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8272" w14:textId="70386C8F" w:rsidR="0075220F" w:rsidRPr="00C77236" w:rsidRDefault="0075220F" w:rsidP="0075220F">
      <w:pPr>
        <w:jc w:val="right"/>
        <w:rPr>
          <w:b/>
          <w:bCs/>
          <w:u w:val="single"/>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80146" w:rsidRPr="00C77236" w14:paraId="2EB1FA2F" w14:textId="77777777" w:rsidTr="00824556">
        <w:trPr>
          <w:jc w:val="center"/>
        </w:trPr>
        <w:tc>
          <w:tcPr>
            <w:tcW w:w="9570" w:type="dxa"/>
            <w:gridSpan w:val="2"/>
          </w:tcPr>
          <w:p w14:paraId="46FB3877" w14:textId="77777777" w:rsidR="00380146" w:rsidRPr="00C77236" w:rsidRDefault="00380146" w:rsidP="00AD65DA">
            <w:pPr>
              <w:jc w:val="center"/>
              <w:rPr>
                <w:rFonts w:ascii="Arial" w:hAnsi="Arial" w:cs="Arial"/>
                <w:b/>
                <w:u w:val="single"/>
              </w:rPr>
            </w:pPr>
            <w:r w:rsidRPr="00C77236">
              <w:rPr>
                <w:rFonts w:ascii="Arial" w:hAnsi="Arial" w:cs="Arial"/>
                <w:b/>
              </w:rPr>
              <w:t>Тульская область</w:t>
            </w:r>
          </w:p>
        </w:tc>
      </w:tr>
      <w:tr w:rsidR="00380146" w:rsidRPr="00C77236" w14:paraId="77F33ECF" w14:textId="77777777" w:rsidTr="00824556">
        <w:trPr>
          <w:jc w:val="center"/>
        </w:trPr>
        <w:tc>
          <w:tcPr>
            <w:tcW w:w="9570" w:type="dxa"/>
            <w:gridSpan w:val="2"/>
          </w:tcPr>
          <w:p w14:paraId="7CD7A574" w14:textId="77777777" w:rsidR="00380146" w:rsidRPr="00C77236" w:rsidRDefault="00380146" w:rsidP="00824556">
            <w:pPr>
              <w:jc w:val="center"/>
              <w:rPr>
                <w:rFonts w:ascii="Arial" w:hAnsi="Arial" w:cs="Arial"/>
                <w:b/>
              </w:rPr>
            </w:pPr>
            <w:r w:rsidRPr="00C77236">
              <w:rPr>
                <w:rFonts w:ascii="Arial" w:hAnsi="Arial" w:cs="Arial"/>
                <w:b/>
              </w:rPr>
              <w:t>Муниципальное образование Куркинский район</w:t>
            </w:r>
          </w:p>
        </w:tc>
      </w:tr>
      <w:tr w:rsidR="00380146" w:rsidRPr="00C77236" w14:paraId="24EFF888" w14:textId="77777777" w:rsidTr="00824556">
        <w:trPr>
          <w:jc w:val="center"/>
        </w:trPr>
        <w:tc>
          <w:tcPr>
            <w:tcW w:w="9570" w:type="dxa"/>
            <w:gridSpan w:val="2"/>
          </w:tcPr>
          <w:p w14:paraId="49BD8C27" w14:textId="77777777" w:rsidR="00380146" w:rsidRPr="00C77236" w:rsidRDefault="00380146" w:rsidP="00824556">
            <w:pPr>
              <w:jc w:val="center"/>
              <w:rPr>
                <w:rFonts w:ascii="Arial" w:hAnsi="Arial" w:cs="Arial"/>
                <w:b/>
              </w:rPr>
            </w:pPr>
            <w:r w:rsidRPr="00C77236">
              <w:rPr>
                <w:rFonts w:ascii="Arial" w:hAnsi="Arial" w:cs="Arial"/>
                <w:b/>
              </w:rPr>
              <w:t>Администрация</w:t>
            </w:r>
          </w:p>
          <w:p w14:paraId="07B67EE0" w14:textId="77777777" w:rsidR="00380146" w:rsidRPr="00C77236" w:rsidRDefault="00380146" w:rsidP="001F7665">
            <w:pPr>
              <w:ind w:left="567" w:hanging="567"/>
              <w:jc w:val="center"/>
              <w:rPr>
                <w:rFonts w:ascii="Arial" w:hAnsi="Arial" w:cs="Arial"/>
                <w:b/>
              </w:rPr>
            </w:pPr>
          </w:p>
          <w:p w14:paraId="7F2E0E85" w14:textId="77777777" w:rsidR="00380146" w:rsidRPr="00C77236" w:rsidRDefault="00380146" w:rsidP="00824556">
            <w:pPr>
              <w:jc w:val="center"/>
              <w:rPr>
                <w:rFonts w:ascii="Arial" w:hAnsi="Arial" w:cs="Arial"/>
                <w:b/>
              </w:rPr>
            </w:pPr>
          </w:p>
        </w:tc>
      </w:tr>
      <w:tr w:rsidR="00380146" w:rsidRPr="00C77236" w14:paraId="15D9FBAB" w14:textId="77777777" w:rsidTr="00824556">
        <w:trPr>
          <w:jc w:val="center"/>
        </w:trPr>
        <w:tc>
          <w:tcPr>
            <w:tcW w:w="9570" w:type="dxa"/>
            <w:gridSpan w:val="2"/>
          </w:tcPr>
          <w:p w14:paraId="251E48C2" w14:textId="77777777" w:rsidR="00380146" w:rsidRPr="00C77236" w:rsidRDefault="00380146" w:rsidP="00824556">
            <w:pPr>
              <w:jc w:val="center"/>
              <w:rPr>
                <w:rFonts w:ascii="Arial" w:hAnsi="Arial" w:cs="Arial"/>
                <w:b/>
              </w:rPr>
            </w:pPr>
            <w:r w:rsidRPr="00C77236">
              <w:rPr>
                <w:rFonts w:ascii="Arial" w:hAnsi="Arial" w:cs="Arial"/>
                <w:b/>
              </w:rPr>
              <w:t>Постановление</w:t>
            </w:r>
          </w:p>
        </w:tc>
      </w:tr>
      <w:tr w:rsidR="00380146" w:rsidRPr="00C77236" w14:paraId="03FF3773" w14:textId="77777777" w:rsidTr="00824556">
        <w:trPr>
          <w:jc w:val="center"/>
        </w:trPr>
        <w:tc>
          <w:tcPr>
            <w:tcW w:w="9570" w:type="dxa"/>
            <w:gridSpan w:val="2"/>
          </w:tcPr>
          <w:p w14:paraId="669883A5" w14:textId="77777777" w:rsidR="00380146" w:rsidRPr="00C77236" w:rsidRDefault="00380146" w:rsidP="00824556">
            <w:pPr>
              <w:jc w:val="center"/>
              <w:rPr>
                <w:rFonts w:ascii="Arial" w:hAnsi="Arial" w:cs="Arial"/>
                <w:b/>
              </w:rPr>
            </w:pPr>
          </w:p>
        </w:tc>
      </w:tr>
      <w:tr w:rsidR="00380146" w:rsidRPr="00C77236" w14:paraId="13CE43ED" w14:textId="77777777" w:rsidTr="00824556">
        <w:trPr>
          <w:jc w:val="center"/>
        </w:trPr>
        <w:tc>
          <w:tcPr>
            <w:tcW w:w="4785" w:type="dxa"/>
          </w:tcPr>
          <w:p w14:paraId="70FED678" w14:textId="35418432" w:rsidR="00380146" w:rsidRPr="00C77236" w:rsidRDefault="003D5CA5" w:rsidP="003D5CA5">
            <w:pPr>
              <w:rPr>
                <w:rFonts w:ascii="Arial" w:hAnsi="Arial" w:cs="Arial"/>
                <w:b/>
              </w:rPr>
            </w:pPr>
            <w:r w:rsidRPr="00C77236">
              <w:rPr>
                <w:rFonts w:ascii="Arial" w:hAnsi="Arial" w:cs="Arial"/>
                <w:b/>
              </w:rPr>
              <w:t xml:space="preserve">   </w:t>
            </w:r>
            <w:r w:rsidR="00380146" w:rsidRPr="00C77236">
              <w:rPr>
                <w:rFonts w:ascii="Arial" w:hAnsi="Arial" w:cs="Arial"/>
                <w:b/>
              </w:rPr>
              <w:t>от</w:t>
            </w:r>
            <w:r w:rsidR="000F5F0E">
              <w:rPr>
                <w:rFonts w:ascii="Arial" w:hAnsi="Arial" w:cs="Arial"/>
                <w:b/>
              </w:rPr>
              <w:t xml:space="preserve"> 15.11.2022 г.</w:t>
            </w:r>
          </w:p>
        </w:tc>
        <w:tc>
          <w:tcPr>
            <w:tcW w:w="4785" w:type="dxa"/>
          </w:tcPr>
          <w:p w14:paraId="7B76B36D" w14:textId="3591CF20" w:rsidR="00380146" w:rsidRPr="00C77236" w:rsidRDefault="00EB4D0E" w:rsidP="003D5CA5">
            <w:pPr>
              <w:jc w:val="center"/>
              <w:rPr>
                <w:rFonts w:ascii="Arial" w:hAnsi="Arial" w:cs="Arial"/>
                <w:b/>
              </w:rPr>
            </w:pPr>
            <w:proofErr w:type="gramStart"/>
            <w:r w:rsidRPr="00C77236">
              <w:rPr>
                <w:rFonts w:ascii="Arial" w:hAnsi="Arial" w:cs="Arial"/>
                <w:b/>
              </w:rPr>
              <w:t>№</w:t>
            </w:r>
            <w:r w:rsidR="00E723EB" w:rsidRPr="00C77236">
              <w:rPr>
                <w:rFonts w:ascii="Arial" w:hAnsi="Arial" w:cs="Arial"/>
                <w:b/>
              </w:rPr>
              <w:t xml:space="preserve"> </w:t>
            </w:r>
            <w:r w:rsidR="00B87ED4" w:rsidRPr="00C77236">
              <w:rPr>
                <w:rFonts w:ascii="Arial" w:hAnsi="Arial" w:cs="Arial"/>
                <w:b/>
              </w:rPr>
              <w:t xml:space="preserve"> </w:t>
            </w:r>
            <w:r w:rsidR="000F5F0E">
              <w:rPr>
                <w:rFonts w:ascii="Arial" w:hAnsi="Arial" w:cs="Arial"/>
                <w:b/>
              </w:rPr>
              <w:t>801</w:t>
            </w:r>
            <w:proofErr w:type="gramEnd"/>
            <w:r w:rsidR="003D5CA5" w:rsidRPr="00C77236">
              <w:rPr>
                <w:rFonts w:ascii="Arial" w:hAnsi="Arial" w:cs="Arial"/>
                <w:b/>
              </w:rPr>
              <w:t xml:space="preserve"> </w:t>
            </w:r>
          </w:p>
        </w:tc>
      </w:tr>
    </w:tbl>
    <w:p w14:paraId="78034F00" w14:textId="77777777" w:rsidR="00BB5BDD" w:rsidRPr="00C77236" w:rsidRDefault="00BB5BDD" w:rsidP="0075220F">
      <w:pPr>
        <w:jc w:val="center"/>
        <w:rPr>
          <w:rFonts w:ascii="Arial" w:hAnsi="Arial" w:cs="Arial"/>
          <w:b/>
        </w:rPr>
      </w:pPr>
    </w:p>
    <w:p w14:paraId="2F4197FF" w14:textId="77777777" w:rsidR="002B6A92" w:rsidRPr="00C77236" w:rsidRDefault="002B6A92" w:rsidP="0075220F">
      <w:pPr>
        <w:jc w:val="center"/>
        <w:rPr>
          <w:rFonts w:ascii="Arial" w:hAnsi="Arial" w:cs="Arial"/>
          <w:b/>
        </w:rPr>
      </w:pPr>
    </w:p>
    <w:p w14:paraId="31FA9A54" w14:textId="5471DD3F" w:rsidR="00380146" w:rsidRPr="00C77236" w:rsidRDefault="00B37E2E" w:rsidP="0075220F">
      <w:pPr>
        <w:jc w:val="center"/>
        <w:rPr>
          <w:rFonts w:ascii="Arial" w:hAnsi="Arial" w:cs="Arial"/>
          <w:b/>
        </w:rPr>
      </w:pPr>
      <w:r w:rsidRPr="00C77236">
        <w:rPr>
          <w:rFonts w:ascii="Arial" w:hAnsi="Arial" w:cs="Arial"/>
          <w:b/>
        </w:rPr>
        <w:t>Об</w:t>
      </w:r>
      <w:r w:rsidR="000D5242" w:rsidRPr="00C77236">
        <w:rPr>
          <w:rFonts w:ascii="Arial" w:hAnsi="Arial" w:cs="Arial"/>
          <w:b/>
        </w:rPr>
        <w:t xml:space="preserve"> утверждении</w:t>
      </w:r>
      <w:r w:rsidR="000807E1" w:rsidRPr="00C77236">
        <w:rPr>
          <w:rFonts w:ascii="Arial" w:hAnsi="Arial" w:cs="Arial"/>
          <w:b/>
        </w:rPr>
        <w:t xml:space="preserve"> </w:t>
      </w:r>
      <w:r w:rsidR="00380146" w:rsidRPr="00C77236">
        <w:rPr>
          <w:rFonts w:ascii="Arial" w:hAnsi="Arial" w:cs="Arial"/>
          <w:b/>
        </w:rPr>
        <w:t>муниципальной программы</w:t>
      </w:r>
      <w:r w:rsidR="001A6D57" w:rsidRPr="00C77236">
        <w:rPr>
          <w:rFonts w:ascii="Arial" w:hAnsi="Arial" w:cs="Arial"/>
          <w:b/>
        </w:rPr>
        <w:t xml:space="preserve"> </w:t>
      </w:r>
      <w:r w:rsidR="00380146" w:rsidRPr="00C77236">
        <w:rPr>
          <w:rFonts w:ascii="Arial" w:hAnsi="Arial" w:cs="Arial"/>
          <w:b/>
        </w:rPr>
        <w:t xml:space="preserve">муниципального образования Куркинский район «Обеспечение </w:t>
      </w:r>
      <w:r w:rsidR="001A6D57" w:rsidRPr="00C77236">
        <w:rPr>
          <w:rFonts w:ascii="Arial" w:hAnsi="Arial" w:cs="Arial"/>
          <w:b/>
        </w:rPr>
        <w:t>доступным и комфортным жильем и ка</w:t>
      </w:r>
      <w:r w:rsidR="00380146" w:rsidRPr="00C77236">
        <w:rPr>
          <w:rFonts w:ascii="Arial" w:hAnsi="Arial" w:cs="Arial"/>
          <w:b/>
        </w:rPr>
        <w:t>чественным</w:t>
      </w:r>
      <w:r w:rsidR="0075220F" w:rsidRPr="00C77236">
        <w:rPr>
          <w:rFonts w:ascii="Arial" w:hAnsi="Arial" w:cs="Arial"/>
          <w:b/>
        </w:rPr>
        <w:t>и</w:t>
      </w:r>
      <w:r w:rsidR="000807E1" w:rsidRPr="00C77236">
        <w:rPr>
          <w:rFonts w:ascii="Arial" w:hAnsi="Arial" w:cs="Arial"/>
          <w:b/>
        </w:rPr>
        <w:t xml:space="preserve"> </w:t>
      </w:r>
      <w:r w:rsidR="00380146" w:rsidRPr="00C77236">
        <w:rPr>
          <w:rFonts w:ascii="Arial" w:hAnsi="Arial" w:cs="Arial"/>
          <w:b/>
        </w:rPr>
        <w:t>услугами жилищно-коммунального хозяйства населения муниципального образования Куркинский район»</w:t>
      </w:r>
    </w:p>
    <w:p w14:paraId="75FF4E92" w14:textId="7ECBC45B" w:rsidR="00380146" w:rsidRPr="00C77236" w:rsidRDefault="00380146" w:rsidP="00380146">
      <w:pPr>
        <w:jc w:val="center"/>
        <w:rPr>
          <w:rFonts w:ascii="Arial" w:hAnsi="Arial" w:cs="Arial"/>
          <w:b/>
          <w:bCs/>
        </w:rPr>
      </w:pPr>
    </w:p>
    <w:p w14:paraId="7CF49446" w14:textId="0270F0E0" w:rsidR="00A34AE4" w:rsidRPr="00C77236" w:rsidRDefault="00A34AE4" w:rsidP="00A34AE4">
      <w:pPr>
        <w:shd w:val="clear" w:color="auto" w:fill="FFFFFF"/>
        <w:jc w:val="both"/>
        <w:textAlignment w:val="baseline"/>
        <w:rPr>
          <w:rFonts w:ascii="Arial" w:hAnsi="Arial" w:cs="Arial"/>
        </w:rPr>
      </w:pPr>
      <w:r w:rsidRPr="00C77236">
        <w:rPr>
          <w:rFonts w:ascii="Arial" w:hAnsi="Arial" w:cs="Arial"/>
          <w:b/>
          <w:bCs/>
        </w:rPr>
        <w:tab/>
      </w:r>
      <w:r w:rsidRPr="00C77236">
        <w:rPr>
          <w:rFonts w:ascii="Arial" w:hAnsi="Arial" w:cs="Arial"/>
        </w:rPr>
        <w:t xml:space="preserve">В соответствии с </w:t>
      </w:r>
      <w:r w:rsidR="00A24299" w:rsidRPr="00C77236">
        <w:rPr>
          <w:rFonts w:ascii="Arial" w:hAnsi="Arial" w:cs="Arial"/>
        </w:rPr>
        <w:t xml:space="preserve">Постановлением Правительства Тульской области от 27.12.2012 N 771 "Об утверждении Порядка разработки, реализации и оценки эффективности государственных программ Тульской области", Постановлением Правительства Тульской области от 30.01.2019г. № 21 «Об утверждении государственной программы Тульской области «Обеспечение качественными услугами жилищно-коммунального хозяйства населения Тульской области», </w:t>
      </w:r>
      <w:r w:rsidRPr="00C77236">
        <w:rPr>
          <w:rFonts w:ascii="Arial" w:hAnsi="Arial" w:cs="Arial"/>
        </w:rPr>
        <w:t>постановлением Администрации муниципального образования Куркинский район от 01.11.2017 г. № 697 «Об утверждении порядка принятия решений, о разработке, формировании, реализации и оценки эффективности реализации муниципальных программ муниципального образования Куркинский район, на основании Устава муниципального образования Куркинский район,</w:t>
      </w:r>
      <w:r w:rsidR="008839E7" w:rsidRPr="00C77236">
        <w:rPr>
          <w:rFonts w:ascii="Arial" w:hAnsi="Arial" w:cs="Arial"/>
        </w:rPr>
        <w:t xml:space="preserve"> Администрация муниципального образования Куркинский район ПОСТАНОВЛЯЕТ:</w:t>
      </w:r>
    </w:p>
    <w:p w14:paraId="41D56FAE" w14:textId="77777777" w:rsidR="002B6A92" w:rsidRPr="00C77236" w:rsidRDefault="002B6A92" w:rsidP="00A34AE4">
      <w:pPr>
        <w:shd w:val="clear" w:color="auto" w:fill="FFFFFF"/>
        <w:jc w:val="both"/>
        <w:textAlignment w:val="baseline"/>
        <w:rPr>
          <w:rFonts w:ascii="Arial" w:hAnsi="Arial" w:cs="Arial"/>
        </w:rPr>
      </w:pPr>
    </w:p>
    <w:p w14:paraId="6062CB61" w14:textId="342A49CB" w:rsidR="008839E7" w:rsidRPr="00C77236" w:rsidRDefault="00A34AE4" w:rsidP="002B6A92">
      <w:pPr>
        <w:shd w:val="clear" w:color="auto" w:fill="FFFFFF"/>
        <w:jc w:val="both"/>
        <w:textAlignment w:val="baseline"/>
        <w:rPr>
          <w:rFonts w:ascii="Arial" w:hAnsi="Arial" w:cs="Arial"/>
        </w:rPr>
      </w:pPr>
      <w:r w:rsidRPr="00C77236">
        <w:rPr>
          <w:rFonts w:ascii="Arial" w:hAnsi="Arial" w:cs="Arial"/>
        </w:rPr>
        <w:t xml:space="preserve"> </w:t>
      </w:r>
      <w:r w:rsidR="002B6A92" w:rsidRPr="00C77236">
        <w:rPr>
          <w:rFonts w:ascii="Arial" w:hAnsi="Arial" w:cs="Arial"/>
        </w:rPr>
        <w:tab/>
      </w:r>
      <w:r w:rsidR="008839E7" w:rsidRPr="00C77236">
        <w:rPr>
          <w:rFonts w:ascii="Arial" w:hAnsi="Arial" w:cs="Arial"/>
        </w:rPr>
        <w:t>1. Утвердить муниципальную программу муниципального образования Куркинский район «Обеспечение доступным и комфортным жильем и качественными услугами жилищно-коммунального хозяйства населения муниципального образования Куркинский район» (приложение).</w:t>
      </w:r>
    </w:p>
    <w:p w14:paraId="1BC2ACCA" w14:textId="668CAF34" w:rsidR="008839E7" w:rsidRPr="00C77236" w:rsidRDefault="008839E7" w:rsidP="008839E7">
      <w:pPr>
        <w:pStyle w:val="ae"/>
        <w:ind w:left="0" w:firstLine="709"/>
        <w:jc w:val="both"/>
        <w:rPr>
          <w:rFonts w:ascii="Arial" w:hAnsi="Arial" w:cs="Arial"/>
        </w:rPr>
      </w:pPr>
      <w:r w:rsidRPr="00C77236">
        <w:rPr>
          <w:rFonts w:ascii="Arial" w:hAnsi="Arial" w:cs="Arial"/>
        </w:rPr>
        <w:t xml:space="preserve">2. Признать утратившим силу постановление Администрации муниципального образования Куркинский район от 09.09.2022 г. № 650 «Об утверждении муниципальной программы муниципального образования Куркинский район «Обеспечение доступным и комфортным жильем и качественными услугами жилищно-коммунального хозяйства населения муниципального образования Куркинский район»  </w:t>
      </w:r>
    </w:p>
    <w:p w14:paraId="36E445C3" w14:textId="0A31AE2B" w:rsidR="008839E7" w:rsidRPr="00C77236" w:rsidRDefault="008839E7" w:rsidP="008839E7">
      <w:pPr>
        <w:ind w:firstLine="709"/>
        <w:jc w:val="both"/>
        <w:rPr>
          <w:rFonts w:ascii="Arial" w:hAnsi="Arial" w:cs="Arial"/>
        </w:rPr>
      </w:pPr>
      <w:r w:rsidRPr="00C77236">
        <w:rPr>
          <w:rFonts w:ascii="Arial" w:hAnsi="Arial" w:cs="Arial"/>
        </w:rPr>
        <w:t>3.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14:paraId="52B6E259" w14:textId="77777777" w:rsidR="008839E7" w:rsidRPr="00C77236" w:rsidRDefault="008839E7" w:rsidP="008839E7">
      <w:pPr>
        <w:ind w:firstLine="709"/>
        <w:jc w:val="both"/>
        <w:rPr>
          <w:rFonts w:ascii="Arial" w:hAnsi="Arial" w:cs="Arial"/>
        </w:rPr>
      </w:pPr>
      <w:r w:rsidRPr="00C77236">
        <w:rPr>
          <w:rFonts w:ascii="Arial" w:hAnsi="Arial" w:cs="Arial"/>
        </w:rPr>
        <w:t>4. Настоящее постановление вступает в силу со дня обнародования.</w:t>
      </w:r>
    </w:p>
    <w:p w14:paraId="4D1657F5" w14:textId="77777777" w:rsidR="008839E7" w:rsidRPr="00C77236" w:rsidRDefault="008839E7" w:rsidP="008839E7">
      <w:pPr>
        <w:ind w:firstLine="709"/>
        <w:rPr>
          <w:rFonts w:ascii="Arial" w:hAnsi="Arial" w:cs="Arial"/>
          <w:b/>
        </w:rPr>
      </w:pPr>
    </w:p>
    <w:p w14:paraId="6D3933DC" w14:textId="2A7310A6" w:rsidR="008839E7" w:rsidRDefault="008839E7" w:rsidP="008839E7">
      <w:pPr>
        <w:ind w:firstLine="709"/>
        <w:rPr>
          <w:rFonts w:ascii="Arial" w:hAnsi="Arial" w:cs="Arial"/>
          <w:b/>
        </w:rPr>
      </w:pPr>
    </w:p>
    <w:p w14:paraId="1B528A39" w14:textId="77777777" w:rsidR="009073C8" w:rsidRDefault="009073C8" w:rsidP="008839E7">
      <w:pPr>
        <w:ind w:firstLine="709"/>
        <w:rPr>
          <w:rFonts w:ascii="Arial" w:hAnsi="Arial" w:cs="Arial"/>
          <w:b/>
        </w:rPr>
      </w:pPr>
    </w:p>
    <w:p w14:paraId="25E88A8E" w14:textId="65183E54" w:rsidR="00C77236" w:rsidRDefault="00C77236" w:rsidP="008839E7">
      <w:pPr>
        <w:ind w:firstLine="709"/>
        <w:rPr>
          <w:rFonts w:ascii="Arial" w:hAnsi="Arial" w:cs="Arial"/>
          <w:b/>
        </w:rPr>
      </w:pPr>
    </w:p>
    <w:p w14:paraId="6E1C0710" w14:textId="77777777" w:rsidR="00C77236" w:rsidRPr="00C77236" w:rsidRDefault="00C77236" w:rsidP="008839E7">
      <w:pPr>
        <w:ind w:firstLine="709"/>
        <w:rPr>
          <w:rFonts w:ascii="Arial" w:hAnsi="Arial" w:cs="Arial"/>
          <w:b/>
        </w:rPr>
      </w:pPr>
    </w:p>
    <w:tbl>
      <w:tblPr>
        <w:tblW w:w="4850" w:type="pct"/>
        <w:tblLayout w:type="fixed"/>
        <w:tblLook w:val="0000" w:firstRow="0" w:lastRow="0" w:firstColumn="0" w:lastColumn="0" w:noHBand="0" w:noVBand="0"/>
      </w:tblPr>
      <w:tblGrid>
        <w:gridCol w:w="4280"/>
        <w:gridCol w:w="2679"/>
        <w:gridCol w:w="3149"/>
      </w:tblGrid>
      <w:tr w:rsidR="00E0745F" w:rsidRPr="00C77236" w14:paraId="4E93D83E" w14:textId="77777777" w:rsidTr="00957860">
        <w:trPr>
          <w:trHeight w:val="798"/>
        </w:trPr>
        <w:tc>
          <w:tcPr>
            <w:tcW w:w="4191" w:type="dxa"/>
            <w:shd w:val="clear" w:color="auto" w:fill="auto"/>
            <w:vAlign w:val="bottom"/>
          </w:tcPr>
          <w:p w14:paraId="50A4653F" w14:textId="77777777" w:rsidR="00E0745F" w:rsidRPr="00C77236" w:rsidRDefault="00E0745F" w:rsidP="00957860">
            <w:pPr>
              <w:jc w:val="center"/>
              <w:rPr>
                <w:rFonts w:ascii="Arial" w:hAnsi="Arial" w:cs="Arial"/>
                <w:b/>
              </w:rPr>
            </w:pPr>
            <w:r w:rsidRPr="00C77236">
              <w:rPr>
                <w:rFonts w:ascii="Arial" w:hAnsi="Arial" w:cs="Arial"/>
                <w:b/>
              </w:rPr>
              <w:t>Глава Администрации</w:t>
            </w:r>
          </w:p>
          <w:p w14:paraId="4DCCF68E" w14:textId="77777777" w:rsidR="00E0745F" w:rsidRPr="00C77236" w:rsidRDefault="00E0745F" w:rsidP="00957860">
            <w:pPr>
              <w:jc w:val="center"/>
              <w:rPr>
                <w:rFonts w:ascii="Arial" w:hAnsi="Arial" w:cs="Arial"/>
              </w:rPr>
            </w:pPr>
            <w:r w:rsidRPr="00C77236">
              <w:rPr>
                <w:rFonts w:ascii="Arial" w:hAnsi="Arial" w:cs="Arial"/>
                <w:b/>
              </w:rPr>
              <w:t>МО Куркинский район</w:t>
            </w:r>
          </w:p>
        </w:tc>
        <w:tc>
          <w:tcPr>
            <w:tcW w:w="2623" w:type="dxa"/>
            <w:shd w:val="clear" w:color="auto" w:fill="auto"/>
            <w:vAlign w:val="bottom"/>
          </w:tcPr>
          <w:p w14:paraId="4B1B892A" w14:textId="77777777" w:rsidR="00E0745F" w:rsidRPr="00C77236" w:rsidRDefault="00E0745F" w:rsidP="00957860">
            <w:pPr>
              <w:spacing w:line="220" w:lineRule="exact"/>
              <w:jc w:val="center"/>
              <w:rPr>
                <w:rFonts w:ascii="Arial" w:hAnsi="Arial" w:cs="Arial"/>
                <w:color w:val="FFFFFF"/>
              </w:rPr>
            </w:pPr>
            <w:bookmarkStart w:id="0" w:name="stamp_eds"/>
            <w:r w:rsidRPr="00C77236">
              <w:rPr>
                <w:rFonts w:ascii="Arial" w:hAnsi="Arial" w:cs="Arial"/>
                <w:b/>
                <w:color w:val="FFFFFF"/>
                <w:lang w:val="en-US"/>
              </w:rPr>
              <w:t>#3#</w:t>
            </w:r>
            <w:bookmarkEnd w:id="0"/>
          </w:p>
        </w:tc>
        <w:tc>
          <w:tcPr>
            <w:tcW w:w="3084" w:type="dxa"/>
            <w:shd w:val="clear" w:color="auto" w:fill="auto"/>
            <w:vAlign w:val="bottom"/>
          </w:tcPr>
          <w:p w14:paraId="7A69F974" w14:textId="77777777" w:rsidR="00E0745F" w:rsidRPr="00C77236" w:rsidRDefault="00E0745F" w:rsidP="00957860">
            <w:pPr>
              <w:jc w:val="right"/>
              <w:rPr>
                <w:rFonts w:ascii="Arial" w:hAnsi="Arial" w:cs="Arial"/>
              </w:rPr>
            </w:pPr>
            <w:r w:rsidRPr="00C77236">
              <w:rPr>
                <w:rFonts w:ascii="Arial" w:hAnsi="Arial" w:cs="Arial"/>
                <w:b/>
              </w:rPr>
              <w:t>Г.М. Калина</w:t>
            </w:r>
          </w:p>
        </w:tc>
      </w:tr>
    </w:tbl>
    <w:p w14:paraId="38E87BF2" w14:textId="2253918A" w:rsidR="005D272C" w:rsidRDefault="005D272C" w:rsidP="00AD65DA">
      <w:pPr>
        <w:ind w:firstLine="709"/>
        <w:rPr>
          <w:rFonts w:ascii="Arial" w:hAnsi="Arial" w:cs="Arial"/>
          <w:b/>
        </w:rPr>
      </w:pPr>
    </w:p>
    <w:p w14:paraId="5EE37573" w14:textId="77777777" w:rsidR="009073C8" w:rsidRDefault="009073C8" w:rsidP="000F5F0E">
      <w:pPr>
        <w:pStyle w:val="ConsPlusNormal"/>
        <w:jc w:val="right"/>
        <w:rPr>
          <w:sz w:val="24"/>
          <w:szCs w:val="24"/>
        </w:rPr>
      </w:pPr>
    </w:p>
    <w:p w14:paraId="26FF67DD" w14:textId="77777777" w:rsidR="009073C8" w:rsidRDefault="009073C8" w:rsidP="000F5F0E">
      <w:pPr>
        <w:pStyle w:val="ConsPlusNormal"/>
        <w:jc w:val="right"/>
        <w:rPr>
          <w:sz w:val="24"/>
          <w:szCs w:val="24"/>
        </w:rPr>
      </w:pPr>
    </w:p>
    <w:p w14:paraId="5089FDF0" w14:textId="77777777" w:rsidR="009073C8" w:rsidRDefault="009073C8" w:rsidP="000F5F0E">
      <w:pPr>
        <w:pStyle w:val="ConsPlusNormal"/>
        <w:jc w:val="right"/>
        <w:rPr>
          <w:sz w:val="24"/>
          <w:szCs w:val="24"/>
        </w:rPr>
      </w:pPr>
    </w:p>
    <w:p w14:paraId="1D4349F0" w14:textId="77777777" w:rsidR="009073C8" w:rsidRDefault="009073C8" w:rsidP="000F5F0E">
      <w:pPr>
        <w:pStyle w:val="ConsPlusNormal"/>
        <w:jc w:val="right"/>
        <w:rPr>
          <w:sz w:val="24"/>
          <w:szCs w:val="24"/>
        </w:rPr>
      </w:pPr>
    </w:p>
    <w:p w14:paraId="53E311C1" w14:textId="77777777" w:rsidR="009073C8" w:rsidRDefault="009073C8" w:rsidP="000F5F0E">
      <w:pPr>
        <w:pStyle w:val="ConsPlusNormal"/>
        <w:jc w:val="right"/>
        <w:rPr>
          <w:sz w:val="24"/>
          <w:szCs w:val="24"/>
        </w:rPr>
      </w:pPr>
    </w:p>
    <w:p w14:paraId="4D80ACD5" w14:textId="492D04A3" w:rsidR="000F5F0E" w:rsidRPr="00074D6D" w:rsidRDefault="000F5F0E" w:rsidP="000F5F0E">
      <w:pPr>
        <w:pStyle w:val="ConsPlusNormal"/>
        <w:jc w:val="right"/>
        <w:rPr>
          <w:sz w:val="24"/>
          <w:szCs w:val="24"/>
        </w:rPr>
      </w:pPr>
      <w:r w:rsidRPr="00074D6D">
        <w:rPr>
          <w:sz w:val="24"/>
          <w:szCs w:val="24"/>
        </w:rPr>
        <w:lastRenderedPageBreak/>
        <w:t>Приложение</w:t>
      </w:r>
    </w:p>
    <w:p w14:paraId="5C735825" w14:textId="77777777" w:rsidR="000F5F0E" w:rsidRPr="00074D6D" w:rsidRDefault="000F5F0E" w:rsidP="000F5F0E">
      <w:pPr>
        <w:pStyle w:val="ConsPlusNormal"/>
        <w:jc w:val="right"/>
        <w:rPr>
          <w:sz w:val="24"/>
          <w:szCs w:val="24"/>
        </w:rPr>
      </w:pPr>
      <w:r w:rsidRPr="00074D6D">
        <w:rPr>
          <w:sz w:val="24"/>
          <w:szCs w:val="24"/>
        </w:rPr>
        <w:t>к постановлению Администрации</w:t>
      </w:r>
    </w:p>
    <w:p w14:paraId="50096B71" w14:textId="77777777" w:rsidR="000F5F0E" w:rsidRPr="00074D6D" w:rsidRDefault="000F5F0E" w:rsidP="000F5F0E">
      <w:pPr>
        <w:pStyle w:val="ConsPlusNormal"/>
        <w:jc w:val="right"/>
        <w:rPr>
          <w:sz w:val="24"/>
          <w:szCs w:val="24"/>
        </w:rPr>
      </w:pPr>
      <w:r w:rsidRPr="00074D6D">
        <w:rPr>
          <w:sz w:val="24"/>
          <w:szCs w:val="24"/>
        </w:rPr>
        <w:t>муниципального образования</w:t>
      </w:r>
    </w:p>
    <w:p w14:paraId="146BAC63" w14:textId="77777777" w:rsidR="000F5F0E" w:rsidRPr="00074D6D" w:rsidRDefault="000F5F0E" w:rsidP="000F5F0E">
      <w:pPr>
        <w:pStyle w:val="ConsPlusNormal"/>
        <w:jc w:val="right"/>
        <w:rPr>
          <w:sz w:val="24"/>
          <w:szCs w:val="24"/>
        </w:rPr>
      </w:pPr>
      <w:r w:rsidRPr="00074D6D">
        <w:rPr>
          <w:sz w:val="24"/>
          <w:szCs w:val="24"/>
        </w:rPr>
        <w:t>Куркинский район</w:t>
      </w:r>
    </w:p>
    <w:p w14:paraId="01C11FBF" w14:textId="77777777" w:rsidR="000F5F0E" w:rsidRPr="00074D6D" w:rsidRDefault="000F5F0E" w:rsidP="000F5F0E">
      <w:pPr>
        <w:pStyle w:val="ConsPlusNormal"/>
        <w:jc w:val="right"/>
        <w:rPr>
          <w:sz w:val="24"/>
          <w:szCs w:val="24"/>
        </w:rPr>
      </w:pPr>
      <w:r>
        <w:rPr>
          <w:sz w:val="24"/>
          <w:szCs w:val="24"/>
        </w:rPr>
        <w:t>о</w:t>
      </w:r>
      <w:r w:rsidRPr="00074D6D">
        <w:rPr>
          <w:sz w:val="24"/>
          <w:szCs w:val="24"/>
        </w:rPr>
        <w:t>т __________</w:t>
      </w:r>
      <w:r>
        <w:rPr>
          <w:sz w:val="24"/>
          <w:szCs w:val="24"/>
        </w:rPr>
        <w:t>20____</w:t>
      </w:r>
      <w:r w:rsidRPr="00074D6D">
        <w:rPr>
          <w:sz w:val="24"/>
          <w:szCs w:val="24"/>
        </w:rPr>
        <w:t xml:space="preserve"> г. № _________</w:t>
      </w:r>
    </w:p>
    <w:p w14:paraId="68EB8454" w14:textId="77777777" w:rsidR="000F5F0E" w:rsidRPr="00074D6D" w:rsidRDefault="000F5F0E" w:rsidP="000F5F0E">
      <w:pPr>
        <w:pStyle w:val="ConsPlusNormal"/>
        <w:jc w:val="right"/>
        <w:rPr>
          <w:b/>
          <w:bCs/>
          <w:sz w:val="24"/>
          <w:szCs w:val="24"/>
        </w:rPr>
      </w:pPr>
    </w:p>
    <w:p w14:paraId="2E406F39" w14:textId="77777777" w:rsidR="000F5F0E" w:rsidRPr="00074D6D" w:rsidRDefault="000F5F0E" w:rsidP="000F5F0E">
      <w:pPr>
        <w:pStyle w:val="ConsPlusNormal"/>
        <w:jc w:val="center"/>
        <w:rPr>
          <w:b/>
          <w:bCs/>
          <w:sz w:val="24"/>
          <w:szCs w:val="24"/>
        </w:rPr>
      </w:pPr>
      <w:r w:rsidRPr="00074D6D">
        <w:rPr>
          <w:b/>
          <w:bCs/>
          <w:sz w:val="24"/>
          <w:szCs w:val="24"/>
        </w:rPr>
        <w:t xml:space="preserve">Муниципальная программа </w:t>
      </w:r>
    </w:p>
    <w:p w14:paraId="78F7ACFA" w14:textId="77777777" w:rsidR="000F5F0E" w:rsidRPr="00074D6D" w:rsidRDefault="000F5F0E" w:rsidP="000F5F0E">
      <w:pPr>
        <w:pStyle w:val="ConsPlusNormal"/>
        <w:jc w:val="center"/>
        <w:rPr>
          <w:b/>
          <w:bCs/>
          <w:sz w:val="24"/>
          <w:szCs w:val="24"/>
        </w:rPr>
      </w:pPr>
      <w:r w:rsidRPr="00074D6D">
        <w:rPr>
          <w:b/>
          <w:bCs/>
          <w:sz w:val="24"/>
          <w:szCs w:val="24"/>
        </w:rPr>
        <w:t xml:space="preserve">муниципального образования Куркинский район </w:t>
      </w:r>
    </w:p>
    <w:p w14:paraId="50B3F9C4" w14:textId="77777777" w:rsidR="000F5F0E" w:rsidRDefault="000F5F0E" w:rsidP="000F5F0E">
      <w:pPr>
        <w:pStyle w:val="ConsPlusNormal"/>
        <w:jc w:val="center"/>
        <w:rPr>
          <w:b/>
          <w:bCs/>
          <w:sz w:val="24"/>
          <w:szCs w:val="24"/>
        </w:rPr>
      </w:pPr>
      <w:r w:rsidRPr="00074D6D">
        <w:rPr>
          <w:b/>
          <w:bCs/>
          <w:sz w:val="24"/>
          <w:szCs w:val="24"/>
        </w:rPr>
        <w:t xml:space="preserve">«Обеспечение доступным и комфортным жильем и </w:t>
      </w:r>
    </w:p>
    <w:p w14:paraId="2381B34A" w14:textId="77777777" w:rsidR="000F5F0E" w:rsidRPr="00074D6D" w:rsidRDefault="000F5F0E" w:rsidP="000F5F0E">
      <w:pPr>
        <w:pStyle w:val="ConsPlusNormal"/>
        <w:jc w:val="center"/>
        <w:rPr>
          <w:b/>
          <w:bCs/>
          <w:sz w:val="24"/>
          <w:szCs w:val="24"/>
        </w:rPr>
      </w:pPr>
      <w:r w:rsidRPr="00074D6D">
        <w:rPr>
          <w:b/>
          <w:bCs/>
          <w:sz w:val="24"/>
          <w:szCs w:val="24"/>
        </w:rPr>
        <w:t xml:space="preserve">качественными услугами жилищно-коммунального хозяйства населения </w:t>
      </w:r>
    </w:p>
    <w:p w14:paraId="41C7E49E" w14:textId="77777777" w:rsidR="000F5F0E" w:rsidRPr="00074D6D" w:rsidRDefault="000F5F0E" w:rsidP="000F5F0E">
      <w:pPr>
        <w:pStyle w:val="ConsPlusNormal"/>
        <w:jc w:val="center"/>
        <w:rPr>
          <w:b/>
          <w:bCs/>
          <w:sz w:val="24"/>
          <w:szCs w:val="24"/>
        </w:rPr>
      </w:pPr>
      <w:r w:rsidRPr="00074D6D">
        <w:rPr>
          <w:b/>
          <w:bCs/>
          <w:sz w:val="24"/>
          <w:szCs w:val="24"/>
        </w:rPr>
        <w:t xml:space="preserve">муниципального образования Куркинский район» </w:t>
      </w:r>
    </w:p>
    <w:p w14:paraId="2C9A46DC" w14:textId="77777777" w:rsidR="000F5F0E" w:rsidRPr="00074D6D" w:rsidRDefault="000F5F0E" w:rsidP="000F5F0E">
      <w:pPr>
        <w:pStyle w:val="ConsPlusNormal"/>
        <w:rPr>
          <w:sz w:val="24"/>
          <w:szCs w:val="24"/>
        </w:rPr>
      </w:pPr>
    </w:p>
    <w:p w14:paraId="359D2802" w14:textId="77777777" w:rsidR="000F5F0E" w:rsidRPr="00074D6D" w:rsidRDefault="000F5F0E" w:rsidP="000F5F0E">
      <w:pPr>
        <w:pStyle w:val="ConsPlusNormal"/>
        <w:jc w:val="center"/>
        <w:outlineLvl w:val="1"/>
        <w:rPr>
          <w:b/>
          <w:bCs/>
          <w:sz w:val="24"/>
          <w:szCs w:val="24"/>
        </w:rPr>
      </w:pPr>
      <w:r w:rsidRPr="00074D6D">
        <w:rPr>
          <w:b/>
          <w:bCs/>
          <w:sz w:val="24"/>
          <w:szCs w:val="24"/>
        </w:rPr>
        <w:t>Стратегические приоритеты в сфере реализации</w:t>
      </w:r>
    </w:p>
    <w:p w14:paraId="6914B681" w14:textId="77777777" w:rsidR="000F5F0E" w:rsidRPr="00074D6D" w:rsidRDefault="000F5F0E" w:rsidP="000F5F0E">
      <w:pPr>
        <w:pStyle w:val="ConsPlusNormal"/>
        <w:jc w:val="center"/>
        <w:rPr>
          <w:b/>
          <w:bCs/>
          <w:sz w:val="24"/>
          <w:szCs w:val="24"/>
        </w:rPr>
      </w:pPr>
      <w:r w:rsidRPr="00074D6D">
        <w:rPr>
          <w:b/>
          <w:bCs/>
          <w:sz w:val="24"/>
          <w:szCs w:val="24"/>
        </w:rPr>
        <w:t>муниципальной программы</w:t>
      </w:r>
    </w:p>
    <w:p w14:paraId="5AAA74A3" w14:textId="77777777" w:rsidR="000F5F0E" w:rsidRPr="00074D6D" w:rsidRDefault="000F5F0E" w:rsidP="000F5F0E">
      <w:pPr>
        <w:pStyle w:val="ConsPlusNormal"/>
        <w:jc w:val="both"/>
        <w:rPr>
          <w:sz w:val="24"/>
          <w:szCs w:val="24"/>
        </w:rPr>
      </w:pPr>
    </w:p>
    <w:p w14:paraId="58498221" w14:textId="77777777" w:rsidR="000F5F0E" w:rsidRPr="00074D6D" w:rsidRDefault="000F5F0E" w:rsidP="000F5F0E">
      <w:pPr>
        <w:pStyle w:val="ConsPlusNormal"/>
        <w:jc w:val="center"/>
        <w:outlineLvl w:val="2"/>
        <w:rPr>
          <w:b/>
          <w:bCs/>
          <w:sz w:val="24"/>
          <w:szCs w:val="24"/>
        </w:rPr>
      </w:pPr>
      <w:r w:rsidRPr="00074D6D">
        <w:rPr>
          <w:b/>
          <w:bCs/>
          <w:sz w:val="24"/>
          <w:szCs w:val="24"/>
        </w:rPr>
        <w:t>1. Оценка текущего состояния сферы жилищного строительства, жилищной политики и жилищно-коммунального</w:t>
      </w:r>
    </w:p>
    <w:p w14:paraId="171221EE" w14:textId="77777777" w:rsidR="000F5F0E" w:rsidRDefault="000F5F0E" w:rsidP="000F5F0E">
      <w:pPr>
        <w:pStyle w:val="ConsPlusNormal"/>
        <w:jc w:val="center"/>
        <w:rPr>
          <w:b/>
          <w:bCs/>
          <w:sz w:val="24"/>
          <w:szCs w:val="24"/>
        </w:rPr>
      </w:pPr>
      <w:r w:rsidRPr="00074D6D">
        <w:rPr>
          <w:b/>
          <w:bCs/>
          <w:sz w:val="24"/>
          <w:szCs w:val="24"/>
        </w:rPr>
        <w:t>хозяйства Куркинского района Тульской области</w:t>
      </w:r>
    </w:p>
    <w:p w14:paraId="2DAC5731" w14:textId="77777777" w:rsidR="000F5F0E" w:rsidRPr="00074D6D" w:rsidRDefault="000F5F0E" w:rsidP="000F5F0E">
      <w:pPr>
        <w:pStyle w:val="ConsPlusNormal"/>
        <w:jc w:val="center"/>
        <w:rPr>
          <w:sz w:val="24"/>
          <w:szCs w:val="24"/>
        </w:rPr>
      </w:pPr>
    </w:p>
    <w:p w14:paraId="4799C153" w14:textId="77777777" w:rsidR="000F5F0E" w:rsidRPr="00074D6D" w:rsidRDefault="000F5F0E" w:rsidP="000F5F0E">
      <w:pPr>
        <w:pStyle w:val="formattext"/>
        <w:spacing w:before="0" w:beforeAutospacing="0" w:after="0" w:afterAutospacing="0"/>
        <w:ind w:firstLine="480"/>
        <w:jc w:val="both"/>
        <w:textAlignment w:val="baseline"/>
        <w:rPr>
          <w:rFonts w:ascii="Arial" w:hAnsi="Arial" w:cs="Arial"/>
        </w:rPr>
      </w:pPr>
      <w:r w:rsidRPr="00074D6D">
        <w:rPr>
          <w:rFonts w:ascii="Arial" w:hAnsi="Arial" w:cs="Arial"/>
        </w:rPr>
        <w:t>Общий совокупный объем ввода жилья на территории Куркинского района Тульской области в период с 201</w:t>
      </w:r>
      <w:r>
        <w:rPr>
          <w:rFonts w:ascii="Arial" w:hAnsi="Arial" w:cs="Arial"/>
        </w:rPr>
        <w:t>7</w:t>
      </w:r>
      <w:r w:rsidRPr="00074D6D">
        <w:rPr>
          <w:rFonts w:ascii="Arial" w:hAnsi="Arial" w:cs="Arial"/>
        </w:rPr>
        <w:t xml:space="preserve"> по 2021 год составил </w:t>
      </w:r>
      <w:r>
        <w:rPr>
          <w:rFonts w:ascii="Arial" w:hAnsi="Arial" w:cs="Arial"/>
        </w:rPr>
        <w:t xml:space="preserve">16,15 </w:t>
      </w:r>
      <w:r w:rsidRPr="00074D6D">
        <w:rPr>
          <w:rFonts w:ascii="Arial" w:hAnsi="Arial" w:cs="Arial"/>
        </w:rPr>
        <w:t>тыс. кв. метров.</w:t>
      </w:r>
      <w:r w:rsidRPr="00074D6D">
        <w:rPr>
          <w:rFonts w:ascii="Arial" w:hAnsi="Arial" w:cs="Arial"/>
        </w:rPr>
        <w:br/>
        <w:t xml:space="preserve"> </w:t>
      </w:r>
      <w:r w:rsidRPr="00074D6D">
        <w:rPr>
          <w:rFonts w:ascii="Arial" w:hAnsi="Arial" w:cs="Arial"/>
        </w:rPr>
        <w:tab/>
        <w:t xml:space="preserve">В 2021 году достигнут рекордный объем ввода жилья </w:t>
      </w:r>
      <w:r>
        <w:rPr>
          <w:rFonts w:ascii="Arial" w:hAnsi="Arial" w:cs="Arial"/>
        </w:rPr>
        <w:t>–</w:t>
      </w:r>
      <w:r w:rsidRPr="00074D6D">
        <w:rPr>
          <w:rFonts w:ascii="Arial" w:hAnsi="Arial" w:cs="Arial"/>
        </w:rPr>
        <w:t xml:space="preserve"> </w:t>
      </w:r>
      <w:r>
        <w:rPr>
          <w:rFonts w:ascii="Arial" w:hAnsi="Arial" w:cs="Arial"/>
        </w:rPr>
        <w:t>7,62</w:t>
      </w:r>
      <w:r w:rsidRPr="00074D6D">
        <w:rPr>
          <w:rFonts w:ascii="Arial" w:hAnsi="Arial" w:cs="Arial"/>
        </w:rPr>
        <w:t xml:space="preserve"> тыс. кв. метров, из которых многоквартирные дома </w:t>
      </w:r>
      <w:r>
        <w:rPr>
          <w:rFonts w:ascii="Arial" w:hAnsi="Arial" w:cs="Arial"/>
        </w:rPr>
        <w:t>–</w:t>
      </w:r>
      <w:r w:rsidRPr="00074D6D">
        <w:rPr>
          <w:rFonts w:ascii="Arial" w:hAnsi="Arial" w:cs="Arial"/>
        </w:rPr>
        <w:t xml:space="preserve"> </w:t>
      </w:r>
      <w:r>
        <w:rPr>
          <w:rFonts w:ascii="Arial" w:hAnsi="Arial" w:cs="Arial"/>
        </w:rPr>
        <w:t xml:space="preserve">0,06 </w:t>
      </w:r>
      <w:r w:rsidRPr="00074D6D">
        <w:rPr>
          <w:rFonts w:ascii="Arial" w:hAnsi="Arial" w:cs="Arial"/>
        </w:rPr>
        <w:t xml:space="preserve">тыс. кв. метров, индивидуальное жилищное строительство – </w:t>
      </w:r>
      <w:r>
        <w:rPr>
          <w:rFonts w:ascii="Arial" w:hAnsi="Arial" w:cs="Arial"/>
        </w:rPr>
        <w:t xml:space="preserve">1,56 </w:t>
      </w:r>
      <w:r w:rsidRPr="00074D6D">
        <w:rPr>
          <w:rFonts w:ascii="Arial" w:hAnsi="Arial" w:cs="Arial"/>
        </w:rPr>
        <w:t>тыс. кв. метров.</w:t>
      </w:r>
    </w:p>
    <w:p w14:paraId="709A74C7" w14:textId="77777777" w:rsidR="000F5F0E" w:rsidRPr="00074D6D" w:rsidRDefault="000F5F0E" w:rsidP="000F5F0E">
      <w:pPr>
        <w:pStyle w:val="formattext"/>
        <w:spacing w:before="0" w:beforeAutospacing="0" w:after="0" w:afterAutospacing="0"/>
        <w:ind w:firstLine="480"/>
        <w:jc w:val="both"/>
        <w:textAlignment w:val="baseline"/>
        <w:rPr>
          <w:rFonts w:ascii="Arial" w:hAnsi="Arial" w:cs="Arial"/>
        </w:rPr>
      </w:pPr>
      <w:r w:rsidRPr="00074D6D">
        <w:rPr>
          <w:rFonts w:ascii="Arial" w:hAnsi="Arial" w:cs="Arial"/>
        </w:rP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 Упрощены процедуры подготовки проектов планировки территорий,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r w:rsidRPr="00074D6D">
        <w:rPr>
          <w:rFonts w:ascii="Arial" w:hAnsi="Arial" w:cs="Arial"/>
        </w:rPr>
        <w:br/>
        <w:t xml:space="preserve"> </w:t>
      </w:r>
      <w:r w:rsidRPr="00074D6D">
        <w:rPr>
          <w:rFonts w:ascii="Arial" w:hAnsi="Arial" w:cs="Arial"/>
        </w:rPr>
        <w:tab/>
        <w:t>Основными инструментами для создания условий, обеспечивающих в регионе доступность жилья, является государственная поддержка отдельных категорий населения, в том числе молодых семей путем предоставления социальных выплат.</w:t>
      </w:r>
      <w:r w:rsidRPr="00074D6D">
        <w:rPr>
          <w:rFonts w:ascii="Arial" w:hAnsi="Arial" w:cs="Arial"/>
        </w:rPr>
        <w:br/>
        <w:t xml:space="preserve"> </w:t>
      </w:r>
      <w:r w:rsidRPr="00074D6D">
        <w:rPr>
          <w:rFonts w:ascii="Arial" w:hAnsi="Arial" w:cs="Arial"/>
        </w:rPr>
        <w:tab/>
        <w:t>Предоставление молодым семьям социальных выплат на приобретение (строительство) жилья обеспечивается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РФ».</w:t>
      </w:r>
    </w:p>
    <w:p w14:paraId="707ED826" w14:textId="77777777" w:rsidR="000F5F0E" w:rsidRPr="00074D6D" w:rsidRDefault="000F5F0E" w:rsidP="000F5F0E">
      <w:pPr>
        <w:pStyle w:val="formattext"/>
        <w:spacing w:before="0" w:beforeAutospacing="0" w:after="0" w:afterAutospacing="0"/>
        <w:ind w:firstLine="480"/>
        <w:jc w:val="both"/>
        <w:textAlignment w:val="baseline"/>
        <w:rPr>
          <w:rFonts w:ascii="Arial" w:hAnsi="Arial" w:cs="Arial"/>
        </w:rPr>
      </w:pPr>
      <w:r w:rsidRPr="00074D6D">
        <w:rPr>
          <w:rFonts w:ascii="Arial" w:hAnsi="Arial" w:cs="Arial"/>
        </w:rPr>
        <w:t>В условиях развития современного общества немаловажным аспектом является повышение комфортности жилья, которое связано не только с применением новых энергоэффективных материалов, перспективных инновационных технологий в строительстве жилья, но и обеспечением благами современной цивилизации построенных жилых помещений.</w:t>
      </w:r>
    </w:p>
    <w:p w14:paraId="4D370C56" w14:textId="77777777" w:rsidR="000F5F0E" w:rsidRPr="00074D6D" w:rsidRDefault="000F5F0E" w:rsidP="000F5F0E">
      <w:pPr>
        <w:pStyle w:val="formattext"/>
        <w:spacing w:before="0" w:beforeAutospacing="0" w:after="0" w:afterAutospacing="0"/>
        <w:ind w:firstLine="480"/>
        <w:jc w:val="both"/>
        <w:textAlignment w:val="baseline"/>
        <w:rPr>
          <w:rFonts w:ascii="Arial" w:hAnsi="Arial" w:cs="Arial"/>
        </w:rPr>
      </w:pPr>
      <w:r w:rsidRPr="00074D6D">
        <w:rPr>
          <w:rFonts w:ascii="Arial" w:hAnsi="Arial" w:cs="Arial"/>
        </w:rPr>
        <w:t>С 2005 года газификация населенных пунктов на территории Куркинского района Тульской области осуществляется в рамках Программы развития газоснабжения и газификации населенных пунктов Тульской области (далее - Программа синхронизации), реализуемой совместно со структурами публичного акционерного общества «Газпром».</w:t>
      </w:r>
    </w:p>
    <w:p w14:paraId="53E113AF" w14:textId="77777777" w:rsidR="000F5F0E" w:rsidRPr="00074D6D" w:rsidRDefault="000F5F0E" w:rsidP="000F5F0E">
      <w:pPr>
        <w:pStyle w:val="formattext"/>
        <w:spacing w:before="0" w:beforeAutospacing="0" w:after="0" w:afterAutospacing="0"/>
        <w:ind w:firstLine="480"/>
        <w:jc w:val="both"/>
        <w:textAlignment w:val="baseline"/>
        <w:rPr>
          <w:rFonts w:ascii="Arial" w:hAnsi="Arial" w:cs="Arial"/>
        </w:rPr>
      </w:pPr>
      <w:r w:rsidRPr="00074D6D">
        <w:rPr>
          <w:rFonts w:ascii="Arial" w:hAnsi="Arial" w:cs="Arial"/>
        </w:rPr>
        <w:t xml:space="preserve">В соответствии с изменениями, внесенными в Федеральный закон от 31 марта 1999 года N 69-ФЗ "О газоснабжении в Российской Федерации", Федеральным законом от 11 июня 2021 года N 184-ФЗ, развитие газификации на территории Российской Федерации осуществляется единым оператором газификации, региональным оператором </w:t>
      </w:r>
      <w:r w:rsidRPr="00074D6D">
        <w:rPr>
          <w:rFonts w:ascii="Arial" w:hAnsi="Arial" w:cs="Arial"/>
        </w:rPr>
        <w:lastRenderedPageBreak/>
        <w:t xml:space="preserve">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принятыми в установленном порядке межрегиональными и региональными программами газификации жилищно-коммунального хозяйства, промышленных и иных организаций, схемами расположения объектов газоснабжения, используемых для обеспечения населения газом, на основании топливно-энергетического баланса. </w:t>
      </w:r>
    </w:p>
    <w:p w14:paraId="7CBD159C" w14:textId="77777777" w:rsidR="000F5F0E" w:rsidRPr="00074D6D" w:rsidRDefault="000F5F0E" w:rsidP="000F5F0E">
      <w:pPr>
        <w:pStyle w:val="formattext"/>
        <w:spacing w:before="0" w:beforeAutospacing="0" w:after="0" w:afterAutospacing="0"/>
        <w:ind w:firstLine="480"/>
        <w:jc w:val="both"/>
        <w:textAlignment w:val="baseline"/>
        <w:rPr>
          <w:rFonts w:ascii="Arial" w:hAnsi="Arial" w:cs="Arial"/>
        </w:rPr>
      </w:pPr>
      <w:r w:rsidRPr="00074D6D">
        <w:rPr>
          <w:rFonts w:ascii="Arial" w:hAnsi="Arial" w:cs="Arial"/>
        </w:rPr>
        <w:t>В соответствии с распоряжением Правительства Российской Федерации от 15 декабря 2021 г. N 3603-р единым оператором газификации определено общество с ограниченной ответственностью «Газпром газификация».</w:t>
      </w:r>
    </w:p>
    <w:p w14:paraId="7CF2F73B" w14:textId="77777777" w:rsidR="000F5F0E" w:rsidRPr="00074D6D" w:rsidRDefault="000F5F0E" w:rsidP="000F5F0E">
      <w:pPr>
        <w:pStyle w:val="formattext"/>
        <w:spacing w:before="0" w:beforeAutospacing="0" w:after="0" w:afterAutospacing="0"/>
        <w:ind w:firstLine="480"/>
        <w:jc w:val="both"/>
        <w:textAlignment w:val="baseline"/>
        <w:rPr>
          <w:rFonts w:ascii="Arial" w:hAnsi="Arial" w:cs="Arial"/>
        </w:rPr>
      </w:pPr>
      <w:r w:rsidRPr="00074D6D">
        <w:rPr>
          <w:rFonts w:ascii="Arial" w:hAnsi="Arial" w:cs="Arial"/>
        </w:rPr>
        <w:t xml:space="preserve">В августе 2020 года Губернатором Тульской области Дюминым А.Г. и председателем правления публичного акционерного общества "Газпром" </w:t>
      </w:r>
      <w:proofErr w:type="spellStart"/>
      <w:r w:rsidRPr="00074D6D">
        <w:rPr>
          <w:rFonts w:ascii="Arial" w:hAnsi="Arial" w:cs="Arial"/>
        </w:rPr>
        <w:t>Милером</w:t>
      </w:r>
      <w:proofErr w:type="spellEnd"/>
      <w:r w:rsidRPr="00074D6D">
        <w:rPr>
          <w:rFonts w:ascii="Arial" w:hAnsi="Arial" w:cs="Arial"/>
        </w:rPr>
        <w:t xml:space="preserve"> А.Б. утверждена Программа развития газоснабжения и газификации Тульской области на период 2021 - 2025 годы.</w:t>
      </w:r>
    </w:p>
    <w:p w14:paraId="1003927D" w14:textId="77777777" w:rsidR="000F5F0E" w:rsidRPr="00074D6D" w:rsidRDefault="000F5F0E" w:rsidP="000F5F0E">
      <w:pPr>
        <w:pStyle w:val="formattext"/>
        <w:spacing w:before="0" w:beforeAutospacing="0" w:after="0" w:afterAutospacing="0"/>
        <w:ind w:firstLine="480"/>
        <w:jc w:val="both"/>
        <w:textAlignment w:val="baseline"/>
        <w:rPr>
          <w:rFonts w:ascii="Arial" w:hAnsi="Arial" w:cs="Arial"/>
        </w:rPr>
      </w:pPr>
      <w:r w:rsidRPr="00074D6D">
        <w:rPr>
          <w:rFonts w:ascii="Arial" w:hAnsi="Arial" w:cs="Arial"/>
        </w:rPr>
        <w:t>Реализация мероприятий по проектированию и строительству остальных объектов в рамках Программы синхронизации 2021 - 2025 предусматривается за счет средств единого оператора газификации.</w:t>
      </w:r>
    </w:p>
    <w:p w14:paraId="74178938" w14:textId="77777777" w:rsidR="000F5F0E" w:rsidRPr="00074D6D" w:rsidRDefault="000F5F0E" w:rsidP="000F5F0E">
      <w:pPr>
        <w:pStyle w:val="formattext"/>
        <w:spacing w:before="0" w:beforeAutospacing="0" w:after="0" w:afterAutospacing="0"/>
        <w:ind w:firstLine="480"/>
        <w:jc w:val="both"/>
        <w:textAlignment w:val="baseline"/>
        <w:rPr>
          <w:rFonts w:ascii="Arial" w:hAnsi="Arial" w:cs="Arial"/>
        </w:rPr>
      </w:pPr>
      <w:r w:rsidRPr="00074D6D">
        <w:rPr>
          <w:rFonts w:ascii="Arial" w:hAnsi="Arial" w:cs="Arial"/>
        </w:rPr>
        <w:t xml:space="preserve">Данные мероприятия включены в Региональную программу газификации жилищно-коммунального хозяйства, промышленных и иных организаций Тульской области, утвержденную Постановлением правительства Тульской области от 23.12.2021 № 852. </w:t>
      </w:r>
    </w:p>
    <w:p w14:paraId="45F811F2" w14:textId="77777777" w:rsidR="000F5F0E" w:rsidRPr="00074D6D" w:rsidRDefault="000F5F0E" w:rsidP="000F5F0E">
      <w:pPr>
        <w:pStyle w:val="ConsPlusNormal"/>
        <w:ind w:firstLine="540"/>
        <w:jc w:val="both"/>
        <w:rPr>
          <w:sz w:val="24"/>
          <w:szCs w:val="24"/>
        </w:rPr>
      </w:pPr>
      <w:r w:rsidRPr="00074D6D">
        <w:rPr>
          <w:sz w:val="24"/>
          <w:szCs w:val="24"/>
        </w:rPr>
        <w:t>Жилищно-коммунальное хозяйство Куркинского района Тульской области является самостоятельной сферой в системе народного хозяйства, основная цель функционирования которой - удовлетворение потребностей населения и предприятий в услугах, обеспечивающих нормальные условия для производства и жизнедеятельности.</w:t>
      </w:r>
    </w:p>
    <w:p w14:paraId="58D53A45" w14:textId="77777777" w:rsidR="000F5F0E" w:rsidRPr="00074D6D" w:rsidRDefault="000F5F0E" w:rsidP="000F5F0E">
      <w:pPr>
        <w:pStyle w:val="ConsPlusNormal"/>
        <w:ind w:firstLine="540"/>
        <w:jc w:val="both"/>
        <w:rPr>
          <w:sz w:val="24"/>
          <w:szCs w:val="24"/>
        </w:rPr>
      </w:pPr>
      <w:r w:rsidRPr="00074D6D">
        <w:rPr>
          <w:sz w:val="24"/>
          <w:szCs w:val="24"/>
        </w:rPr>
        <w:t>Жилищно-коммунальный комплекс Куркинского района Тульской области представляет собой сложный технический комплекс зданий, сооружений, инженерных сетей и оборудования, а также промышленного, ремонтно-строительного производства и эксплуатационного обслуживания, созданного для их содержания, ремонта и сохранности.</w:t>
      </w:r>
    </w:p>
    <w:p w14:paraId="07293C3E" w14:textId="77777777" w:rsidR="000F5F0E" w:rsidRPr="00074D6D" w:rsidRDefault="000F5F0E" w:rsidP="000F5F0E">
      <w:pPr>
        <w:pStyle w:val="ConsPlusNormal"/>
        <w:ind w:firstLine="540"/>
        <w:jc w:val="both"/>
        <w:rPr>
          <w:sz w:val="24"/>
          <w:szCs w:val="24"/>
        </w:rPr>
      </w:pPr>
      <w:r w:rsidRPr="00074D6D">
        <w:rPr>
          <w:sz w:val="24"/>
          <w:szCs w:val="24"/>
        </w:rPr>
        <w:t>По состоянию на 1 января 2022 года уровень физического износа объектов теплоснабжения Тульской области составляет 40,357 процента, объектов водоснабжения – 60,932 процента, объектов водоотведения – 45,423 процента. Кроме того, большинство объектов коммунальной инфраструктуры были построены в регионе в 80 - 99-х годах прошлого века и в настоящее время морально устарели.</w:t>
      </w:r>
    </w:p>
    <w:p w14:paraId="53F8BB76" w14:textId="77777777" w:rsidR="000F5F0E" w:rsidRPr="00074D6D" w:rsidRDefault="000F5F0E" w:rsidP="000F5F0E">
      <w:pPr>
        <w:pStyle w:val="ConsPlusNormal"/>
        <w:ind w:firstLine="540"/>
        <w:jc w:val="both"/>
        <w:rPr>
          <w:sz w:val="24"/>
          <w:szCs w:val="24"/>
        </w:rPr>
      </w:pPr>
      <w:r w:rsidRPr="00074D6D">
        <w:rPr>
          <w:sz w:val="24"/>
          <w:szCs w:val="24"/>
        </w:rPr>
        <w:t>Всего на территории Куркинского района Тульской области 14 источников теплоснабжения, в том числе 4 котельных и 10 теплов</w:t>
      </w:r>
      <w:r>
        <w:rPr>
          <w:sz w:val="24"/>
          <w:szCs w:val="24"/>
        </w:rPr>
        <w:t>ых</w:t>
      </w:r>
      <w:r w:rsidRPr="00074D6D">
        <w:rPr>
          <w:sz w:val="24"/>
          <w:szCs w:val="24"/>
        </w:rPr>
        <w:t xml:space="preserve"> пункт</w:t>
      </w:r>
      <w:r>
        <w:rPr>
          <w:sz w:val="24"/>
          <w:szCs w:val="24"/>
        </w:rPr>
        <w:t>ов</w:t>
      </w:r>
      <w:r w:rsidRPr="00074D6D">
        <w:rPr>
          <w:sz w:val="24"/>
          <w:szCs w:val="24"/>
        </w:rPr>
        <w:t>, которые обеспечивают подачу теплоносителя на объекты социальной сферы</w:t>
      </w:r>
      <w:r>
        <w:rPr>
          <w:sz w:val="24"/>
          <w:szCs w:val="24"/>
        </w:rPr>
        <w:t xml:space="preserve"> и жилой фонд</w:t>
      </w:r>
      <w:r w:rsidRPr="00074D6D">
        <w:rPr>
          <w:sz w:val="24"/>
          <w:szCs w:val="24"/>
        </w:rPr>
        <w:t>.</w:t>
      </w:r>
    </w:p>
    <w:p w14:paraId="083C8CC4" w14:textId="77777777" w:rsidR="000F5F0E" w:rsidRPr="00074D6D" w:rsidRDefault="000F5F0E" w:rsidP="000F5F0E">
      <w:pPr>
        <w:pStyle w:val="ConsPlusNormal"/>
        <w:ind w:firstLine="540"/>
        <w:jc w:val="both"/>
        <w:rPr>
          <w:sz w:val="24"/>
          <w:szCs w:val="24"/>
        </w:rPr>
      </w:pPr>
      <w:r w:rsidRPr="00074D6D">
        <w:rPr>
          <w:sz w:val="24"/>
          <w:szCs w:val="24"/>
        </w:rPr>
        <w:t>Из 14 котельных, обеспечивающих централизованное теплоснабжение жилищного фонда и объектов социальной сферы, 2 котельные введены в эксплуатацию до 1987 года и требуют модернизации.</w:t>
      </w:r>
    </w:p>
    <w:p w14:paraId="15F0E817" w14:textId="77777777" w:rsidR="000F5F0E" w:rsidRPr="00074D6D" w:rsidRDefault="000F5F0E" w:rsidP="000F5F0E">
      <w:pPr>
        <w:pStyle w:val="ConsPlusNormal"/>
        <w:ind w:firstLine="540"/>
        <w:jc w:val="both"/>
        <w:rPr>
          <w:sz w:val="24"/>
          <w:szCs w:val="24"/>
        </w:rPr>
      </w:pPr>
      <w:r w:rsidRPr="00074D6D">
        <w:rPr>
          <w:sz w:val="24"/>
          <w:szCs w:val="24"/>
        </w:rPr>
        <w:t>Средний износ тепловых сетей составляет 55,7 процента. Из 8,1 километра тепловых сетей 0,542 километра являются ветхими.</w:t>
      </w:r>
    </w:p>
    <w:p w14:paraId="56046643" w14:textId="77777777" w:rsidR="000F5F0E" w:rsidRPr="00074D6D" w:rsidRDefault="000F5F0E" w:rsidP="000F5F0E">
      <w:pPr>
        <w:pStyle w:val="ConsPlusNormal"/>
        <w:ind w:firstLine="540"/>
        <w:jc w:val="both"/>
        <w:rPr>
          <w:sz w:val="24"/>
          <w:szCs w:val="24"/>
        </w:rPr>
      </w:pPr>
      <w:r w:rsidRPr="00074D6D">
        <w:rPr>
          <w:sz w:val="24"/>
          <w:szCs w:val="24"/>
        </w:rPr>
        <w:t>При формировании муниципальной программы Куркинского района Тульской области, реализуем</w:t>
      </w:r>
      <w:r>
        <w:rPr>
          <w:sz w:val="24"/>
          <w:szCs w:val="24"/>
        </w:rPr>
        <w:t>ой</w:t>
      </w:r>
      <w:r w:rsidRPr="00074D6D">
        <w:rPr>
          <w:sz w:val="24"/>
          <w:szCs w:val="24"/>
        </w:rPr>
        <w:t xml:space="preserve"> в сфере жилищно-коммунального хозяйства за счет средств бюджета Тульской области при софинансировании за счет средств местных бюджетов, и утверждении инвестиционных программ регулируемых организаций модернизация объектов теплоснабжения являлась приоритетным направлением, что позволило предотвратить прогрессирующий физический и моральный износ основных производственных фондов в сфере теплоснабжения.</w:t>
      </w:r>
    </w:p>
    <w:p w14:paraId="01D4031E" w14:textId="77777777" w:rsidR="000F5F0E" w:rsidRPr="00074D6D" w:rsidRDefault="000F5F0E" w:rsidP="000F5F0E">
      <w:pPr>
        <w:pStyle w:val="ConsPlusNormal"/>
        <w:ind w:firstLine="540"/>
        <w:jc w:val="both"/>
        <w:rPr>
          <w:sz w:val="24"/>
          <w:szCs w:val="24"/>
        </w:rPr>
      </w:pPr>
      <w:r w:rsidRPr="00074D6D">
        <w:rPr>
          <w:sz w:val="24"/>
          <w:szCs w:val="24"/>
        </w:rPr>
        <w:t xml:space="preserve">Обеспечение населения Куркинского района Тульской области холодным водоснабжением осуществляется от 60 источников водоснабжения, в том числе 1 водозабор, в состав которых входят 4 артезианских скважины, и 56 отдельно стоящих артезианских скважин. </w:t>
      </w:r>
    </w:p>
    <w:p w14:paraId="3D884328" w14:textId="77777777" w:rsidR="000F5F0E" w:rsidRPr="00074D6D" w:rsidRDefault="000F5F0E" w:rsidP="000F5F0E">
      <w:pPr>
        <w:pStyle w:val="ConsPlusNormal"/>
        <w:ind w:firstLine="540"/>
        <w:jc w:val="both"/>
        <w:rPr>
          <w:sz w:val="24"/>
          <w:szCs w:val="24"/>
        </w:rPr>
      </w:pPr>
      <w:r w:rsidRPr="00074D6D">
        <w:rPr>
          <w:sz w:val="24"/>
          <w:szCs w:val="24"/>
        </w:rPr>
        <w:t>Средний износ сетей водоснабжения составляет 77,2 процента. Из 167,689 километра водопроводных сетей 75,464 километра являются ветхими.</w:t>
      </w:r>
    </w:p>
    <w:p w14:paraId="2F852449" w14:textId="77777777" w:rsidR="000F5F0E" w:rsidRPr="00074D6D" w:rsidRDefault="000F5F0E" w:rsidP="000F5F0E">
      <w:pPr>
        <w:pStyle w:val="ConsPlusNormal"/>
        <w:ind w:firstLine="540"/>
        <w:jc w:val="both"/>
        <w:rPr>
          <w:sz w:val="24"/>
          <w:szCs w:val="24"/>
        </w:rPr>
      </w:pPr>
      <w:r w:rsidRPr="00074D6D">
        <w:rPr>
          <w:sz w:val="24"/>
          <w:szCs w:val="24"/>
        </w:rPr>
        <w:t>Централизованное питьевое водоснабжение в Куркинском районе Тульской области осуществляется практически из подземных источников.</w:t>
      </w:r>
    </w:p>
    <w:p w14:paraId="21CDCB54" w14:textId="77777777" w:rsidR="000F5F0E" w:rsidRPr="00074D6D" w:rsidRDefault="000F5F0E" w:rsidP="000F5F0E">
      <w:pPr>
        <w:pStyle w:val="ConsPlusNormal"/>
        <w:ind w:firstLine="540"/>
        <w:jc w:val="both"/>
        <w:rPr>
          <w:sz w:val="24"/>
          <w:szCs w:val="24"/>
        </w:rPr>
      </w:pPr>
      <w:r w:rsidRPr="00074D6D">
        <w:rPr>
          <w:sz w:val="24"/>
          <w:szCs w:val="24"/>
        </w:rPr>
        <w:lastRenderedPageBreak/>
        <w:t xml:space="preserve">Подземные водоносные горизонты на территории </w:t>
      </w:r>
      <w:r>
        <w:rPr>
          <w:sz w:val="24"/>
          <w:szCs w:val="24"/>
        </w:rPr>
        <w:t>Куркинского района</w:t>
      </w:r>
      <w:r w:rsidRPr="00074D6D">
        <w:rPr>
          <w:sz w:val="24"/>
          <w:szCs w:val="24"/>
        </w:rPr>
        <w:t xml:space="preserve"> характеризуются повышенным содержанием железа, стронция стабильного и высокой минерализацией. Из-за природного состава подземных вод, используемых для питьевого водоснабжения, и отсутствие станций водоподготовки качество питьевой воды не соответствует гигиеническим нормативам по санитарно-химическим и органолептическим показателям. В ряде скважин отмечается превышение предельно допустимых значений по содержанию железа до 8 раз, стронцию стабильному до 6 раз, общей жесткости до 5 раз.</w:t>
      </w:r>
    </w:p>
    <w:p w14:paraId="6EFE21F1" w14:textId="77777777" w:rsidR="000F5F0E" w:rsidRPr="00074D6D" w:rsidRDefault="000F5F0E" w:rsidP="000F5F0E">
      <w:pPr>
        <w:pStyle w:val="ConsPlusNormal"/>
        <w:ind w:firstLine="540"/>
        <w:jc w:val="both"/>
        <w:rPr>
          <w:sz w:val="24"/>
          <w:szCs w:val="24"/>
        </w:rPr>
      </w:pPr>
      <w:r w:rsidRPr="00074D6D">
        <w:rPr>
          <w:sz w:val="24"/>
          <w:szCs w:val="24"/>
        </w:rPr>
        <w:t>Система водоотведения Куркинского района Тульской области включает в себя 4 насосные канализационные станции и 20,389 км канализационных сетей.</w:t>
      </w:r>
    </w:p>
    <w:p w14:paraId="2668FEE2" w14:textId="77777777" w:rsidR="000F5F0E" w:rsidRPr="00074D6D" w:rsidRDefault="000F5F0E" w:rsidP="000F5F0E">
      <w:pPr>
        <w:pStyle w:val="ConsPlusNormal"/>
        <w:ind w:firstLine="540"/>
        <w:jc w:val="both"/>
        <w:rPr>
          <w:sz w:val="24"/>
          <w:szCs w:val="24"/>
        </w:rPr>
      </w:pPr>
      <w:r w:rsidRPr="00074D6D">
        <w:rPr>
          <w:sz w:val="24"/>
          <w:szCs w:val="24"/>
        </w:rPr>
        <w:t>Средний износ сетей водоотведения составляет около 30 процент</w:t>
      </w:r>
      <w:r>
        <w:rPr>
          <w:sz w:val="24"/>
          <w:szCs w:val="24"/>
        </w:rPr>
        <w:t>ов</w:t>
      </w:r>
      <w:r w:rsidRPr="00074D6D">
        <w:rPr>
          <w:sz w:val="24"/>
          <w:szCs w:val="24"/>
        </w:rPr>
        <w:t>. Из 20,389 километров канализационных сетей 5,682 километров являются ветхими.</w:t>
      </w:r>
    </w:p>
    <w:p w14:paraId="2506DFF9" w14:textId="77777777" w:rsidR="000F5F0E" w:rsidRPr="00074D6D" w:rsidRDefault="000F5F0E" w:rsidP="000F5F0E">
      <w:pPr>
        <w:pStyle w:val="ConsPlusNormal"/>
        <w:ind w:firstLine="540"/>
        <w:jc w:val="both"/>
        <w:rPr>
          <w:sz w:val="24"/>
          <w:szCs w:val="24"/>
        </w:rPr>
      </w:pPr>
      <w:r w:rsidRPr="00074D6D">
        <w:rPr>
          <w:sz w:val="24"/>
          <w:szCs w:val="24"/>
        </w:rPr>
        <w:t xml:space="preserve">Очистные сооружения канализации полностью отсутствует. Это одна из наиболее острых проблем сферы водоотведения Куркинского района Тульской области. </w:t>
      </w:r>
    </w:p>
    <w:p w14:paraId="13CB0BF5" w14:textId="77777777" w:rsidR="000F5F0E" w:rsidRPr="00074D6D" w:rsidRDefault="000F5F0E" w:rsidP="000F5F0E">
      <w:pPr>
        <w:pStyle w:val="ConsPlusNormal"/>
        <w:ind w:firstLine="540"/>
        <w:jc w:val="both"/>
        <w:rPr>
          <w:sz w:val="24"/>
          <w:szCs w:val="24"/>
        </w:rPr>
      </w:pPr>
      <w:r w:rsidRPr="00074D6D">
        <w:rPr>
          <w:sz w:val="24"/>
          <w:szCs w:val="24"/>
        </w:rPr>
        <w:t>Работы по строительству очистных сооружений канализации являются самыми капиталоемкими в сфере водоотведения, что является основной причиной, препятствующей их реализации с использованием механизма концессии.</w:t>
      </w:r>
    </w:p>
    <w:p w14:paraId="6F9667D4" w14:textId="77777777" w:rsidR="000F5F0E" w:rsidRPr="00074D6D" w:rsidRDefault="000F5F0E" w:rsidP="000F5F0E">
      <w:pPr>
        <w:pStyle w:val="ConsPlusNormal"/>
        <w:ind w:firstLine="540"/>
        <w:jc w:val="both"/>
        <w:rPr>
          <w:sz w:val="24"/>
          <w:szCs w:val="24"/>
        </w:rPr>
      </w:pPr>
      <w:r w:rsidRPr="00074D6D">
        <w:rPr>
          <w:sz w:val="24"/>
          <w:szCs w:val="24"/>
        </w:rPr>
        <w:t>На территории муниципального образования Куркинский район Тульской области работает одна ресурсоснабжающая организация ООО «</w:t>
      </w:r>
      <w:proofErr w:type="spellStart"/>
      <w:r w:rsidRPr="00074D6D">
        <w:rPr>
          <w:sz w:val="24"/>
          <w:szCs w:val="24"/>
        </w:rPr>
        <w:t>КомСервис</w:t>
      </w:r>
      <w:proofErr w:type="spellEnd"/>
      <w:r w:rsidRPr="00074D6D">
        <w:rPr>
          <w:sz w:val="24"/>
          <w:szCs w:val="24"/>
        </w:rPr>
        <w:t>», обслуживающая всего 12 населенных пунктов. Мероприятия по строительству очистных сооружений канализации, не включены ресурсоснабжающей организациями в инвестиционную программу из-за их крайне низкой либо отрицательной экономической эффективности.</w:t>
      </w:r>
    </w:p>
    <w:p w14:paraId="781A2833" w14:textId="77777777" w:rsidR="000F5F0E" w:rsidRPr="00074D6D" w:rsidRDefault="000F5F0E" w:rsidP="000F5F0E">
      <w:pPr>
        <w:pStyle w:val="ConsPlusNormal"/>
        <w:ind w:firstLine="540"/>
        <w:jc w:val="both"/>
        <w:rPr>
          <w:sz w:val="24"/>
          <w:szCs w:val="24"/>
        </w:rPr>
      </w:pPr>
      <w:r w:rsidRPr="00074D6D">
        <w:rPr>
          <w:sz w:val="24"/>
          <w:szCs w:val="24"/>
        </w:rPr>
        <w:t>Включение в тарифы на услуги водоотведения инвестиционных составляющих может привести к росту тарифов для населения в несколько раз, что имеет под собой экономическое обоснование, но может привести к социальному взрыву.</w:t>
      </w:r>
    </w:p>
    <w:p w14:paraId="1E8513DB" w14:textId="77777777" w:rsidR="000F5F0E" w:rsidRPr="00074D6D" w:rsidRDefault="000F5F0E" w:rsidP="000F5F0E">
      <w:pPr>
        <w:pStyle w:val="ConsPlusNormal"/>
        <w:ind w:firstLine="540"/>
        <w:jc w:val="both"/>
        <w:rPr>
          <w:sz w:val="24"/>
          <w:szCs w:val="24"/>
        </w:rPr>
      </w:pPr>
      <w:r w:rsidRPr="00074D6D">
        <w:rPr>
          <w:sz w:val="24"/>
          <w:szCs w:val="24"/>
        </w:rPr>
        <w:t>Для повышения инвестиционной привлекательности сферы водоснабжения и водоотведения необходима реализация мероприятий по предотвращению физического и морального износа основных фондов путем проведения модернизации объектов водоснабжения и водоотведения с применением современных энергоэффективных технологий и материалов.</w:t>
      </w:r>
    </w:p>
    <w:p w14:paraId="72577E9D" w14:textId="77777777" w:rsidR="000F5F0E" w:rsidRPr="00074D6D" w:rsidRDefault="000F5F0E" w:rsidP="000F5F0E">
      <w:pPr>
        <w:pStyle w:val="ConsPlusNormal"/>
        <w:ind w:firstLine="540"/>
        <w:jc w:val="both"/>
        <w:rPr>
          <w:sz w:val="24"/>
          <w:szCs w:val="24"/>
        </w:rPr>
      </w:pPr>
      <w:r w:rsidRPr="00074D6D">
        <w:rPr>
          <w:sz w:val="24"/>
          <w:szCs w:val="24"/>
        </w:rPr>
        <w:t>Половина жилищного фонда в Куркинского района Тульской области построена до 1980 года, имеет этажность от 2 до 4 этажей и требует капитального ремонта.</w:t>
      </w:r>
    </w:p>
    <w:p w14:paraId="21A146DF" w14:textId="77777777" w:rsidR="000F5F0E" w:rsidRPr="00074D6D" w:rsidRDefault="000F5F0E" w:rsidP="000F5F0E">
      <w:pPr>
        <w:pStyle w:val="ConsPlusNormal"/>
        <w:ind w:firstLine="540"/>
        <w:jc w:val="both"/>
        <w:rPr>
          <w:sz w:val="24"/>
          <w:szCs w:val="24"/>
        </w:rPr>
      </w:pPr>
      <w:r w:rsidRPr="00074D6D">
        <w:rPr>
          <w:sz w:val="24"/>
          <w:szCs w:val="24"/>
        </w:rPr>
        <w:t>Решение вопросов капитального ремонта общего имущества в многоквартирных домах осуществляется в рамках региональной программы капитального ремонта общего имущества в многоквартирных домах (далее - региональная программа Тульской области), утвержденной Постановлением правительства Тульской области от 30.12.2013 N 840, за счет средств фонда капитального ремонта, образованного путем внесения взносов на капитальный ремонт со стороны собственников помещений в многоквартирных домах. Проведение капитального ремонта многоквартирных домов в соответствии с региональной программой Тульской области обеспечивает реализацию системного механизма предотвращения старения многоквартирного фонда.</w:t>
      </w:r>
    </w:p>
    <w:p w14:paraId="432899FA" w14:textId="77777777" w:rsidR="000F5F0E" w:rsidRPr="00074D6D" w:rsidRDefault="000F5F0E" w:rsidP="000F5F0E">
      <w:pPr>
        <w:pStyle w:val="ConsPlusNormal"/>
        <w:ind w:firstLine="540"/>
        <w:jc w:val="both"/>
        <w:rPr>
          <w:sz w:val="24"/>
          <w:szCs w:val="24"/>
        </w:rPr>
      </w:pPr>
      <w:r w:rsidRPr="00074D6D">
        <w:rPr>
          <w:sz w:val="24"/>
          <w:szCs w:val="24"/>
        </w:rPr>
        <w:t>В региональную программу Тульской области включены 73 многоквартирных домов.</w:t>
      </w:r>
    </w:p>
    <w:p w14:paraId="07A7D1CF" w14:textId="77777777" w:rsidR="000F5F0E" w:rsidRPr="00074D6D" w:rsidRDefault="000F5F0E" w:rsidP="000F5F0E">
      <w:pPr>
        <w:pStyle w:val="ConsPlusNormal"/>
        <w:ind w:firstLine="540"/>
        <w:jc w:val="both"/>
        <w:rPr>
          <w:sz w:val="24"/>
          <w:szCs w:val="24"/>
        </w:rPr>
      </w:pPr>
      <w:r w:rsidRPr="00074D6D">
        <w:rPr>
          <w:sz w:val="24"/>
          <w:szCs w:val="24"/>
        </w:rPr>
        <w:t>Реализация мероприятий по обеспечению безопасности проживания граждан проводится Фондом капитального ремонта Тульской области, в том числе за счет средств государственной поддержки из бюджета Тульской области.</w:t>
      </w:r>
    </w:p>
    <w:p w14:paraId="4C289856" w14:textId="77777777" w:rsidR="000F5F0E" w:rsidRPr="00074D6D" w:rsidRDefault="000F5F0E" w:rsidP="000F5F0E">
      <w:pPr>
        <w:pStyle w:val="ConsPlusNormal"/>
        <w:jc w:val="both"/>
        <w:rPr>
          <w:sz w:val="24"/>
          <w:szCs w:val="24"/>
        </w:rPr>
      </w:pPr>
    </w:p>
    <w:p w14:paraId="4C69068A" w14:textId="77777777" w:rsidR="000F5F0E" w:rsidRPr="00074D6D" w:rsidRDefault="000F5F0E" w:rsidP="000F5F0E">
      <w:pPr>
        <w:pStyle w:val="ConsPlusNormal"/>
        <w:jc w:val="center"/>
        <w:outlineLvl w:val="2"/>
        <w:rPr>
          <w:b/>
          <w:bCs/>
          <w:sz w:val="24"/>
          <w:szCs w:val="24"/>
        </w:rPr>
      </w:pPr>
      <w:r w:rsidRPr="00074D6D">
        <w:rPr>
          <w:b/>
          <w:bCs/>
          <w:sz w:val="24"/>
          <w:szCs w:val="24"/>
        </w:rPr>
        <w:t>2. Описание приоритетов и целей государственной политики</w:t>
      </w:r>
    </w:p>
    <w:p w14:paraId="742CBA2A" w14:textId="77777777" w:rsidR="000F5F0E" w:rsidRDefault="000F5F0E" w:rsidP="000F5F0E">
      <w:pPr>
        <w:pStyle w:val="ConsPlusNormal"/>
        <w:jc w:val="center"/>
        <w:rPr>
          <w:b/>
          <w:bCs/>
          <w:sz w:val="24"/>
          <w:szCs w:val="24"/>
        </w:rPr>
      </w:pPr>
      <w:r w:rsidRPr="00074D6D">
        <w:rPr>
          <w:b/>
          <w:bCs/>
          <w:sz w:val="24"/>
          <w:szCs w:val="24"/>
        </w:rPr>
        <w:t>в сфере реализации государственной программы</w:t>
      </w:r>
    </w:p>
    <w:p w14:paraId="72EEDBE2" w14:textId="77777777" w:rsidR="000F5F0E" w:rsidRPr="00074D6D" w:rsidRDefault="000F5F0E" w:rsidP="000F5F0E">
      <w:pPr>
        <w:pStyle w:val="ConsPlusNormal"/>
        <w:jc w:val="center"/>
        <w:rPr>
          <w:sz w:val="24"/>
          <w:szCs w:val="24"/>
        </w:rPr>
      </w:pPr>
    </w:p>
    <w:p w14:paraId="50766C67" w14:textId="77777777" w:rsidR="000F5F0E" w:rsidRPr="00074D6D" w:rsidRDefault="000F5F0E" w:rsidP="000F5F0E">
      <w:pPr>
        <w:pStyle w:val="formattext"/>
        <w:spacing w:before="0" w:beforeAutospacing="0" w:after="0" w:afterAutospacing="0"/>
        <w:ind w:firstLine="480"/>
        <w:jc w:val="both"/>
        <w:textAlignment w:val="baseline"/>
        <w:rPr>
          <w:rFonts w:ascii="Arial" w:hAnsi="Arial" w:cs="Arial"/>
        </w:rPr>
      </w:pPr>
      <w:r w:rsidRPr="00074D6D">
        <w:rPr>
          <w:rFonts w:ascii="Arial" w:hAnsi="Arial" w:cs="Arial"/>
        </w:rPr>
        <w:t xml:space="preserve">Приоритеты региональной политики в сфере жилищного строительства и жилищной политики Куркинского района Тульской области определены в соответствии с Указом Президента Российской Федерации от 7 мая 2018 года N 204 "О национальных целях и стратегических задачах развития Российской Федерации на период до 2024 года", Указом Президента Российской Федерации от 21 июля 2020 года N 474 "О национальных целях развития Российской Федерации на период до 2030 года", Стратегией пространственного развития Российской Федерации на период до 2025 года, утвержденной распоряжением </w:t>
      </w:r>
      <w:r w:rsidRPr="00074D6D">
        <w:rPr>
          <w:rFonts w:ascii="Arial" w:hAnsi="Arial" w:cs="Arial"/>
        </w:rPr>
        <w:lastRenderedPageBreak/>
        <w:t>Правительства Российской Федерации от 13 февраля 2019 г. N 207-р, а также Указом Губернатора Тульской области от 11 июля 2016 года N 102 "Об утверждении Основных направлений деятельности правительства Тульской области на период до 2026 года", Планом действий правительства Тульской области по реализации Основных направлений деятельности правительства Тульской области на период до 2026 года, утвержденным распоряжением правительства Тульской области от 14.10.2016 N 867-р, и ежегодными посланиями Губернатора Тульской области.</w:t>
      </w:r>
    </w:p>
    <w:p w14:paraId="6A299CA2" w14:textId="77777777" w:rsidR="000F5F0E" w:rsidRPr="00074D6D" w:rsidRDefault="000F5F0E" w:rsidP="000F5F0E">
      <w:pPr>
        <w:pStyle w:val="formattext"/>
        <w:spacing w:before="0" w:beforeAutospacing="0" w:after="0" w:afterAutospacing="0"/>
        <w:ind w:firstLine="480"/>
        <w:jc w:val="both"/>
        <w:textAlignment w:val="baseline"/>
        <w:rPr>
          <w:rFonts w:ascii="Arial" w:hAnsi="Arial" w:cs="Arial"/>
        </w:rPr>
      </w:pPr>
      <w:r w:rsidRPr="00074D6D">
        <w:rPr>
          <w:rFonts w:ascii="Arial" w:hAnsi="Arial" w:cs="Arial"/>
        </w:rPr>
        <w:t xml:space="preserve"> Основным приоритетом развития в сфере жилищного строительства и жилищной политики Тульской области является обеспечение доступным и комфортным жильем населения Куркинского района Тульской области для всех категорий граждан</w:t>
      </w:r>
      <w:r>
        <w:rPr>
          <w:rFonts w:ascii="Arial" w:hAnsi="Arial" w:cs="Arial"/>
        </w:rPr>
        <w:t>, представление населению качественных жилищно-коммунальных услуг в целях обеспечения безопасных и комфортных условий проживания граждан.</w:t>
      </w:r>
      <w:r w:rsidRPr="00074D6D">
        <w:rPr>
          <w:rFonts w:ascii="Arial" w:hAnsi="Arial" w:cs="Arial"/>
        </w:rPr>
        <w:t xml:space="preserve"> </w:t>
      </w:r>
    </w:p>
    <w:p w14:paraId="596ADE4C" w14:textId="77777777" w:rsidR="000F5F0E" w:rsidRPr="00074D6D" w:rsidRDefault="000F5F0E" w:rsidP="000F5F0E">
      <w:pPr>
        <w:pStyle w:val="formattext"/>
        <w:shd w:val="clear" w:color="auto" w:fill="FFFFFF"/>
        <w:spacing w:before="0" w:beforeAutospacing="0" w:after="0" w:afterAutospacing="0"/>
        <w:ind w:firstLine="480"/>
        <w:jc w:val="both"/>
        <w:textAlignment w:val="baseline"/>
        <w:rPr>
          <w:rFonts w:ascii="Arial" w:hAnsi="Arial" w:cs="Arial"/>
        </w:rPr>
      </w:pPr>
      <w:r w:rsidRPr="00074D6D">
        <w:rPr>
          <w:rFonts w:ascii="Arial" w:hAnsi="Arial" w:cs="Arial"/>
        </w:rPr>
        <w:t>Цел</w:t>
      </w:r>
      <w:r>
        <w:rPr>
          <w:rFonts w:ascii="Arial" w:hAnsi="Arial" w:cs="Arial"/>
        </w:rPr>
        <w:t>ью</w:t>
      </w:r>
      <w:r w:rsidRPr="00074D6D">
        <w:rPr>
          <w:rFonts w:ascii="Arial" w:hAnsi="Arial" w:cs="Arial"/>
        </w:rPr>
        <w:t xml:space="preserve"> муниципальной программы "Обеспечение доступным и комфортным жильем и качественными услугами жилищно-коммунального хозяйства населения Куркинского района» (далее Программа) являются:</w:t>
      </w:r>
    </w:p>
    <w:p w14:paraId="73DEF594" w14:textId="77777777" w:rsidR="000F5F0E" w:rsidRPr="00DE02E9" w:rsidRDefault="000F5F0E" w:rsidP="000F5F0E">
      <w:pPr>
        <w:pStyle w:val="formattext"/>
        <w:shd w:val="clear" w:color="auto" w:fill="FFFFFF"/>
        <w:spacing w:before="0" w:beforeAutospacing="0" w:after="0" w:afterAutospacing="0"/>
        <w:ind w:firstLine="480"/>
        <w:jc w:val="both"/>
        <w:textAlignment w:val="baseline"/>
        <w:rPr>
          <w:rFonts w:ascii="Arial" w:hAnsi="Arial" w:cs="Arial"/>
        </w:rPr>
      </w:pPr>
      <w:r w:rsidRPr="00074D6D">
        <w:rPr>
          <w:rFonts w:ascii="Arial" w:hAnsi="Arial" w:cs="Arial"/>
        </w:rPr>
        <w:t xml:space="preserve"> </w:t>
      </w:r>
      <w:r w:rsidRPr="00074D6D">
        <w:rPr>
          <w:rFonts w:ascii="Arial" w:hAnsi="Arial" w:cs="Arial"/>
        </w:rPr>
        <w:tab/>
      </w:r>
      <w:r>
        <w:rPr>
          <w:rFonts w:ascii="Arial" w:hAnsi="Arial" w:cs="Arial"/>
        </w:rPr>
        <w:t xml:space="preserve">1) </w:t>
      </w:r>
      <w:r w:rsidRPr="00074D6D">
        <w:rPr>
          <w:rFonts w:ascii="Arial" w:hAnsi="Arial" w:cs="Arial"/>
        </w:rPr>
        <w:t>увеличение годового объема ввода жилья в Куркинском районе Тульской области;</w:t>
      </w:r>
      <w:r w:rsidRPr="00074D6D">
        <w:rPr>
          <w:rFonts w:ascii="Arial" w:hAnsi="Arial" w:cs="Arial"/>
        </w:rPr>
        <w:br/>
        <w:t xml:space="preserve"> </w:t>
      </w:r>
      <w:r w:rsidRPr="00074D6D">
        <w:rPr>
          <w:rFonts w:ascii="Arial" w:hAnsi="Arial" w:cs="Arial"/>
        </w:rPr>
        <w:tab/>
      </w:r>
      <w:r w:rsidRPr="00DE02E9">
        <w:rPr>
          <w:rFonts w:ascii="Arial" w:hAnsi="Arial" w:cs="Arial"/>
        </w:rPr>
        <w:t>2) улучшение жилищных условий населения, проживающего на территории Куркинского района Тульской области;</w:t>
      </w:r>
    </w:p>
    <w:p w14:paraId="4B802527" w14:textId="77777777" w:rsidR="000F5F0E" w:rsidRDefault="000F5F0E" w:rsidP="000F5F0E">
      <w:pPr>
        <w:pStyle w:val="ConsPlusNormal"/>
        <w:jc w:val="both"/>
        <w:rPr>
          <w:sz w:val="24"/>
          <w:szCs w:val="24"/>
        </w:rPr>
      </w:pPr>
      <w:r w:rsidRPr="00DE02E9">
        <w:rPr>
          <w:sz w:val="24"/>
          <w:szCs w:val="24"/>
        </w:rPr>
        <w:t>3)</w:t>
      </w:r>
      <w:r>
        <w:rPr>
          <w:sz w:val="24"/>
          <w:szCs w:val="24"/>
        </w:rPr>
        <w:t xml:space="preserve"> создание условий для устойчивого и эффективного функционирования жилищно-коммунального хозяйства Куркинского района Тульской области, отвечающего современным условиям и потребностям населения Куркинского района Тульской области;</w:t>
      </w:r>
      <w:r w:rsidRPr="00DE02E9">
        <w:rPr>
          <w:sz w:val="24"/>
          <w:szCs w:val="24"/>
        </w:rPr>
        <w:t xml:space="preserve"> </w:t>
      </w:r>
    </w:p>
    <w:p w14:paraId="0E1E22B6" w14:textId="77777777" w:rsidR="000F5F0E" w:rsidRDefault="000F5F0E" w:rsidP="000F5F0E">
      <w:pPr>
        <w:pStyle w:val="ConsPlusNormal"/>
        <w:jc w:val="both"/>
        <w:rPr>
          <w:sz w:val="24"/>
          <w:szCs w:val="24"/>
        </w:rPr>
      </w:pPr>
      <w:r>
        <w:rPr>
          <w:sz w:val="24"/>
          <w:szCs w:val="24"/>
        </w:rPr>
        <w:t xml:space="preserve">4) </w:t>
      </w:r>
      <w:r w:rsidRPr="00DE02E9">
        <w:rPr>
          <w:sz w:val="24"/>
          <w:szCs w:val="24"/>
        </w:rPr>
        <w:t>ежегодная замена сетей теплоснабжения не менее 5% от общей протяженности сетей на период до 2026 года;</w:t>
      </w:r>
    </w:p>
    <w:p w14:paraId="352655EB" w14:textId="77777777" w:rsidR="000F5F0E" w:rsidRDefault="000F5F0E" w:rsidP="000F5F0E">
      <w:pPr>
        <w:pStyle w:val="ConsPlusNormal"/>
        <w:jc w:val="both"/>
        <w:rPr>
          <w:sz w:val="24"/>
          <w:szCs w:val="24"/>
        </w:rPr>
      </w:pPr>
      <w:r>
        <w:rPr>
          <w:sz w:val="24"/>
          <w:szCs w:val="24"/>
        </w:rPr>
        <w:t xml:space="preserve">5) </w:t>
      </w:r>
      <w:r w:rsidRPr="00074D6D">
        <w:rPr>
          <w:sz w:val="24"/>
          <w:szCs w:val="24"/>
        </w:rPr>
        <w:t>ежегодная замена сетей водоснабжения с 1,1% от общей протяженности сетей до 1,6% к 2026 году, с последующим увеличением к 2030 году до 2,1%;</w:t>
      </w:r>
    </w:p>
    <w:p w14:paraId="1ABADBE2" w14:textId="77777777" w:rsidR="000F5F0E" w:rsidRPr="00074D6D" w:rsidRDefault="000F5F0E" w:rsidP="000F5F0E">
      <w:pPr>
        <w:pStyle w:val="ConsPlusNormal"/>
        <w:jc w:val="both"/>
        <w:rPr>
          <w:sz w:val="24"/>
          <w:szCs w:val="24"/>
        </w:rPr>
      </w:pPr>
      <w:r>
        <w:rPr>
          <w:sz w:val="24"/>
          <w:szCs w:val="24"/>
        </w:rPr>
        <w:t xml:space="preserve">6) </w:t>
      </w:r>
      <w:r w:rsidRPr="00074D6D">
        <w:rPr>
          <w:sz w:val="24"/>
          <w:szCs w:val="24"/>
        </w:rPr>
        <w:t>ежегодное 100% исполнение краткосрочного плана ремонта общего имущества в многоквартирных домах.</w:t>
      </w:r>
    </w:p>
    <w:p w14:paraId="0D9239D5" w14:textId="77777777" w:rsidR="000F5F0E" w:rsidRPr="00074D6D" w:rsidRDefault="000F5F0E" w:rsidP="000F5F0E">
      <w:pPr>
        <w:pStyle w:val="formattext"/>
        <w:shd w:val="clear" w:color="auto" w:fill="FFFFFF"/>
        <w:spacing w:before="0" w:beforeAutospacing="0" w:after="0" w:afterAutospacing="0"/>
        <w:ind w:firstLine="540"/>
        <w:jc w:val="both"/>
        <w:textAlignment w:val="baseline"/>
        <w:rPr>
          <w:rFonts w:ascii="Arial" w:hAnsi="Arial" w:cs="Arial"/>
        </w:rPr>
      </w:pPr>
      <w:r w:rsidRPr="00074D6D">
        <w:rPr>
          <w:rFonts w:ascii="Arial" w:hAnsi="Arial" w:cs="Arial"/>
        </w:rPr>
        <w:t>Достижение указанных целей обеспечивается за счет решения следующих задач Программы:</w:t>
      </w:r>
      <w:r w:rsidRPr="00074D6D">
        <w:rPr>
          <w:rFonts w:ascii="Arial" w:hAnsi="Arial" w:cs="Arial"/>
        </w:rPr>
        <w:br/>
        <w:t xml:space="preserve"> </w:t>
      </w:r>
      <w:r w:rsidRPr="00074D6D">
        <w:rPr>
          <w:rFonts w:ascii="Arial" w:hAnsi="Arial" w:cs="Arial"/>
        </w:rPr>
        <w:tab/>
      </w:r>
      <w:r>
        <w:rPr>
          <w:rFonts w:ascii="Arial" w:hAnsi="Arial" w:cs="Arial"/>
        </w:rPr>
        <w:t xml:space="preserve">- </w:t>
      </w:r>
      <w:r w:rsidRPr="00074D6D">
        <w:rPr>
          <w:rFonts w:ascii="Arial" w:hAnsi="Arial" w:cs="Arial"/>
        </w:rPr>
        <w:t xml:space="preserve">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 </w:t>
      </w:r>
    </w:p>
    <w:p w14:paraId="3DC153DB" w14:textId="77777777" w:rsidR="000F5F0E" w:rsidRPr="00074D6D" w:rsidRDefault="000F5F0E" w:rsidP="000F5F0E">
      <w:pPr>
        <w:pStyle w:val="formattext"/>
        <w:shd w:val="clear" w:color="auto" w:fill="FFFFFF"/>
        <w:spacing w:before="0" w:beforeAutospacing="0" w:after="0" w:afterAutospacing="0"/>
        <w:ind w:firstLine="480"/>
        <w:jc w:val="both"/>
        <w:textAlignment w:val="baseline"/>
        <w:rPr>
          <w:rFonts w:ascii="Arial" w:hAnsi="Arial" w:cs="Arial"/>
        </w:rPr>
      </w:pPr>
      <w:r w:rsidRPr="00074D6D">
        <w:rPr>
          <w:rFonts w:ascii="Arial" w:hAnsi="Arial" w:cs="Arial"/>
        </w:rPr>
        <w:t xml:space="preserve"> </w:t>
      </w:r>
      <w:r w:rsidRPr="00074D6D">
        <w:rPr>
          <w:rFonts w:ascii="Arial" w:hAnsi="Arial" w:cs="Arial"/>
        </w:rPr>
        <w:tab/>
      </w:r>
      <w:r>
        <w:rPr>
          <w:rFonts w:ascii="Arial" w:hAnsi="Arial" w:cs="Arial"/>
        </w:rPr>
        <w:t xml:space="preserve">- </w:t>
      </w:r>
      <w:r w:rsidRPr="00074D6D">
        <w:rPr>
          <w:rFonts w:ascii="Arial" w:hAnsi="Arial" w:cs="Arial"/>
        </w:rPr>
        <w:t xml:space="preserve">формирование и развитие финансовых механизмов, направленных на решение жилищной проблемы молодых семей, признанных в установленном порядке нуждающимся в улучшении жилищных условий;  </w:t>
      </w:r>
    </w:p>
    <w:p w14:paraId="3CBACA3B" w14:textId="77777777" w:rsidR="000F5F0E" w:rsidRDefault="000F5F0E" w:rsidP="000F5F0E">
      <w:pPr>
        <w:pStyle w:val="formattext"/>
        <w:shd w:val="clear" w:color="auto" w:fill="FFFFFF"/>
        <w:spacing w:before="0" w:beforeAutospacing="0" w:after="0" w:afterAutospacing="0"/>
        <w:ind w:firstLine="720"/>
        <w:jc w:val="both"/>
        <w:textAlignment w:val="baseline"/>
        <w:rPr>
          <w:rFonts w:ascii="Arial" w:hAnsi="Arial" w:cs="Arial"/>
        </w:rPr>
      </w:pPr>
      <w:r>
        <w:rPr>
          <w:rFonts w:ascii="Arial" w:hAnsi="Arial" w:cs="Arial"/>
        </w:rPr>
        <w:t xml:space="preserve">- </w:t>
      </w:r>
      <w:r w:rsidRPr="00074D6D">
        <w:rPr>
          <w:rFonts w:ascii="Arial" w:hAnsi="Arial" w:cs="Arial"/>
        </w:rPr>
        <w:t>создание технической возможности подключения (технологического присоединения) к сетям газораспределения объектов капитального строительства;</w:t>
      </w:r>
      <w:r w:rsidRPr="00074D6D">
        <w:rPr>
          <w:rFonts w:ascii="Arial" w:hAnsi="Arial" w:cs="Arial"/>
        </w:rPr>
        <w:br/>
        <w:t xml:space="preserve"> </w:t>
      </w:r>
      <w:r w:rsidRPr="00074D6D">
        <w:rPr>
          <w:rFonts w:ascii="Arial" w:hAnsi="Arial" w:cs="Arial"/>
        </w:rPr>
        <w:tab/>
      </w:r>
      <w:r>
        <w:rPr>
          <w:rFonts w:ascii="Arial" w:hAnsi="Arial" w:cs="Arial"/>
        </w:rPr>
        <w:t xml:space="preserve">- </w:t>
      </w:r>
      <w:r w:rsidRPr="00074D6D">
        <w:rPr>
          <w:rFonts w:ascii="Arial" w:hAnsi="Arial" w:cs="Arial"/>
        </w:rP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РФ.</w:t>
      </w:r>
    </w:p>
    <w:p w14:paraId="64ED12D2" w14:textId="77777777" w:rsidR="000F5F0E" w:rsidRDefault="000F5F0E" w:rsidP="000F5F0E">
      <w:pPr>
        <w:pStyle w:val="ConsPlusNormal"/>
        <w:jc w:val="both"/>
        <w:rPr>
          <w:sz w:val="24"/>
          <w:szCs w:val="24"/>
        </w:rPr>
      </w:pPr>
      <w:r w:rsidRPr="00074D6D">
        <w:rPr>
          <w:sz w:val="24"/>
          <w:szCs w:val="24"/>
        </w:rPr>
        <w:t>Достижение целей и целевых показателей Программы будет осуществляться посредством реализации следующих структурных элементов:</w:t>
      </w:r>
    </w:p>
    <w:p w14:paraId="75F7F6E0" w14:textId="77777777" w:rsidR="000F5F0E" w:rsidRDefault="000F5F0E" w:rsidP="000F5F0E">
      <w:pPr>
        <w:pStyle w:val="ConsPlusNormal"/>
        <w:jc w:val="both"/>
        <w:rPr>
          <w:sz w:val="24"/>
          <w:szCs w:val="24"/>
        </w:rPr>
      </w:pPr>
      <w:r>
        <w:rPr>
          <w:sz w:val="24"/>
          <w:szCs w:val="24"/>
        </w:rPr>
        <w:t xml:space="preserve">- </w:t>
      </w:r>
      <w:r w:rsidRPr="00074D6D">
        <w:rPr>
          <w:sz w:val="24"/>
          <w:szCs w:val="24"/>
        </w:rPr>
        <w:t>комплекс процессных мероприятий</w:t>
      </w:r>
      <w:r>
        <w:rPr>
          <w:sz w:val="24"/>
          <w:szCs w:val="24"/>
        </w:rPr>
        <w:t xml:space="preserve"> «</w:t>
      </w:r>
      <w:r w:rsidRPr="00D76881">
        <w:rPr>
          <w:sz w:val="24"/>
          <w:szCs w:val="24"/>
        </w:rPr>
        <w:t>Стимулирование программ газификации населенных пунктов муниципального образования Куркинский район»</w:t>
      </w:r>
      <w:r>
        <w:rPr>
          <w:sz w:val="24"/>
          <w:szCs w:val="24"/>
        </w:rPr>
        <w:t>;</w:t>
      </w:r>
    </w:p>
    <w:p w14:paraId="44C6E17E" w14:textId="77777777" w:rsidR="000F5F0E" w:rsidRDefault="000F5F0E" w:rsidP="000F5F0E">
      <w:pPr>
        <w:pStyle w:val="ConsPlusNormal"/>
        <w:jc w:val="both"/>
        <w:rPr>
          <w:sz w:val="24"/>
          <w:szCs w:val="24"/>
        </w:rPr>
      </w:pPr>
      <w:r>
        <w:rPr>
          <w:sz w:val="24"/>
          <w:szCs w:val="24"/>
        </w:rPr>
        <w:t xml:space="preserve">- </w:t>
      </w:r>
      <w:r w:rsidRPr="00074D6D">
        <w:rPr>
          <w:sz w:val="24"/>
          <w:szCs w:val="24"/>
        </w:rPr>
        <w:t>комплекс процессных мероприятий</w:t>
      </w:r>
      <w:r>
        <w:rPr>
          <w:sz w:val="24"/>
          <w:szCs w:val="24"/>
        </w:rPr>
        <w:t xml:space="preserve"> </w:t>
      </w:r>
      <w:r w:rsidRPr="0043416F">
        <w:rPr>
          <w:sz w:val="24"/>
          <w:szCs w:val="24"/>
        </w:rPr>
        <w:t>«Развитие и модернизация инженерной инфраструктуры в коммунальном хозяйстве муниципального образования Куркинский район»</w:t>
      </w:r>
      <w:r>
        <w:rPr>
          <w:sz w:val="24"/>
          <w:szCs w:val="24"/>
        </w:rPr>
        <w:t>;</w:t>
      </w:r>
    </w:p>
    <w:p w14:paraId="1CC56AD4" w14:textId="77777777" w:rsidR="000F5F0E" w:rsidRDefault="000F5F0E" w:rsidP="000F5F0E">
      <w:pPr>
        <w:pStyle w:val="ConsPlusNormal"/>
        <w:jc w:val="both"/>
        <w:rPr>
          <w:sz w:val="24"/>
          <w:szCs w:val="24"/>
        </w:rPr>
      </w:pPr>
      <w:r>
        <w:rPr>
          <w:sz w:val="24"/>
          <w:szCs w:val="24"/>
        </w:rPr>
        <w:t xml:space="preserve">- </w:t>
      </w:r>
      <w:r w:rsidRPr="00074D6D">
        <w:rPr>
          <w:sz w:val="24"/>
          <w:szCs w:val="24"/>
        </w:rPr>
        <w:t>комплекс процессных мероприятий</w:t>
      </w:r>
      <w:r>
        <w:rPr>
          <w:sz w:val="24"/>
          <w:szCs w:val="24"/>
        </w:rPr>
        <w:t xml:space="preserve"> </w:t>
      </w:r>
      <w:r w:rsidRPr="0043416F">
        <w:rPr>
          <w:sz w:val="24"/>
          <w:szCs w:val="24"/>
        </w:rPr>
        <w:t>«Развитие муниципальной системы капитального ремонта общего имущества многоквартирных домов на территории муниципального образования Куркинский район»</w:t>
      </w:r>
      <w:r>
        <w:rPr>
          <w:sz w:val="24"/>
          <w:szCs w:val="24"/>
        </w:rPr>
        <w:t>;</w:t>
      </w:r>
    </w:p>
    <w:p w14:paraId="5CA00880" w14:textId="77777777" w:rsidR="000F5F0E" w:rsidRDefault="000F5F0E" w:rsidP="000F5F0E">
      <w:pPr>
        <w:pStyle w:val="ConsPlusNormal"/>
        <w:jc w:val="both"/>
        <w:rPr>
          <w:sz w:val="24"/>
          <w:szCs w:val="24"/>
        </w:rPr>
      </w:pPr>
      <w:r>
        <w:rPr>
          <w:sz w:val="24"/>
          <w:szCs w:val="24"/>
        </w:rPr>
        <w:t xml:space="preserve">- </w:t>
      </w:r>
      <w:r w:rsidRPr="0043416F">
        <w:rPr>
          <w:sz w:val="24"/>
          <w:szCs w:val="24"/>
        </w:rPr>
        <w:t>комплекс процессных мероприятий «Благоустройство территории муниципального образования Куркинский район»</w:t>
      </w:r>
      <w:r>
        <w:rPr>
          <w:sz w:val="24"/>
          <w:szCs w:val="24"/>
        </w:rPr>
        <w:t>;</w:t>
      </w:r>
    </w:p>
    <w:p w14:paraId="02730D44" w14:textId="77777777" w:rsidR="000F5F0E" w:rsidRPr="0043416F" w:rsidRDefault="000F5F0E" w:rsidP="000F5F0E">
      <w:pPr>
        <w:pStyle w:val="ConsPlusNormal"/>
        <w:jc w:val="both"/>
        <w:rPr>
          <w:sz w:val="24"/>
          <w:szCs w:val="24"/>
        </w:rPr>
      </w:pPr>
      <w:r>
        <w:rPr>
          <w:sz w:val="24"/>
          <w:szCs w:val="24"/>
        </w:rPr>
        <w:lastRenderedPageBreak/>
        <w:t xml:space="preserve">- </w:t>
      </w:r>
      <w:r w:rsidRPr="0043416F">
        <w:rPr>
          <w:sz w:val="24"/>
          <w:szCs w:val="24"/>
        </w:rPr>
        <w:t>комплекс процессных мероприятий</w:t>
      </w:r>
      <w:r>
        <w:rPr>
          <w:sz w:val="24"/>
          <w:szCs w:val="24"/>
        </w:rPr>
        <w:t xml:space="preserve"> </w:t>
      </w:r>
      <w:r w:rsidRPr="0043416F">
        <w:rPr>
          <w:sz w:val="24"/>
          <w:szCs w:val="24"/>
        </w:rPr>
        <w:t>«Обеспечение жильем молодых семей на территории муниципального образования Куркинский район»</w:t>
      </w:r>
      <w:r>
        <w:rPr>
          <w:sz w:val="24"/>
          <w:szCs w:val="24"/>
        </w:rPr>
        <w:t>.</w:t>
      </w:r>
    </w:p>
    <w:p w14:paraId="12D0995C" w14:textId="77777777" w:rsidR="000F5F0E" w:rsidRPr="00074D6D" w:rsidRDefault="000F5F0E" w:rsidP="000F5F0E">
      <w:pPr>
        <w:pStyle w:val="ConsPlusNormal"/>
        <w:ind w:firstLine="540"/>
        <w:jc w:val="both"/>
        <w:rPr>
          <w:sz w:val="24"/>
          <w:szCs w:val="24"/>
        </w:rPr>
      </w:pPr>
    </w:p>
    <w:p w14:paraId="679825FB" w14:textId="77777777" w:rsidR="000F5F0E" w:rsidRPr="0043416F" w:rsidRDefault="000F5F0E" w:rsidP="000F5F0E">
      <w:pPr>
        <w:pStyle w:val="ae"/>
        <w:ind w:left="0" w:firstLine="709"/>
        <w:jc w:val="center"/>
        <w:rPr>
          <w:rFonts w:ascii="Arial" w:hAnsi="Arial" w:cs="Arial"/>
          <w:b/>
          <w:bCs/>
        </w:rPr>
      </w:pPr>
      <w:r w:rsidRPr="0043416F">
        <w:rPr>
          <w:rFonts w:ascii="Arial" w:hAnsi="Arial" w:cs="Arial"/>
          <w:b/>
          <w:bCs/>
        </w:rPr>
        <w:t xml:space="preserve">3. Задачи </w:t>
      </w:r>
      <w:r>
        <w:rPr>
          <w:rFonts w:ascii="Arial" w:hAnsi="Arial" w:cs="Arial"/>
          <w:b/>
          <w:bCs/>
        </w:rPr>
        <w:t>муниципального</w:t>
      </w:r>
      <w:r w:rsidRPr="0043416F">
        <w:rPr>
          <w:rFonts w:ascii="Arial" w:hAnsi="Arial" w:cs="Arial"/>
          <w:b/>
          <w:bCs/>
        </w:rPr>
        <w:t xml:space="preserve"> управления, способы их</w:t>
      </w:r>
    </w:p>
    <w:p w14:paraId="52F5EA92" w14:textId="77777777" w:rsidR="000F5F0E" w:rsidRPr="0043416F" w:rsidRDefault="000F5F0E" w:rsidP="000F5F0E">
      <w:pPr>
        <w:pStyle w:val="ConsPlusNormal"/>
        <w:jc w:val="center"/>
        <w:rPr>
          <w:b/>
          <w:bCs/>
          <w:sz w:val="24"/>
          <w:szCs w:val="24"/>
        </w:rPr>
      </w:pPr>
      <w:r w:rsidRPr="0043416F">
        <w:rPr>
          <w:b/>
          <w:bCs/>
          <w:sz w:val="24"/>
          <w:szCs w:val="24"/>
        </w:rPr>
        <w:t>эффективного решения в сфере жилищно-коммунального хозяйства</w:t>
      </w:r>
    </w:p>
    <w:p w14:paraId="3F34BB74" w14:textId="77777777" w:rsidR="000F5F0E" w:rsidRDefault="000F5F0E" w:rsidP="000F5F0E">
      <w:pPr>
        <w:pStyle w:val="ConsPlusNormal"/>
        <w:jc w:val="center"/>
        <w:rPr>
          <w:b/>
          <w:bCs/>
          <w:sz w:val="24"/>
          <w:szCs w:val="24"/>
        </w:rPr>
      </w:pPr>
      <w:r>
        <w:rPr>
          <w:b/>
          <w:bCs/>
          <w:sz w:val="24"/>
          <w:szCs w:val="24"/>
        </w:rPr>
        <w:t xml:space="preserve">Куркинского района </w:t>
      </w:r>
      <w:r w:rsidRPr="0043416F">
        <w:rPr>
          <w:b/>
          <w:bCs/>
          <w:sz w:val="24"/>
          <w:szCs w:val="24"/>
        </w:rPr>
        <w:t>Тульской области</w:t>
      </w:r>
    </w:p>
    <w:p w14:paraId="650837DE" w14:textId="77777777" w:rsidR="000F5F0E" w:rsidRPr="00074D6D" w:rsidRDefault="000F5F0E" w:rsidP="000F5F0E">
      <w:pPr>
        <w:pStyle w:val="ConsPlusNormal"/>
        <w:jc w:val="center"/>
        <w:rPr>
          <w:sz w:val="24"/>
          <w:szCs w:val="24"/>
        </w:rPr>
      </w:pPr>
    </w:p>
    <w:p w14:paraId="07541A9D" w14:textId="77777777" w:rsidR="000F5F0E" w:rsidRDefault="000F5F0E" w:rsidP="000F5F0E">
      <w:pPr>
        <w:pStyle w:val="formattext"/>
        <w:shd w:val="clear" w:color="auto" w:fill="FFFFFF"/>
        <w:spacing w:before="0" w:beforeAutospacing="0" w:after="0" w:afterAutospacing="0"/>
        <w:ind w:firstLine="480"/>
        <w:jc w:val="both"/>
        <w:textAlignment w:val="baseline"/>
        <w:rPr>
          <w:rFonts w:ascii="Arial" w:hAnsi="Arial" w:cs="Arial"/>
        </w:rPr>
      </w:pPr>
      <w:r w:rsidRPr="00074D6D">
        <w:rPr>
          <w:rFonts w:ascii="Arial" w:hAnsi="Arial" w:cs="Arial"/>
        </w:rPr>
        <w:t xml:space="preserve">Задачами </w:t>
      </w:r>
      <w:r>
        <w:rPr>
          <w:rFonts w:ascii="Arial" w:hAnsi="Arial" w:cs="Arial"/>
        </w:rPr>
        <w:t>муниципального</w:t>
      </w:r>
      <w:r w:rsidRPr="00074D6D">
        <w:rPr>
          <w:rFonts w:ascii="Arial" w:hAnsi="Arial" w:cs="Arial"/>
        </w:rPr>
        <w:t xml:space="preserve"> управления в рамках комплексов процессных мероприятий Программы "Обеспечение доступным и комфортным жильем</w:t>
      </w:r>
      <w:r>
        <w:rPr>
          <w:rFonts w:ascii="Arial" w:hAnsi="Arial" w:cs="Arial"/>
        </w:rPr>
        <w:t xml:space="preserve"> и качественными услугами жилищно-коммунального хозяйства</w:t>
      </w:r>
      <w:r w:rsidRPr="00074D6D">
        <w:rPr>
          <w:rFonts w:ascii="Arial" w:hAnsi="Arial" w:cs="Arial"/>
        </w:rPr>
        <w:t xml:space="preserve"> населения </w:t>
      </w:r>
      <w:r>
        <w:rPr>
          <w:rFonts w:ascii="Arial" w:hAnsi="Arial" w:cs="Arial"/>
        </w:rPr>
        <w:t>Куркинского района</w:t>
      </w:r>
      <w:r w:rsidRPr="00074D6D">
        <w:rPr>
          <w:rFonts w:ascii="Arial" w:hAnsi="Arial" w:cs="Arial"/>
        </w:rPr>
        <w:t xml:space="preserve">" являются обеспечение функций </w:t>
      </w:r>
      <w:r>
        <w:rPr>
          <w:rFonts w:ascii="Arial" w:hAnsi="Arial" w:cs="Arial"/>
        </w:rPr>
        <w:t xml:space="preserve">Администрации муниципального образования Куркинский район. </w:t>
      </w:r>
    </w:p>
    <w:p w14:paraId="408DC024" w14:textId="77777777" w:rsidR="000F5F0E" w:rsidRPr="00074D6D" w:rsidRDefault="000F5F0E" w:rsidP="000F5F0E">
      <w:pPr>
        <w:pStyle w:val="formattext"/>
        <w:shd w:val="clear" w:color="auto" w:fill="FFFFFF"/>
        <w:spacing w:before="0" w:beforeAutospacing="0" w:after="0" w:afterAutospacing="0"/>
        <w:ind w:firstLine="480"/>
        <w:jc w:val="both"/>
        <w:textAlignment w:val="baseline"/>
        <w:rPr>
          <w:rFonts w:ascii="Arial" w:hAnsi="Arial" w:cs="Arial"/>
        </w:rPr>
      </w:pPr>
      <w:r w:rsidRPr="00074D6D">
        <w:rPr>
          <w:rFonts w:ascii="Arial" w:hAnsi="Arial" w:cs="Arial"/>
        </w:rPr>
        <w:t>Финансирование мероприятий, реализуемых в рамках Программы, осуществляется за счет средств федерального бюджета, бюджета Тульской области, местн</w:t>
      </w:r>
      <w:r>
        <w:rPr>
          <w:rFonts w:ascii="Arial" w:hAnsi="Arial" w:cs="Arial"/>
        </w:rPr>
        <w:t>ого</w:t>
      </w:r>
      <w:r w:rsidRPr="00074D6D">
        <w:rPr>
          <w:rFonts w:ascii="Arial" w:hAnsi="Arial" w:cs="Arial"/>
        </w:rPr>
        <w:t xml:space="preserve"> бюджет</w:t>
      </w:r>
      <w:r>
        <w:rPr>
          <w:rFonts w:ascii="Arial" w:hAnsi="Arial" w:cs="Arial"/>
        </w:rPr>
        <w:t>а</w:t>
      </w:r>
      <w:r w:rsidRPr="00074D6D">
        <w:rPr>
          <w:rFonts w:ascii="Arial" w:hAnsi="Arial" w:cs="Arial"/>
        </w:rPr>
        <w:t xml:space="preserve">, средств Государственной корпорации - Фонд содействия реформированию ЖКХ. </w:t>
      </w:r>
    </w:p>
    <w:p w14:paraId="19110D62" w14:textId="77777777" w:rsidR="000F5F0E" w:rsidRDefault="000F5F0E" w:rsidP="000F5F0E">
      <w:pPr>
        <w:pStyle w:val="formattext"/>
        <w:spacing w:before="0" w:beforeAutospacing="0" w:after="0" w:afterAutospacing="0"/>
        <w:ind w:firstLine="480"/>
        <w:jc w:val="both"/>
        <w:textAlignment w:val="baseline"/>
        <w:rPr>
          <w:rFonts w:ascii="Arial" w:hAnsi="Arial" w:cs="Arial"/>
        </w:rPr>
      </w:pPr>
    </w:p>
    <w:p w14:paraId="3E3B1615" w14:textId="77777777" w:rsidR="000F5F0E" w:rsidRDefault="000F5F0E" w:rsidP="000F5F0E">
      <w:pPr>
        <w:pStyle w:val="formattext"/>
        <w:spacing w:before="0" w:beforeAutospacing="0" w:after="0" w:afterAutospacing="0"/>
        <w:ind w:firstLine="480"/>
        <w:jc w:val="center"/>
        <w:textAlignment w:val="baseline"/>
        <w:rPr>
          <w:rFonts w:ascii="Arial" w:hAnsi="Arial" w:cs="Arial"/>
          <w:b/>
          <w:bCs/>
        </w:rPr>
      </w:pPr>
      <w:r w:rsidRPr="00074D6D">
        <w:rPr>
          <w:rFonts w:ascii="Arial" w:hAnsi="Arial" w:cs="Arial"/>
          <w:b/>
          <w:bCs/>
        </w:rPr>
        <w:t>4. Субсидии предоставляются при соблюдении следующих условий:</w:t>
      </w:r>
    </w:p>
    <w:p w14:paraId="7BCB0748" w14:textId="77777777" w:rsidR="000F5F0E" w:rsidRPr="00074D6D" w:rsidRDefault="000F5F0E" w:rsidP="000F5F0E">
      <w:pPr>
        <w:pStyle w:val="formattext"/>
        <w:spacing w:before="0" w:beforeAutospacing="0" w:after="0" w:afterAutospacing="0"/>
        <w:ind w:firstLine="480"/>
        <w:jc w:val="center"/>
        <w:textAlignment w:val="baseline"/>
        <w:rPr>
          <w:rFonts w:ascii="Arial" w:hAnsi="Arial" w:cs="Arial"/>
          <w:b/>
          <w:bCs/>
        </w:rPr>
      </w:pPr>
    </w:p>
    <w:p w14:paraId="36E34553" w14:textId="77777777" w:rsidR="000F5F0E" w:rsidRDefault="000F5F0E" w:rsidP="000F5F0E">
      <w:pPr>
        <w:pStyle w:val="formattext"/>
        <w:spacing w:before="0" w:beforeAutospacing="0" w:after="0" w:afterAutospacing="0"/>
        <w:ind w:firstLine="720"/>
        <w:jc w:val="both"/>
        <w:textAlignment w:val="baseline"/>
        <w:rPr>
          <w:rFonts w:ascii="Arial" w:hAnsi="Arial" w:cs="Arial"/>
        </w:rPr>
      </w:pPr>
      <w:r w:rsidRPr="00074D6D">
        <w:rPr>
          <w:rFonts w:ascii="Arial" w:hAnsi="Arial" w:cs="Arial"/>
        </w:rPr>
        <w:t>1) наличие муниципальной программы (подпрограммы), направленной на достижение целей проекта и утверждающей перечень мероприятий (объектов), в целях</w:t>
      </w:r>
      <w:r>
        <w:rPr>
          <w:rFonts w:ascii="Arial" w:hAnsi="Arial" w:cs="Arial"/>
        </w:rPr>
        <w:t xml:space="preserve"> софинансирования которых предоставляется субсидия;</w:t>
      </w:r>
    </w:p>
    <w:p w14:paraId="47E757D8" w14:textId="77777777" w:rsidR="000F5F0E" w:rsidRDefault="000F5F0E" w:rsidP="000F5F0E">
      <w:pPr>
        <w:pStyle w:val="formattext"/>
        <w:spacing w:before="0" w:beforeAutospacing="0" w:after="0" w:afterAutospacing="0"/>
        <w:ind w:firstLine="720"/>
        <w:jc w:val="both"/>
        <w:textAlignment w:val="baseline"/>
        <w:rPr>
          <w:rFonts w:ascii="Arial" w:hAnsi="Arial" w:cs="Arial"/>
        </w:rPr>
      </w:pPr>
      <w:r w:rsidRPr="00074D6D">
        <w:rPr>
          <w:rFonts w:ascii="Arial" w:hAnsi="Arial" w:cs="Arial"/>
        </w:rPr>
        <w:t xml:space="preserve">2) наличие в бюджете муниципального образования </w:t>
      </w:r>
      <w:r>
        <w:rPr>
          <w:rFonts w:ascii="Arial" w:hAnsi="Arial" w:cs="Arial"/>
        </w:rPr>
        <w:t xml:space="preserve">Куркинский район </w:t>
      </w:r>
      <w:r w:rsidRPr="00074D6D">
        <w:rPr>
          <w:rFonts w:ascii="Arial" w:hAnsi="Arial" w:cs="Arial"/>
        </w:rPr>
        <w:t xml:space="preserve">Тульской области бюджетных ассигнований на исполнение соответствующего расходного обязательства муниципального образования </w:t>
      </w:r>
      <w:r>
        <w:rPr>
          <w:rFonts w:ascii="Arial" w:hAnsi="Arial" w:cs="Arial"/>
        </w:rPr>
        <w:t xml:space="preserve">Куркинский район </w:t>
      </w:r>
      <w:r w:rsidRPr="00074D6D">
        <w:rPr>
          <w:rFonts w:ascii="Arial" w:hAnsi="Arial" w:cs="Arial"/>
        </w:rPr>
        <w:t>Тульской области, в</w:t>
      </w:r>
      <w:r>
        <w:rPr>
          <w:rFonts w:ascii="Arial" w:hAnsi="Arial" w:cs="Arial"/>
        </w:rPr>
        <w:t xml:space="preserve"> целях софинансирования которого предоставляется субсидия;</w:t>
      </w:r>
    </w:p>
    <w:p w14:paraId="1121D961" w14:textId="77777777" w:rsidR="000F5F0E" w:rsidRPr="00074D6D" w:rsidRDefault="000F5F0E" w:rsidP="000F5F0E">
      <w:pPr>
        <w:pStyle w:val="formattext"/>
        <w:spacing w:before="0" w:beforeAutospacing="0" w:after="0" w:afterAutospacing="0"/>
        <w:ind w:firstLine="720"/>
        <w:jc w:val="both"/>
        <w:textAlignment w:val="baseline"/>
        <w:rPr>
          <w:rFonts w:ascii="Arial" w:hAnsi="Arial" w:cs="Arial"/>
        </w:rPr>
      </w:pPr>
      <w:r w:rsidRPr="00074D6D">
        <w:rPr>
          <w:rFonts w:ascii="Arial" w:hAnsi="Arial" w:cs="Arial"/>
        </w:rPr>
        <w:t xml:space="preserve">3) наличие заявки муниципального образования </w:t>
      </w:r>
      <w:r>
        <w:rPr>
          <w:rFonts w:ascii="Arial" w:hAnsi="Arial" w:cs="Arial"/>
        </w:rPr>
        <w:t xml:space="preserve">Куркинский район </w:t>
      </w:r>
      <w:r w:rsidRPr="00074D6D">
        <w:rPr>
          <w:rFonts w:ascii="Arial" w:hAnsi="Arial" w:cs="Arial"/>
        </w:rPr>
        <w:t>Тульской области о предоставлении субсидий (с указанием перечня мероприятий), которая должна быть представлена до 1 июня года, предшествующего году предоставления субсидии;</w:t>
      </w:r>
      <w:r w:rsidRPr="00074D6D">
        <w:rPr>
          <w:rFonts w:ascii="Arial" w:hAnsi="Arial" w:cs="Arial"/>
        </w:rPr>
        <w:br/>
      </w:r>
      <w:r>
        <w:rPr>
          <w:rFonts w:ascii="Arial" w:hAnsi="Arial" w:cs="Arial"/>
        </w:rPr>
        <w:t xml:space="preserve"> </w:t>
      </w:r>
      <w:r>
        <w:rPr>
          <w:rFonts w:ascii="Arial" w:hAnsi="Arial" w:cs="Arial"/>
        </w:rPr>
        <w:tab/>
      </w:r>
      <w:r w:rsidRPr="00074D6D">
        <w:rPr>
          <w:rFonts w:ascii="Arial" w:hAnsi="Arial" w:cs="Arial"/>
        </w:rPr>
        <w:t>4) предоставление одновременно с заявкой пакета документов при планировании направления субсидий, в целях софинансирования мероприятий (объектов)</w:t>
      </w:r>
      <w:r>
        <w:rPr>
          <w:rFonts w:ascii="Arial" w:hAnsi="Arial" w:cs="Arial"/>
        </w:rPr>
        <w:t>.</w:t>
      </w:r>
    </w:p>
    <w:p w14:paraId="5A9D24E5" w14:textId="77777777" w:rsidR="000F5F0E" w:rsidRPr="00074D6D" w:rsidRDefault="000F5F0E" w:rsidP="000F5F0E">
      <w:pPr>
        <w:pStyle w:val="ConsPlusNormal"/>
        <w:ind w:firstLine="540"/>
        <w:jc w:val="both"/>
        <w:rPr>
          <w:sz w:val="24"/>
          <w:szCs w:val="24"/>
        </w:rPr>
      </w:pPr>
      <w:r w:rsidRPr="00074D6D">
        <w:rPr>
          <w:sz w:val="24"/>
          <w:szCs w:val="24"/>
        </w:rPr>
        <w:t>Решение задач муниципального управления в рамках муниципальной программы обеспечивает</w:t>
      </w:r>
      <w:r>
        <w:rPr>
          <w:sz w:val="24"/>
          <w:szCs w:val="24"/>
        </w:rPr>
        <w:t>ся</w:t>
      </w:r>
      <w:r w:rsidRPr="00074D6D">
        <w:rPr>
          <w:sz w:val="24"/>
          <w:szCs w:val="24"/>
        </w:rPr>
        <w:t xml:space="preserve"> отделом коммунального хозяйства, градостроительства и архитектуры комитета по жизнеобеспечению Администрации муниципального образования Куркинский район Тульской области (далее – Отдел ЖКХ).</w:t>
      </w:r>
    </w:p>
    <w:p w14:paraId="599D4A0B" w14:textId="77777777" w:rsidR="000F5F0E" w:rsidRPr="00074D6D" w:rsidRDefault="000F5F0E" w:rsidP="000F5F0E">
      <w:pPr>
        <w:pStyle w:val="ConsPlusNormal"/>
        <w:ind w:firstLine="540"/>
        <w:jc w:val="both"/>
        <w:rPr>
          <w:sz w:val="24"/>
          <w:szCs w:val="24"/>
        </w:rPr>
      </w:pPr>
      <w:r w:rsidRPr="00074D6D">
        <w:rPr>
          <w:sz w:val="24"/>
          <w:szCs w:val="24"/>
        </w:rPr>
        <w:t>Финансирование мероприятий, реализуемых в рамках муниципальной программы, осуществляется за счет средств федерального бюджета, бюджета Тульской области, местных бюджетов, средств Государственной корпорации Фонд реформирования ЖКХ, а также за счет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14:paraId="022E7492" w14:textId="77777777" w:rsidR="000F5F0E" w:rsidRPr="00074D6D" w:rsidRDefault="000F5F0E" w:rsidP="000F5F0E">
      <w:pPr>
        <w:pStyle w:val="ConsPlusNormal"/>
        <w:ind w:firstLine="540"/>
        <w:jc w:val="both"/>
        <w:rPr>
          <w:sz w:val="24"/>
          <w:szCs w:val="24"/>
        </w:rPr>
      </w:pPr>
      <w:r w:rsidRPr="00074D6D">
        <w:rPr>
          <w:sz w:val="24"/>
          <w:szCs w:val="24"/>
        </w:rPr>
        <w:t>Способами эффективного решения указанных задач в рамках реализации государственной политики в жилищной и жилищно-коммунальной сфере являются:</w:t>
      </w:r>
    </w:p>
    <w:p w14:paraId="4B3AC015" w14:textId="77777777" w:rsidR="000F5F0E" w:rsidRPr="00074D6D" w:rsidRDefault="000F5F0E" w:rsidP="000F5F0E">
      <w:pPr>
        <w:pStyle w:val="ConsPlusNormal"/>
        <w:ind w:firstLine="540"/>
        <w:jc w:val="both"/>
        <w:rPr>
          <w:sz w:val="24"/>
          <w:szCs w:val="24"/>
        </w:rPr>
      </w:pPr>
      <w:r w:rsidRPr="00074D6D">
        <w:rPr>
          <w:sz w:val="24"/>
          <w:szCs w:val="24"/>
        </w:rPr>
        <w:t>формирование перечня мероприятий, реализуемых в рамках регионального проекта "Чистая вода" по итогам оценки состояния объектов систем водоснабжения, в том числе на предмет их соответствия установленным показателям качества и безопасности питьевого водоснабжения, проведенной в соответствии с Методическими рекомендациями по проведению субъектами Российской Федерации, участвующими в федеральном проекте "Чистая вода", оценки состояния объектов систем водоснабжения, в том числе на предмет соответствия установленным показателям качества и безопасности питьевого водоснабжения, утвержденными Приказом Министерства жилищно-коммунального хозяйства Российской Федерации от 31.01.2019 N 68/</w:t>
      </w:r>
      <w:proofErr w:type="spellStart"/>
      <w:r w:rsidRPr="00074D6D">
        <w:rPr>
          <w:sz w:val="24"/>
          <w:szCs w:val="24"/>
        </w:rPr>
        <w:t>пр</w:t>
      </w:r>
      <w:proofErr w:type="spellEnd"/>
      <w:r w:rsidRPr="00074D6D">
        <w:rPr>
          <w:sz w:val="24"/>
          <w:szCs w:val="24"/>
        </w:rPr>
        <w:t xml:space="preserve"> (далее - инвентаризация объектов водоснабжения);</w:t>
      </w:r>
    </w:p>
    <w:p w14:paraId="27E7C491" w14:textId="77777777" w:rsidR="000F5F0E" w:rsidRPr="00074D6D" w:rsidRDefault="000F5F0E" w:rsidP="000F5F0E">
      <w:pPr>
        <w:pStyle w:val="ConsPlusNormal"/>
        <w:ind w:firstLine="540"/>
        <w:jc w:val="both"/>
        <w:rPr>
          <w:sz w:val="24"/>
          <w:szCs w:val="24"/>
        </w:rPr>
      </w:pPr>
      <w:r w:rsidRPr="00074D6D">
        <w:rPr>
          <w:sz w:val="24"/>
          <w:szCs w:val="24"/>
        </w:rPr>
        <w:t>обеспечение эффективности реализации мероприятий регионального проекта "Чистая вода";</w:t>
      </w:r>
    </w:p>
    <w:p w14:paraId="016CBE7B" w14:textId="77777777" w:rsidR="000F5F0E" w:rsidRPr="00074D6D" w:rsidRDefault="000F5F0E" w:rsidP="000F5F0E">
      <w:pPr>
        <w:pStyle w:val="ConsPlusNormal"/>
        <w:ind w:firstLine="540"/>
        <w:jc w:val="both"/>
        <w:rPr>
          <w:sz w:val="24"/>
          <w:szCs w:val="24"/>
        </w:rPr>
      </w:pPr>
      <w:r w:rsidRPr="00074D6D">
        <w:rPr>
          <w:sz w:val="24"/>
          <w:szCs w:val="24"/>
        </w:rPr>
        <w:t xml:space="preserve">реализация указанных мероприятий регионального проекта "Чистая вода" с использованием перспективных технологий водоподготовки, включенных в справочник </w:t>
      </w:r>
      <w:r w:rsidRPr="00074D6D">
        <w:rPr>
          <w:sz w:val="24"/>
          <w:szCs w:val="24"/>
        </w:rPr>
        <w:lastRenderedPageBreak/>
        <w:t>перспективных технологий водоподготовки и очистки воды с использованием технологий, разработанных организациями оборонно-промышленного комплекса, и учетом оценки риска здоровью населения, утвержденный протоколом совещания Минстроя России от 17.07.2019 N 391-ПРМ-МЕ;</w:t>
      </w:r>
    </w:p>
    <w:p w14:paraId="43D412F4" w14:textId="77777777" w:rsidR="000F5F0E" w:rsidRPr="00074D6D" w:rsidRDefault="000F5F0E" w:rsidP="000F5F0E">
      <w:pPr>
        <w:pStyle w:val="ConsPlusNormal"/>
        <w:ind w:firstLine="540"/>
        <w:jc w:val="both"/>
        <w:rPr>
          <w:sz w:val="24"/>
          <w:szCs w:val="24"/>
        </w:rPr>
      </w:pPr>
      <w:r w:rsidRPr="00074D6D">
        <w:rPr>
          <w:sz w:val="24"/>
          <w:szCs w:val="24"/>
        </w:rPr>
        <w:t>пополнение резерва материально-технических ресурсов (аварийного запаса);</w:t>
      </w:r>
    </w:p>
    <w:p w14:paraId="39E8032B" w14:textId="77777777" w:rsidR="000F5F0E" w:rsidRPr="00074D6D" w:rsidRDefault="000F5F0E" w:rsidP="000F5F0E">
      <w:pPr>
        <w:pStyle w:val="ConsPlusNormal"/>
        <w:ind w:firstLine="540"/>
        <w:jc w:val="both"/>
        <w:rPr>
          <w:sz w:val="24"/>
          <w:szCs w:val="24"/>
        </w:rPr>
      </w:pPr>
      <w:r w:rsidRPr="00074D6D">
        <w:rPr>
          <w:sz w:val="24"/>
          <w:szCs w:val="24"/>
        </w:rPr>
        <w:t>реализация мероприятий, предусмотренных региональными проектами</w:t>
      </w:r>
      <w:r>
        <w:rPr>
          <w:sz w:val="24"/>
          <w:szCs w:val="24"/>
        </w:rPr>
        <w:t xml:space="preserve">, </w:t>
      </w:r>
      <w:r w:rsidRPr="0043416F">
        <w:rPr>
          <w:sz w:val="24"/>
          <w:szCs w:val="24"/>
        </w:rPr>
        <w:t>комплекс</w:t>
      </w:r>
      <w:r>
        <w:rPr>
          <w:sz w:val="24"/>
          <w:szCs w:val="24"/>
        </w:rPr>
        <w:t>ными</w:t>
      </w:r>
      <w:r w:rsidRPr="0043416F">
        <w:rPr>
          <w:sz w:val="24"/>
          <w:szCs w:val="24"/>
        </w:rPr>
        <w:t xml:space="preserve"> процессных мероприятий</w:t>
      </w:r>
      <w:r>
        <w:rPr>
          <w:sz w:val="24"/>
          <w:szCs w:val="24"/>
        </w:rPr>
        <w:t xml:space="preserve"> муниципальных программ.</w:t>
      </w:r>
    </w:p>
    <w:p w14:paraId="14CE5679" w14:textId="77777777" w:rsidR="000F5F0E" w:rsidRPr="00074D6D" w:rsidRDefault="000F5F0E" w:rsidP="000F5F0E">
      <w:pPr>
        <w:pStyle w:val="ConsPlusNormal"/>
        <w:jc w:val="both"/>
        <w:rPr>
          <w:sz w:val="24"/>
          <w:szCs w:val="24"/>
        </w:rPr>
      </w:pPr>
    </w:p>
    <w:p w14:paraId="4AD82F3B" w14:textId="77777777" w:rsidR="000F5F0E" w:rsidRPr="00074D6D" w:rsidRDefault="000F5F0E" w:rsidP="000F5F0E">
      <w:pPr>
        <w:pStyle w:val="ConsPlusNormal"/>
        <w:jc w:val="both"/>
        <w:rPr>
          <w:sz w:val="24"/>
          <w:szCs w:val="24"/>
        </w:rPr>
      </w:pPr>
    </w:p>
    <w:p w14:paraId="6298CB04" w14:textId="77777777" w:rsidR="000F5F0E" w:rsidRPr="00074D6D" w:rsidRDefault="000F5F0E" w:rsidP="000F5F0E">
      <w:pPr>
        <w:pStyle w:val="ConsPlusNormal"/>
        <w:jc w:val="both"/>
        <w:rPr>
          <w:sz w:val="24"/>
          <w:szCs w:val="24"/>
        </w:rPr>
      </w:pPr>
    </w:p>
    <w:p w14:paraId="1AB13777" w14:textId="77777777" w:rsidR="000F5F0E" w:rsidRPr="00074D6D" w:rsidRDefault="000F5F0E" w:rsidP="000F5F0E">
      <w:pPr>
        <w:pStyle w:val="ConsPlusNormal"/>
        <w:jc w:val="both"/>
        <w:rPr>
          <w:sz w:val="24"/>
          <w:szCs w:val="24"/>
        </w:rPr>
      </w:pPr>
    </w:p>
    <w:p w14:paraId="1BA98FFF" w14:textId="77777777" w:rsidR="000F5F0E" w:rsidRPr="00074D6D" w:rsidRDefault="000F5F0E" w:rsidP="000F5F0E">
      <w:pPr>
        <w:pStyle w:val="ConsPlusNormal"/>
        <w:jc w:val="both"/>
        <w:rPr>
          <w:sz w:val="24"/>
          <w:szCs w:val="24"/>
        </w:rPr>
      </w:pPr>
    </w:p>
    <w:p w14:paraId="5305F337" w14:textId="77777777" w:rsidR="000F5F0E" w:rsidRPr="00074D6D" w:rsidRDefault="000F5F0E" w:rsidP="000F5F0E">
      <w:pPr>
        <w:pStyle w:val="ConsPlusNormal"/>
        <w:jc w:val="both"/>
        <w:rPr>
          <w:sz w:val="24"/>
          <w:szCs w:val="24"/>
        </w:rPr>
      </w:pPr>
    </w:p>
    <w:p w14:paraId="26506D0F" w14:textId="77777777" w:rsidR="000F5F0E" w:rsidRPr="00074D6D" w:rsidRDefault="000F5F0E" w:rsidP="000F5F0E">
      <w:pPr>
        <w:pStyle w:val="ConsPlusNormal"/>
        <w:jc w:val="both"/>
        <w:rPr>
          <w:sz w:val="24"/>
          <w:szCs w:val="24"/>
        </w:rPr>
      </w:pPr>
    </w:p>
    <w:p w14:paraId="76749763" w14:textId="77777777" w:rsidR="000F5F0E" w:rsidRPr="00074D6D" w:rsidRDefault="000F5F0E" w:rsidP="000F5F0E">
      <w:pPr>
        <w:pStyle w:val="ConsPlusNormal"/>
        <w:jc w:val="both"/>
        <w:rPr>
          <w:sz w:val="24"/>
          <w:szCs w:val="24"/>
        </w:rPr>
      </w:pPr>
    </w:p>
    <w:p w14:paraId="71E0A0FB" w14:textId="77777777" w:rsidR="000F5F0E" w:rsidRPr="00074D6D" w:rsidRDefault="000F5F0E" w:rsidP="000F5F0E">
      <w:pPr>
        <w:pStyle w:val="ConsPlusNormal"/>
        <w:jc w:val="both"/>
        <w:rPr>
          <w:sz w:val="24"/>
          <w:szCs w:val="24"/>
        </w:rPr>
      </w:pPr>
    </w:p>
    <w:p w14:paraId="518CAC4D" w14:textId="77777777" w:rsidR="000F5F0E" w:rsidRPr="00074D6D" w:rsidRDefault="000F5F0E" w:rsidP="000F5F0E">
      <w:pPr>
        <w:pStyle w:val="ConsPlusNormal"/>
        <w:jc w:val="both"/>
        <w:rPr>
          <w:sz w:val="24"/>
          <w:szCs w:val="24"/>
        </w:rPr>
      </w:pPr>
    </w:p>
    <w:p w14:paraId="1CBAEE33" w14:textId="77777777" w:rsidR="000F5F0E" w:rsidRPr="00074D6D" w:rsidRDefault="000F5F0E" w:rsidP="000F5F0E">
      <w:pPr>
        <w:pStyle w:val="ConsPlusNormal"/>
        <w:jc w:val="both"/>
        <w:rPr>
          <w:sz w:val="24"/>
          <w:szCs w:val="24"/>
        </w:rPr>
      </w:pPr>
    </w:p>
    <w:p w14:paraId="4A50E767" w14:textId="77777777" w:rsidR="000F5F0E" w:rsidRPr="00074D6D" w:rsidRDefault="000F5F0E" w:rsidP="000F5F0E">
      <w:pPr>
        <w:pStyle w:val="ConsPlusNormal"/>
        <w:jc w:val="both"/>
        <w:rPr>
          <w:sz w:val="24"/>
          <w:szCs w:val="24"/>
        </w:rPr>
      </w:pPr>
    </w:p>
    <w:p w14:paraId="1CCA4232" w14:textId="77777777" w:rsidR="000F5F0E" w:rsidRPr="00074D6D" w:rsidRDefault="000F5F0E" w:rsidP="000F5F0E">
      <w:pPr>
        <w:pStyle w:val="ConsPlusNormal"/>
        <w:jc w:val="both"/>
        <w:rPr>
          <w:sz w:val="24"/>
          <w:szCs w:val="24"/>
        </w:rPr>
      </w:pPr>
    </w:p>
    <w:p w14:paraId="165A4199" w14:textId="77777777" w:rsidR="000F5F0E" w:rsidRPr="00074D6D" w:rsidRDefault="000F5F0E" w:rsidP="000F5F0E">
      <w:pPr>
        <w:pStyle w:val="ConsPlusNormal"/>
        <w:jc w:val="both"/>
        <w:rPr>
          <w:sz w:val="24"/>
          <w:szCs w:val="24"/>
        </w:rPr>
      </w:pPr>
    </w:p>
    <w:p w14:paraId="1F933E5C" w14:textId="77777777" w:rsidR="000F5F0E" w:rsidRPr="00074D6D" w:rsidRDefault="000F5F0E" w:rsidP="000F5F0E">
      <w:pPr>
        <w:pStyle w:val="ConsPlusNormal"/>
        <w:jc w:val="both"/>
        <w:rPr>
          <w:sz w:val="24"/>
          <w:szCs w:val="24"/>
        </w:rPr>
      </w:pPr>
    </w:p>
    <w:p w14:paraId="6ECC169A" w14:textId="77777777" w:rsidR="000F5F0E" w:rsidRPr="00074D6D" w:rsidRDefault="000F5F0E" w:rsidP="000F5F0E">
      <w:pPr>
        <w:pStyle w:val="ConsPlusNormal"/>
        <w:jc w:val="both"/>
        <w:rPr>
          <w:sz w:val="24"/>
          <w:szCs w:val="24"/>
        </w:rPr>
      </w:pPr>
    </w:p>
    <w:p w14:paraId="268C0137" w14:textId="77777777" w:rsidR="000F5F0E" w:rsidRPr="00074D6D" w:rsidRDefault="000F5F0E" w:rsidP="000F5F0E">
      <w:pPr>
        <w:pStyle w:val="ConsPlusNormal"/>
        <w:jc w:val="both"/>
        <w:rPr>
          <w:sz w:val="24"/>
          <w:szCs w:val="24"/>
        </w:rPr>
      </w:pPr>
    </w:p>
    <w:p w14:paraId="64176AC7" w14:textId="77777777" w:rsidR="000F5F0E" w:rsidRPr="00074D6D" w:rsidRDefault="000F5F0E" w:rsidP="000F5F0E">
      <w:pPr>
        <w:pStyle w:val="ConsPlusNormal"/>
        <w:jc w:val="both"/>
        <w:rPr>
          <w:sz w:val="24"/>
          <w:szCs w:val="24"/>
        </w:rPr>
      </w:pPr>
    </w:p>
    <w:p w14:paraId="71683F4A" w14:textId="77777777" w:rsidR="000F5F0E" w:rsidRPr="00074D6D" w:rsidRDefault="000F5F0E" w:rsidP="000F5F0E">
      <w:pPr>
        <w:pStyle w:val="ConsPlusNormal"/>
        <w:jc w:val="both"/>
        <w:rPr>
          <w:sz w:val="24"/>
          <w:szCs w:val="24"/>
        </w:rPr>
      </w:pPr>
    </w:p>
    <w:p w14:paraId="4750E268" w14:textId="77777777" w:rsidR="000F5F0E" w:rsidRPr="00074D6D" w:rsidRDefault="000F5F0E" w:rsidP="000F5F0E">
      <w:pPr>
        <w:pStyle w:val="ConsPlusNormal"/>
        <w:jc w:val="both"/>
        <w:rPr>
          <w:sz w:val="24"/>
          <w:szCs w:val="24"/>
        </w:rPr>
      </w:pPr>
    </w:p>
    <w:p w14:paraId="050A989C" w14:textId="77777777" w:rsidR="000F5F0E" w:rsidRPr="00074D6D" w:rsidRDefault="000F5F0E" w:rsidP="000F5F0E">
      <w:pPr>
        <w:pStyle w:val="ConsPlusNormal"/>
        <w:jc w:val="both"/>
        <w:rPr>
          <w:sz w:val="24"/>
          <w:szCs w:val="24"/>
        </w:rPr>
      </w:pPr>
    </w:p>
    <w:p w14:paraId="028D5093" w14:textId="77777777" w:rsidR="000F5F0E" w:rsidRPr="00074D6D" w:rsidRDefault="000F5F0E" w:rsidP="000F5F0E">
      <w:pPr>
        <w:pStyle w:val="ConsPlusNormal"/>
        <w:jc w:val="both"/>
        <w:rPr>
          <w:sz w:val="24"/>
          <w:szCs w:val="24"/>
        </w:rPr>
      </w:pPr>
    </w:p>
    <w:p w14:paraId="0258B7DA" w14:textId="77777777" w:rsidR="000F5F0E" w:rsidRPr="00074D6D" w:rsidRDefault="000F5F0E" w:rsidP="000F5F0E">
      <w:pPr>
        <w:pStyle w:val="ConsPlusNormal"/>
        <w:jc w:val="both"/>
        <w:rPr>
          <w:sz w:val="24"/>
          <w:szCs w:val="24"/>
        </w:rPr>
      </w:pPr>
    </w:p>
    <w:p w14:paraId="2091CC43" w14:textId="77777777" w:rsidR="000F5F0E" w:rsidRPr="00074D6D" w:rsidRDefault="000F5F0E" w:rsidP="000F5F0E">
      <w:pPr>
        <w:pStyle w:val="ConsPlusNormal"/>
        <w:jc w:val="both"/>
        <w:rPr>
          <w:sz w:val="24"/>
          <w:szCs w:val="24"/>
        </w:rPr>
      </w:pPr>
    </w:p>
    <w:p w14:paraId="1455FB4F" w14:textId="77777777" w:rsidR="000F5F0E" w:rsidRPr="00074D6D" w:rsidRDefault="000F5F0E" w:rsidP="000F5F0E">
      <w:pPr>
        <w:pStyle w:val="ConsPlusNormal"/>
        <w:jc w:val="both"/>
        <w:rPr>
          <w:sz w:val="24"/>
          <w:szCs w:val="24"/>
        </w:rPr>
      </w:pPr>
    </w:p>
    <w:p w14:paraId="4196B0C9" w14:textId="77777777" w:rsidR="000F5F0E" w:rsidRPr="00074D6D" w:rsidRDefault="000F5F0E" w:rsidP="000F5F0E">
      <w:pPr>
        <w:pStyle w:val="ConsPlusNormal"/>
        <w:jc w:val="both"/>
        <w:rPr>
          <w:sz w:val="24"/>
          <w:szCs w:val="24"/>
        </w:rPr>
      </w:pPr>
    </w:p>
    <w:p w14:paraId="4D08D381" w14:textId="77777777" w:rsidR="000F5F0E" w:rsidRPr="00074D6D" w:rsidRDefault="000F5F0E" w:rsidP="000F5F0E">
      <w:pPr>
        <w:pStyle w:val="ConsPlusNormal"/>
        <w:jc w:val="both"/>
        <w:rPr>
          <w:sz w:val="24"/>
          <w:szCs w:val="24"/>
        </w:rPr>
      </w:pPr>
    </w:p>
    <w:p w14:paraId="66A6D673" w14:textId="77777777" w:rsidR="000F5F0E" w:rsidRPr="00074D6D" w:rsidRDefault="000F5F0E" w:rsidP="000F5F0E">
      <w:pPr>
        <w:pStyle w:val="ConsPlusNormal"/>
        <w:jc w:val="both"/>
        <w:rPr>
          <w:sz w:val="24"/>
          <w:szCs w:val="24"/>
        </w:rPr>
      </w:pPr>
    </w:p>
    <w:p w14:paraId="297DEAC5" w14:textId="77777777" w:rsidR="000F5F0E" w:rsidRPr="00074D6D" w:rsidRDefault="000F5F0E" w:rsidP="000F5F0E">
      <w:pPr>
        <w:pStyle w:val="ConsPlusNormal"/>
        <w:jc w:val="both"/>
        <w:rPr>
          <w:sz w:val="24"/>
          <w:szCs w:val="24"/>
        </w:rPr>
      </w:pPr>
    </w:p>
    <w:p w14:paraId="5EA45E1B" w14:textId="77777777" w:rsidR="000F5F0E" w:rsidRPr="00074D6D" w:rsidRDefault="000F5F0E" w:rsidP="000F5F0E">
      <w:pPr>
        <w:pStyle w:val="ConsPlusNormal"/>
        <w:jc w:val="both"/>
        <w:rPr>
          <w:sz w:val="24"/>
          <w:szCs w:val="24"/>
        </w:rPr>
      </w:pPr>
    </w:p>
    <w:p w14:paraId="62BB2A24" w14:textId="77777777" w:rsidR="000F5F0E" w:rsidRPr="00074D6D" w:rsidRDefault="000F5F0E" w:rsidP="000F5F0E">
      <w:pPr>
        <w:pStyle w:val="ConsPlusNormal"/>
        <w:jc w:val="both"/>
        <w:rPr>
          <w:sz w:val="24"/>
          <w:szCs w:val="24"/>
        </w:rPr>
      </w:pPr>
    </w:p>
    <w:p w14:paraId="414C9C57" w14:textId="77777777" w:rsidR="000F5F0E" w:rsidRPr="00074D6D" w:rsidRDefault="000F5F0E" w:rsidP="000F5F0E">
      <w:pPr>
        <w:pStyle w:val="ConsPlusNormal"/>
        <w:jc w:val="both"/>
        <w:rPr>
          <w:sz w:val="24"/>
          <w:szCs w:val="24"/>
        </w:rPr>
      </w:pPr>
    </w:p>
    <w:p w14:paraId="331699B6" w14:textId="77777777" w:rsidR="000F5F0E" w:rsidRPr="00074D6D" w:rsidRDefault="000F5F0E" w:rsidP="000F5F0E">
      <w:pPr>
        <w:pStyle w:val="ConsPlusNormal"/>
        <w:jc w:val="both"/>
        <w:rPr>
          <w:sz w:val="24"/>
          <w:szCs w:val="24"/>
        </w:rPr>
      </w:pPr>
    </w:p>
    <w:p w14:paraId="0513A85F" w14:textId="77777777" w:rsidR="000F5F0E" w:rsidRPr="00074D6D" w:rsidRDefault="000F5F0E" w:rsidP="000F5F0E">
      <w:pPr>
        <w:pStyle w:val="ConsPlusNormal"/>
        <w:jc w:val="both"/>
        <w:rPr>
          <w:sz w:val="24"/>
          <w:szCs w:val="24"/>
        </w:rPr>
      </w:pPr>
    </w:p>
    <w:p w14:paraId="5E2F0267" w14:textId="77777777" w:rsidR="000F5F0E" w:rsidRPr="00074D6D" w:rsidRDefault="000F5F0E" w:rsidP="000F5F0E">
      <w:pPr>
        <w:pStyle w:val="ConsPlusNormal"/>
        <w:jc w:val="both"/>
        <w:rPr>
          <w:sz w:val="24"/>
          <w:szCs w:val="24"/>
        </w:rPr>
      </w:pPr>
    </w:p>
    <w:p w14:paraId="4C7C049B" w14:textId="77777777" w:rsidR="000F5F0E" w:rsidRPr="00074D6D" w:rsidRDefault="000F5F0E" w:rsidP="000F5F0E">
      <w:pPr>
        <w:pStyle w:val="ConsPlusNormal"/>
        <w:jc w:val="both"/>
        <w:rPr>
          <w:sz w:val="24"/>
          <w:szCs w:val="24"/>
        </w:rPr>
      </w:pPr>
    </w:p>
    <w:p w14:paraId="4CC98A52" w14:textId="77777777" w:rsidR="000F5F0E" w:rsidRPr="00074D6D" w:rsidRDefault="000F5F0E" w:rsidP="000F5F0E">
      <w:pPr>
        <w:pStyle w:val="ConsPlusNormal"/>
        <w:jc w:val="both"/>
        <w:rPr>
          <w:sz w:val="24"/>
          <w:szCs w:val="24"/>
        </w:rPr>
      </w:pPr>
    </w:p>
    <w:p w14:paraId="6ACC47B9" w14:textId="77777777" w:rsidR="000F5F0E" w:rsidRPr="00074D6D" w:rsidRDefault="000F5F0E" w:rsidP="000F5F0E">
      <w:pPr>
        <w:pStyle w:val="ConsPlusNormal"/>
        <w:jc w:val="both"/>
        <w:rPr>
          <w:sz w:val="24"/>
          <w:szCs w:val="24"/>
        </w:rPr>
      </w:pPr>
    </w:p>
    <w:p w14:paraId="39E87F8A" w14:textId="77777777" w:rsidR="000F5F0E" w:rsidRPr="00074D6D" w:rsidRDefault="000F5F0E" w:rsidP="000F5F0E">
      <w:pPr>
        <w:pStyle w:val="ConsPlusNormal"/>
        <w:jc w:val="both"/>
        <w:rPr>
          <w:sz w:val="24"/>
          <w:szCs w:val="24"/>
        </w:rPr>
      </w:pPr>
    </w:p>
    <w:p w14:paraId="2771AA60" w14:textId="77777777" w:rsidR="000F5F0E" w:rsidRPr="00074D6D" w:rsidRDefault="000F5F0E" w:rsidP="000F5F0E">
      <w:pPr>
        <w:pStyle w:val="ConsPlusNormal"/>
        <w:jc w:val="both"/>
        <w:rPr>
          <w:sz w:val="24"/>
          <w:szCs w:val="24"/>
        </w:rPr>
      </w:pPr>
    </w:p>
    <w:p w14:paraId="4EA1E52A" w14:textId="77777777" w:rsidR="000F5F0E" w:rsidRPr="00074D6D" w:rsidRDefault="000F5F0E" w:rsidP="000F5F0E">
      <w:pPr>
        <w:pStyle w:val="ConsPlusNormal"/>
        <w:jc w:val="both"/>
        <w:rPr>
          <w:sz w:val="24"/>
          <w:szCs w:val="24"/>
        </w:rPr>
      </w:pPr>
    </w:p>
    <w:p w14:paraId="33E15041" w14:textId="77777777" w:rsidR="000F5F0E" w:rsidRPr="00074D6D" w:rsidRDefault="000F5F0E" w:rsidP="000F5F0E">
      <w:pPr>
        <w:pStyle w:val="ConsPlusNormal"/>
        <w:jc w:val="both"/>
        <w:rPr>
          <w:sz w:val="24"/>
          <w:szCs w:val="24"/>
        </w:rPr>
      </w:pPr>
    </w:p>
    <w:p w14:paraId="65D098D7" w14:textId="77777777" w:rsidR="000F5F0E" w:rsidRPr="00074D6D" w:rsidRDefault="000F5F0E" w:rsidP="000F5F0E">
      <w:pPr>
        <w:pStyle w:val="ConsPlusNormal"/>
        <w:jc w:val="both"/>
        <w:rPr>
          <w:sz w:val="24"/>
          <w:szCs w:val="24"/>
        </w:rPr>
      </w:pPr>
    </w:p>
    <w:p w14:paraId="0E845809" w14:textId="77777777" w:rsidR="000F5F0E" w:rsidRPr="00074D6D" w:rsidRDefault="000F5F0E" w:rsidP="000F5F0E">
      <w:pPr>
        <w:pStyle w:val="ConsPlusNormal"/>
        <w:ind w:firstLine="540"/>
        <w:jc w:val="both"/>
        <w:rPr>
          <w:sz w:val="24"/>
          <w:szCs w:val="24"/>
        </w:rPr>
        <w:sectPr w:rsidR="000F5F0E" w:rsidRPr="00074D6D" w:rsidSect="000F5F0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0" w:footer="0" w:gutter="0"/>
          <w:cols w:space="720"/>
          <w:noEndnote/>
          <w:docGrid w:linePitch="299"/>
        </w:sectPr>
      </w:pPr>
    </w:p>
    <w:p w14:paraId="06320247" w14:textId="77777777" w:rsidR="000F5F0E" w:rsidRPr="00074D6D" w:rsidRDefault="000F5F0E" w:rsidP="000F5F0E">
      <w:pPr>
        <w:pStyle w:val="ConsPlusNormal"/>
        <w:jc w:val="right"/>
        <w:rPr>
          <w:sz w:val="24"/>
          <w:szCs w:val="24"/>
        </w:rPr>
      </w:pPr>
      <w:r w:rsidRPr="00074D6D">
        <w:rPr>
          <w:sz w:val="24"/>
          <w:szCs w:val="24"/>
        </w:rPr>
        <w:lastRenderedPageBreak/>
        <w:t>Приложение</w:t>
      </w:r>
    </w:p>
    <w:p w14:paraId="478E0954" w14:textId="77777777" w:rsidR="000F5F0E" w:rsidRPr="00CF7C4A" w:rsidRDefault="000F5F0E" w:rsidP="000F5F0E">
      <w:pPr>
        <w:pStyle w:val="ConsPlusNormal"/>
        <w:jc w:val="right"/>
        <w:rPr>
          <w:sz w:val="24"/>
          <w:szCs w:val="24"/>
        </w:rPr>
      </w:pPr>
      <w:r>
        <w:rPr>
          <w:sz w:val="24"/>
          <w:szCs w:val="24"/>
        </w:rPr>
        <w:t>к м</w:t>
      </w:r>
      <w:r w:rsidRPr="00CF7C4A">
        <w:rPr>
          <w:sz w:val="24"/>
          <w:szCs w:val="24"/>
        </w:rPr>
        <w:t>униципальн</w:t>
      </w:r>
      <w:r>
        <w:rPr>
          <w:sz w:val="24"/>
          <w:szCs w:val="24"/>
        </w:rPr>
        <w:t>ой</w:t>
      </w:r>
      <w:r w:rsidRPr="00CF7C4A">
        <w:rPr>
          <w:sz w:val="24"/>
          <w:szCs w:val="24"/>
        </w:rPr>
        <w:t xml:space="preserve"> программ</w:t>
      </w:r>
      <w:r>
        <w:rPr>
          <w:sz w:val="24"/>
          <w:szCs w:val="24"/>
        </w:rPr>
        <w:t>е</w:t>
      </w:r>
      <w:r w:rsidRPr="00CF7C4A">
        <w:rPr>
          <w:sz w:val="24"/>
          <w:szCs w:val="24"/>
        </w:rPr>
        <w:t xml:space="preserve"> </w:t>
      </w:r>
    </w:p>
    <w:p w14:paraId="2F08A373" w14:textId="77777777" w:rsidR="000F5F0E" w:rsidRPr="00CF7C4A" w:rsidRDefault="000F5F0E" w:rsidP="000F5F0E">
      <w:pPr>
        <w:pStyle w:val="ConsPlusNormal"/>
        <w:jc w:val="right"/>
        <w:rPr>
          <w:sz w:val="24"/>
          <w:szCs w:val="24"/>
        </w:rPr>
      </w:pPr>
      <w:r w:rsidRPr="00CF7C4A">
        <w:rPr>
          <w:sz w:val="24"/>
          <w:szCs w:val="24"/>
        </w:rPr>
        <w:t xml:space="preserve">муниципального образования Куркинский район </w:t>
      </w:r>
    </w:p>
    <w:p w14:paraId="797334A3" w14:textId="77777777" w:rsidR="000F5F0E" w:rsidRPr="00CF7C4A" w:rsidRDefault="000F5F0E" w:rsidP="000F5F0E">
      <w:pPr>
        <w:pStyle w:val="ConsPlusNormal"/>
        <w:jc w:val="right"/>
        <w:rPr>
          <w:sz w:val="24"/>
          <w:szCs w:val="24"/>
        </w:rPr>
      </w:pPr>
      <w:r w:rsidRPr="00CF7C4A">
        <w:rPr>
          <w:sz w:val="24"/>
          <w:szCs w:val="24"/>
        </w:rPr>
        <w:t xml:space="preserve">«Обеспечение доступным и комфортным жильем и </w:t>
      </w:r>
    </w:p>
    <w:p w14:paraId="53B74474" w14:textId="77777777" w:rsidR="000F5F0E" w:rsidRPr="00CF7C4A" w:rsidRDefault="000F5F0E" w:rsidP="000F5F0E">
      <w:pPr>
        <w:pStyle w:val="ConsPlusNormal"/>
        <w:jc w:val="right"/>
        <w:rPr>
          <w:sz w:val="24"/>
          <w:szCs w:val="24"/>
        </w:rPr>
      </w:pPr>
      <w:r w:rsidRPr="00CF7C4A">
        <w:rPr>
          <w:sz w:val="24"/>
          <w:szCs w:val="24"/>
        </w:rPr>
        <w:t xml:space="preserve">качественными услугами жилищно-коммунального хозяйства населения </w:t>
      </w:r>
    </w:p>
    <w:p w14:paraId="38C9FE11" w14:textId="77777777" w:rsidR="000F5F0E" w:rsidRPr="00CF7C4A" w:rsidRDefault="000F5F0E" w:rsidP="000F5F0E">
      <w:pPr>
        <w:pStyle w:val="ConsPlusNormal"/>
        <w:jc w:val="right"/>
        <w:rPr>
          <w:sz w:val="24"/>
          <w:szCs w:val="24"/>
        </w:rPr>
      </w:pPr>
      <w:r w:rsidRPr="00CF7C4A">
        <w:rPr>
          <w:sz w:val="24"/>
          <w:szCs w:val="24"/>
        </w:rPr>
        <w:t xml:space="preserve">муниципального образования Куркинский район» </w:t>
      </w:r>
    </w:p>
    <w:p w14:paraId="3824A98B" w14:textId="77777777" w:rsidR="000F5F0E" w:rsidRPr="00074D6D" w:rsidRDefault="000F5F0E" w:rsidP="000F5F0E">
      <w:pPr>
        <w:pStyle w:val="ConsPlusNormal"/>
        <w:jc w:val="both"/>
        <w:rPr>
          <w:sz w:val="24"/>
          <w:szCs w:val="24"/>
        </w:rPr>
      </w:pPr>
    </w:p>
    <w:p w14:paraId="71890B64" w14:textId="77777777" w:rsidR="000F5F0E" w:rsidRDefault="000F5F0E" w:rsidP="000F5F0E">
      <w:pPr>
        <w:pStyle w:val="ConsPlusNormal"/>
        <w:jc w:val="center"/>
        <w:rPr>
          <w:b/>
          <w:bCs/>
          <w:sz w:val="24"/>
          <w:szCs w:val="24"/>
        </w:rPr>
      </w:pPr>
      <w:bookmarkStart w:id="1" w:name="Par7610"/>
      <w:bookmarkEnd w:id="1"/>
    </w:p>
    <w:p w14:paraId="3186E9A0" w14:textId="77777777" w:rsidR="000F5F0E" w:rsidRDefault="000F5F0E" w:rsidP="000F5F0E">
      <w:pPr>
        <w:pStyle w:val="ConsPlusNormal"/>
        <w:jc w:val="center"/>
        <w:rPr>
          <w:b/>
          <w:bCs/>
          <w:sz w:val="24"/>
          <w:szCs w:val="24"/>
        </w:rPr>
      </w:pPr>
    </w:p>
    <w:p w14:paraId="1FBD60FD" w14:textId="77777777" w:rsidR="000F5F0E" w:rsidRDefault="000F5F0E" w:rsidP="000F5F0E">
      <w:pPr>
        <w:pStyle w:val="ConsPlusNormal"/>
        <w:jc w:val="center"/>
        <w:rPr>
          <w:b/>
          <w:bCs/>
          <w:sz w:val="24"/>
          <w:szCs w:val="24"/>
        </w:rPr>
      </w:pPr>
    </w:p>
    <w:p w14:paraId="3F3E96C9" w14:textId="77777777" w:rsidR="000F5F0E" w:rsidRPr="00506099" w:rsidRDefault="000F5F0E" w:rsidP="000F5F0E">
      <w:pPr>
        <w:pStyle w:val="ConsPlusNormal"/>
        <w:jc w:val="center"/>
        <w:rPr>
          <w:b/>
          <w:bCs/>
          <w:sz w:val="24"/>
          <w:szCs w:val="24"/>
        </w:rPr>
      </w:pPr>
      <w:r w:rsidRPr="00506099">
        <w:rPr>
          <w:b/>
          <w:bCs/>
          <w:sz w:val="24"/>
          <w:szCs w:val="24"/>
        </w:rPr>
        <w:t>Состав управляющего совета</w:t>
      </w:r>
    </w:p>
    <w:p w14:paraId="5F2B84CB" w14:textId="77777777" w:rsidR="000F5F0E" w:rsidRPr="00506099" w:rsidRDefault="000F5F0E" w:rsidP="000F5F0E">
      <w:pPr>
        <w:pStyle w:val="formattext"/>
        <w:spacing w:before="0" w:beforeAutospacing="0" w:after="0" w:afterAutospacing="0"/>
        <w:ind w:firstLine="480"/>
        <w:jc w:val="center"/>
        <w:textAlignment w:val="baseline"/>
        <w:rPr>
          <w:rFonts w:ascii="Arial" w:hAnsi="Arial" w:cs="Arial"/>
          <w:b/>
          <w:bCs/>
        </w:rPr>
      </w:pPr>
      <w:r w:rsidRPr="00506099">
        <w:rPr>
          <w:rFonts w:ascii="Arial" w:hAnsi="Arial" w:cs="Arial"/>
          <w:b/>
          <w:bCs/>
        </w:rPr>
        <w:t>муниципальной программы муниципального образования Куркинский район "Обеспечение доступным и комфортным жильем и качественными услугами жилищно-коммунального хозяйства населения Куркинского района»</w:t>
      </w:r>
      <w:r>
        <w:rPr>
          <w:rFonts w:ascii="Arial" w:hAnsi="Arial" w:cs="Arial"/>
          <w:b/>
          <w:bCs/>
        </w:rPr>
        <w:t xml:space="preserve"> по должностям</w:t>
      </w:r>
    </w:p>
    <w:p w14:paraId="23924F8B" w14:textId="77777777" w:rsidR="000F5F0E" w:rsidRDefault="000F5F0E" w:rsidP="000F5F0E">
      <w:pPr>
        <w:pStyle w:val="ConsPlusNormal"/>
        <w:jc w:val="center"/>
        <w:rPr>
          <w:b/>
          <w:bCs/>
          <w:sz w:val="24"/>
          <w:szCs w:val="24"/>
        </w:rPr>
      </w:pPr>
    </w:p>
    <w:p w14:paraId="3F023B46" w14:textId="77777777" w:rsidR="000F5F0E" w:rsidRDefault="000F5F0E" w:rsidP="000F5F0E">
      <w:pPr>
        <w:pStyle w:val="ConsPlusNormal"/>
        <w:jc w:val="center"/>
        <w:rPr>
          <w:b/>
          <w:bCs/>
          <w:sz w:val="24"/>
          <w:szCs w:val="24"/>
        </w:rPr>
      </w:pPr>
    </w:p>
    <w:p w14:paraId="53A8B39C" w14:textId="77777777" w:rsidR="000F5F0E" w:rsidRDefault="000F5F0E" w:rsidP="000F5F0E">
      <w:pPr>
        <w:pStyle w:val="ConsPlusNormal"/>
        <w:jc w:val="center"/>
        <w:rPr>
          <w:b/>
          <w:bCs/>
          <w:sz w:val="24"/>
          <w:szCs w:val="24"/>
        </w:rPr>
      </w:pPr>
    </w:p>
    <w:p w14:paraId="09FF56F2" w14:textId="77777777" w:rsidR="000F5F0E" w:rsidRDefault="000F5F0E" w:rsidP="000F5F0E">
      <w:pPr>
        <w:pStyle w:val="ConsPlusNormal"/>
        <w:jc w:val="center"/>
        <w:rPr>
          <w:b/>
          <w:bCs/>
          <w:sz w:val="24"/>
          <w:szCs w:val="24"/>
        </w:rPr>
      </w:pPr>
    </w:p>
    <w:p w14:paraId="23B72B47" w14:textId="77777777" w:rsidR="000F5F0E" w:rsidRDefault="000F5F0E" w:rsidP="000F5F0E">
      <w:pPr>
        <w:pStyle w:val="ConsPlusNormal"/>
        <w:jc w:val="center"/>
        <w:rPr>
          <w:b/>
          <w:bCs/>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5"/>
      </w:tblGrid>
      <w:tr w:rsidR="000F5F0E" w:rsidRPr="00FC7AE7" w14:paraId="3F108E86" w14:textId="77777777" w:rsidTr="00F12A73">
        <w:tc>
          <w:tcPr>
            <w:tcW w:w="4503" w:type="dxa"/>
          </w:tcPr>
          <w:p w14:paraId="45040075" w14:textId="77777777" w:rsidR="000F5F0E" w:rsidRPr="00FC7AE7" w:rsidRDefault="000F5F0E" w:rsidP="00F12A73">
            <w:pPr>
              <w:pStyle w:val="ConsPlusNormal"/>
              <w:jc w:val="both"/>
              <w:rPr>
                <w:sz w:val="24"/>
                <w:szCs w:val="24"/>
              </w:rPr>
            </w:pPr>
            <w:r w:rsidRPr="00FC7AE7">
              <w:rPr>
                <w:sz w:val="24"/>
                <w:szCs w:val="24"/>
              </w:rPr>
              <w:t>Председатель</w:t>
            </w:r>
            <w:r>
              <w:rPr>
                <w:sz w:val="24"/>
                <w:szCs w:val="24"/>
              </w:rPr>
              <w:t xml:space="preserve"> управляющего совета – куратор муниципальной программы</w:t>
            </w:r>
          </w:p>
        </w:tc>
        <w:tc>
          <w:tcPr>
            <w:tcW w:w="4785" w:type="dxa"/>
          </w:tcPr>
          <w:p w14:paraId="45927526" w14:textId="77777777" w:rsidR="000F5F0E" w:rsidRDefault="000F5F0E" w:rsidP="00F12A73">
            <w:pPr>
              <w:pStyle w:val="ConsPlusNormal"/>
              <w:jc w:val="both"/>
              <w:rPr>
                <w:sz w:val="24"/>
                <w:szCs w:val="24"/>
              </w:rPr>
            </w:pPr>
            <w:r>
              <w:rPr>
                <w:sz w:val="24"/>
                <w:szCs w:val="24"/>
              </w:rPr>
              <w:t>Заместитель главы Администрации МО Куркинский район</w:t>
            </w:r>
          </w:p>
          <w:p w14:paraId="1EA51B2F" w14:textId="77777777" w:rsidR="000F5F0E" w:rsidRPr="00FC7AE7" w:rsidRDefault="000F5F0E" w:rsidP="00F12A73">
            <w:pPr>
              <w:pStyle w:val="ConsPlusNormal"/>
              <w:jc w:val="both"/>
              <w:rPr>
                <w:sz w:val="24"/>
                <w:szCs w:val="24"/>
              </w:rPr>
            </w:pPr>
          </w:p>
        </w:tc>
      </w:tr>
      <w:tr w:rsidR="000F5F0E" w:rsidRPr="00FC7AE7" w14:paraId="4C1C4959" w14:textId="77777777" w:rsidTr="00F12A73">
        <w:tc>
          <w:tcPr>
            <w:tcW w:w="4503" w:type="dxa"/>
          </w:tcPr>
          <w:p w14:paraId="79388A36" w14:textId="77777777" w:rsidR="000F5F0E" w:rsidRPr="00FC7AE7" w:rsidRDefault="000F5F0E" w:rsidP="00F12A73">
            <w:pPr>
              <w:pStyle w:val="ConsPlusNormal"/>
              <w:jc w:val="both"/>
              <w:rPr>
                <w:sz w:val="24"/>
                <w:szCs w:val="24"/>
              </w:rPr>
            </w:pPr>
            <w:r>
              <w:rPr>
                <w:sz w:val="24"/>
                <w:szCs w:val="24"/>
              </w:rPr>
              <w:t>Члены управляющего совета:</w:t>
            </w:r>
          </w:p>
        </w:tc>
        <w:tc>
          <w:tcPr>
            <w:tcW w:w="4785" w:type="dxa"/>
          </w:tcPr>
          <w:p w14:paraId="091B2A2A" w14:textId="77777777" w:rsidR="000F5F0E" w:rsidRDefault="000F5F0E" w:rsidP="00F12A73">
            <w:pPr>
              <w:pStyle w:val="ConsPlusNormal"/>
              <w:jc w:val="both"/>
              <w:rPr>
                <w:sz w:val="24"/>
                <w:szCs w:val="24"/>
              </w:rPr>
            </w:pPr>
            <w:r>
              <w:rPr>
                <w:sz w:val="24"/>
                <w:szCs w:val="24"/>
              </w:rPr>
              <w:t>Председатель комитета по жизнеобеспечению Администрации МО Куркинский район</w:t>
            </w:r>
          </w:p>
          <w:p w14:paraId="722D3A23" w14:textId="77777777" w:rsidR="000F5F0E" w:rsidRPr="00FC7AE7" w:rsidRDefault="000F5F0E" w:rsidP="00F12A73">
            <w:pPr>
              <w:pStyle w:val="ConsPlusNormal"/>
              <w:jc w:val="both"/>
              <w:rPr>
                <w:sz w:val="24"/>
                <w:szCs w:val="24"/>
              </w:rPr>
            </w:pPr>
          </w:p>
        </w:tc>
      </w:tr>
      <w:tr w:rsidR="000F5F0E" w:rsidRPr="00FC7AE7" w14:paraId="2C0A5382" w14:textId="77777777" w:rsidTr="00F12A73">
        <w:tc>
          <w:tcPr>
            <w:tcW w:w="4503" w:type="dxa"/>
          </w:tcPr>
          <w:p w14:paraId="7436C640" w14:textId="77777777" w:rsidR="000F5F0E" w:rsidRPr="00FC7AE7" w:rsidRDefault="000F5F0E" w:rsidP="00F12A73">
            <w:pPr>
              <w:pStyle w:val="ConsPlusNormal"/>
              <w:jc w:val="both"/>
              <w:rPr>
                <w:sz w:val="24"/>
                <w:szCs w:val="24"/>
              </w:rPr>
            </w:pPr>
          </w:p>
        </w:tc>
        <w:tc>
          <w:tcPr>
            <w:tcW w:w="4785" w:type="dxa"/>
          </w:tcPr>
          <w:p w14:paraId="74608D2B" w14:textId="77777777" w:rsidR="000F5F0E" w:rsidRDefault="000F5F0E" w:rsidP="00F12A73">
            <w:pPr>
              <w:pStyle w:val="ConsPlusNormal"/>
              <w:jc w:val="both"/>
              <w:rPr>
                <w:sz w:val="24"/>
                <w:szCs w:val="24"/>
              </w:rPr>
            </w:pPr>
            <w:r>
              <w:rPr>
                <w:sz w:val="24"/>
                <w:szCs w:val="24"/>
              </w:rPr>
              <w:t>Начальник отдела коммунального хозяйства, градостроительства и архитектуры комитета по жизнеобеспечению Администрации МО Куркинский район</w:t>
            </w:r>
          </w:p>
          <w:p w14:paraId="371497A5" w14:textId="77777777" w:rsidR="000F5F0E" w:rsidRPr="00FC7AE7" w:rsidRDefault="000F5F0E" w:rsidP="00F12A73">
            <w:pPr>
              <w:pStyle w:val="ConsPlusNormal"/>
              <w:jc w:val="both"/>
              <w:rPr>
                <w:sz w:val="24"/>
                <w:szCs w:val="24"/>
              </w:rPr>
            </w:pPr>
          </w:p>
        </w:tc>
      </w:tr>
      <w:tr w:rsidR="000F5F0E" w:rsidRPr="00FC7AE7" w14:paraId="57439BB3" w14:textId="77777777" w:rsidTr="00F12A73">
        <w:tc>
          <w:tcPr>
            <w:tcW w:w="4503" w:type="dxa"/>
          </w:tcPr>
          <w:p w14:paraId="23326F68" w14:textId="77777777" w:rsidR="000F5F0E" w:rsidRPr="00FC7AE7" w:rsidRDefault="000F5F0E" w:rsidP="00F12A73">
            <w:pPr>
              <w:pStyle w:val="ConsPlusNormal"/>
              <w:jc w:val="both"/>
              <w:rPr>
                <w:sz w:val="24"/>
                <w:szCs w:val="24"/>
              </w:rPr>
            </w:pPr>
          </w:p>
        </w:tc>
        <w:tc>
          <w:tcPr>
            <w:tcW w:w="4785" w:type="dxa"/>
          </w:tcPr>
          <w:p w14:paraId="60E89FB4" w14:textId="77777777" w:rsidR="000F5F0E" w:rsidRPr="00FC7AE7" w:rsidRDefault="000F5F0E" w:rsidP="00F12A73">
            <w:pPr>
              <w:pStyle w:val="ConsPlusNormal"/>
              <w:jc w:val="both"/>
              <w:rPr>
                <w:sz w:val="24"/>
                <w:szCs w:val="24"/>
              </w:rPr>
            </w:pPr>
            <w:r>
              <w:rPr>
                <w:sz w:val="24"/>
                <w:szCs w:val="24"/>
              </w:rPr>
              <w:t>Начальник финансового управления Администрации МО Куркинский район</w:t>
            </w:r>
          </w:p>
        </w:tc>
      </w:tr>
    </w:tbl>
    <w:p w14:paraId="57B8FDAA" w14:textId="77777777" w:rsidR="000F5F0E" w:rsidRPr="00FC7AE7" w:rsidRDefault="000F5F0E" w:rsidP="000F5F0E">
      <w:pPr>
        <w:pStyle w:val="ConsPlusNormal"/>
        <w:jc w:val="both"/>
        <w:rPr>
          <w:sz w:val="24"/>
          <w:szCs w:val="24"/>
        </w:rPr>
      </w:pPr>
    </w:p>
    <w:p w14:paraId="6EE84237" w14:textId="77777777" w:rsidR="000F5F0E" w:rsidRPr="00074D6D" w:rsidRDefault="000F5F0E" w:rsidP="000F5F0E">
      <w:pPr>
        <w:pStyle w:val="ConsPlusNormal"/>
        <w:rPr>
          <w:sz w:val="24"/>
          <w:szCs w:val="24"/>
        </w:rPr>
      </w:pPr>
    </w:p>
    <w:p w14:paraId="7B032D67" w14:textId="77777777" w:rsidR="000F5F0E" w:rsidRPr="00C77236" w:rsidRDefault="000F5F0E" w:rsidP="00AD65DA">
      <w:pPr>
        <w:ind w:firstLine="709"/>
        <w:rPr>
          <w:rFonts w:ascii="Arial" w:hAnsi="Arial" w:cs="Arial"/>
          <w:b/>
        </w:rPr>
      </w:pPr>
    </w:p>
    <w:sectPr w:rsidR="000F5F0E" w:rsidRPr="00C77236" w:rsidSect="007335A7">
      <w:footerReference w:type="default" r:id="rId14"/>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89BA" w14:textId="77777777" w:rsidR="00337DDF" w:rsidRDefault="00337DDF" w:rsidP="00083303">
      <w:r>
        <w:separator/>
      </w:r>
    </w:p>
  </w:endnote>
  <w:endnote w:type="continuationSeparator" w:id="0">
    <w:p w14:paraId="4E3984BE" w14:textId="77777777" w:rsidR="00337DDF" w:rsidRDefault="00337DDF" w:rsidP="0008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54D5" w14:textId="77777777" w:rsidR="000F5F0E" w:rsidRDefault="000F5F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4919" w14:textId="77777777" w:rsidR="000F5F0E" w:rsidRDefault="000F5F0E">
    <w:pPr>
      <w:pStyle w:val="a6"/>
      <w:jc w:val="right"/>
    </w:pPr>
    <w:r>
      <w:fldChar w:fldCharType="begin"/>
    </w:r>
    <w:r>
      <w:instrText>PAGE   \* MERGEFORMAT</w:instrText>
    </w:r>
    <w:r>
      <w:fldChar w:fldCharType="separate"/>
    </w:r>
    <w:r>
      <w:t>2</w:t>
    </w:r>
    <w:r>
      <w:fldChar w:fldCharType="end"/>
    </w:r>
  </w:p>
  <w:p w14:paraId="57B70BA3" w14:textId="77777777" w:rsidR="000F5F0E" w:rsidRDefault="000F5F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6A55" w14:textId="77777777" w:rsidR="000F5F0E" w:rsidRDefault="000F5F0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F85B" w14:textId="77777777" w:rsidR="006C641C" w:rsidRDefault="006C641C" w:rsidP="00FC61D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94A0" w14:textId="77777777" w:rsidR="00337DDF" w:rsidRDefault="00337DDF" w:rsidP="00083303">
      <w:r>
        <w:separator/>
      </w:r>
    </w:p>
  </w:footnote>
  <w:footnote w:type="continuationSeparator" w:id="0">
    <w:p w14:paraId="48CD2BBF" w14:textId="77777777" w:rsidR="00337DDF" w:rsidRDefault="00337DDF" w:rsidP="0008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218E" w14:textId="77777777" w:rsidR="000F5F0E" w:rsidRDefault="000F5F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51AC" w14:textId="77777777" w:rsidR="000F5F0E" w:rsidRDefault="000F5F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59D9" w14:textId="77777777" w:rsidR="000F5F0E" w:rsidRDefault="000F5F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F46"/>
    <w:multiLevelType w:val="hybridMultilevel"/>
    <w:tmpl w:val="4F00356C"/>
    <w:lvl w:ilvl="0" w:tplc="10D4D314">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1CA62ED"/>
    <w:multiLevelType w:val="multilevel"/>
    <w:tmpl w:val="DBB675BA"/>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ACB4C56"/>
    <w:multiLevelType w:val="multilevel"/>
    <w:tmpl w:val="62AE0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07F23"/>
    <w:multiLevelType w:val="multilevel"/>
    <w:tmpl w:val="73782B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C6A7249"/>
    <w:multiLevelType w:val="multilevel"/>
    <w:tmpl w:val="5F78106A"/>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F7830AB"/>
    <w:multiLevelType w:val="hybridMultilevel"/>
    <w:tmpl w:val="2DAED9AA"/>
    <w:lvl w:ilvl="0" w:tplc="DE364DEE">
      <w:start w:val="1"/>
      <w:numFmt w:val="decimal"/>
      <w:lvlText w:val="%1."/>
      <w:lvlJc w:val="left"/>
      <w:pPr>
        <w:ind w:left="675" w:hanging="360"/>
      </w:pPr>
      <w:rPr>
        <w:rFonts w:ascii="Arial" w:hAnsi="Arial" w:cs="Arial" w:hint="default"/>
        <w:b w:val="0"/>
        <w:sz w:val="24"/>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15:restartNumberingAfterBreak="0">
    <w:nsid w:val="0F8C2BE1"/>
    <w:multiLevelType w:val="hybridMultilevel"/>
    <w:tmpl w:val="E6CCA532"/>
    <w:lvl w:ilvl="0" w:tplc="5964E4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0BB7FC8"/>
    <w:multiLevelType w:val="multilevel"/>
    <w:tmpl w:val="D0F26E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154A7638"/>
    <w:multiLevelType w:val="hybridMultilevel"/>
    <w:tmpl w:val="090EB672"/>
    <w:lvl w:ilvl="0" w:tplc="03D41C18">
      <w:start w:val="8"/>
      <w:numFmt w:val="decimal"/>
      <w:lvlText w:val="%1."/>
      <w:lvlJc w:val="left"/>
      <w:pPr>
        <w:tabs>
          <w:tab w:val="num" w:pos="435"/>
        </w:tabs>
        <w:ind w:left="435" w:hanging="360"/>
      </w:pPr>
      <w:rPr>
        <w:rFonts w:cs="Times New Roman" w:hint="default"/>
        <w:b/>
        <w:bCs/>
        <w:sz w:val="27"/>
        <w:szCs w:val="27"/>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9" w15:restartNumberingAfterBreak="0">
    <w:nsid w:val="15C022D2"/>
    <w:multiLevelType w:val="hybridMultilevel"/>
    <w:tmpl w:val="C73E1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544D0C"/>
    <w:multiLevelType w:val="hybridMultilevel"/>
    <w:tmpl w:val="4EAA51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6880BBA"/>
    <w:multiLevelType w:val="multilevel"/>
    <w:tmpl w:val="3E64E2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16B12FF9"/>
    <w:multiLevelType w:val="hybridMultilevel"/>
    <w:tmpl w:val="7E864AC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8D67CE4"/>
    <w:multiLevelType w:val="hybridMultilevel"/>
    <w:tmpl w:val="0574AE96"/>
    <w:lvl w:ilvl="0" w:tplc="0419000F">
      <w:start w:val="1"/>
      <w:numFmt w:val="decimal"/>
      <w:lvlText w:val="%1."/>
      <w:lvlJc w:val="left"/>
      <w:pPr>
        <w:ind w:left="1210" w:hanging="360"/>
      </w:p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14" w15:restartNumberingAfterBreak="0">
    <w:nsid w:val="18F24074"/>
    <w:multiLevelType w:val="multilevel"/>
    <w:tmpl w:val="CE647F7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216F5849"/>
    <w:multiLevelType w:val="hybridMultilevel"/>
    <w:tmpl w:val="2056CDE8"/>
    <w:lvl w:ilvl="0" w:tplc="72B2A316">
      <w:start w:val="1"/>
      <w:numFmt w:val="decimal"/>
      <w:lvlText w:val="%1."/>
      <w:lvlJc w:val="left"/>
      <w:pPr>
        <w:ind w:left="930" w:hanging="45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6" w15:restartNumberingAfterBreak="0">
    <w:nsid w:val="23536AD9"/>
    <w:multiLevelType w:val="multilevel"/>
    <w:tmpl w:val="86EEC7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2AB46A34"/>
    <w:multiLevelType w:val="multilevel"/>
    <w:tmpl w:val="29F06A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2EB9244D"/>
    <w:multiLevelType w:val="multilevel"/>
    <w:tmpl w:val="C13E2388"/>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9" w15:restartNumberingAfterBreak="0">
    <w:nsid w:val="32715127"/>
    <w:multiLevelType w:val="hybridMultilevel"/>
    <w:tmpl w:val="36E20D72"/>
    <w:lvl w:ilvl="0" w:tplc="E37CA5E0">
      <w:start w:val="1"/>
      <w:numFmt w:val="decimal"/>
      <w:lvlText w:val="%1."/>
      <w:lvlJc w:val="left"/>
      <w:pPr>
        <w:ind w:left="465" w:hanging="4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FA39F8"/>
    <w:multiLevelType w:val="multilevel"/>
    <w:tmpl w:val="2228BB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3BFB5F42"/>
    <w:multiLevelType w:val="multilevel"/>
    <w:tmpl w:val="6F8491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3FC94FDB"/>
    <w:multiLevelType w:val="multilevel"/>
    <w:tmpl w:val="3A58D5DE"/>
    <w:lvl w:ilvl="0">
      <w:start w:val="8"/>
      <w:numFmt w:val="decimal"/>
      <w:lvlText w:val="%1."/>
      <w:lvlJc w:val="left"/>
      <w:pPr>
        <w:tabs>
          <w:tab w:val="num" w:pos="720"/>
        </w:tabs>
        <w:ind w:left="720" w:hanging="360"/>
      </w:pPr>
      <w:rPr>
        <w:rFonts w:cs="Times New Roman"/>
        <w:b/>
        <w:sz w:val="27"/>
        <w:szCs w:val="2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49B20280"/>
    <w:multiLevelType w:val="multilevel"/>
    <w:tmpl w:val="17FEEE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52E72FF2"/>
    <w:multiLevelType w:val="multilevel"/>
    <w:tmpl w:val="21C257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53D97E5D"/>
    <w:multiLevelType w:val="multilevel"/>
    <w:tmpl w:val="2B76B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7F6D64"/>
    <w:multiLevelType w:val="hybridMultilevel"/>
    <w:tmpl w:val="59743BC4"/>
    <w:lvl w:ilvl="0" w:tplc="EA0EB03E">
      <w:start w:val="1"/>
      <w:numFmt w:val="decimal"/>
      <w:lvlText w:val="%1."/>
      <w:lvlJc w:val="left"/>
      <w:pPr>
        <w:ind w:left="3160" w:hanging="360"/>
      </w:pPr>
      <w:rPr>
        <w:rFonts w:cs="Times New Roman"/>
      </w:rPr>
    </w:lvl>
    <w:lvl w:ilvl="1" w:tplc="04190019">
      <w:start w:val="1"/>
      <w:numFmt w:val="lowerLetter"/>
      <w:lvlText w:val="%2."/>
      <w:lvlJc w:val="left"/>
      <w:pPr>
        <w:ind w:left="3880" w:hanging="360"/>
      </w:pPr>
      <w:rPr>
        <w:rFonts w:cs="Times New Roman"/>
      </w:rPr>
    </w:lvl>
    <w:lvl w:ilvl="2" w:tplc="0419001B">
      <w:start w:val="1"/>
      <w:numFmt w:val="lowerRoman"/>
      <w:lvlText w:val="%3."/>
      <w:lvlJc w:val="right"/>
      <w:pPr>
        <w:ind w:left="4600" w:hanging="180"/>
      </w:pPr>
      <w:rPr>
        <w:rFonts w:cs="Times New Roman"/>
      </w:rPr>
    </w:lvl>
    <w:lvl w:ilvl="3" w:tplc="0419000F">
      <w:start w:val="1"/>
      <w:numFmt w:val="decimal"/>
      <w:lvlText w:val="%4."/>
      <w:lvlJc w:val="left"/>
      <w:pPr>
        <w:ind w:left="5320" w:hanging="360"/>
      </w:pPr>
      <w:rPr>
        <w:rFonts w:cs="Times New Roman"/>
      </w:rPr>
    </w:lvl>
    <w:lvl w:ilvl="4" w:tplc="04190019">
      <w:start w:val="1"/>
      <w:numFmt w:val="lowerLetter"/>
      <w:lvlText w:val="%5."/>
      <w:lvlJc w:val="left"/>
      <w:pPr>
        <w:ind w:left="6040" w:hanging="360"/>
      </w:pPr>
      <w:rPr>
        <w:rFonts w:cs="Times New Roman"/>
      </w:rPr>
    </w:lvl>
    <w:lvl w:ilvl="5" w:tplc="0419001B">
      <w:start w:val="1"/>
      <w:numFmt w:val="lowerRoman"/>
      <w:lvlText w:val="%6."/>
      <w:lvlJc w:val="right"/>
      <w:pPr>
        <w:ind w:left="6760" w:hanging="180"/>
      </w:pPr>
      <w:rPr>
        <w:rFonts w:cs="Times New Roman"/>
      </w:rPr>
    </w:lvl>
    <w:lvl w:ilvl="6" w:tplc="0419000F">
      <w:start w:val="1"/>
      <w:numFmt w:val="decimal"/>
      <w:lvlText w:val="%7."/>
      <w:lvlJc w:val="left"/>
      <w:pPr>
        <w:ind w:left="7480" w:hanging="360"/>
      </w:pPr>
      <w:rPr>
        <w:rFonts w:cs="Times New Roman"/>
      </w:rPr>
    </w:lvl>
    <w:lvl w:ilvl="7" w:tplc="04190019">
      <w:start w:val="1"/>
      <w:numFmt w:val="lowerLetter"/>
      <w:lvlText w:val="%8."/>
      <w:lvlJc w:val="left"/>
      <w:pPr>
        <w:ind w:left="8200" w:hanging="360"/>
      </w:pPr>
      <w:rPr>
        <w:rFonts w:cs="Times New Roman"/>
      </w:rPr>
    </w:lvl>
    <w:lvl w:ilvl="8" w:tplc="0419001B">
      <w:start w:val="1"/>
      <w:numFmt w:val="lowerRoman"/>
      <w:lvlText w:val="%9."/>
      <w:lvlJc w:val="right"/>
      <w:pPr>
        <w:ind w:left="8920" w:hanging="180"/>
      </w:pPr>
      <w:rPr>
        <w:rFonts w:cs="Times New Roman"/>
      </w:rPr>
    </w:lvl>
  </w:abstractNum>
  <w:abstractNum w:abstractNumId="27" w15:restartNumberingAfterBreak="0">
    <w:nsid w:val="57FF2B2F"/>
    <w:multiLevelType w:val="multilevel"/>
    <w:tmpl w:val="E12AA4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5E2C0558"/>
    <w:multiLevelType w:val="multilevel"/>
    <w:tmpl w:val="617C5B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5EFF3A75"/>
    <w:multiLevelType w:val="multilevel"/>
    <w:tmpl w:val="CA62AA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677950F8"/>
    <w:multiLevelType w:val="hybridMultilevel"/>
    <w:tmpl w:val="112295F2"/>
    <w:lvl w:ilvl="0" w:tplc="BED8E6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90F3F14"/>
    <w:multiLevelType w:val="hybridMultilevel"/>
    <w:tmpl w:val="F0487C08"/>
    <w:lvl w:ilvl="0" w:tplc="1DC0BCA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2" w15:restartNumberingAfterBreak="0">
    <w:nsid w:val="6EFC0381"/>
    <w:multiLevelType w:val="multilevel"/>
    <w:tmpl w:val="48AC7D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5AB0113"/>
    <w:multiLevelType w:val="multilevel"/>
    <w:tmpl w:val="BD6417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75AE7452"/>
    <w:multiLevelType w:val="multilevel"/>
    <w:tmpl w:val="77A2E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4314E"/>
    <w:multiLevelType w:val="multilevel"/>
    <w:tmpl w:val="79D20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FE45EB"/>
    <w:multiLevelType w:val="hybridMultilevel"/>
    <w:tmpl w:val="35EC2B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831017511">
    <w:abstractNumId w:val="12"/>
  </w:num>
  <w:num w:numId="2" w16cid:durableId="1267273473">
    <w:abstractNumId w:val="0"/>
  </w:num>
  <w:num w:numId="3" w16cid:durableId="295382500">
    <w:abstractNumId w:val="14"/>
  </w:num>
  <w:num w:numId="4" w16cid:durableId="1572692334">
    <w:abstractNumId w:val="24"/>
  </w:num>
  <w:num w:numId="5" w16cid:durableId="1303072567">
    <w:abstractNumId w:val="32"/>
  </w:num>
  <w:num w:numId="6" w16cid:durableId="194849144">
    <w:abstractNumId w:val="28"/>
  </w:num>
  <w:num w:numId="7" w16cid:durableId="956175736">
    <w:abstractNumId w:val="27"/>
  </w:num>
  <w:num w:numId="8" w16cid:durableId="772046323">
    <w:abstractNumId w:val="33"/>
  </w:num>
  <w:num w:numId="9" w16cid:durableId="1260604826">
    <w:abstractNumId w:val="29"/>
  </w:num>
  <w:num w:numId="10" w16cid:durableId="401559192">
    <w:abstractNumId w:val="4"/>
  </w:num>
  <w:num w:numId="11" w16cid:durableId="256602670">
    <w:abstractNumId w:val="18"/>
  </w:num>
  <w:num w:numId="12" w16cid:durableId="287245380">
    <w:abstractNumId w:val="20"/>
  </w:num>
  <w:num w:numId="13" w16cid:durableId="504710678">
    <w:abstractNumId w:val="34"/>
  </w:num>
  <w:num w:numId="14" w16cid:durableId="1675111163">
    <w:abstractNumId w:val="35"/>
  </w:num>
  <w:num w:numId="15" w16cid:durableId="476920953">
    <w:abstractNumId w:val="8"/>
  </w:num>
  <w:num w:numId="16" w16cid:durableId="74210581">
    <w:abstractNumId w:val="17"/>
  </w:num>
  <w:num w:numId="17" w16cid:durableId="1464078642">
    <w:abstractNumId w:val="21"/>
  </w:num>
  <w:num w:numId="18" w16cid:durableId="1919948023">
    <w:abstractNumId w:val="3"/>
  </w:num>
  <w:num w:numId="19" w16cid:durableId="522330201">
    <w:abstractNumId w:val="11"/>
  </w:num>
  <w:num w:numId="20" w16cid:durableId="948853611">
    <w:abstractNumId w:val="23"/>
  </w:num>
  <w:num w:numId="21" w16cid:durableId="1468818924">
    <w:abstractNumId w:val="7"/>
  </w:num>
  <w:num w:numId="22" w16cid:durableId="1908492274">
    <w:abstractNumId w:val="1"/>
  </w:num>
  <w:num w:numId="23" w16cid:durableId="1627153802">
    <w:abstractNumId w:val="22"/>
  </w:num>
  <w:num w:numId="24" w16cid:durableId="673805559">
    <w:abstractNumId w:val="16"/>
  </w:num>
  <w:num w:numId="25" w16cid:durableId="530460258">
    <w:abstractNumId w:val="2"/>
  </w:num>
  <w:num w:numId="26" w16cid:durableId="1346251265">
    <w:abstractNumId w:val="25"/>
  </w:num>
  <w:num w:numId="27" w16cid:durableId="465396961">
    <w:abstractNumId w:val="36"/>
  </w:num>
  <w:num w:numId="28" w16cid:durableId="415639824">
    <w:abstractNumId w:val="10"/>
  </w:num>
  <w:num w:numId="29" w16cid:durableId="20821670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9541108">
    <w:abstractNumId w:val="15"/>
  </w:num>
  <w:num w:numId="31" w16cid:durableId="1392384117">
    <w:abstractNumId w:val="6"/>
  </w:num>
  <w:num w:numId="32" w16cid:durableId="2124953286">
    <w:abstractNumId w:val="30"/>
  </w:num>
  <w:num w:numId="33" w16cid:durableId="13430465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9037108">
    <w:abstractNumId w:val="5"/>
  </w:num>
  <w:num w:numId="35" w16cid:durableId="1650011696">
    <w:abstractNumId w:val="31"/>
  </w:num>
  <w:num w:numId="36" w16cid:durableId="150802195">
    <w:abstractNumId w:val="19"/>
  </w:num>
  <w:num w:numId="37" w16cid:durableId="1124467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146"/>
    <w:rsid w:val="000007C2"/>
    <w:rsid w:val="00002FA2"/>
    <w:rsid w:val="000032C0"/>
    <w:rsid w:val="00003711"/>
    <w:rsid w:val="00004865"/>
    <w:rsid w:val="00005D36"/>
    <w:rsid w:val="000139F2"/>
    <w:rsid w:val="00016ADF"/>
    <w:rsid w:val="00017400"/>
    <w:rsid w:val="00017CD5"/>
    <w:rsid w:val="000207A9"/>
    <w:rsid w:val="00021712"/>
    <w:rsid w:val="00022D2D"/>
    <w:rsid w:val="00023021"/>
    <w:rsid w:val="00023901"/>
    <w:rsid w:val="000257E2"/>
    <w:rsid w:val="00026B14"/>
    <w:rsid w:val="00027493"/>
    <w:rsid w:val="00031239"/>
    <w:rsid w:val="0003235B"/>
    <w:rsid w:val="000334D6"/>
    <w:rsid w:val="00034F32"/>
    <w:rsid w:val="000365A9"/>
    <w:rsid w:val="00037DC3"/>
    <w:rsid w:val="0004010A"/>
    <w:rsid w:val="00042D41"/>
    <w:rsid w:val="00047882"/>
    <w:rsid w:val="000502F2"/>
    <w:rsid w:val="000506EE"/>
    <w:rsid w:val="00053DF8"/>
    <w:rsid w:val="0005400D"/>
    <w:rsid w:val="000573FA"/>
    <w:rsid w:val="00060A16"/>
    <w:rsid w:val="00062E90"/>
    <w:rsid w:val="00062FA7"/>
    <w:rsid w:val="00063C2F"/>
    <w:rsid w:val="00063F0C"/>
    <w:rsid w:val="000672E4"/>
    <w:rsid w:val="00067566"/>
    <w:rsid w:val="00070559"/>
    <w:rsid w:val="000706DD"/>
    <w:rsid w:val="000717EC"/>
    <w:rsid w:val="00072918"/>
    <w:rsid w:val="00073793"/>
    <w:rsid w:val="0007679A"/>
    <w:rsid w:val="000807E1"/>
    <w:rsid w:val="000813CA"/>
    <w:rsid w:val="00083303"/>
    <w:rsid w:val="000913C4"/>
    <w:rsid w:val="00091CEA"/>
    <w:rsid w:val="0009347C"/>
    <w:rsid w:val="000979DE"/>
    <w:rsid w:val="000A1501"/>
    <w:rsid w:val="000A1817"/>
    <w:rsid w:val="000A2045"/>
    <w:rsid w:val="000A2A1C"/>
    <w:rsid w:val="000A34EF"/>
    <w:rsid w:val="000A4FA9"/>
    <w:rsid w:val="000A57C5"/>
    <w:rsid w:val="000A751F"/>
    <w:rsid w:val="000A7D7F"/>
    <w:rsid w:val="000B0964"/>
    <w:rsid w:val="000B0E4F"/>
    <w:rsid w:val="000B212E"/>
    <w:rsid w:val="000B280D"/>
    <w:rsid w:val="000B346A"/>
    <w:rsid w:val="000B5B85"/>
    <w:rsid w:val="000B732B"/>
    <w:rsid w:val="000B7412"/>
    <w:rsid w:val="000C1620"/>
    <w:rsid w:val="000C34E1"/>
    <w:rsid w:val="000C4D9E"/>
    <w:rsid w:val="000C4EF5"/>
    <w:rsid w:val="000C5687"/>
    <w:rsid w:val="000D08FA"/>
    <w:rsid w:val="000D1111"/>
    <w:rsid w:val="000D1650"/>
    <w:rsid w:val="000D16EE"/>
    <w:rsid w:val="000D2478"/>
    <w:rsid w:val="000D4BC5"/>
    <w:rsid w:val="000D5242"/>
    <w:rsid w:val="000D60C4"/>
    <w:rsid w:val="000D78EF"/>
    <w:rsid w:val="000E0B62"/>
    <w:rsid w:val="000E2B51"/>
    <w:rsid w:val="000E51BF"/>
    <w:rsid w:val="000E6AEE"/>
    <w:rsid w:val="000F20FA"/>
    <w:rsid w:val="000F44F3"/>
    <w:rsid w:val="000F5855"/>
    <w:rsid w:val="000F5F0E"/>
    <w:rsid w:val="000F73B3"/>
    <w:rsid w:val="00100EC5"/>
    <w:rsid w:val="001029A6"/>
    <w:rsid w:val="00103065"/>
    <w:rsid w:val="00104D8E"/>
    <w:rsid w:val="00107BE1"/>
    <w:rsid w:val="00110B07"/>
    <w:rsid w:val="001129C6"/>
    <w:rsid w:val="0011353E"/>
    <w:rsid w:val="00114E50"/>
    <w:rsid w:val="001152FA"/>
    <w:rsid w:val="0011532E"/>
    <w:rsid w:val="001167D9"/>
    <w:rsid w:val="00117A0E"/>
    <w:rsid w:val="00121F63"/>
    <w:rsid w:val="001247C7"/>
    <w:rsid w:val="0012532F"/>
    <w:rsid w:val="00125D2B"/>
    <w:rsid w:val="00126B2C"/>
    <w:rsid w:val="00131322"/>
    <w:rsid w:val="00131636"/>
    <w:rsid w:val="00133F06"/>
    <w:rsid w:val="001345AD"/>
    <w:rsid w:val="00135A89"/>
    <w:rsid w:val="00141C30"/>
    <w:rsid w:val="00142835"/>
    <w:rsid w:val="00145536"/>
    <w:rsid w:val="00145C4E"/>
    <w:rsid w:val="001461D0"/>
    <w:rsid w:val="001538F8"/>
    <w:rsid w:val="00155178"/>
    <w:rsid w:val="001618F3"/>
    <w:rsid w:val="00161CEB"/>
    <w:rsid w:val="00164500"/>
    <w:rsid w:val="00164E74"/>
    <w:rsid w:val="0016647E"/>
    <w:rsid w:val="00173D06"/>
    <w:rsid w:val="001747F7"/>
    <w:rsid w:val="00177D33"/>
    <w:rsid w:val="0018341B"/>
    <w:rsid w:val="00183575"/>
    <w:rsid w:val="0018424E"/>
    <w:rsid w:val="001851CD"/>
    <w:rsid w:val="001870C1"/>
    <w:rsid w:val="0018731F"/>
    <w:rsid w:val="00187765"/>
    <w:rsid w:val="0019003A"/>
    <w:rsid w:val="0019050F"/>
    <w:rsid w:val="001944C4"/>
    <w:rsid w:val="001962C2"/>
    <w:rsid w:val="00196DC0"/>
    <w:rsid w:val="001A34FF"/>
    <w:rsid w:val="001A3A92"/>
    <w:rsid w:val="001A508D"/>
    <w:rsid w:val="001A5EEA"/>
    <w:rsid w:val="001A6D57"/>
    <w:rsid w:val="001B0078"/>
    <w:rsid w:val="001B08A5"/>
    <w:rsid w:val="001B0B66"/>
    <w:rsid w:val="001B220F"/>
    <w:rsid w:val="001B49D7"/>
    <w:rsid w:val="001B5A80"/>
    <w:rsid w:val="001B754D"/>
    <w:rsid w:val="001C17A6"/>
    <w:rsid w:val="001C3251"/>
    <w:rsid w:val="001C4021"/>
    <w:rsid w:val="001C5CF0"/>
    <w:rsid w:val="001D31E7"/>
    <w:rsid w:val="001D3E9D"/>
    <w:rsid w:val="001D5EBB"/>
    <w:rsid w:val="001D65F4"/>
    <w:rsid w:val="001D6CD6"/>
    <w:rsid w:val="001E0FAD"/>
    <w:rsid w:val="001E1590"/>
    <w:rsid w:val="001E1F8B"/>
    <w:rsid w:val="001E27AE"/>
    <w:rsid w:val="001E3199"/>
    <w:rsid w:val="001E3907"/>
    <w:rsid w:val="001E4E99"/>
    <w:rsid w:val="001E598B"/>
    <w:rsid w:val="001E6433"/>
    <w:rsid w:val="001F0ECA"/>
    <w:rsid w:val="001F133B"/>
    <w:rsid w:val="001F22D9"/>
    <w:rsid w:val="001F2336"/>
    <w:rsid w:val="001F48F7"/>
    <w:rsid w:val="001F4ECA"/>
    <w:rsid w:val="001F543A"/>
    <w:rsid w:val="001F5696"/>
    <w:rsid w:val="001F5CF7"/>
    <w:rsid w:val="001F7492"/>
    <w:rsid w:val="001F7665"/>
    <w:rsid w:val="001F7866"/>
    <w:rsid w:val="002003EF"/>
    <w:rsid w:val="002039AF"/>
    <w:rsid w:val="002045A1"/>
    <w:rsid w:val="0020585E"/>
    <w:rsid w:val="00213685"/>
    <w:rsid w:val="002155D4"/>
    <w:rsid w:val="0021588B"/>
    <w:rsid w:val="00222156"/>
    <w:rsid w:val="00226F6B"/>
    <w:rsid w:val="00232A50"/>
    <w:rsid w:val="0023338A"/>
    <w:rsid w:val="00233FFC"/>
    <w:rsid w:val="002345CC"/>
    <w:rsid w:val="0024103B"/>
    <w:rsid w:val="002474DD"/>
    <w:rsid w:val="002550C3"/>
    <w:rsid w:val="0025608E"/>
    <w:rsid w:val="00257A84"/>
    <w:rsid w:val="00260E85"/>
    <w:rsid w:val="0026113A"/>
    <w:rsid w:val="0026189F"/>
    <w:rsid w:val="00262E67"/>
    <w:rsid w:val="00265E10"/>
    <w:rsid w:val="002663C9"/>
    <w:rsid w:val="0026696A"/>
    <w:rsid w:val="0027008F"/>
    <w:rsid w:val="00273E08"/>
    <w:rsid w:val="00273E7B"/>
    <w:rsid w:val="00274810"/>
    <w:rsid w:val="00274AB2"/>
    <w:rsid w:val="00274BCC"/>
    <w:rsid w:val="00274DD3"/>
    <w:rsid w:val="0027656A"/>
    <w:rsid w:val="002777F0"/>
    <w:rsid w:val="0028535B"/>
    <w:rsid w:val="002867BB"/>
    <w:rsid w:val="00287364"/>
    <w:rsid w:val="002876CB"/>
    <w:rsid w:val="0029000A"/>
    <w:rsid w:val="00290E26"/>
    <w:rsid w:val="00293945"/>
    <w:rsid w:val="00293F85"/>
    <w:rsid w:val="00297056"/>
    <w:rsid w:val="00297C17"/>
    <w:rsid w:val="002A0F75"/>
    <w:rsid w:val="002A239A"/>
    <w:rsid w:val="002A2905"/>
    <w:rsid w:val="002A5006"/>
    <w:rsid w:val="002A5D2F"/>
    <w:rsid w:val="002A76DC"/>
    <w:rsid w:val="002A7C30"/>
    <w:rsid w:val="002B1024"/>
    <w:rsid w:val="002B4CE8"/>
    <w:rsid w:val="002B5486"/>
    <w:rsid w:val="002B6A92"/>
    <w:rsid w:val="002B6BFF"/>
    <w:rsid w:val="002C1C5F"/>
    <w:rsid w:val="002C3E12"/>
    <w:rsid w:val="002C7CD3"/>
    <w:rsid w:val="002D09CE"/>
    <w:rsid w:val="002D5970"/>
    <w:rsid w:val="002D6388"/>
    <w:rsid w:val="002E2602"/>
    <w:rsid w:val="002E2E25"/>
    <w:rsid w:val="002E30CA"/>
    <w:rsid w:val="002E35B5"/>
    <w:rsid w:val="002E7F07"/>
    <w:rsid w:val="002F1072"/>
    <w:rsid w:val="002F1C33"/>
    <w:rsid w:val="002F2257"/>
    <w:rsid w:val="002F3F83"/>
    <w:rsid w:val="002F638C"/>
    <w:rsid w:val="00300CC0"/>
    <w:rsid w:val="00301D3E"/>
    <w:rsid w:val="00311408"/>
    <w:rsid w:val="00311572"/>
    <w:rsid w:val="00317319"/>
    <w:rsid w:val="00320051"/>
    <w:rsid w:val="00322D40"/>
    <w:rsid w:val="0032556E"/>
    <w:rsid w:val="00332DD7"/>
    <w:rsid w:val="003339BA"/>
    <w:rsid w:val="00334185"/>
    <w:rsid w:val="00334556"/>
    <w:rsid w:val="00335E7F"/>
    <w:rsid w:val="003379DA"/>
    <w:rsid w:val="00337DDF"/>
    <w:rsid w:val="00337F9C"/>
    <w:rsid w:val="0034053C"/>
    <w:rsid w:val="00340A05"/>
    <w:rsid w:val="0034275A"/>
    <w:rsid w:val="00343F8B"/>
    <w:rsid w:val="00345D5E"/>
    <w:rsid w:val="003460FC"/>
    <w:rsid w:val="0035322A"/>
    <w:rsid w:val="003617E7"/>
    <w:rsid w:val="00362204"/>
    <w:rsid w:val="00364879"/>
    <w:rsid w:val="00371E39"/>
    <w:rsid w:val="003752C0"/>
    <w:rsid w:val="00376036"/>
    <w:rsid w:val="00376724"/>
    <w:rsid w:val="00380146"/>
    <w:rsid w:val="0038130D"/>
    <w:rsid w:val="00382D01"/>
    <w:rsid w:val="003857A5"/>
    <w:rsid w:val="00386C0B"/>
    <w:rsid w:val="003900BB"/>
    <w:rsid w:val="003904D4"/>
    <w:rsid w:val="0039201C"/>
    <w:rsid w:val="00392607"/>
    <w:rsid w:val="0039432E"/>
    <w:rsid w:val="003973DC"/>
    <w:rsid w:val="003A0BD3"/>
    <w:rsid w:val="003A1171"/>
    <w:rsid w:val="003A2889"/>
    <w:rsid w:val="003A3D7B"/>
    <w:rsid w:val="003A7CCE"/>
    <w:rsid w:val="003B0E9A"/>
    <w:rsid w:val="003B3D63"/>
    <w:rsid w:val="003B541B"/>
    <w:rsid w:val="003B5D09"/>
    <w:rsid w:val="003B5E06"/>
    <w:rsid w:val="003B6838"/>
    <w:rsid w:val="003B6D31"/>
    <w:rsid w:val="003C00EE"/>
    <w:rsid w:val="003C068B"/>
    <w:rsid w:val="003C1486"/>
    <w:rsid w:val="003C1816"/>
    <w:rsid w:val="003C4462"/>
    <w:rsid w:val="003C6159"/>
    <w:rsid w:val="003C6CF6"/>
    <w:rsid w:val="003C78C2"/>
    <w:rsid w:val="003D2DA6"/>
    <w:rsid w:val="003D3A4D"/>
    <w:rsid w:val="003D4B8A"/>
    <w:rsid w:val="003D5CA5"/>
    <w:rsid w:val="003D616C"/>
    <w:rsid w:val="003D7D03"/>
    <w:rsid w:val="003E1481"/>
    <w:rsid w:val="003E1A60"/>
    <w:rsid w:val="003E1F5C"/>
    <w:rsid w:val="003E55BB"/>
    <w:rsid w:val="003E657B"/>
    <w:rsid w:val="003E775C"/>
    <w:rsid w:val="003F13F0"/>
    <w:rsid w:val="003F54C3"/>
    <w:rsid w:val="003F5AB1"/>
    <w:rsid w:val="003F66B5"/>
    <w:rsid w:val="003F6711"/>
    <w:rsid w:val="003F764C"/>
    <w:rsid w:val="0040010D"/>
    <w:rsid w:val="004007E4"/>
    <w:rsid w:val="00402859"/>
    <w:rsid w:val="00405A0C"/>
    <w:rsid w:val="00407E9C"/>
    <w:rsid w:val="0041046E"/>
    <w:rsid w:val="004109E0"/>
    <w:rsid w:val="004113F5"/>
    <w:rsid w:val="00411756"/>
    <w:rsid w:val="00423D8B"/>
    <w:rsid w:val="0042627C"/>
    <w:rsid w:val="004276A3"/>
    <w:rsid w:val="00430863"/>
    <w:rsid w:val="00430D17"/>
    <w:rsid w:val="00431EBE"/>
    <w:rsid w:val="00433753"/>
    <w:rsid w:val="00434AF0"/>
    <w:rsid w:val="00434E88"/>
    <w:rsid w:val="00435B82"/>
    <w:rsid w:val="0044072A"/>
    <w:rsid w:val="00445D8B"/>
    <w:rsid w:val="00446020"/>
    <w:rsid w:val="0044633C"/>
    <w:rsid w:val="00450950"/>
    <w:rsid w:val="00450DC1"/>
    <w:rsid w:val="00451B8B"/>
    <w:rsid w:val="00453EB5"/>
    <w:rsid w:val="0045602F"/>
    <w:rsid w:val="004560FA"/>
    <w:rsid w:val="0045762A"/>
    <w:rsid w:val="00461923"/>
    <w:rsid w:val="00462439"/>
    <w:rsid w:val="004639A8"/>
    <w:rsid w:val="0046691F"/>
    <w:rsid w:val="00467AB0"/>
    <w:rsid w:val="004710CC"/>
    <w:rsid w:val="00475E5C"/>
    <w:rsid w:val="00476234"/>
    <w:rsid w:val="00476EE5"/>
    <w:rsid w:val="00476F79"/>
    <w:rsid w:val="00477F4C"/>
    <w:rsid w:val="00477F66"/>
    <w:rsid w:val="00484896"/>
    <w:rsid w:val="00486504"/>
    <w:rsid w:val="00486ECE"/>
    <w:rsid w:val="00486FD4"/>
    <w:rsid w:val="00492249"/>
    <w:rsid w:val="004944F0"/>
    <w:rsid w:val="004949B2"/>
    <w:rsid w:val="00497EE9"/>
    <w:rsid w:val="004A14BF"/>
    <w:rsid w:val="004A2424"/>
    <w:rsid w:val="004A4894"/>
    <w:rsid w:val="004A6F30"/>
    <w:rsid w:val="004B010A"/>
    <w:rsid w:val="004B0835"/>
    <w:rsid w:val="004B1068"/>
    <w:rsid w:val="004B316E"/>
    <w:rsid w:val="004C08D4"/>
    <w:rsid w:val="004C1921"/>
    <w:rsid w:val="004C21AE"/>
    <w:rsid w:val="004C31F5"/>
    <w:rsid w:val="004C3A3F"/>
    <w:rsid w:val="004C4151"/>
    <w:rsid w:val="004C52CB"/>
    <w:rsid w:val="004C75B0"/>
    <w:rsid w:val="004D204F"/>
    <w:rsid w:val="004D25F6"/>
    <w:rsid w:val="004D533A"/>
    <w:rsid w:val="004D7D7C"/>
    <w:rsid w:val="004E1B30"/>
    <w:rsid w:val="004E21C5"/>
    <w:rsid w:val="004E22AC"/>
    <w:rsid w:val="004E7031"/>
    <w:rsid w:val="004F062A"/>
    <w:rsid w:val="004F2635"/>
    <w:rsid w:val="004F2983"/>
    <w:rsid w:val="004F6D13"/>
    <w:rsid w:val="00505C16"/>
    <w:rsid w:val="00506975"/>
    <w:rsid w:val="005139A9"/>
    <w:rsid w:val="00515834"/>
    <w:rsid w:val="00520742"/>
    <w:rsid w:val="00521BAD"/>
    <w:rsid w:val="00522EF9"/>
    <w:rsid w:val="00522FC9"/>
    <w:rsid w:val="00523ABD"/>
    <w:rsid w:val="00524352"/>
    <w:rsid w:val="005253E6"/>
    <w:rsid w:val="0052641E"/>
    <w:rsid w:val="00526E7A"/>
    <w:rsid w:val="005305B6"/>
    <w:rsid w:val="00530629"/>
    <w:rsid w:val="00532525"/>
    <w:rsid w:val="00533D07"/>
    <w:rsid w:val="00534AD3"/>
    <w:rsid w:val="00537306"/>
    <w:rsid w:val="0054012E"/>
    <w:rsid w:val="00540956"/>
    <w:rsid w:val="0054273A"/>
    <w:rsid w:val="0054362F"/>
    <w:rsid w:val="00550353"/>
    <w:rsid w:val="0055073E"/>
    <w:rsid w:val="00552E56"/>
    <w:rsid w:val="00555880"/>
    <w:rsid w:val="00555D9C"/>
    <w:rsid w:val="005565FA"/>
    <w:rsid w:val="00556DD1"/>
    <w:rsid w:val="00560DC1"/>
    <w:rsid w:val="00561738"/>
    <w:rsid w:val="0056230F"/>
    <w:rsid w:val="005624E1"/>
    <w:rsid w:val="00566B5B"/>
    <w:rsid w:val="005672D7"/>
    <w:rsid w:val="0056766F"/>
    <w:rsid w:val="00571BC7"/>
    <w:rsid w:val="005749CA"/>
    <w:rsid w:val="0057528D"/>
    <w:rsid w:val="00581677"/>
    <w:rsid w:val="00581C9B"/>
    <w:rsid w:val="00582693"/>
    <w:rsid w:val="00583CCA"/>
    <w:rsid w:val="005856A4"/>
    <w:rsid w:val="005866DA"/>
    <w:rsid w:val="00590B35"/>
    <w:rsid w:val="00592B5F"/>
    <w:rsid w:val="00592E17"/>
    <w:rsid w:val="00593BC0"/>
    <w:rsid w:val="00594128"/>
    <w:rsid w:val="00597C47"/>
    <w:rsid w:val="00597D8F"/>
    <w:rsid w:val="00597EF6"/>
    <w:rsid w:val="005A1A72"/>
    <w:rsid w:val="005A258B"/>
    <w:rsid w:val="005A506C"/>
    <w:rsid w:val="005A568C"/>
    <w:rsid w:val="005A5695"/>
    <w:rsid w:val="005A587F"/>
    <w:rsid w:val="005A66B5"/>
    <w:rsid w:val="005B0535"/>
    <w:rsid w:val="005B1807"/>
    <w:rsid w:val="005B27A4"/>
    <w:rsid w:val="005B39E7"/>
    <w:rsid w:val="005B42D6"/>
    <w:rsid w:val="005B5E10"/>
    <w:rsid w:val="005C13D8"/>
    <w:rsid w:val="005C25DE"/>
    <w:rsid w:val="005C34F9"/>
    <w:rsid w:val="005C3627"/>
    <w:rsid w:val="005C4D5D"/>
    <w:rsid w:val="005D0E3E"/>
    <w:rsid w:val="005D25E6"/>
    <w:rsid w:val="005D272C"/>
    <w:rsid w:val="005D31B9"/>
    <w:rsid w:val="005D35C3"/>
    <w:rsid w:val="005E3D89"/>
    <w:rsid w:val="005E75B2"/>
    <w:rsid w:val="005E7766"/>
    <w:rsid w:val="005F0E95"/>
    <w:rsid w:val="005F4DB6"/>
    <w:rsid w:val="005F4E98"/>
    <w:rsid w:val="005F63FB"/>
    <w:rsid w:val="005F724D"/>
    <w:rsid w:val="00600627"/>
    <w:rsid w:val="0060561B"/>
    <w:rsid w:val="00606F6C"/>
    <w:rsid w:val="00612F8F"/>
    <w:rsid w:val="006145CA"/>
    <w:rsid w:val="00614C98"/>
    <w:rsid w:val="00614F2F"/>
    <w:rsid w:val="00615E76"/>
    <w:rsid w:val="006165E4"/>
    <w:rsid w:val="00624254"/>
    <w:rsid w:val="0062658C"/>
    <w:rsid w:val="00626C1F"/>
    <w:rsid w:val="006310C4"/>
    <w:rsid w:val="00632057"/>
    <w:rsid w:val="00633708"/>
    <w:rsid w:val="00633BB9"/>
    <w:rsid w:val="00634F82"/>
    <w:rsid w:val="00635B77"/>
    <w:rsid w:val="00637877"/>
    <w:rsid w:val="0063797A"/>
    <w:rsid w:val="00640FA6"/>
    <w:rsid w:val="0065198E"/>
    <w:rsid w:val="00651A8D"/>
    <w:rsid w:val="00651BC2"/>
    <w:rsid w:val="00652CA4"/>
    <w:rsid w:val="00652D68"/>
    <w:rsid w:val="00656E93"/>
    <w:rsid w:val="00660127"/>
    <w:rsid w:val="00661761"/>
    <w:rsid w:val="006623CB"/>
    <w:rsid w:val="006656BA"/>
    <w:rsid w:val="00666FE2"/>
    <w:rsid w:val="00671E3B"/>
    <w:rsid w:val="00677EC3"/>
    <w:rsid w:val="00681A40"/>
    <w:rsid w:val="006835CE"/>
    <w:rsid w:val="00683CF8"/>
    <w:rsid w:val="00685889"/>
    <w:rsid w:val="006861EE"/>
    <w:rsid w:val="006863D9"/>
    <w:rsid w:val="00687175"/>
    <w:rsid w:val="00691817"/>
    <w:rsid w:val="0069198E"/>
    <w:rsid w:val="0069269C"/>
    <w:rsid w:val="00693E80"/>
    <w:rsid w:val="006966E7"/>
    <w:rsid w:val="00697BBA"/>
    <w:rsid w:val="006A16A9"/>
    <w:rsid w:val="006A3A2C"/>
    <w:rsid w:val="006A4CC3"/>
    <w:rsid w:val="006A5721"/>
    <w:rsid w:val="006A5BEC"/>
    <w:rsid w:val="006B11D4"/>
    <w:rsid w:val="006B4644"/>
    <w:rsid w:val="006B4ED9"/>
    <w:rsid w:val="006B5987"/>
    <w:rsid w:val="006C070F"/>
    <w:rsid w:val="006C414C"/>
    <w:rsid w:val="006C42E6"/>
    <w:rsid w:val="006C5A40"/>
    <w:rsid w:val="006C62C9"/>
    <w:rsid w:val="006C641C"/>
    <w:rsid w:val="006D0188"/>
    <w:rsid w:val="006D223F"/>
    <w:rsid w:val="006D31AC"/>
    <w:rsid w:val="006D3350"/>
    <w:rsid w:val="006E0B0B"/>
    <w:rsid w:val="006E47FE"/>
    <w:rsid w:val="006E4D51"/>
    <w:rsid w:val="006E5109"/>
    <w:rsid w:val="006E595A"/>
    <w:rsid w:val="006E6379"/>
    <w:rsid w:val="006E6485"/>
    <w:rsid w:val="006E72B6"/>
    <w:rsid w:val="006E7760"/>
    <w:rsid w:val="006F0AEE"/>
    <w:rsid w:val="006F5DBB"/>
    <w:rsid w:val="00700620"/>
    <w:rsid w:val="00702441"/>
    <w:rsid w:val="00702DF4"/>
    <w:rsid w:val="0070615F"/>
    <w:rsid w:val="00710EA1"/>
    <w:rsid w:val="00712A64"/>
    <w:rsid w:val="00721D11"/>
    <w:rsid w:val="0072407F"/>
    <w:rsid w:val="00725478"/>
    <w:rsid w:val="00725BD1"/>
    <w:rsid w:val="007277DF"/>
    <w:rsid w:val="00727C3E"/>
    <w:rsid w:val="0073161E"/>
    <w:rsid w:val="007335A7"/>
    <w:rsid w:val="00734643"/>
    <w:rsid w:val="00734DFC"/>
    <w:rsid w:val="007353FF"/>
    <w:rsid w:val="00736772"/>
    <w:rsid w:val="0073735A"/>
    <w:rsid w:val="007411DC"/>
    <w:rsid w:val="00744EB8"/>
    <w:rsid w:val="007468DF"/>
    <w:rsid w:val="00747F99"/>
    <w:rsid w:val="0075220F"/>
    <w:rsid w:val="00752728"/>
    <w:rsid w:val="00752C68"/>
    <w:rsid w:val="00753937"/>
    <w:rsid w:val="007548A9"/>
    <w:rsid w:val="00755ED7"/>
    <w:rsid w:val="00756EA7"/>
    <w:rsid w:val="007603CC"/>
    <w:rsid w:val="007616E4"/>
    <w:rsid w:val="00762C5E"/>
    <w:rsid w:val="00771DFF"/>
    <w:rsid w:val="00772991"/>
    <w:rsid w:val="0077391F"/>
    <w:rsid w:val="00774C6D"/>
    <w:rsid w:val="0078002E"/>
    <w:rsid w:val="0078121D"/>
    <w:rsid w:val="00781D07"/>
    <w:rsid w:val="00784357"/>
    <w:rsid w:val="00790004"/>
    <w:rsid w:val="00790C59"/>
    <w:rsid w:val="00791832"/>
    <w:rsid w:val="00791907"/>
    <w:rsid w:val="00792818"/>
    <w:rsid w:val="007944DA"/>
    <w:rsid w:val="00795F02"/>
    <w:rsid w:val="00796829"/>
    <w:rsid w:val="007A0C58"/>
    <w:rsid w:val="007A0CFC"/>
    <w:rsid w:val="007A1456"/>
    <w:rsid w:val="007A3E5C"/>
    <w:rsid w:val="007B1227"/>
    <w:rsid w:val="007B1AE9"/>
    <w:rsid w:val="007B20B4"/>
    <w:rsid w:val="007B34AF"/>
    <w:rsid w:val="007B3F33"/>
    <w:rsid w:val="007B4F90"/>
    <w:rsid w:val="007B5AD1"/>
    <w:rsid w:val="007B6FA1"/>
    <w:rsid w:val="007C2AA2"/>
    <w:rsid w:val="007C2DAC"/>
    <w:rsid w:val="007C3B4B"/>
    <w:rsid w:val="007C4C8A"/>
    <w:rsid w:val="007C6297"/>
    <w:rsid w:val="007C62D2"/>
    <w:rsid w:val="007C6E5A"/>
    <w:rsid w:val="007C717F"/>
    <w:rsid w:val="007D346D"/>
    <w:rsid w:val="007D4AFC"/>
    <w:rsid w:val="007E0CDD"/>
    <w:rsid w:val="007E41EC"/>
    <w:rsid w:val="007E56DD"/>
    <w:rsid w:val="007E6666"/>
    <w:rsid w:val="007F249F"/>
    <w:rsid w:val="007F6008"/>
    <w:rsid w:val="007F613A"/>
    <w:rsid w:val="007F6789"/>
    <w:rsid w:val="007F6BE3"/>
    <w:rsid w:val="008000EB"/>
    <w:rsid w:val="008013A0"/>
    <w:rsid w:val="00803993"/>
    <w:rsid w:val="00804663"/>
    <w:rsid w:val="008110B8"/>
    <w:rsid w:val="00811D07"/>
    <w:rsid w:val="008140BC"/>
    <w:rsid w:val="00815AA7"/>
    <w:rsid w:val="00817F05"/>
    <w:rsid w:val="008213F4"/>
    <w:rsid w:val="00823373"/>
    <w:rsid w:val="00824556"/>
    <w:rsid w:val="00834811"/>
    <w:rsid w:val="0083517D"/>
    <w:rsid w:val="0083547D"/>
    <w:rsid w:val="00836FBB"/>
    <w:rsid w:val="00837D24"/>
    <w:rsid w:val="00842EC3"/>
    <w:rsid w:val="0084445F"/>
    <w:rsid w:val="00844DCF"/>
    <w:rsid w:val="00845F6B"/>
    <w:rsid w:val="008475D4"/>
    <w:rsid w:val="00850563"/>
    <w:rsid w:val="00851A62"/>
    <w:rsid w:val="00852AEB"/>
    <w:rsid w:val="00854B94"/>
    <w:rsid w:val="00855459"/>
    <w:rsid w:val="0085581A"/>
    <w:rsid w:val="00856C7A"/>
    <w:rsid w:val="00857AC5"/>
    <w:rsid w:val="008609EE"/>
    <w:rsid w:val="00861518"/>
    <w:rsid w:val="00862161"/>
    <w:rsid w:val="0086291C"/>
    <w:rsid w:val="00865045"/>
    <w:rsid w:val="00867069"/>
    <w:rsid w:val="0087123D"/>
    <w:rsid w:val="00871EAD"/>
    <w:rsid w:val="008742F6"/>
    <w:rsid w:val="008759F2"/>
    <w:rsid w:val="00880898"/>
    <w:rsid w:val="008839E7"/>
    <w:rsid w:val="00884C6C"/>
    <w:rsid w:val="00887705"/>
    <w:rsid w:val="0088784D"/>
    <w:rsid w:val="00890053"/>
    <w:rsid w:val="0089010C"/>
    <w:rsid w:val="00892EBC"/>
    <w:rsid w:val="008936E9"/>
    <w:rsid w:val="008942AB"/>
    <w:rsid w:val="0089437E"/>
    <w:rsid w:val="00895E0C"/>
    <w:rsid w:val="00896585"/>
    <w:rsid w:val="00896C1A"/>
    <w:rsid w:val="008A0631"/>
    <w:rsid w:val="008A0D60"/>
    <w:rsid w:val="008A0E99"/>
    <w:rsid w:val="008A29B7"/>
    <w:rsid w:val="008A2F99"/>
    <w:rsid w:val="008A6256"/>
    <w:rsid w:val="008A77FF"/>
    <w:rsid w:val="008B0DCB"/>
    <w:rsid w:val="008B199A"/>
    <w:rsid w:val="008B3FE1"/>
    <w:rsid w:val="008C5B04"/>
    <w:rsid w:val="008C751F"/>
    <w:rsid w:val="008D0607"/>
    <w:rsid w:val="008D246A"/>
    <w:rsid w:val="008D3344"/>
    <w:rsid w:val="008D3D6E"/>
    <w:rsid w:val="008E00EB"/>
    <w:rsid w:val="008E1A2F"/>
    <w:rsid w:val="008E25DB"/>
    <w:rsid w:val="008E3F2F"/>
    <w:rsid w:val="008E4823"/>
    <w:rsid w:val="008E50D3"/>
    <w:rsid w:val="008E5310"/>
    <w:rsid w:val="008E5909"/>
    <w:rsid w:val="008F37D8"/>
    <w:rsid w:val="008F754D"/>
    <w:rsid w:val="008F787B"/>
    <w:rsid w:val="00902C16"/>
    <w:rsid w:val="00903842"/>
    <w:rsid w:val="00905829"/>
    <w:rsid w:val="009073C8"/>
    <w:rsid w:val="00910035"/>
    <w:rsid w:val="00911187"/>
    <w:rsid w:val="00912EF4"/>
    <w:rsid w:val="00914BF4"/>
    <w:rsid w:val="00917F7A"/>
    <w:rsid w:val="0092026D"/>
    <w:rsid w:val="0092166B"/>
    <w:rsid w:val="00921711"/>
    <w:rsid w:val="009222DE"/>
    <w:rsid w:val="009231FA"/>
    <w:rsid w:val="00924FC2"/>
    <w:rsid w:val="00926E32"/>
    <w:rsid w:val="00931D1A"/>
    <w:rsid w:val="00932FD3"/>
    <w:rsid w:val="009417EA"/>
    <w:rsid w:val="00941960"/>
    <w:rsid w:val="00941A51"/>
    <w:rsid w:val="00943A8A"/>
    <w:rsid w:val="00944D3A"/>
    <w:rsid w:val="00944FE7"/>
    <w:rsid w:val="0094607A"/>
    <w:rsid w:val="00950484"/>
    <w:rsid w:val="00951904"/>
    <w:rsid w:val="00951B64"/>
    <w:rsid w:val="009527D8"/>
    <w:rsid w:val="009547E5"/>
    <w:rsid w:val="00955A61"/>
    <w:rsid w:val="00955EE4"/>
    <w:rsid w:val="00956CAC"/>
    <w:rsid w:val="009574D5"/>
    <w:rsid w:val="00960DE0"/>
    <w:rsid w:val="00961399"/>
    <w:rsid w:val="00961406"/>
    <w:rsid w:val="00961474"/>
    <w:rsid w:val="009620C0"/>
    <w:rsid w:val="00962FBA"/>
    <w:rsid w:val="00965128"/>
    <w:rsid w:val="00966CC5"/>
    <w:rsid w:val="00966DE0"/>
    <w:rsid w:val="00967FC4"/>
    <w:rsid w:val="00972DEB"/>
    <w:rsid w:val="009733C1"/>
    <w:rsid w:val="00975000"/>
    <w:rsid w:val="009759A5"/>
    <w:rsid w:val="00976F36"/>
    <w:rsid w:val="00980A0F"/>
    <w:rsid w:val="00985345"/>
    <w:rsid w:val="009858AA"/>
    <w:rsid w:val="009860DE"/>
    <w:rsid w:val="009861B8"/>
    <w:rsid w:val="0099062E"/>
    <w:rsid w:val="009909DE"/>
    <w:rsid w:val="009939CE"/>
    <w:rsid w:val="0099546F"/>
    <w:rsid w:val="00997D12"/>
    <w:rsid w:val="009A7BE0"/>
    <w:rsid w:val="009B3A4B"/>
    <w:rsid w:val="009B3FFC"/>
    <w:rsid w:val="009B4C60"/>
    <w:rsid w:val="009C0E35"/>
    <w:rsid w:val="009C0F47"/>
    <w:rsid w:val="009C3B81"/>
    <w:rsid w:val="009C405C"/>
    <w:rsid w:val="009D1556"/>
    <w:rsid w:val="009D1F77"/>
    <w:rsid w:val="009D501A"/>
    <w:rsid w:val="009E0E66"/>
    <w:rsid w:val="009E1E17"/>
    <w:rsid w:val="009E65B2"/>
    <w:rsid w:val="009F0262"/>
    <w:rsid w:val="009F0D6F"/>
    <w:rsid w:val="009F1AD8"/>
    <w:rsid w:val="00A023ED"/>
    <w:rsid w:val="00A02660"/>
    <w:rsid w:val="00A05B32"/>
    <w:rsid w:val="00A05E51"/>
    <w:rsid w:val="00A069DB"/>
    <w:rsid w:val="00A115A1"/>
    <w:rsid w:val="00A11E73"/>
    <w:rsid w:val="00A121EF"/>
    <w:rsid w:val="00A1768D"/>
    <w:rsid w:val="00A24299"/>
    <w:rsid w:val="00A25149"/>
    <w:rsid w:val="00A269DC"/>
    <w:rsid w:val="00A27E62"/>
    <w:rsid w:val="00A301AF"/>
    <w:rsid w:val="00A30898"/>
    <w:rsid w:val="00A32810"/>
    <w:rsid w:val="00A34AE4"/>
    <w:rsid w:val="00A3571D"/>
    <w:rsid w:val="00A361DA"/>
    <w:rsid w:val="00A44830"/>
    <w:rsid w:val="00A449BD"/>
    <w:rsid w:val="00A50C4F"/>
    <w:rsid w:val="00A50EB6"/>
    <w:rsid w:val="00A5132E"/>
    <w:rsid w:val="00A513BA"/>
    <w:rsid w:val="00A51EB1"/>
    <w:rsid w:val="00A62D6C"/>
    <w:rsid w:val="00A633D6"/>
    <w:rsid w:val="00A641FA"/>
    <w:rsid w:val="00A645CF"/>
    <w:rsid w:val="00A733D8"/>
    <w:rsid w:val="00A735A7"/>
    <w:rsid w:val="00A73C31"/>
    <w:rsid w:val="00A75331"/>
    <w:rsid w:val="00A80C76"/>
    <w:rsid w:val="00A81942"/>
    <w:rsid w:val="00A84061"/>
    <w:rsid w:val="00A8434D"/>
    <w:rsid w:val="00A85B8F"/>
    <w:rsid w:val="00A85E06"/>
    <w:rsid w:val="00A8618A"/>
    <w:rsid w:val="00A862BB"/>
    <w:rsid w:val="00A87A00"/>
    <w:rsid w:val="00A92011"/>
    <w:rsid w:val="00A92A38"/>
    <w:rsid w:val="00A93751"/>
    <w:rsid w:val="00A94D76"/>
    <w:rsid w:val="00A95971"/>
    <w:rsid w:val="00A96617"/>
    <w:rsid w:val="00A96F77"/>
    <w:rsid w:val="00A97BAF"/>
    <w:rsid w:val="00AA2984"/>
    <w:rsid w:val="00AA2F4E"/>
    <w:rsid w:val="00AA79EF"/>
    <w:rsid w:val="00AB1061"/>
    <w:rsid w:val="00AC21B8"/>
    <w:rsid w:val="00AC33BF"/>
    <w:rsid w:val="00AC65D1"/>
    <w:rsid w:val="00AC7864"/>
    <w:rsid w:val="00AD3728"/>
    <w:rsid w:val="00AD5C56"/>
    <w:rsid w:val="00AD65DA"/>
    <w:rsid w:val="00AD77C6"/>
    <w:rsid w:val="00AE0D0B"/>
    <w:rsid w:val="00AE2F26"/>
    <w:rsid w:val="00AE542F"/>
    <w:rsid w:val="00AE561D"/>
    <w:rsid w:val="00AF1884"/>
    <w:rsid w:val="00AF4D03"/>
    <w:rsid w:val="00AF600D"/>
    <w:rsid w:val="00AF681A"/>
    <w:rsid w:val="00AF7A26"/>
    <w:rsid w:val="00B00083"/>
    <w:rsid w:val="00B021BB"/>
    <w:rsid w:val="00B05158"/>
    <w:rsid w:val="00B10204"/>
    <w:rsid w:val="00B11518"/>
    <w:rsid w:val="00B16326"/>
    <w:rsid w:val="00B209CA"/>
    <w:rsid w:val="00B23713"/>
    <w:rsid w:val="00B254A2"/>
    <w:rsid w:val="00B25861"/>
    <w:rsid w:val="00B25CAC"/>
    <w:rsid w:val="00B26486"/>
    <w:rsid w:val="00B27BF0"/>
    <w:rsid w:val="00B32529"/>
    <w:rsid w:val="00B32904"/>
    <w:rsid w:val="00B339DD"/>
    <w:rsid w:val="00B359B8"/>
    <w:rsid w:val="00B36855"/>
    <w:rsid w:val="00B372F6"/>
    <w:rsid w:val="00B373DD"/>
    <w:rsid w:val="00B37E2E"/>
    <w:rsid w:val="00B4111C"/>
    <w:rsid w:val="00B44B81"/>
    <w:rsid w:val="00B47D54"/>
    <w:rsid w:val="00B514D9"/>
    <w:rsid w:val="00B51FD3"/>
    <w:rsid w:val="00B5435B"/>
    <w:rsid w:val="00B56886"/>
    <w:rsid w:val="00B56A59"/>
    <w:rsid w:val="00B56F0A"/>
    <w:rsid w:val="00B570A9"/>
    <w:rsid w:val="00B57F8B"/>
    <w:rsid w:val="00B62DC4"/>
    <w:rsid w:val="00B65BDB"/>
    <w:rsid w:val="00B67FBA"/>
    <w:rsid w:val="00B70BAF"/>
    <w:rsid w:val="00B70F35"/>
    <w:rsid w:val="00B73343"/>
    <w:rsid w:val="00B7383C"/>
    <w:rsid w:val="00B73A82"/>
    <w:rsid w:val="00B73D18"/>
    <w:rsid w:val="00B75FFA"/>
    <w:rsid w:val="00B8043A"/>
    <w:rsid w:val="00B869E8"/>
    <w:rsid w:val="00B8720E"/>
    <w:rsid w:val="00B87ED4"/>
    <w:rsid w:val="00B94047"/>
    <w:rsid w:val="00BA3585"/>
    <w:rsid w:val="00BA5097"/>
    <w:rsid w:val="00BA51D5"/>
    <w:rsid w:val="00BB290F"/>
    <w:rsid w:val="00BB5BDD"/>
    <w:rsid w:val="00BB7B70"/>
    <w:rsid w:val="00BC0CA8"/>
    <w:rsid w:val="00BC36F7"/>
    <w:rsid w:val="00BC4376"/>
    <w:rsid w:val="00BC6314"/>
    <w:rsid w:val="00BD0E74"/>
    <w:rsid w:val="00BD101C"/>
    <w:rsid w:val="00BD40DA"/>
    <w:rsid w:val="00BD7C4B"/>
    <w:rsid w:val="00BE1C77"/>
    <w:rsid w:val="00BE20D6"/>
    <w:rsid w:val="00BE2622"/>
    <w:rsid w:val="00BE3E41"/>
    <w:rsid w:val="00BE4863"/>
    <w:rsid w:val="00BE55E8"/>
    <w:rsid w:val="00BE7BF4"/>
    <w:rsid w:val="00BF049D"/>
    <w:rsid w:val="00BF3094"/>
    <w:rsid w:val="00BF52E5"/>
    <w:rsid w:val="00BF5517"/>
    <w:rsid w:val="00BF7F3D"/>
    <w:rsid w:val="00C00BFD"/>
    <w:rsid w:val="00C0494D"/>
    <w:rsid w:val="00C07F0A"/>
    <w:rsid w:val="00C11D43"/>
    <w:rsid w:val="00C13656"/>
    <w:rsid w:val="00C15372"/>
    <w:rsid w:val="00C15FA7"/>
    <w:rsid w:val="00C16A93"/>
    <w:rsid w:val="00C201F6"/>
    <w:rsid w:val="00C21516"/>
    <w:rsid w:val="00C22D54"/>
    <w:rsid w:val="00C22E93"/>
    <w:rsid w:val="00C24795"/>
    <w:rsid w:val="00C2728D"/>
    <w:rsid w:val="00C321F8"/>
    <w:rsid w:val="00C34932"/>
    <w:rsid w:val="00C35250"/>
    <w:rsid w:val="00C40635"/>
    <w:rsid w:val="00C42DAF"/>
    <w:rsid w:val="00C43A81"/>
    <w:rsid w:val="00C4662B"/>
    <w:rsid w:val="00C5130E"/>
    <w:rsid w:val="00C52299"/>
    <w:rsid w:val="00C52AD8"/>
    <w:rsid w:val="00C5327E"/>
    <w:rsid w:val="00C540E0"/>
    <w:rsid w:val="00C546F0"/>
    <w:rsid w:val="00C55FE6"/>
    <w:rsid w:val="00C57195"/>
    <w:rsid w:val="00C57642"/>
    <w:rsid w:val="00C60C9E"/>
    <w:rsid w:val="00C62D5D"/>
    <w:rsid w:val="00C6364C"/>
    <w:rsid w:val="00C67B9F"/>
    <w:rsid w:val="00C70C6A"/>
    <w:rsid w:val="00C72581"/>
    <w:rsid w:val="00C730FB"/>
    <w:rsid w:val="00C7569B"/>
    <w:rsid w:val="00C75D27"/>
    <w:rsid w:val="00C768BE"/>
    <w:rsid w:val="00C77236"/>
    <w:rsid w:val="00C91430"/>
    <w:rsid w:val="00C92803"/>
    <w:rsid w:val="00C9330E"/>
    <w:rsid w:val="00C94188"/>
    <w:rsid w:val="00C943B3"/>
    <w:rsid w:val="00CA2177"/>
    <w:rsid w:val="00CA5243"/>
    <w:rsid w:val="00CA5743"/>
    <w:rsid w:val="00CA5F81"/>
    <w:rsid w:val="00CA6368"/>
    <w:rsid w:val="00CA6F2F"/>
    <w:rsid w:val="00CB13B7"/>
    <w:rsid w:val="00CB3720"/>
    <w:rsid w:val="00CB3CEB"/>
    <w:rsid w:val="00CB61D1"/>
    <w:rsid w:val="00CC075A"/>
    <w:rsid w:val="00CC5B08"/>
    <w:rsid w:val="00CD3145"/>
    <w:rsid w:val="00CD3464"/>
    <w:rsid w:val="00CD40A0"/>
    <w:rsid w:val="00CD5068"/>
    <w:rsid w:val="00CD5EC1"/>
    <w:rsid w:val="00CD7541"/>
    <w:rsid w:val="00CD780B"/>
    <w:rsid w:val="00CD787C"/>
    <w:rsid w:val="00CE0DC3"/>
    <w:rsid w:val="00CF0B77"/>
    <w:rsid w:val="00CF1C6D"/>
    <w:rsid w:val="00CF2862"/>
    <w:rsid w:val="00CF3D5C"/>
    <w:rsid w:val="00CF3DF1"/>
    <w:rsid w:val="00CF4B34"/>
    <w:rsid w:val="00CF4B87"/>
    <w:rsid w:val="00CF5ED8"/>
    <w:rsid w:val="00CF785D"/>
    <w:rsid w:val="00CF7AE9"/>
    <w:rsid w:val="00D0124E"/>
    <w:rsid w:val="00D03832"/>
    <w:rsid w:val="00D03839"/>
    <w:rsid w:val="00D06524"/>
    <w:rsid w:val="00D1094B"/>
    <w:rsid w:val="00D1214D"/>
    <w:rsid w:val="00D131CE"/>
    <w:rsid w:val="00D16054"/>
    <w:rsid w:val="00D23BA6"/>
    <w:rsid w:val="00D270C0"/>
    <w:rsid w:val="00D31856"/>
    <w:rsid w:val="00D3322B"/>
    <w:rsid w:val="00D35EDA"/>
    <w:rsid w:val="00D3656D"/>
    <w:rsid w:val="00D37677"/>
    <w:rsid w:val="00D4210B"/>
    <w:rsid w:val="00D50907"/>
    <w:rsid w:val="00D5343D"/>
    <w:rsid w:val="00D53FDA"/>
    <w:rsid w:val="00D56025"/>
    <w:rsid w:val="00D57141"/>
    <w:rsid w:val="00D6132A"/>
    <w:rsid w:val="00D61434"/>
    <w:rsid w:val="00D63EE2"/>
    <w:rsid w:val="00D71D8B"/>
    <w:rsid w:val="00D72ABD"/>
    <w:rsid w:val="00D72C81"/>
    <w:rsid w:val="00D748FF"/>
    <w:rsid w:val="00D7542E"/>
    <w:rsid w:val="00D75BA1"/>
    <w:rsid w:val="00D84AB4"/>
    <w:rsid w:val="00D85BB4"/>
    <w:rsid w:val="00D90168"/>
    <w:rsid w:val="00D91D01"/>
    <w:rsid w:val="00D92C23"/>
    <w:rsid w:val="00D942DF"/>
    <w:rsid w:val="00D9482A"/>
    <w:rsid w:val="00D94A8A"/>
    <w:rsid w:val="00DA0F03"/>
    <w:rsid w:val="00DA1D10"/>
    <w:rsid w:val="00DA2688"/>
    <w:rsid w:val="00DA720B"/>
    <w:rsid w:val="00DA7F20"/>
    <w:rsid w:val="00DB116A"/>
    <w:rsid w:val="00DB1534"/>
    <w:rsid w:val="00DB4D7C"/>
    <w:rsid w:val="00DB71F3"/>
    <w:rsid w:val="00DC0B93"/>
    <w:rsid w:val="00DC168F"/>
    <w:rsid w:val="00DC2D14"/>
    <w:rsid w:val="00DC6C8F"/>
    <w:rsid w:val="00DD0437"/>
    <w:rsid w:val="00DD1A16"/>
    <w:rsid w:val="00DD1B8C"/>
    <w:rsid w:val="00DD3C83"/>
    <w:rsid w:val="00DD5E35"/>
    <w:rsid w:val="00DE11A3"/>
    <w:rsid w:val="00DE30EF"/>
    <w:rsid w:val="00DE41B7"/>
    <w:rsid w:val="00DE5212"/>
    <w:rsid w:val="00DE6B19"/>
    <w:rsid w:val="00DF0D7E"/>
    <w:rsid w:val="00DF3B0B"/>
    <w:rsid w:val="00DF3BD7"/>
    <w:rsid w:val="00DF590B"/>
    <w:rsid w:val="00DF6EA2"/>
    <w:rsid w:val="00E01DCA"/>
    <w:rsid w:val="00E0745F"/>
    <w:rsid w:val="00E0756C"/>
    <w:rsid w:val="00E11947"/>
    <w:rsid w:val="00E21012"/>
    <w:rsid w:val="00E22920"/>
    <w:rsid w:val="00E23FF4"/>
    <w:rsid w:val="00E25D37"/>
    <w:rsid w:val="00E2683E"/>
    <w:rsid w:val="00E27604"/>
    <w:rsid w:val="00E2774F"/>
    <w:rsid w:val="00E3243A"/>
    <w:rsid w:val="00E33D8E"/>
    <w:rsid w:val="00E402A4"/>
    <w:rsid w:val="00E439D5"/>
    <w:rsid w:val="00E44E22"/>
    <w:rsid w:val="00E461CB"/>
    <w:rsid w:val="00E46D4B"/>
    <w:rsid w:val="00E46FD6"/>
    <w:rsid w:val="00E47E76"/>
    <w:rsid w:val="00E521AD"/>
    <w:rsid w:val="00E5549B"/>
    <w:rsid w:val="00E560B2"/>
    <w:rsid w:val="00E56448"/>
    <w:rsid w:val="00E574E6"/>
    <w:rsid w:val="00E61265"/>
    <w:rsid w:val="00E65841"/>
    <w:rsid w:val="00E65E05"/>
    <w:rsid w:val="00E723EB"/>
    <w:rsid w:val="00E76BB2"/>
    <w:rsid w:val="00E80273"/>
    <w:rsid w:val="00E85886"/>
    <w:rsid w:val="00E95DEC"/>
    <w:rsid w:val="00E9646D"/>
    <w:rsid w:val="00E96765"/>
    <w:rsid w:val="00E975AD"/>
    <w:rsid w:val="00EA1A65"/>
    <w:rsid w:val="00EA6295"/>
    <w:rsid w:val="00EB153F"/>
    <w:rsid w:val="00EB18B1"/>
    <w:rsid w:val="00EB1A6A"/>
    <w:rsid w:val="00EB2249"/>
    <w:rsid w:val="00EB2633"/>
    <w:rsid w:val="00EB3230"/>
    <w:rsid w:val="00EB4D0E"/>
    <w:rsid w:val="00EB4D41"/>
    <w:rsid w:val="00EB50E8"/>
    <w:rsid w:val="00EB66A2"/>
    <w:rsid w:val="00EB74F2"/>
    <w:rsid w:val="00EB7C7F"/>
    <w:rsid w:val="00EC1794"/>
    <w:rsid w:val="00EC1DCD"/>
    <w:rsid w:val="00EC6772"/>
    <w:rsid w:val="00EC6A50"/>
    <w:rsid w:val="00ED0516"/>
    <w:rsid w:val="00ED3574"/>
    <w:rsid w:val="00ED5A54"/>
    <w:rsid w:val="00EE2813"/>
    <w:rsid w:val="00EE2CAA"/>
    <w:rsid w:val="00EE5D60"/>
    <w:rsid w:val="00EE61A1"/>
    <w:rsid w:val="00EE6F5B"/>
    <w:rsid w:val="00EF0AFB"/>
    <w:rsid w:val="00EF0C88"/>
    <w:rsid w:val="00EF2D5A"/>
    <w:rsid w:val="00F00D49"/>
    <w:rsid w:val="00F06FCC"/>
    <w:rsid w:val="00F11BFF"/>
    <w:rsid w:val="00F129C8"/>
    <w:rsid w:val="00F1408F"/>
    <w:rsid w:val="00F142A3"/>
    <w:rsid w:val="00F163BB"/>
    <w:rsid w:val="00F167D1"/>
    <w:rsid w:val="00F171BA"/>
    <w:rsid w:val="00F21D5A"/>
    <w:rsid w:val="00F22EBA"/>
    <w:rsid w:val="00F2614A"/>
    <w:rsid w:val="00F27A70"/>
    <w:rsid w:val="00F31AD9"/>
    <w:rsid w:val="00F357CB"/>
    <w:rsid w:val="00F36A30"/>
    <w:rsid w:val="00F36D57"/>
    <w:rsid w:val="00F415A1"/>
    <w:rsid w:val="00F4334B"/>
    <w:rsid w:val="00F455B0"/>
    <w:rsid w:val="00F47E26"/>
    <w:rsid w:val="00F47E7D"/>
    <w:rsid w:val="00F503E9"/>
    <w:rsid w:val="00F5153E"/>
    <w:rsid w:val="00F51B37"/>
    <w:rsid w:val="00F52D68"/>
    <w:rsid w:val="00F54519"/>
    <w:rsid w:val="00F55D11"/>
    <w:rsid w:val="00F569E8"/>
    <w:rsid w:val="00F60192"/>
    <w:rsid w:val="00F605BA"/>
    <w:rsid w:val="00F64123"/>
    <w:rsid w:val="00F64B34"/>
    <w:rsid w:val="00F6554A"/>
    <w:rsid w:val="00F656B4"/>
    <w:rsid w:val="00F65A7C"/>
    <w:rsid w:val="00F66509"/>
    <w:rsid w:val="00F67F9F"/>
    <w:rsid w:val="00F70ECB"/>
    <w:rsid w:val="00F714A3"/>
    <w:rsid w:val="00F71E04"/>
    <w:rsid w:val="00F748E9"/>
    <w:rsid w:val="00F74C42"/>
    <w:rsid w:val="00F77AF9"/>
    <w:rsid w:val="00F77F59"/>
    <w:rsid w:val="00F81EBF"/>
    <w:rsid w:val="00F8417C"/>
    <w:rsid w:val="00F86FC2"/>
    <w:rsid w:val="00F8798F"/>
    <w:rsid w:val="00F93585"/>
    <w:rsid w:val="00F95198"/>
    <w:rsid w:val="00F97933"/>
    <w:rsid w:val="00FA0111"/>
    <w:rsid w:val="00FA01CC"/>
    <w:rsid w:val="00FA3352"/>
    <w:rsid w:val="00FA3498"/>
    <w:rsid w:val="00FA4173"/>
    <w:rsid w:val="00FA42A8"/>
    <w:rsid w:val="00FA5057"/>
    <w:rsid w:val="00FA5A7F"/>
    <w:rsid w:val="00FA63F6"/>
    <w:rsid w:val="00FB014B"/>
    <w:rsid w:val="00FB45A1"/>
    <w:rsid w:val="00FB50BE"/>
    <w:rsid w:val="00FB6A06"/>
    <w:rsid w:val="00FB736A"/>
    <w:rsid w:val="00FB7893"/>
    <w:rsid w:val="00FC2309"/>
    <w:rsid w:val="00FC28C2"/>
    <w:rsid w:val="00FC304A"/>
    <w:rsid w:val="00FC4CEA"/>
    <w:rsid w:val="00FC5F7C"/>
    <w:rsid w:val="00FC61DF"/>
    <w:rsid w:val="00FD5BEF"/>
    <w:rsid w:val="00FD5D5B"/>
    <w:rsid w:val="00FD6B5A"/>
    <w:rsid w:val="00FD75F0"/>
    <w:rsid w:val="00FE096E"/>
    <w:rsid w:val="00FE0F30"/>
    <w:rsid w:val="00FE4069"/>
    <w:rsid w:val="00FE6591"/>
    <w:rsid w:val="00FE7F16"/>
    <w:rsid w:val="00FF1EA2"/>
    <w:rsid w:val="00FF384E"/>
    <w:rsid w:val="00FF4D0C"/>
    <w:rsid w:val="00FF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AFBA"/>
  <w15:docId w15:val="{E4241AED-FBCA-4C3E-97C5-F83736D6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0146"/>
    <w:pPr>
      <w:tabs>
        <w:tab w:val="center" w:pos="4677"/>
        <w:tab w:val="right" w:pos="9355"/>
      </w:tabs>
    </w:pPr>
  </w:style>
  <w:style w:type="character" w:customStyle="1" w:styleId="a4">
    <w:name w:val="Верхний колонтитул Знак"/>
    <w:basedOn w:val="a0"/>
    <w:link w:val="a3"/>
    <w:uiPriority w:val="99"/>
    <w:rsid w:val="00380146"/>
    <w:rPr>
      <w:rFonts w:ascii="Times New Roman" w:eastAsia="Times New Roman" w:hAnsi="Times New Roman" w:cs="Times New Roman"/>
      <w:sz w:val="24"/>
      <w:szCs w:val="24"/>
      <w:lang w:eastAsia="ru-RU"/>
    </w:rPr>
  </w:style>
  <w:style w:type="character" w:styleId="a5">
    <w:name w:val="page number"/>
    <w:basedOn w:val="a0"/>
    <w:uiPriority w:val="99"/>
    <w:rsid w:val="00380146"/>
    <w:rPr>
      <w:rFonts w:cs="Times New Roman"/>
    </w:rPr>
  </w:style>
  <w:style w:type="paragraph" w:styleId="a6">
    <w:name w:val="footer"/>
    <w:basedOn w:val="a"/>
    <w:link w:val="a7"/>
    <w:uiPriority w:val="99"/>
    <w:rsid w:val="00380146"/>
    <w:pPr>
      <w:tabs>
        <w:tab w:val="center" w:pos="4677"/>
        <w:tab w:val="right" w:pos="9355"/>
      </w:tabs>
    </w:pPr>
  </w:style>
  <w:style w:type="character" w:customStyle="1" w:styleId="a7">
    <w:name w:val="Нижний колонтитул Знак"/>
    <w:basedOn w:val="a0"/>
    <w:link w:val="a6"/>
    <w:uiPriority w:val="99"/>
    <w:rsid w:val="00380146"/>
    <w:rPr>
      <w:rFonts w:ascii="Times New Roman" w:eastAsia="Times New Roman" w:hAnsi="Times New Roman" w:cs="Times New Roman"/>
      <w:sz w:val="24"/>
      <w:szCs w:val="24"/>
      <w:lang w:eastAsia="ru-RU"/>
    </w:rPr>
  </w:style>
  <w:style w:type="paragraph" w:styleId="a8">
    <w:name w:val="Document Map"/>
    <w:basedOn w:val="a"/>
    <w:link w:val="a9"/>
    <w:uiPriority w:val="99"/>
    <w:semiHidden/>
    <w:rsid w:val="00380146"/>
    <w:pPr>
      <w:shd w:val="clear" w:color="auto" w:fill="000080"/>
    </w:pPr>
    <w:rPr>
      <w:rFonts w:ascii="Tahoma" w:hAnsi="Tahoma"/>
      <w:sz w:val="16"/>
      <w:szCs w:val="16"/>
    </w:rPr>
  </w:style>
  <w:style w:type="character" w:customStyle="1" w:styleId="a9">
    <w:name w:val="Схема документа Знак"/>
    <w:basedOn w:val="a0"/>
    <w:link w:val="a8"/>
    <w:uiPriority w:val="99"/>
    <w:semiHidden/>
    <w:rsid w:val="00380146"/>
    <w:rPr>
      <w:rFonts w:ascii="Tahoma" w:eastAsia="Times New Roman" w:hAnsi="Tahoma" w:cs="Times New Roman"/>
      <w:sz w:val="16"/>
      <w:szCs w:val="16"/>
      <w:shd w:val="clear" w:color="auto" w:fill="000080"/>
      <w:lang w:eastAsia="ru-RU"/>
    </w:rPr>
  </w:style>
  <w:style w:type="character" w:styleId="aa">
    <w:name w:val="Hyperlink"/>
    <w:basedOn w:val="a0"/>
    <w:uiPriority w:val="99"/>
    <w:rsid w:val="00380146"/>
    <w:rPr>
      <w:rFonts w:cs="Times New Roman"/>
      <w:color w:val="000080"/>
      <w:u w:val="single"/>
    </w:rPr>
  </w:style>
  <w:style w:type="character" w:styleId="ab">
    <w:name w:val="FollowedHyperlink"/>
    <w:basedOn w:val="a0"/>
    <w:uiPriority w:val="99"/>
    <w:rsid w:val="00380146"/>
    <w:rPr>
      <w:rFonts w:cs="Times New Roman"/>
      <w:color w:val="800000"/>
      <w:u w:val="single"/>
    </w:rPr>
  </w:style>
  <w:style w:type="paragraph" w:styleId="ac">
    <w:name w:val="Normal (Web)"/>
    <w:basedOn w:val="a"/>
    <w:uiPriority w:val="99"/>
    <w:rsid w:val="00380146"/>
    <w:pPr>
      <w:spacing w:before="100" w:beforeAutospacing="1" w:after="119"/>
    </w:pPr>
  </w:style>
  <w:style w:type="table" w:styleId="ad">
    <w:name w:val="Table Grid"/>
    <w:basedOn w:val="a1"/>
    <w:uiPriority w:val="39"/>
    <w:rsid w:val="00380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uiPriority w:val="99"/>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
    <w:uiPriority w:val="99"/>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38014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8014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8014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3">
    <w:name w:val="xl73"/>
    <w:basedOn w:val="a"/>
    <w:rsid w:val="0038014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380146"/>
    <w:pPr>
      <w:pBdr>
        <w:top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38014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e">
    <w:name w:val="List Paragraph"/>
    <w:basedOn w:val="a"/>
    <w:uiPriority w:val="99"/>
    <w:qFormat/>
    <w:rsid w:val="00380146"/>
    <w:pPr>
      <w:ind w:left="720"/>
    </w:pPr>
  </w:style>
  <w:style w:type="paragraph" w:customStyle="1" w:styleId="af">
    <w:name w:val="Содержимое таблицы"/>
    <w:basedOn w:val="a"/>
    <w:uiPriority w:val="99"/>
    <w:rsid w:val="00380146"/>
    <w:pPr>
      <w:widowControl w:val="0"/>
      <w:suppressLineNumbers/>
      <w:suppressAutoHyphens/>
    </w:pPr>
    <w:rPr>
      <w:kern w:val="1"/>
    </w:rPr>
  </w:style>
  <w:style w:type="paragraph" w:styleId="2">
    <w:name w:val="Body Text 2"/>
    <w:basedOn w:val="a"/>
    <w:link w:val="20"/>
    <w:uiPriority w:val="99"/>
    <w:rsid w:val="00380146"/>
    <w:pPr>
      <w:autoSpaceDE w:val="0"/>
      <w:autoSpaceDN w:val="0"/>
      <w:spacing w:after="120" w:line="480" w:lineRule="auto"/>
    </w:pPr>
    <w:rPr>
      <w:rFonts w:ascii="Calibri" w:hAnsi="Calibri"/>
      <w:sz w:val="20"/>
      <w:szCs w:val="20"/>
    </w:rPr>
  </w:style>
  <w:style w:type="character" w:customStyle="1" w:styleId="20">
    <w:name w:val="Основной текст 2 Знак"/>
    <w:basedOn w:val="a0"/>
    <w:link w:val="2"/>
    <w:uiPriority w:val="99"/>
    <w:rsid w:val="00380146"/>
    <w:rPr>
      <w:rFonts w:ascii="Calibri" w:eastAsia="Times New Roman" w:hAnsi="Calibri" w:cs="Times New Roman"/>
      <w:sz w:val="20"/>
      <w:szCs w:val="20"/>
      <w:lang w:eastAsia="ru-RU"/>
    </w:rPr>
  </w:style>
  <w:style w:type="paragraph" w:customStyle="1" w:styleId="xl76">
    <w:name w:val="xl76"/>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rsid w:val="003801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1">
    <w:name w:val="xl81"/>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2">
    <w:name w:val="xl82"/>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801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5">
    <w:name w:val="xl85"/>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9">
    <w:name w:val="xl89"/>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90">
    <w:name w:val="xl90"/>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rPr>
  </w:style>
  <w:style w:type="paragraph" w:customStyle="1" w:styleId="xl91">
    <w:name w:val="xl91"/>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2">
    <w:name w:val="xl92"/>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rPr>
  </w:style>
  <w:style w:type="paragraph" w:customStyle="1" w:styleId="xl93">
    <w:name w:val="xl93"/>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4">
    <w:name w:val="xl94"/>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95">
    <w:name w:val="xl95"/>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6">
    <w:name w:val="xl96"/>
    <w:basedOn w:val="a"/>
    <w:rsid w:val="00380146"/>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7">
    <w:name w:val="xl97"/>
    <w:basedOn w:val="a"/>
    <w:rsid w:val="003801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8">
    <w:name w:val="xl98"/>
    <w:basedOn w:val="a"/>
    <w:rsid w:val="00380146"/>
    <w:pPr>
      <w:spacing w:before="100" w:beforeAutospacing="1" w:after="100" w:afterAutospacing="1"/>
      <w:jc w:val="center"/>
      <w:textAlignment w:val="center"/>
    </w:pPr>
    <w:rPr>
      <w:b/>
      <w:bCs/>
      <w:sz w:val="27"/>
      <w:szCs w:val="27"/>
    </w:rPr>
  </w:style>
  <w:style w:type="paragraph" w:customStyle="1" w:styleId="xl99">
    <w:name w:val="xl99"/>
    <w:basedOn w:val="a"/>
    <w:rsid w:val="003801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rsid w:val="00380146"/>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1">
    <w:name w:val="xl101"/>
    <w:basedOn w:val="a"/>
    <w:rsid w:val="003801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styleId="af0">
    <w:name w:val="Balloon Text"/>
    <w:basedOn w:val="a"/>
    <w:link w:val="af1"/>
    <w:uiPriority w:val="99"/>
    <w:semiHidden/>
    <w:unhideWhenUsed/>
    <w:rsid w:val="00380146"/>
    <w:rPr>
      <w:rFonts w:ascii="Tahoma" w:hAnsi="Tahoma"/>
      <w:sz w:val="16"/>
      <w:szCs w:val="16"/>
    </w:rPr>
  </w:style>
  <w:style w:type="character" w:customStyle="1" w:styleId="af1">
    <w:name w:val="Текст выноски Знак"/>
    <w:basedOn w:val="a0"/>
    <w:link w:val="af0"/>
    <w:uiPriority w:val="99"/>
    <w:semiHidden/>
    <w:rsid w:val="00380146"/>
    <w:rPr>
      <w:rFonts w:ascii="Tahoma" w:eastAsia="Times New Roman" w:hAnsi="Tahoma" w:cs="Times New Roman"/>
      <w:sz w:val="16"/>
      <w:szCs w:val="16"/>
      <w:lang w:eastAsia="ru-RU"/>
    </w:rPr>
  </w:style>
  <w:style w:type="paragraph" w:customStyle="1" w:styleId="AAA">
    <w:name w:val="! AAA !"/>
    <w:rsid w:val="00380146"/>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ConsPlusNormal">
    <w:name w:val="ConsPlusNormal"/>
    <w:link w:val="ConsPlusNormal0"/>
    <w:qFormat/>
    <w:rsid w:val="003801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103">
    <w:name w:val="xl103"/>
    <w:basedOn w:val="a"/>
    <w:rsid w:val="00380146"/>
    <w:pPr>
      <w:spacing w:before="100" w:beforeAutospacing="1" w:after="100" w:afterAutospacing="1"/>
      <w:jc w:val="center"/>
      <w:textAlignment w:val="center"/>
    </w:pPr>
    <w:rPr>
      <w:b/>
      <w:bCs/>
      <w:sz w:val="27"/>
      <w:szCs w:val="27"/>
    </w:rPr>
  </w:style>
  <w:style w:type="paragraph" w:customStyle="1" w:styleId="xl104">
    <w:name w:val="xl104"/>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5">
    <w:name w:val="xl105"/>
    <w:basedOn w:val="a"/>
    <w:rsid w:val="003801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06">
    <w:name w:val="xl106"/>
    <w:basedOn w:val="a"/>
    <w:rsid w:val="00380146"/>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07">
    <w:name w:val="xl107"/>
    <w:basedOn w:val="a"/>
    <w:rsid w:val="003801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ConsPlusTitle">
    <w:name w:val="ConsPlusTitle"/>
    <w:rsid w:val="003801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FC61DF"/>
    <w:pPr>
      <w:spacing w:before="100" w:beforeAutospacing="1" w:after="100" w:afterAutospacing="1"/>
    </w:pPr>
  </w:style>
  <w:style w:type="character" w:customStyle="1" w:styleId="ConsPlusNormal0">
    <w:name w:val="ConsPlusNormal Знак"/>
    <w:basedOn w:val="a0"/>
    <w:link w:val="ConsPlusNormal"/>
    <w:locked/>
    <w:rsid w:val="00BC36F7"/>
    <w:rPr>
      <w:rFonts w:ascii="Arial" w:eastAsia="Times New Roman" w:hAnsi="Arial" w:cs="Arial"/>
      <w:sz w:val="20"/>
      <w:szCs w:val="20"/>
      <w:lang w:eastAsia="ru-RU"/>
    </w:rPr>
  </w:style>
  <w:style w:type="paragraph" w:customStyle="1" w:styleId="ConsPlusNonformat">
    <w:name w:val="ConsPlusNonformat"/>
    <w:rsid w:val="00002F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42464">
      <w:bodyDiv w:val="1"/>
      <w:marLeft w:val="0"/>
      <w:marRight w:val="0"/>
      <w:marTop w:val="0"/>
      <w:marBottom w:val="0"/>
      <w:divBdr>
        <w:top w:val="none" w:sz="0" w:space="0" w:color="auto"/>
        <w:left w:val="none" w:sz="0" w:space="0" w:color="auto"/>
        <w:bottom w:val="none" w:sz="0" w:space="0" w:color="auto"/>
        <w:right w:val="none" w:sz="0" w:space="0" w:color="auto"/>
      </w:divBdr>
    </w:div>
    <w:div w:id="951132657">
      <w:bodyDiv w:val="1"/>
      <w:marLeft w:val="0"/>
      <w:marRight w:val="0"/>
      <w:marTop w:val="0"/>
      <w:marBottom w:val="0"/>
      <w:divBdr>
        <w:top w:val="none" w:sz="0" w:space="0" w:color="auto"/>
        <w:left w:val="none" w:sz="0" w:space="0" w:color="auto"/>
        <w:bottom w:val="none" w:sz="0" w:space="0" w:color="auto"/>
        <w:right w:val="none" w:sz="0" w:space="0" w:color="auto"/>
      </w:divBdr>
    </w:div>
    <w:div w:id="971642456">
      <w:bodyDiv w:val="1"/>
      <w:marLeft w:val="0"/>
      <w:marRight w:val="0"/>
      <w:marTop w:val="0"/>
      <w:marBottom w:val="0"/>
      <w:divBdr>
        <w:top w:val="none" w:sz="0" w:space="0" w:color="auto"/>
        <w:left w:val="none" w:sz="0" w:space="0" w:color="auto"/>
        <w:bottom w:val="none" w:sz="0" w:space="0" w:color="auto"/>
        <w:right w:val="none" w:sz="0" w:space="0" w:color="auto"/>
      </w:divBdr>
    </w:div>
    <w:div w:id="1076440408">
      <w:bodyDiv w:val="1"/>
      <w:marLeft w:val="0"/>
      <w:marRight w:val="0"/>
      <w:marTop w:val="0"/>
      <w:marBottom w:val="0"/>
      <w:divBdr>
        <w:top w:val="none" w:sz="0" w:space="0" w:color="auto"/>
        <w:left w:val="none" w:sz="0" w:space="0" w:color="auto"/>
        <w:bottom w:val="none" w:sz="0" w:space="0" w:color="auto"/>
        <w:right w:val="none" w:sz="0" w:space="0" w:color="auto"/>
      </w:divBdr>
    </w:div>
    <w:div w:id="1282809082">
      <w:bodyDiv w:val="1"/>
      <w:marLeft w:val="0"/>
      <w:marRight w:val="0"/>
      <w:marTop w:val="0"/>
      <w:marBottom w:val="0"/>
      <w:divBdr>
        <w:top w:val="none" w:sz="0" w:space="0" w:color="auto"/>
        <w:left w:val="none" w:sz="0" w:space="0" w:color="auto"/>
        <w:bottom w:val="none" w:sz="0" w:space="0" w:color="auto"/>
        <w:right w:val="none" w:sz="0" w:space="0" w:color="auto"/>
      </w:divBdr>
    </w:div>
    <w:div w:id="1317077132">
      <w:bodyDiv w:val="1"/>
      <w:marLeft w:val="0"/>
      <w:marRight w:val="0"/>
      <w:marTop w:val="0"/>
      <w:marBottom w:val="0"/>
      <w:divBdr>
        <w:top w:val="none" w:sz="0" w:space="0" w:color="auto"/>
        <w:left w:val="none" w:sz="0" w:space="0" w:color="auto"/>
        <w:bottom w:val="none" w:sz="0" w:space="0" w:color="auto"/>
        <w:right w:val="none" w:sz="0" w:space="0" w:color="auto"/>
      </w:divBdr>
    </w:div>
    <w:div w:id="18605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BA7C-6F7A-4B04-A27E-B39D9F3A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8</Pages>
  <Words>3234</Words>
  <Characters>18440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 -</cp:lastModifiedBy>
  <cp:revision>55</cp:revision>
  <cp:lastPrinted>2022-05-27T12:45:00Z</cp:lastPrinted>
  <dcterms:created xsi:type="dcterms:W3CDTF">2020-01-09T09:44:00Z</dcterms:created>
  <dcterms:modified xsi:type="dcterms:W3CDTF">2022-11-16T10:52:00Z</dcterms:modified>
</cp:coreProperties>
</file>