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585F" w14:textId="5B975A77" w:rsidR="007B4E19" w:rsidRPr="00516BA2" w:rsidRDefault="007B4E19" w:rsidP="007B4E19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553"/>
      </w:tblGrid>
      <w:tr w:rsidR="00CF5C1D" w:rsidRPr="00516BA2" w14:paraId="03A2289E" w14:textId="77777777" w:rsidTr="00A365A1">
        <w:tc>
          <w:tcPr>
            <w:tcW w:w="9213" w:type="dxa"/>
            <w:gridSpan w:val="2"/>
          </w:tcPr>
          <w:p w14:paraId="37826399" w14:textId="77777777" w:rsidR="00BF2E67" w:rsidRPr="00516BA2" w:rsidRDefault="00BF2E67" w:rsidP="0035672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3E13409A" w14:textId="1044B938" w:rsidR="00CF5C1D" w:rsidRPr="00516BA2" w:rsidRDefault="00CF5C1D" w:rsidP="00356723">
            <w:pPr>
              <w:ind w:firstLine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16BA2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F5C1D" w:rsidRPr="00516BA2" w14:paraId="48F45A3C" w14:textId="77777777" w:rsidTr="00A365A1">
        <w:tc>
          <w:tcPr>
            <w:tcW w:w="9213" w:type="dxa"/>
            <w:gridSpan w:val="2"/>
          </w:tcPr>
          <w:p w14:paraId="7EFCF29D" w14:textId="77777777" w:rsidR="00CF5C1D" w:rsidRPr="00516BA2" w:rsidRDefault="00CF5C1D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CF5C1D" w:rsidRPr="00516BA2" w14:paraId="14B20638" w14:textId="77777777" w:rsidTr="00516BA2">
        <w:trPr>
          <w:trHeight w:val="1021"/>
        </w:trPr>
        <w:tc>
          <w:tcPr>
            <w:tcW w:w="9213" w:type="dxa"/>
            <w:gridSpan w:val="2"/>
          </w:tcPr>
          <w:p w14:paraId="63A34047" w14:textId="192E965D" w:rsidR="00A365A1" w:rsidRPr="00516BA2" w:rsidRDefault="00CF5C1D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7C25A684" w14:textId="77777777" w:rsidR="00BF2E67" w:rsidRPr="00516BA2" w:rsidRDefault="00BF2E67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82DEB8A" w14:textId="77777777" w:rsidR="00CF5C1D" w:rsidRPr="00516BA2" w:rsidRDefault="00CF5C1D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5C1D" w:rsidRPr="00516BA2" w14:paraId="3E8237C9" w14:textId="77777777" w:rsidTr="00A365A1">
        <w:tc>
          <w:tcPr>
            <w:tcW w:w="9213" w:type="dxa"/>
            <w:gridSpan w:val="2"/>
          </w:tcPr>
          <w:p w14:paraId="74A8137B" w14:textId="77777777" w:rsidR="00CF5C1D" w:rsidRPr="00516BA2" w:rsidRDefault="00CF5C1D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>Постановление</w:t>
            </w:r>
          </w:p>
          <w:p w14:paraId="0CA55A34" w14:textId="08E5D84F" w:rsidR="00A365A1" w:rsidRPr="00516BA2" w:rsidRDefault="00A365A1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5C1D" w:rsidRPr="00516BA2" w14:paraId="191EDFDB" w14:textId="77777777" w:rsidTr="00A365A1">
        <w:tc>
          <w:tcPr>
            <w:tcW w:w="9213" w:type="dxa"/>
            <w:gridSpan w:val="2"/>
          </w:tcPr>
          <w:p w14:paraId="24A2EB05" w14:textId="77777777" w:rsidR="00CF5C1D" w:rsidRPr="00516BA2" w:rsidRDefault="00CF5C1D" w:rsidP="00BD517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5C1D" w:rsidRPr="00516BA2" w14:paraId="14D7A3C5" w14:textId="77777777" w:rsidTr="00A365A1">
        <w:tc>
          <w:tcPr>
            <w:tcW w:w="4660" w:type="dxa"/>
          </w:tcPr>
          <w:p w14:paraId="507EA182" w14:textId="6DF53C2C" w:rsidR="00CF5C1D" w:rsidRPr="00516BA2" w:rsidRDefault="00CF5C1D" w:rsidP="00BE08EA">
            <w:pPr>
              <w:ind w:firstLine="0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>от</w:t>
            </w:r>
            <w:r w:rsidR="00757C55">
              <w:rPr>
                <w:b/>
                <w:bCs/>
                <w:sz w:val="28"/>
                <w:szCs w:val="28"/>
              </w:rPr>
              <w:t xml:space="preserve"> 15.11.2022 г.</w:t>
            </w:r>
            <w:r w:rsidR="00784E08" w:rsidRPr="00516BA2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4553" w:type="dxa"/>
          </w:tcPr>
          <w:p w14:paraId="79760805" w14:textId="66689C98" w:rsidR="00A365A1" w:rsidRPr="00516BA2" w:rsidRDefault="00CF5C1D" w:rsidP="00757C55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>№</w:t>
            </w:r>
            <w:r w:rsidR="00757C55">
              <w:rPr>
                <w:b/>
                <w:bCs/>
                <w:sz w:val="28"/>
                <w:szCs w:val="28"/>
              </w:rPr>
              <w:t xml:space="preserve"> 802</w:t>
            </w:r>
          </w:p>
          <w:p w14:paraId="2506E6F9" w14:textId="6F004C25" w:rsidR="00CF5C1D" w:rsidRPr="00516BA2" w:rsidRDefault="00784E08" w:rsidP="00784E08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6BA2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</w:tbl>
    <w:p w14:paraId="65BF6B18" w14:textId="77777777" w:rsidR="007B4E19" w:rsidRPr="00516BA2" w:rsidRDefault="007B4E19" w:rsidP="00356723">
      <w:pPr>
        <w:ind w:firstLine="0"/>
        <w:jc w:val="center"/>
        <w:rPr>
          <w:b/>
          <w:sz w:val="28"/>
          <w:szCs w:val="28"/>
        </w:rPr>
      </w:pPr>
    </w:p>
    <w:p w14:paraId="70DD4451" w14:textId="77777777" w:rsidR="00BF2E67" w:rsidRPr="00516BA2" w:rsidRDefault="00BF2E67" w:rsidP="00356723">
      <w:pPr>
        <w:ind w:firstLine="0"/>
        <w:jc w:val="center"/>
        <w:rPr>
          <w:b/>
          <w:sz w:val="28"/>
          <w:szCs w:val="28"/>
        </w:rPr>
      </w:pPr>
    </w:p>
    <w:p w14:paraId="35555D87" w14:textId="00B745EF" w:rsidR="00227B4D" w:rsidRPr="00516BA2" w:rsidRDefault="00227B4D" w:rsidP="00356723">
      <w:pPr>
        <w:ind w:firstLine="0"/>
        <w:jc w:val="center"/>
        <w:rPr>
          <w:b/>
          <w:sz w:val="28"/>
          <w:szCs w:val="28"/>
        </w:rPr>
      </w:pPr>
      <w:r w:rsidRPr="00516BA2">
        <w:rPr>
          <w:b/>
          <w:sz w:val="28"/>
          <w:szCs w:val="28"/>
        </w:rPr>
        <w:t>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</w:r>
    </w:p>
    <w:p w14:paraId="5FB557DB" w14:textId="77777777" w:rsidR="00BF2E67" w:rsidRPr="00516BA2" w:rsidRDefault="00BF2E67" w:rsidP="00FB40B8">
      <w:pPr>
        <w:ind w:firstLine="709"/>
        <w:jc w:val="center"/>
        <w:rPr>
          <w:b/>
          <w:sz w:val="28"/>
          <w:szCs w:val="28"/>
        </w:rPr>
      </w:pPr>
    </w:p>
    <w:p w14:paraId="26A386BE" w14:textId="2757D519" w:rsidR="00227B4D" w:rsidRDefault="00227B4D" w:rsidP="00FB40B8">
      <w:pPr>
        <w:ind w:firstLine="709"/>
        <w:rPr>
          <w:color w:val="000000" w:themeColor="text1"/>
          <w:sz w:val="28"/>
          <w:szCs w:val="28"/>
        </w:rPr>
      </w:pPr>
      <w:r w:rsidRPr="00516BA2">
        <w:rPr>
          <w:color w:val="000000" w:themeColor="text1"/>
          <w:sz w:val="28"/>
          <w:szCs w:val="28"/>
        </w:rPr>
        <w:t xml:space="preserve">В соответствии с </w:t>
      </w:r>
      <w:r w:rsidR="00516BA2">
        <w:rPr>
          <w:color w:val="000000" w:themeColor="text1"/>
          <w:sz w:val="28"/>
          <w:szCs w:val="28"/>
        </w:rPr>
        <w:t>П</w:t>
      </w:r>
      <w:r w:rsidRPr="00516BA2">
        <w:rPr>
          <w:color w:val="000000" w:themeColor="text1"/>
          <w:sz w:val="28"/>
          <w:szCs w:val="28"/>
        </w:rPr>
        <w:t xml:space="preserve">остановлением </w:t>
      </w:r>
      <w:r w:rsidR="00516BA2">
        <w:rPr>
          <w:color w:val="000000" w:themeColor="text1"/>
          <w:sz w:val="28"/>
          <w:szCs w:val="28"/>
        </w:rPr>
        <w:t>П</w:t>
      </w:r>
      <w:r w:rsidRPr="00516BA2">
        <w:rPr>
          <w:color w:val="000000" w:themeColor="text1"/>
          <w:sz w:val="28"/>
          <w:szCs w:val="28"/>
        </w:rPr>
        <w:t xml:space="preserve">равительства Тульской области от 27.12.2012 г. № 771 "Об утверждении Порядка разработки, реализации и оценки эффективности государственных программ Тульской области", </w:t>
      </w:r>
      <w:r w:rsidR="00516BA2" w:rsidRPr="002B6A92">
        <w:rPr>
          <w:sz w:val="28"/>
          <w:szCs w:val="28"/>
        </w:rPr>
        <w:t>постановлением Администрации муниципального образования Куркинский район от 01.11.2017 г. № 697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район,</w:t>
      </w:r>
      <w:r w:rsidR="00516BA2">
        <w:rPr>
          <w:sz w:val="28"/>
          <w:szCs w:val="28"/>
        </w:rPr>
        <w:t xml:space="preserve"> на</w:t>
      </w:r>
      <w:r w:rsidRPr="00516BA2">
        <w:rPr>
          <w:color w:val="000000" w:themeColor="text1"/>
          <w:sz w:val="28"/>
          <w:szCs w:val="28"/>
        </w:rPr>
        <w:t xml:space="preserve">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6F96F8A5" w14:textId="77777777" w:rsidR="00D42845" w:rsidRPr="00516BA2" w:rsidRDefault="00D42845" w:rsidP="00FB40B8">
      <w:pPr>
        <w:ind w:firstLine="709"/>
        <w:rPr>
          <w:color w:val="000000" w:themeColor="text1"/>
          <w:sz w:val="28"/>
          <w:szCs w:val="28"/>
        </w:rPr>
      </w:pPr>
    </w:p>
    <w:p w14:paraId="6A74F120" w14:textId="0DCDC69C" w:rsidR="00D42845" w:rsidRDefault="00FB40B8" w:rsidP="00D42845">
      <w:pPr>
        <w:pStyle w:val="3"/>
        <w:spacing w:before="0" w:after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516BA2">
        <w:rPr>
          <w:b w:val="0"/>
          <w:bCs w:val="0"/>
          <w:color w:val="000000" w:themeColor="text1"/>
          <w:sz w:val="28"/>
          <w:szCs w:val="28"/>
        </w:rPr>
        <w:t xml:space="preserve">1. </w:t>
      </w:r>
      <w:r w:rsidR="00D42845">
        <w:rPr>
          <w:b w:val="0"/>
          <w:bCs w:val="0"/>
          <w:color w:val="000000" w:themeColor="text1"/>
          <w:sz w:val="28"/>
          <w:szCs w:val="28"/>
        </w:rPr>
        <w:t>У</w:t>
      </w:r>
      <w:r w:rsidR="00D42845" w:rsidRPr="00516BA2">
        <w:rPr>
          <w:b w:val="0"/>
          <w:bCs w:val="0"/>
          <w:color w:val="000000" w:themeColor="text1"/>
          <w:sz w:val="28"/>
          <w:szCs w:val="28"/>
        </w:rPr>
        <w:t>тверди</w:t>
      </w:r>
      <w:r w:rsidR="00D42845">
        <w:rPr>
          <w:b w:val="0"/>
          <w:bCs w:val="0"/>
          <w:color w:val="000000" w:themeColor="text1"/>
          <w:sz w:val="28"/>
          <w:szCs w:val="28"/>
        </w:rPr>
        <w:t>ть</w:t>
      </w:r>
      <w:r w:rsidR="00C81586" w:rsidRPr="00516BA2">
        <w:rPr>
          <w:b w:val="0"/>
          <w:bCs w:val="0"/>
          <w:color w:val="000000" w:themeColor="text1"/>
          <w:sz w:val="28"/>
          <w:szCs w:val="28"/>
        </w:rPr>
        <w:t xml:space="preserve"> муниципальн</w:t>
      </w:r>
      <w:r w:rsidR="00D42845">
        <w:rPr>
          <w:b w:val="0"/>
          <w:bCs w:val="0"/>
          <w:color w:val="000000" w:themeColor="text1"/>
          <w:sz w:val="28"/>
          <w:szCs w:val="28"/>
        </w:rPr>
        <w:t>ую</w:t>
      </w:r>
      <w:r w:rsidR="00C81586" w:rsidRPr="00516BA2">
        <w:rPr>
          <w:b w:val="0"/>
          <w:bCs w:val="0"/>
          <w:color w:val="000000" w:themeColor="text1"/>
          <w:sz w:val="28"/>
          <w:szCs w:val="28"/>
        </w:rPr>
        <w:t xml:space="preserve"> программ</w:t>
      </w:r>
      <w:r w:rsidR="00D42845">
        <w:rPr>
          <w:b w:val="0"/>
          <w:bCs w:val="0"/>
          <w:color w:val="000000" w:themeColor="text1"/>
          <w:sz w:val="28"/>
          <w:szCs w:val="28"/>
        </w:rPr>
        <w:t>у</w:t>
      </w:r>
      <w:r w:rsidR="00C81586" w:rsidRPr="00516BA2">
        <w:rPr>
          <w:b w:val="0"/>
          <w:bCs w:val="0"/>
          <w:color w:val="000000" w:themeColor="text1"/>
          <w:sz w:val="28"/>
          <w:szCs w:val="28"/>
        </w:rPr>
        <w:t xml:space="preserve"> муниципального образования Куркинский район «Развитие транспортной системы Куркинского </w:t>
      </w:r>
      <w:r w:rsidR="004F76CA" w:rsidRPr="00516BA2">
        <w:rPr>
          <w:b w:val="0"/>
          <w:bCs w:val="0"/>
          <w:color w:val="000000" w:themeColor="text1"/>
          <w:sz w:val="28"/>
          <w:szCs w:val="28"/>
        </w:rPr>
        <w:t>района и</w:t>
      </w:r>
      <w:r w:rsidR="00C81586" w:rsidRPr="00516BA2">
        <w:rPr>
          <w:b w:val="0"/>
          <w:bCs w:val="0"/>
          <w:color w:val="000000" w:themeColor="text1"/>
          <w:sz w:val="28"/>
          <w:szCs w:val="28"/>
        </w:rPr>
        <w:t xml:space="preserve"> повышение безопасности дорожного движения в муниципальном образовании Куркинский район" </w:t>
      </w:r>
      <w:r w:rsidR="00D42845">
        <w:rPr>
          <w:b w:val="0"/>
          <w:bCs w:val="0"/>
          <w:color w:val="000000" w:themeColor="text1"/>
          <w:sz w:val="28"/>
          <w:szCs w:val="28"/>
        </w:rPr>
        <w:t>(приложение).</w:t>
      </w:r>
    </w:p>
    <w:p w14:paraId="2A48FB1B" w14:textId="77777777" w:rsidR="00D42845" w:rsidRPr="00D42845" w:rsidRDefault="00D42845" w:rsidP="00D42845"/>
    <w:p w14:paraId="4D75865B" w14:textId="4CD609A2" w:rsidR="00E57214" w:rsidRDefault="00FB40B8" w:rsidP="00FB40B8">
      <w:pPr>
        <w:ind w:firstLine="709"/>
        <w:rPr>
          <w:color w:val="000000" w:themeColor="text1"/>
          <w:sz w:val="28"/>
          <w:szCs w:val="28"/>
        </w:rPr>
      </w:pPr>
      <w:r w:rsidRPr="00516BA2">
        <w:rPr>
          <w:color w:val="000000" w:themeColor="text1"/>
          <w:sz w:val="28"/>
          <w:szCs w:val="28"/>
        </w:rPr>
        <w:t xml:space="preserve">2. </w:t>
      </w:r>
      <w:r w:rsidR="00E57214" w:rsidRPr="00516BA2">
        <w:rPr>
          <w:color w:val="000000" w:themeColor="text1"/>
          <w:sz w:val="28"/>
          <w:szCs w:val="28"/>
        </w:rPr>
        <w:t>Признать утратившим силу постановлени</w:t>
      </w:r>
      <w:r w:rsidR="00B920C3" w:rsidRPr="00516BA2">
        <w:rPr>
          <w:color w:val="000000" w:themeColor="text1"/>
          <w:sz w:val="28"/>
          <w:szCs w:val="28"/>
        </w:rPr>
        <w:t>я</w:t>
      </w:r>
      <w:r w:rsidR="00E57214" w:rsidRPr="00516BA2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район от </w:t>
      </w:r>
      <w:r w:rsidR="00D42845">
        <w:rPr>
          <w:color w:val="000000" w:themeColor="text1"/>
          <w:sz w:val="28"/>
          <w:szCs w:val="28"/>
        </w:rPr>
        <w:t>18.08</w:t>
      </w:r>
      <w:r w:rsidR="00BF2E67" w:rsidRPr="00516BA2">
        <w:rPr>
          <w:color w:val="000000" w:themeColor="text1"/>
          <w:sz w:val="28"/>
          <w:szCs w:val="28"/>
        </w:rPr>
        <w:t>.2022</w:t>
      </w:r>
      <w:r w:rsidR="00784E08" w:rsidRPr="00516BA2">
        <w:rPr>
          <w:color w:val="000000" w:themeColor="text1"/>
          <w:sz w:val="28"/>
          <w:szCs w:val="28"/>
        </w:rPr>
        <w:t xml:space="preserve"> г.</w:t>
      </w:r>
      <w:r w:rsidR="00E57214" w:rsidRPr="00516BA2">
        <w:rPr>
          <w:color w:val="000000" w:themeColor="text1"/>
          <w:sz w:val="28"/>
          <w:szCs w:val="28"/>
        </w:rPr>
        <w:t xml:space="preserve"> №</w:t>
      </w:r>
      <w:r w:rsidR="00B920C3" w:rsidRPr="00516BA2">
        <w:rPr>
          <w:color w:val="000000" w:themeColor="text1"/>
          <w:sz w:val="28"/>
          <w:szCs w:val="28"/>
        </w:rPr>
        <w:t xml:space="preserve"> </w:t>
      </w:r>
      <w:r w:rsidR="00D42845">
        <w:rPr>
          <w:color w:val="000000" w:themeColor="text1"/>
          <w:sz w:val="28"/>
          <w:szCs w:val="28"/>
        </w:rPr>
        <w:t>624</w:t>
      </w:r>
      <w:r w:rsidR="00E57214" w:rsidRPr="00516BA2">
        <w:rPr>
          <w:color w:val="000000" w:themeColor="text1"/>
          <w:sz w:val="28"/>
          <w:szCs w:val="28"/>
        </w:rPr>
        <w:t xml:space="preserve"> </w:t>
      </w:r>
      <w:r w:rsidR="00784E08" w:rsidRPr="00516BA2">
        <w:rPr>
          <w:color w:val="000000" w:themeColor="text1"/>
          <w:sz w:val="28"/>
          <w:szCs w:val="28"/>
        </w:rPr>
        <w:t>ʺ</w:t>
      </w:r>
      <w:r w:rsidR="00E57214" w:rsidRPr="00516BA2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Куркинский район от </w:t>
      </w:r>
      <w:r w:rsidR="00E22D98" w:rsidRPr="00516BA2">
        <w:rPr>
          <w:color w:val="000000" w:themeColor="text1"/>
          <w:sz w:val="28"/>
          <w:szCs w:val="28"/>
        </w:rPr>
        <w:t>16.12.2013</w:t>
      </w:r>
      <w:r w:rsidR="00E57214" w:rsidRPr="00516BA2">
        <w:rPr>
          <w:color w:val="000000" w:themeColor="text1"/>
          <w:sz w:val="28"/>
          <w:szCs w:val="28"/>
        </w:rPr>
        <w:t xml:space="preserve"> г. № </w:t>
      </w:r>
      <w:r w:rsidR="00E22D98" w:rsidRPr="00516BA2">
        <w:rPr>
          <w:color w:val="000000" w:themeColor="text1"/>
          <w:sz w:val="28"/>
          <w:szCs w:val="28"/>
        </w:rPr>
        <w:t>864</w:t>
      </w:r>
      <w:r w:rsidR="00E57214" w:rsidRPr="00516BA2">
        <w:rPr>
          <w:color w:val="000000" w:themeColor="text1"/>
          <w:sz w:val="28"/>
          <w:szCs w:val="28"/>
        </w:rPr>
        <w:t xml:space="preserve"> "Об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</w:r>
      <w:r w:rsidR="00BF2E67" w:rsidRPr="00516BA2">
        <w:rPr>
          <w:color w:val="000000" w:themeColor="text1"/>
          <w:sz w:val="28"/>
          <w:szCs w:val="28"/>
        </w:rPr>
        <w:t>.</w:t>
      </w:r>
    </w:p>
    <w:p w14:paraId="4A3C68FD" w14:textId="0A948349" w:rsidR="00D42845" w:rsidRDefault="00D42845" w:rsidP="00FB40B8">
      <w:pPr>
        <w:ind w:firstLine="709"/>
        <w:rPr>
          <w:color w:val="000000" w:themeColor="text1"/>
          <w:sz w:val="28"/>
          <w:szCs w:val="28"/>
        </w:rPr>
      </w:pPr>
    </w:p>
    <w:p w14:paraId="7E7D4508" w14:textId="77777777" w:rsidR="00D42845" w:rsidRPr="00516BA2" w:rsidRDefault="00D42845" w:rsidP="00FB40B8">
      <w:pPr>
        <w:ind w:firstLine="709"/>
        <w:rPr>
          <w:color w:val="000000" w:themeColor="text1"/>
          <w:sz w:val="28"/>
          <w:szCs w:val="28"/>
        </w:rPr>
      </w:pPr>
    </w:p>
    <w:p w14:paraId="30B01D56" w14:textId="72D595C0" w:rsidR="003F6DD0" w:rsidRDefault="00E57214" w:rsidP="00FB40B8">
      <w:pPr>
        <w:ind w:firstLine="709"/>
        <w:rPr>
          <w:color w:val="000000" w:themeColor="text1"/>
          <w:sz w:val="28"/>
          <w:szCs w:val="28"/>
        </w:rPr>
      </w:pPr>
      <w:bookmarkStart w:id="0" w:name="sub_2"/>
      <w:r w:rsidRPr="00516BA2">
        <w:rPr>
          <w:color w:val="000000" w:themeColor="text1"/>
          <w:sz w:val="28"/>
          <w:szCs w:val="28"/>
        </w:rPr>
        <w:t>3</w:t>
      </w:r>
      <w:r w:rsidR="00823DF1" w:rsidRPr="00516BA2">
        <w:rPr>
          <w:color w:val="000000" w:themeColor="text1"/>
          <w:sz w:val="28"/>
          <w:szCs w:val="28"/>
        </w:rPr>
        <w:t>.</w:t>
      </w:r>
      <w:bookmarkStart w:id="1" w:name="sub_3"/>
      <w:bookmarkEnd w:id="0"/>
      <w:r w:rsidR="00FB40B8" w:rsidRPr="00516BA2">
        <w:rPr>
          <w:color w:val="000000" w:themeColor="text1"/>
          <w:sz w:val="28"/>
          <w:szCs w:val="28"/>
        </w:rPr>
        <w:t xml:space="preserve"> </w:t>
      </w:r>
      <w:r w:rsidR="00316A33" w:rsidRPr="00516BA2">
        <w:rPr>
          <w:color w:val="000000" w:themeColor="text1"/>
          <w:sz w:val="28"/>
          <w:szCs w:val="28"/>
        </w:rPr>
        <w:t xml:space="preserve">Отделу по взаимодействию с органами местного самоуправления и общественными организациями </w:t>
      </w:r>
      <w:r w:rsidR="003F6DD0" w:rsidRPr="00516BA2">
        <w:rPr>
          <w:color w:val="000000" w:themeColor="text1"/>
          <w:sz w:val="28"/>
          <w:szCs w:val="28"/>
        </w:rPr>
        <w:t>Администрации муниципального образовани</w:t>
      </w:r>
      <w:r w:rsidR="00316A33" w:rsidRPr="00516BA2">
        <w:rPr>
          <w:color w:val="000000" w:themeColor="text1"/>
          <w:sz w:val="28"/>
          <w:szCs w:val="28"/>
        </w:rPr>
        <w:t>я Куркинский район (Иосифова С.И.</w:t>
      </w:r>
      <w:r w:rsidR="003F6DD0" w:rsidRPr="00516BA2">
        <w:rPr>
          <w:color w:val="000000" w:themeColor="text1"/>
          <w:sz w:val="28"/>
          <w:szCs w:val="28"/>
        </w:rPr>
        <w:t xml:space="preserve">) обнародовать и разместить </w:t>
      </w:r>
      <w:r w:rsidR="003F6DD0" w:rsidRPr="00516BA2">
        <w:rPr>
          <w:color w:val="000000" w:themeColor="text1"/>
          <w:sz w:val="28"/>
          <w:szCs w:val="28"/>
        </w:rPr>
        <w:lastRenderedPageBreak/>
        <w:t xml:space="preserve">настоящее постановление </w:t>
      </w:r>
      <w:r w:rsidR="00FC3349" w:rsidRPr="00516BA2">
        <w:rPr>
          <w:color w:val="000000" w:themeColor="text1"/>
          <w:sz w:val="28"/>
          <w:szCs w:val="28"/>
        </w:rPr>
        <w:t xml:space="preserve">на официальном сайте муниципального образования Куркинский район </w:t>
      </w:r>
      <w:r w:rsidR="003F6DD0" w:rsidRPr="00516BA2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14:paraId="06DECD55" w14:textId="77777777" w:rsidR="00D42845" w:rsidRPr="00516BA2" w:rsidRDefault="00D42845" w:rsidP="00FB40B8">
      <w:pPr>
        <w:ind w:firstLine="709"/>
        <w:rPr>
          <w:color w:val="000000" w:themeColor="text1"/>
          <w:sz w:val="28"/>
          <w:szCs w:val="28"/>
        </w:rPr>
      </w:pPr>
    </w:p>
    <w:p w14:paraId="6F6242A2" w14:textId="7E9CEEC8" w:rsidR="00823DF1" w:rsidRPr="00516BA2" w:rsidRDefault="00C97039" w:rsidP="00FB40B8">
      <w:pPr>
        <w:ind w:firstLine="709"/>
        <w:rPr>
          <w:color w:val="000000" w:themeColor="text1"/>
          <w:sz w:val="28"/>
          <w:szCs w:val="28"/>
        </w:rPr>
      </w:pPr>
      <w:r w:rsidRPr="00516BA2">
        <w:rPr>
          <w:color w:val="000000" w:themeColor="text1"/>
          <w:sz w:val="28"/>
          <w:szCs w:val="28"/>
        </w:rPr>
        <w:t>4</w:t>
      </w:r>
      <w:r w:rsidR="00823DF1" w:rsidRPr="00516BA2">
        <w:rPr>
          <w:color w:val="000000" w:themeColor="text1"/>
          <w:sz w:val="28"/>
          <w:szCs w:val="28"/>
        </w:rPr>
        <w:t>. Постановление вступает в силу со дня</w:t>
      </w:r>
      <w:r w:rsidR="00BE08EA" w:rsidRPr="00516BA2">
        <w:rPr>
          <w:color w:val="000000" w:themeColor="text1"/>
          <w:sz w:val="28"/>
          <w:szCs w:val="28"/>
        </w:rPr>
        <w:t xml:space="preserve"> </w:t>
      </w:r>
      <w:r w:rsidR="003F6DD0" w:rsidRPr="00516BA2">
        <w:rPr>
          <w:color w:val="000000" w:themeColor="text1"/>
          <w:sz w:val="28"/>
          <w:szCs w:val="28"/>
        </w:rPr>
        <w:t>обнародования</w:t>
      </w:r>
      <w:r w:rsidR="00823DF1" w:rsidRPr="00516BA2">
        <w:rPr>
          <w:color w:val="000000" w:themeColor="text1"/>
          <w:sz w:val="28"/>
          <w:szCs w:val="28"/>
        </w:rPr>
        <w:t>.</w:t>
      </w:r>
    </w:p>
    <w:p w14:paraId="27A32B40" w14:textId="77777777" w:rsidR="001604C2" w:rsidRPr="00516BA2" w:rsidRDefault="001604C2" w:rsidP="00FB40B8">
      <w:pPr>
        <w:ind w:firstLine="709"/>
        <w:rPr>
          <w:color w:val="000000" w:themeColor="text1"/>
          <w:sz w:val="28"/>
          <w:szCs w:val="28"/>
        </w:rPr>
      </w:pPr>
      <w:bookmarkStart w:id="2" w:name="sub_1000"/>
      <w:bookmarkEnd w:id="1"/>
    </w:p>
    <w:p w14:paraId="39BF0D64" w14:textId="316BD513" w:rsidR="009C0D1E" w:rsidRPr="00516BA2" w:rsidRDefault="009C0D1E" w:rsidP="00FB40B8">
      <w:pPr>
        <w:ind w:firstLine="709"/>
        <w:rPr>
          <w:rStyle w:val="a3"/>
          <w:b w:val="0"/>
          <w:bCs/>
          <w:sz w:val="28"/>
          <w:szCs w:val="28"/>
        </w:rPr>
      </w:pPr>
    </w:p>
    <w:p w14:paraId="717198AE" w14:textId="309DCE24" w:rsidR="00227B4D" w:rsidRPr="00D42845" w:rsidRDefault="00227B4D" w:rsidP="00A365A1">
      <w:pPr>
        <w:ind w:firstLine="0"/>
        <w:rPr>
          <w:rStyle w:val="a3"/>
          <w:color w:val="000000" w:themeColor="text1"/>
          <w:sz w:val="28"/>
          <w:szCs w:val="28"/>
        </w:rPr>
      </w:pPr>
      <w:r w:rsidRPr="00D42845">
        <w:rPr>
          <w:rStyle w:val="a3"/>
          <w:color w:val="000000" w:themeColor="text1"/>
          <w:sz w:val="28"/>
          <w:szCs w:val="28"/>
        </w:rPr>
        <w:t>Глава Администрации</w:t>
      </w:r>
    </w:p>
    <w:p w14:paraId="1BB43CD4" w14:textId="5815F0AD" w:rsidR="00C97039" w:rsidRPr="00D42845" w:rsidRDefault="00D42845" w:rsidP="00A365A1">
      <w:pPr>
        <w:ind w:firstLine="0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 xml:space="preserve">МО </w:t>
      </w:r>
      <w:r w:rsidR="00227B4D" w:rsidRPr="00D42845">
        <w:rPr>
          <w:rStyle w:val="a3"/>
          <w:color w:val="000000" w:themeColor="text1"/>
          <w:sz w:val="28"/>
          <w:szCs w:val="28"/>
        </w:rPr>
        <w:t xml:space="preserve">Куркинский район                    </w:t>
      </w:r>
      <w:r w:rsidR="00FB40B8" w:rsidRPr="00D42845">
        <w:rPr>
          <w:rStyle w:val="a3"/>
          <w:color w:val="000000" w:themeColor="text1"/>
          <w:sz w:val="28"/>
          <w:szCs w:val="28"/>
        </w:rPr>
        <w:t xml:space="preserve">                     </w:t>
      </w:r>
      <w:r w:rsidR="00227B4D" w:rsidRPr="00D42845">
        <w:rPr>
          <w:rStyle w:val="a3"/>
          <w:color w:val="000000" w:themeColor="text1"/>
          <w:sz w:val="28"/>
          <w:szCs w:val="28"/>
        </w:rPr>
        <w:t xml:space="preserve">                   Г.М. Калина</w:t>
      </w:r>
      <w:bookmarkEnd w:id="2"/>
    </w:p>
    <w:p w14:paraId="40C0FCDF" w14:textId="77777777" w:rsidR="004F76CA" w:rsidRPr="00516BA2" w:rsidRDefault="004F76CA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7DEF4EE" w14:textId="77777777" w:rsidR="00A365A1" w:rsidRPr="00516BA2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919633D" w14:textId="77777777" w:rsidR="00A365A1" w:rsidRPr="00516BA2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58983215" w14:textId="77777777" w:rsidR="00A365A1" w:rsidRPr="00516BA2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2F0D7F07" w14:textId="77777777" w:rsidR="00A365A1" w:rsidRPr="00516BA2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296B3D7B" w14:textId="77777777" w:rsidR="00A365A1" w:rsidRPr="00516BA2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C98484D" w14:textId="7562C31D" w:rsidR="00A365A1" w:rsidRDefault="00A365A1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8E42D0A" w14:textId="14A0BC11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55B8D12" w14:textId="543FF4E2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4A259FE" w14:textId="53634196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21D7E8F1" w14:textId="73102A08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E2975DB" w14:textId="279B43A1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0A7E2EA4" w14:textId="25CFF111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55FE873" w14:textId="3B65645C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BC7FC6E" w14:textId="022BEE18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A59B1EF" w14:textId="0E0C05E8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E4B44DB" w14:textId="289D92E0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0186508" w14:textId="02E8AC97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331D7AD" w14:textId="1A2BD1E2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1E1F80E7" w14:textId="39A0E16E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BF505AF" w14:textId="31E80AC7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2DF2460B" w14:textId="4275CDFE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C6C5361" w14:textId="22C77C5E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59FAEA9A" w14:textId="0A070897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AE138E2" w14:textId="3D502080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5FBA5A4" w14:textId="620E67EE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5DB6101E" w14:textId="2C953600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3457570" w14:textId="4AB748EA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4752354" w14:textId="4CD9440D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6148E59" w14:textId="1DA5CE31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CE3E9D1" w14:textId="015F8E64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49E63146" w14:textId="1EFD24F2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707F2709" w14:textId="59097D47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5C17F41E" w14:textId="1DFD0F3F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103EB064" w14:textId="5001B143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6BFA355F" w14:textId="78DE7C23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0A4D4A06" w14:textId="77777777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34660028" w14:textId="4820D11A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2E02B2BB" w14:textId="388F7312" w:rsidR="00F927E4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p w14:paraId="5AA19276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lastRenderedPageBreak/>
        <w:t>Приложение</w:t>
      </w:r>
    </w:p>
    <w:p w14:paraId="037CAF2F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к постановлению Администрации</w:t>
      </w:r>
    </w:p>
    <w:p w14:paraId="61594A48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муниципального образования</w:t>
      </w:r>
    </w:p>
    <w:p w14:paraId="39838C71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Куркинский район</w:t>
      </w:r>
    </w:p>
    <w:p w14:paraId="06AF8E31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от __________20____ г. № _________</w:t>
      </w:r>
    </w:p>
    <w:p w14:paraId="17EE97B0" w14:textId="77777777" w:rsidR="00F927E4" w:rsidRPr="00CB5A91" w:rsidRDefault="00F927E4" w:rsidP="00F927E4">
      <w:pPr>
        <w:pStyle w:val="ConsPlusNormal"/>
        <w:jc w:val="right"/>
        <w:rPr>
          <w:b/>
          <w:bCs/>
          <w:sz w:val="24"/>
          <w:szCs w:val="24"/>
        </w:rPr>
      </w:pPr>
    </w:p>
    <w:p w14:paraId="373E0305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 xml:space="preserve">Муниципальная программа </w:t>
      </w:r>
    </w:p>
    <w:p w14:paraId="6106A69D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 xml:space="preserve">муниципального образования Куркинский район </w:t>
      </w:r>
    </w:p>
    <w:p w14:paraId="5732C008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«</w:t>
      </w:r>
      <w:r w:rsidRPr="00CB5A91">
        <w:rPr>
          <w:b/>
          <w:sz w:val="24"/>
          <w:szCs w:val="24"/>
        </w:rPr>
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</w:r>
      <w:r w:rsidRPr="00CB5A91">
        <w:rPr>
          <w:b/>
          <w:bCs/>
          <w:sz w:val="24"/>
          <w:szCs w:val="24"/>
        </w:rPr>
        <w:t xml:space="preserve">» </w:t>
      </w:r>
    </w:p>
    <w:p w14:paraId="50FDDB6E" w14:textId="77777777" w:rsidR="00F927E4" w:rsidRPr="00CB5A91" w:rsidRDefault="00F927E4" w:rsidP="00F927E4">
      <w:pPr>
        <w:pStyle w:val="ConsPlusNormal"/>
        <w:rPr>
          <w:sz w:val="24"/>
          <w:szCs w:val="24"/>
        </w:rPr>
      </w:pPr>
    </w:p>
    <w:p w14:paraId="35D7F3B6" w14:textId="77777777" w:rsidR="00F927E4" w:rsidRPr="00CB5A91" w:rsidRDefault="00F927E4" w:rsidP="00F927E4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Стратегические приоритеты в сфере реализации</w:t>
      </w:r>
    </w:p>
    <w:p w14:paraId="38AD6469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муниципальной программы</w:t>
      </w:r>
    </w:p>
    <w:p w14:paraId="6EF1DB12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F6E33F4" w14:textId="77777777" w:rsidR="00F927E4" w:rsidRPr="00CB5A91" w:rsidRDefault="00F927E4" w:rsidP="00F927E4">
      <w:pPr>
        <w:pStyle w:val="ConsPlusNormal"/>
        <w:jc w:val="center"/>
        <w:outlineLvl w:val="2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1. Оценка текущего состояния развития транспортной системы Куркинского района и повышение безопасности дорожного движения в Куркинском районе Тульской области</w:t>
      </w:r>
    </w:p>
    <w:p w14:paraId="51CBFF91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1A18350B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AA0B9E">
        <w:rPr>
          <w:sz w:val="24"/>
          <w:szCs w:val="24"/>
        </w:rPr>
        <w:t>Повышение безопасности дорожного движения, направленное на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сохранение жизни, здоровья и имущества граждан Российской Федерации,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является одним из приоритетных направлений государственной политики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 важным фактором обеспечения устойчивого социально-экономического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 демографического развития страны.</w:t>
      </w:r>
    </w:p>
    <w:p w14:paraId="2DB7B8E5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AA0B9E">
        <w:rPr>
          <w:sz w:val="24"/>
          <w:szCs w:val="24"/>
        </w:rPr>
        <w:t>Дорожно-транспортные происшествия наносят экономике России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обществу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в</w:t>
      </w:r>
      <w:r w:rsidRPr="00CB5A91">
        <w:rPr>
          <w:sz w:val="24"/>
          <w:szCs w:val="24"/>
        </w:rPr>
        <w:t xml:space="preserve"> целом </w:t>
      </w:r>
      <w:r w:rsidRPr="00AA0B9E">
        <w:rPr>
          <w:sz w:val="24"/>
          <w:szCs w:val="24"/>
        </w:rPr>
        <w:t>колоссальный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социальный,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материальный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 демографический ущерб.</w:t>
      </w:r>
    </w:p>
    <w:p w14:paraId="7C3CF11F" w14:textId="77777777" w:rsidR="00F927E4" w:rsidRPr="00CB5A91" w:rsidRDefault="00F927E4" w:rsidP="00F927E4">
      <w:pPr>
        <w:pStyle w:val="ConsPlusNormal"/>
        <w:ind w:firstLine="567"/>
        <w:jc w:val="both"/>
        <w:rPr>
          <w:b/>
          <w:bCs/>
          <w:sz w:val="24"/>
          <w:szCs w:val="24"/>
        </w:rPr>
      </w:pPr>
      <w:r w:rsidRPr="00CB5A91">
        <w:rPr>
          <w:sz w:val="24"/>
          <w:szCs w:val="24"/>
        </w:rPr>
        <w:t xml:space="preserve">Ежегодно в муниципальном образовании Куркинский район в результате дорожно-транспортных происшествий погибают и получают ранение свыше 10 человек.                </w:t>
      </w:r>
    </w:p>
    <w:p w14:paraId="48FB1A7D" w14:textId="77777777" w:rsidR="00F927E4" w:rsidRPr="00AA0B9E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AA0B9E">
        <w:rPr>
          <w:sz w:val="24"/>
          <w:szCs w:val="24"/>
        </w:rPr>
        <w:t>Треть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погибших в авариях на автомобильных дорогах составляют люди наиболее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активного трудоспособного возраста (26 - 40 лет). Около 20 процентов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пострадавших становятся инвалидами.</w:t>
      </w:r>
    </w:p>
    <w:p w14:paraId="6433FA5C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AA0B9E">
        <w:rPr>
          <w:sz w:val="24"/>
          <w:szCs w:val="24"/>
        </w:rPr>
        <w:t>Вместе с тем анализ основных и относительных показателей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дорожно-транспортной аварийности в 20</w:t>
      </w:r>
      <w:r w:rsidRPr="00CB5A91">
        <w:rPr>
          <w:sz w:val="24"/>
          <w:szCs w:val="24"/>
        </w:rPr>
        <w:t>14</w:t>
      </w:r>
      <w:r w:rsidRPr="00AA0B9E">
        <w:rPr>
          <w:sz w:val="24"/>
          <w:szCs w:val="24"/>
        </w:rPr>
        <w:t xml:space="preserve"> - 20</w:t>
      </w:r>
      <w:r w:rsidRPr="00CB5A91">
        <w:rPr>
          <w:sz w:val="24"/>
          <w:szCs w:val="24"/>
        </w:rPr>
        <w:t>22</w:t>
      </w:r>
      <w:r w:rsidRPr="00AA0B9E">
        <w:rPr>
          <w:sz w:val="24"/>
          <w:szCs w:val="24"/>
        </w:rPr>
        <w:t xml:space="preserve"> годах свидетельствует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о некотором улучшении ситуации с безопасностью дорожного движения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 xml:space="preserve">в Российской Федерации. </w:t>
      </w:r>
    </w:p>
    <w:p w14:paraId="39188A2B" w14:textId="77777777" w:rsidR="00F927E4" w:rsidRPr="00AA0B9E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С</w:t>
      </w:r>
      <w:r w:rsidRPr="00AA0B9E">
        <w:rPr>
          <w:sz w:val="24"/>
          <w:szCs w:val="24"/>
        </w:rPr>
        <w:t>остояние безопасности дорожного движения во многом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определяется дисциплиной и уровнем профессионального мастерства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водителей.</w:t>
      </w:r>
    </w:p>
    <w:p w14:paraId="7D7958ED" w14:textId="77777777" w:rsidR="00F927E4" w:rsidRPr="00AA0B9E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Б</w:t>
      </w:r>
      <w:r w:rsidRPr="00AA0B9E">
        <w:rPr>
          <w:sz w:val="24"/>
          <w:szCs w:val="24"/>
        </w:rPr>
        <w:t>олее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85 процентов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дорожно-транспортных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происшествий происходит по причине нарушения правил дорожного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движения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водителями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транспортных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средств.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На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долю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таких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происшествий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приходится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более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80 процентов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погибших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более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 xml:space="preserve">90 процентов раненых. </w:t>
      </w:r>
      <w:r w:rsidRPr="00CB5A91">
        <w:rPr>
          <w:sz w:val="24"/>
          <w:szCs w:val="24"/>
        </w:rPr>
        <w:t>Проведенный</w:t>
      </w:r>
      <w:r w:rsidRPr="00AA0B9E">
        <w:rPr>
          <w:sz w:val="24"/>
          <w:szCs w:val="24"/>
        </w:rPr>
        <w:t xml:space="preserve"> анализ данных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об аварийности в зависимости от стажа управления транспортным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средством позволяет отнести к группе риска водителей, получивших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право на управление транспортными средствами менее 2 лет назад.</w:t>
      </w:r>
      <w:r w:rsidRPr="00CB5A91">
        <w:rPr>
          <w:sz w:val="24"/>
          <w:szCs w:val="24"/>
        </w:rPr>
        <w:t xml:space="preserve"> </w:t>
      </w:r>
    </w:p>
    <w:p w14:paraId="33557CFA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AA0B9E">
        <w:rPr>
          <w:sz w:val="24"/>
          <w:szCs w:val="24"/>
        </w:rPr>
        <w:t>Эти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данные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свидетельствуют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о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необходимости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комплексного совершенствования процесса допуска водителей к участию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в дорожном движении, главным образом с точки зрения подготовки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и приема экзаменов. В 2016 году в каждом десятом случае водитель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>автомототранспортного средства, нарушения которого стали причиной</w:t>
      </w:r>
      <w:r w:rsidRPr="00CB5A91">
        <w:rPr>
          <w:sz w:val="24"/>
          <w:szCs w:val="24"/>
        </w:rPr>
        <w:t xml:space="preserve"> </w:t>
      </w:r>
      <w:r w:rsidRPr="00AA0B9E">
        <w:rPr>
          <w:sz w:val="24"/>
          <w:szCs w:val="24"/>
        </w:rPr>
        <w:t xml:space="preserve">дорожно-транспортного происшествия, находился в состоянии опьянения. </w:t>
      </w:r>
      <w:r w:rsidRPr="00CB5A91">
        <w:rPr>
          <w:sz w:val="24"/>
          <w:szCs w:val="24"/>
        </w:rPr>
        <w:t xml:space="preserve">Растет количество происшествий, совершенных из-за нарушений правил дорожного движения водителями транспортных средств, принадлежащих юридическим лицам, и число раненых в них людей. </w:t>
      </w:r>
    </w:p>
    <w:p w14:paraId="71A8467A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Рассматривая аварийность, следует отметить, что основными видами дорожно-транспортных происшествий остаются столкновения транспортных средств и наезды на пешеходов. В общей сложности на них приходится более 70 процентов всех происшествий и пострадавших в них.</w:t>
      </w:r>
    </w:p>
    <w:p w14:paraId="5FA4B758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CB5A91">
        <w:rPr>
          <w:sz w:val="24"/>
          <w:szCs w:val="24"/>
        </w:rPr>
        <w:t xml:space="preserve">Пешеходы являются наиболее многочисленной и самой уязвимой группой участников дорожного движения. Две трети пешеходов погибают из-за наезда транспортных средств в темное время суток. Более половины происшествий в результате наезда на пешеходов совершаются из-за нарушения правил дорожного движения водителями транспортных </w:t>
      </w:r>
      <w:r w:rsidRPr="00CB5A91">
        <w:rPr>
          <w:sz w:val="24"/>
          <w:szCs w:val="24"/>
        </w:rPr>
        <w:lastRenderedPageBreak/>
        <w:t xml:space="preserve">средств. Обращает на себя внимание проблема аварийности на пешеходных переходах, связанная в основном с низкой дисциплиной водителей и самих пешеходов. Здесь совершается треть от количества наездов на пешеходов, из них более 80 процентов происшествий происходят из-за несоблюдения правил дорожного движения водителями автомототранспортных средств. </w:t>
      </w:r>
    </w:p>
    <w:p w14:paraId="4D1AA314" w14:textId="77777777" w:rsidR="00F927E4" w:rsidRPr="00CB5A91" w:rsidRDefault="00F927E4" w:rsidP="00F927E4">
      <w:pPr>
        <w:pStyle w:val="ConsPlusNormal"/>
        <w:ind w:firstLine="567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Несмотря на то, что абсолютные значения основных показателей аварийности с участием несовершеннолетних имеют устойчивую тенденцию к снижению, вызывает обоснованную тревогу рост удельного веса показателей детского дорожно-транспортного травматизма в общей структуре аварийности. Три четверти дорожно-транспортных происшествий с участием детей произошли из-за нарушений правил дорожного движения водителями транспортных средств. За последний период отмечается рост удельного веса дорожно-транспортных происшествий, в которых пострадали дети-велосипедисты. В этой связи необходимо уделить пристальное внимание на несовершеннолетних, участвующих в дорожном движении как в качестве пешеходов, так и в качестве пассажиров, а также водителей.</w:t>
      </w:r>
    </w:p>
    <w:p w14:paraId="11EF16A0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Для эффективного решения проблем, связанных с дорожно-транспортной аварийностью, и обеспечения снижения ее показателей до уровня развитых стран мира необходимо продолжение системной реализации мероприятий по повышению безопасности дорожного движения и их финансирование. В связи с этим требуется дальнейшее развитие институционального обеспечения осуществления комплексных мер по повышению безопасности дорожного движения:</w:t>
      </w:r>
    </w:p>
    <w:p w14:paraId="1C43C23B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обеспечение баланса в понимании обществом опасности дорожного движения и соответствующими мерами, принимаемыми государством;</w:t>
      </w:r>
    </w:p>
    <w:p w14:paraId="6E7F1D8F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расширение использования влияния законодательства и иных мер воздействия на агрессивное и противоправное поведение участников движения;</w:t>
      </w:r>
    </w:p>
    <w:p w14:paraId="1D9DE5C5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реализация организационно-правовых и организационно-технических функций в сфере движения транспортных средств и пешеходов;</w:t>
      </w:r>
    </w:p>
    <w:p w14:paraId="4D8482EB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приведение элементов дорожно-транспортной инфраструктуры в соответствие нормативным требованиям к обеспечению безопасности дорожного движения.</w:t>
      </w:r>
    </w:p>
    <w:p w14:paraId="6F9F4EBB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D9C4236" w14:textId="77777777" w:rsidR="00F927E4" w:rsidRPr="00CB5A91" w:rsidRDefault="00F927E4" w:rsidP="00F927E4">
      <w:pPr>
        <w:pStyle w:val="ConsPlusNormal"/>
        <w:jc w:val="center"/>
        <w:outlineLvl w:val="2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2. Описание приоритетов и целей государственной политики</w:t>
      </w:r>
    </w:p>
    <w:p w14:paraId="7EA4E934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в сфере реализации государственной программы</w:t>
      </w:r>
    </w:p>
    <w:p w14:paraId="17937D0F" w14:textId="77777777" w:rsidR="00F927E4" w:rsidRPr="00CB5A91" w:rsidRDefault="00F927E4" w:rsidP="00F927E4">
      <w:pPr>
        <w:pStyle w:val="ConsPlusNormal"/>
        <w:jc w:val="center"/>
        <w:rPr>
          <w:sz w:val="24"/>
          <w:szCs w:val="24"/>
        </w:rPr>
      </w:pPr>
    </w:p>
    <w:p w14:paraId="10316405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Целью программы является снижение уровня смертности, в том числе детской, в результате дорожно-транспортных происшествий.</w:t>
      </w:r>
    </w:p>
    <w:p w14:paraId="51D6D6CD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 xml:space="preserve">Для достижения заявленной цели предполагается решить следующие задачи: </w:t>
      </w:r>
    </w:p>
    <w:p w14:paraId="39FB5F26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 xml:space="preserve">предупреждение опасного поведения участников дорожного движения; повышение эффективности деятельности органов, осуществляющих контрольные и надзорные функции в области обеспечения безопасности дорожного движения; </w:t>
      </w:r>
    </w:p>
    <w:p w14:paraId="7B7E0520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обеспечение безопасности участия детей в дорожном движении;</w:t>
      </w:r>
    </w:p>
    <w:p w14:paraId="2C97920A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развитие системы организации движения транспортных средств и пешеходов и повышение безопасности дорожного движения;</w:t>
      </w:r>
    </w:p>
    <w:p w14:paraId="4DCA5563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развитие системы оказания помощи пострадавшим в дорожно-транспортных происшествиях.</w:t>
      </w:r>
    </w:p>
    <w:p w14:paraId="663A82F1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Программа рассчитана на 2022 – 2026 годы:</w:t>
      </w:r>
    </w:p>
    <w:p w14:paraId="6DBE386E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на сокращение влияния наиболее значимых факторов, вызывающих дорожно-транспортную аварийность и снижающих возможность и качество оказания медицинской помощи пострадавшим в дорожно-транспортных происшествиях;</w:t>
      </w:r>
    </w:p>
    <w:p w14:paraId="3587CED8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на изменение общественного отношения к проблемам безопасности дорожного движения.</w:t>
      </w:r>
    </w:p>
    <w:p w14:paraId="36170A1D" w14:textId="77777777" w:rsidR="00F927E4" w:rsidRPr="00CB5A91" w:rsidRDefault="00F927E4" w:rsidP="00F927E4">
      <w:pPr>
        <w:pStyle w:val="ConsPlusNormal"/>
        <w:ind w:firstLine="540"/>
        <w:jc w:val="both"/>
        <w:rPr>
          <w:sz w:val="24"/>
          <w:szCs w:val="24"/>
        </w:rPr>
      </w:pPr>
    </w:p>
    <w:p w14:paraId="2CEBC59D" w14:textId="77777777" w:rsidR="00F927E4" w:rsidRDefault="00F927E4" w:rsidP="00F927E4">
      <w:pPr>
        <w:pStyle w:val="affff5"/>
        <w:ind w:left="0" w:firstLine="709"/>
        <w:jc w:val="center"/>
        <w:rPr>
          <w:rFonts w:ascii="Arial" w:hAnsi="Arial" w:cs="Arial"/>
          <w:b/>
          <w:bCs/>
        </w:rPr>
      </w:pPr>
    </w:p>
    <w:p w14:paraId="6C08F206" w14:textId="77777777" w:rsidR="00F927E4" w:rsidRDefault="00F927E4" w:rsidP="00F927E4">
      <w:pPr>
        <w:pStyle w:val="affff5"/>
        <w:ind w:left="0" w:firstLine="709"/>
        <w:jc w:val="center"/>
        <w:rPr>
          <w:rFonts w:ascii="Arial" w:hAnsi="Arial" w:cs="Arial"/>
          <w:b/>
          <w:bCs/>
        </w:rPr>
      </w:pPr>
    </w:p>
    <w:p w14:paraId="2E39AFCA" w14:textId="77777777" w:rsidR="00F927E4" w:rsidRDefault="00F927E4" w:rsidP="00F927E4">
      <w:pPr>
        <w:pStyle w:val="affff5"/>
        <w:ind w:left="0" w:firstLine="709"/>
        <w:jc w:val="center"/>
        <w:rPr>
          <w:rFonts w:ascii="Arial" w:hAnsi="Arial" w:cs="Arial"/>
          <w:b/>
          <w:bCs/>
        </w:rPr>
      </w:pPr>
      <w:r w:rsidRPr="00CB5A91">
        <w:rPr>
          <w:rFonts w:ascii="Arial" w:hAnsi="Arial" w:cs="Arial"/>
          <w:b/>
          <w:bCs/>
        </w:rPr>
        <w:t>3. Задачи муниципального управления, способы их эффективного решения в сфере транспортной системы и повышение безопасности дорожного движения</w:t>
      </w:r>
      <w:r>
        <w:rPr>
          <w:rFonts w:ascii="Arial" w:hAnsi="Arial" w:cs="Arial"/>
          <w:b/>
          <w:bCs/>
        </w:rPr>
        <w:t xml:space="preserve"> в муниципальном образовании </w:t>
      </w:r>
      <w:r w:rsidRPr="004F1952">
        <w:rPr>
          <w:rFonts w:ascii="Arial" w:hAnsi="Arial" w:cs="Arial"/>
          <w:b/>
          <w:bCs/>
        </w:rPr>
        <w:t xml:space="preserve">Куркинского района </w:t>
      </w:r>
    </w:p>
    <w:p w14:paraId="7619A987" w14:textId="77777777" w:rsidR="00F927E4" w:rsidRPr="00CB5A91" w:rsidRDefault="00F927E4" w:rsidP="00F927E4">
      <w:pPr>
        <w:pStyle w:val="affff5"/>
        <w:ind w:left="0" w:firstLine="709"/>
        <w:jc w:val="center"/>
        <w:rPr>
          <w:b/>
          <w:bCs/>
        </w:rPr>
      </w:pPr>
    </w:p>
    <w:p w14:paraId="51899561" w14:textId="77777777" w:rsidR="00F927E4" w:rsidRPr="00CB5A91" w:rsidRDefault="00F927E4" w:rsidP="00F927E4">
      <w:pPr>
        <w:ind w:firstLine="709"/>
        <w:textAlignment w:val="baseline"/>
      </w:pPr>
      <w:r w:rsidRPr="00492B2E">
        <w:t xml:space="preserve">Задачами </w:t>
      </w:r>
      <w:r w:rsidRPr="00CB5A91">
        <w:t>муниципального</w:t>
      </w:r>
      <w:r w:rsidRPr="00492B2E">
        <w:t xml:space="preserve"> управления в рамках комплексов процессных мероприятий Программы являются</w:t>
      </w:r>
      <w:r w:rsidRPr="00CB5A91">
        <w:t>:</w:t>
      </w:r>
    </w:p>
    <w:p w14:paraId="26349576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- предупреждение опасного поведения участников дорожного движения. Направление предусматривает формирование знаний и навыков по вопросам безопасного дорожного движения, изучение ситуаций, сопутствующих дорожно-транспортным происшествиям, повышение культуры на дорогах, воспитание в обществе нетерпимости к проявлениям пренебрежения социально-правовыми нормами и правового нигилизма на дороге, в том числе с использованием средств теле- и радиовещания, социальной рекламы;</w:t>
      </w:r>
    </w:p>
    <w:p w14:paraId="4A56A6EF" w14:textId="77777777" w:rsidR="00F927E4" w:rsidRPr="00CB5A91" w:rsidRDefault="00F927E4" w:rsidP="00F927E4">
      <w:pPr>
        <w:tabs>
          <w:tab w:val="left" w:pos="720"/>
        </w:tabs>
        <w:ind w:firstLine="709"/>
      </w:pPr>
      <w:r w:rsidRPr="00CB5A91">
        <w:t>-  повышение эффективности деятельности органов, осуществляющих контрольные и надзорные функции в области обеспечения безопасности дорожного движения. Реализация этого направления предполагает применение стационарных комплексов фото- и видеофиксации нарушений правил дорожного движения, оборудование автобусов, осуществляющих перевозки детей, цифровыми тахографами;</w:t>
      </w:r>
    </w:p>
    <w:p w14:paraId="794EFB35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- обеспечение безопасности участия детей в дорожном движении.  Данное направление предусматривает обучение детей и подростков правилам дорожного движения, формирование у детей навыков безопасного поведения на дорогах. Для предупреждения наездов на детей в темное время суток предусматривается их обеспечение (в том числе детей, не посещающих дошкольные учреждения) световозвращающими приспособлениями (наклейками, значками, фликерами и др.). Для обучения детей дорожной грамоте и привития им навыков дорожной культуры предусматривается проведение тематических информационно-пропагандистских мероприятий;</w:t>
      </w:r>
    </w:p>
    <w:p w14:paraId="66081F08" w14:textId="77777777" w:rsidR="00F927E4" w:rsidRPr="00CB5A91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B5A91">
        <w:rPr>
          <w:sz w:val="24"/>
          <w:szCs w:val="24"/>
        </w:rPr>
        <w:t>- развитие системы организации движения транспортных средств и пешеходов и повышение безопасности дорожного движения,  что предполагает  обеспечение безопасных дорожных условий для движения транспорта и пешеходов, обустройство   районных дорог  пешеходными ограждениями и  современными техническими средствами организации движения (дорожными знаками на щитах желто-зеленого цвета с применением флуоресцентной пленки, светящимися маячками, искусственными неровностями, шероховатостями дорожного полотна, средствами оптического ориентирования, устройствами дополнительного освещения и др.);</w:t>
      </w:r>
    </w:p>
    <w:p w14:paraId="609B5CA2" w14:textId="77777777" w:rsidR="00F927E4" w:rsidRPr="00C81AF2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>- развитие системы оказания помощи пострадавшим в дорожно-транспортных происшествиях предусматривает обеспечение оперативности и качества оказания медицинской помощи пострадавшим в дорожно-транспортных происшествиях, а также выделение подразделениям, участвующим в спасении лиц, пострадавших в дорожно-транспортных происшествиях, аварийно-спасательных инструментов и оборудования.</w:t>
      </w:r>
    </w:p>
    <w:p w14:paraId="433D8DD1" w14:textId="77777777" w:rsidR="00F927E4" w:rsidRPr="00C81AF2" w:rsidRDefault="00F927E4" w:rsidP="00F927E4">
      <w:pPr>
        <w:tabs>
          <w:tab w:val="left" w:pos="720"/>
        </w:tabs>
        <w:ind w:firstLine="709"/>
      </w:pPr>
      <w:r w:rsidRPr="00C81AF2">
        <w:t xml:space="preserve">Объем финансирования </w:t>
      </w:r>
      <w:r>
        <w:t>П</w:t>
      </w:r>
      <w:r w:rsidRPr="00C81AF2">
        <w:t>рограммы носит прогнозный характер и подлежит ежегодному уточнению в установленном порядке при формировании проекта   бюджета муниципального образования Куркинский район на очередной финансовый год и на плановый период.</w:t>
      </w:r>
    </w:p>
    <w:p w14:paraId="2B765209" w14:textId="77777777" w:rsidR="00F927E4" w:rsidRPr="00C81AF2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>При планировании обеспечения муниципальной программы учитывалась реальная ситуация в финансово-бюджетной сфере, состояние аварийности, высокая экономическая и социально-демографическая значимость проблемы безопасности дорожного движения.</w:t>
      </w:r>
    </w:p>
    <w:p w14:paraId="7535E534" w14:textId="77777777" w:rsidR="00F927E4" w:rsidRPr="00C81AF2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>Финансирование мероприятий программы в 20</w:t>
      </w:r>
      <w:r>
        <w:rPr>
          <w:sz w:val="24"/>
          <w:szCs w:val="24"/>
        </w:rPr>
        <w:t>22</w:t>
      </w:r>
      <w:r w:rsidRPr="00C81AF2">
        <w:rPr>
          <w:sz w:val="24"/>
          <w:szCs w:val="24"/>
        </w:rPr>
        <w:t xml:space="preserve"> – 202</w:t>
      </w:r>
      <w:r>
        <w:rPr>
          <w:sz w:val="24"/>
          <w:szCs w:val="24"/>
        </w:rPr>
        <w:t>6</w:t>
      </w:r>
      <w:r w:rsidRPr="00C81AF2">
        <w:rPr>
          <w:sz w:val="24"/>
          <w:szCs w:val="24"/>
        </w:rPr>
        <w:t xml:space="preserve"> годах будет осуществляться за счет средств местного бюджета муниципального образования Куркинский район.</w:t>
      </w:r>
    </w:p>
    <w:p w14:paraId="2FA6F61A" w14:textId="77777777" w:rsidR="00F927E4" w:rsidRPr="00C81AF2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 xml:space="preserve">Для реализации программных мероприятий предполагается привлечение внебюджетных источников. </w:t>
      </w:r>
    </w:p>
    <w:p w14:paraId="333C00D0" w14:textId="77777777" w:rsidR="00F927E4" w:rsidRPr="00C81AF2" w:rsidRDefault="00F927E4" w:rsidP="00F927E4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 xml:space="preserve">Мероприятия, финансируемые за счет внебюджетных источников, реализуются на основании отдельных соглашений (согласований) между заказчиком программы и хозяйствующими субъектами, которые софинансируют мероприятия или непосредственно их выполняют. </w:t>
      </w:r>
    </w:p>
    <w:p w14:paraId="1FF7FC56" w14:textId="77777777" w:rsidR="00F927E4" w:rsidRPr="00C81AF2" w:rsidRDefault="00F927E4" w:rsidP="00F927E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 xml:space="preserve">В рамках программы возможно привлечение средств организаций, осуществляющих страховую деятельность, медицинское обеспечение, изготовление, техническое обслуживание и ремонт транспортных средств, содержание и ремонт дорог, занимающихся </w:t>
      </w:r>
      <w:r w:rsidRPr="00C81AF2">
        <w:rPr>
          <w:sz w:val="24"/>
          <w:szCs w:val="24"/>
        </w:rPr>
        <w:lastRenderedPageBreak/>
        <w:t>подготовкой и переподготовкой участников дорожного движения, перевозками грузов и пассажиров, а также общественных организаций (союзов, ассоциаций).</w:t>
      </w:r>
    </w:p>
    <w:p w14:paraId="079841BE" w14:textId="77777777" w:rsidR="00F927E4" w:rsidRPr="00C81AF2" w:rsidRDefault="00F927E4" w:rsidP="00F927E4">
      <w:pPr>
        <w:pStyle w:val="ConsPlusNormal"/>
        <w:tabs>
          <w:tab w:val="left" w:pos="720"/>
          <w:tab w:val="left" w:pos="1134"/>
        </w:tabs>
        <w:ind w:firstLine="709"/>
        <w:jc w:val="both"/>
        <w:rPr>
          <w:sz w:val="24"/>
          <w:szCs w:val="24"/>
        </w:rPr>
      </w:pPr>
      <w:r w:rsidRPr="00C81AF2">
        <w:rPr>
          <w:sz w:val="24"/>
          <w:szCs w:val="24"/>
        </w:rPr>
        <w:t>Средства внебюджетных источников будут направляться на финансирование, как капитальных вложений, так и прочих расходов.</w:t>
      </w:r>
    </w:p>
    <w:p w14:paraId="771EC8F9" w14:textId="77777777" w:rsidR="00F927E4" w:rsidRPr="00C81AF2" w:rsidRDefault="00F927E4" w:rsidP="00F927E4">
      <w:pPr>
        <w:pStyle w:val="ConsPlusNormal"/>
        <w:tabs>
          <w:tab w:val="left" w:pos="720"/>
        </w:tabs>
        <w:ind w:firstLine="709"/>
        <w:jc w:val="both"/>
        <w:rPr>
          <w:sz w:val="24"/>
          <w:szCs w:val="24"/>
        </w:rPr>
      </w:pPr>
    </w:p>
    <w:p w14:paraId="7310E613" w14:textId="77777777" w:rsidR="00F927E4" w:rsidRPr="00CB5A91" w:rsidRDefault="00F927E4" w:rsidP="00F927E4">
      <w:pPr>
        <w:ind w:left="480"/>
        <w:textAlignment w:val="baseline"/>
      </w:pPr>
    </w:p>
    <w:p w14:paraId="6A575D36" w14:textId="77777777" w:rsidR="00F927E4" w:rsidRPr="00CB5A91" w:rsidRDefault="00F927E4" w:rsidP="00F927E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bCs/>
        </w:rPr>
      </w:pPr>
    </w:p>
    <w:p w14:paraId="349FD9A1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736CB660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2C9D6641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2D689C50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21417498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6722A24A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36B8DE21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6D2E6B62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28DA6ED0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5ED9DDBA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671C234D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3D832F0B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6CB08C50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C03D8AA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A9BD87C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57CCE802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6AED8232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34A8A077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420C913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38CEC18F" w14:textId="77777777" w:rsidR="00F927E4" w:rsidRPr="00CB5A91" w:rsidRDefault="00F927E4" w:rsidP="00F927E4">
      <w:pPr>
        <w:pStyle w:val="ConsPlusNormal"/>
        <w:ind w:firstLine="540"/>
        <w:jc w:val="both"/>
        <w:rPr>
          <w:sz w:val="24"/>
          <w:szCs w:val="24"/>
        </w:rPr>
        <w:sectPr w:rsidR="00F927E4" w:rsidRPr="00CB5A91" w:rsidSect="00F92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14:paraId="5B2540A1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lastRenderedPageBreak/>
        <w:t>Приложение</w:t>
      </w:r>
    </w:p>
    <w:p w14:paraId="3F2D427F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 xml:space="preserve">к муниципальной программе </w:t>
      </w:r>
    </w:p>
    <w:p w14:paraId="465CCC17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 xml:space="preserve">муниципального образования Куркинский район </w:t>
      </w:r>
    </w:p>
    <w:p w14:paraId="710E72E8" w14:textId="77777777" w:rsidR="00F927E4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«</w:t>
      </w:r>
      <w:r>
        <w:rPr>
          <w:sz w:val="24"/>
          <w:szCs w:val="24"/>
        </w:rPr>
        <w:t>Развитие транспортной системы Куркинского района</w:t>
      </w:r>
    </w:p>
    <w:p w14:paraId="525B2557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повышение безопасности дорожного движения в</w:t>
      </w:r>
    </w:p>
    <w:p w14:paraId="0DB46C93" w14:textId="77777777" w:rsidR="00F927E4" w:rsidRPr="00CB5A91" w:rsidRDefault="00F927E4" w:rsidP="00F927E4">
      <w:pPr>
        <w:pStyle w:val="ConsPlusNormal"/>
        <w:jc w:val="right"/>
        <w:rPr>
          <w:sz w:val="24"/>
          <w:szCs w:val="24"/>
        </w:rPr>
      </w:pPr>
      <w:r w:rsidRPr="00CB5A91">
        <w:rPr>
          <w:sz w:val="24"/>
          <w:szCs w:val="24"/>
        </w:rPr>
        <w:t>муниципальн</w:t>
      </w:r>
      <w:r>
        <w:rPr>
          <w:sz w:val="24"/>
          <w:szCs w:val="24"/>
        </w:rPr>
        <w:t>ом</w:t>
      </w:r>
      <w:r w:rsidRPr="00CB5A91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CB5A91">
        <w:rPr>
          <w:sz w:val="24"/>
          <w:szCs w:val="24"/>
        </w:rPr>
        <w:t xml:space="preserve"> Куркинский район» </w:t>
      </w:r>
    </w:p>
    <w:p w14:paraId="5DB60171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2A62352D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bookmarkStart w:id="3" w:name="Par7610"/>
      <w:bookmarkEnd w:id="3"/>
    </w:p>
    <w:p w14:paraId="149ED31F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2C160296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636E026A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  <w:r w:rsidRPr="00CB5A91">
        <w:rPr>
          <w:b/>
          <w:bCs/>
          <w:sz w:val="24"/>
          <w:szCs w:val="24"/>
        </w:rPr>
        <w:t>Состав управляющего совета</w:t>
      </w:r>
    </w:p>
    <w:p w14:paraId="0E5F991E" w14:textId="77777777" w:rsidR="00F927E4" w:rsidRPr="00CB5A91" w:rsidRDefault="00F927E4" w:rsidP="00F927E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bCs/>
        </w:rPr>
      </w:pPr>
      <w:r w:rsidRPr="00CB5A91">
        <w:rPr>
          <w:rFonts w:ascii="Arial" w:hAnsi="Arial" w:cs="Arial"/>
          <w:b/>
          <w:bCs/>
        </w:rPr>
        <w:t>муниципальной программы муниципального образования Куркинский район "</w:t>
      </w:r>
      <w:r>
        <w:rPr>
          <w:rFonts w:ascii="Arial" w:hAnsi="Arial" w:cs="Arial"/>
          <w:b/>
          <w:bCs/>
        </w:rPr>
        <w:t xml:space="preserve">Развитие транспортной системы и повышение безопасности дорожного движения в муниципальном образовании </w:t>
      </w:r>
      <w:r w:rsidRPr="00CB5A91">
        <w:rPr>
          <w:rFonts w:ascii="Arial" w:hAnsi="Arial" w:cs="Arial"/>
          <w:b/>
          <w:bCs/>
        </w:rPr>
        <w:t>Куркинского района» по должностям</w:t>
      </w:r>
    </w:p>
    <w:p w14:paraId="0481CA00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022F1B06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642C716C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18081794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p w14:paraId="097D3CFF" w14:textId="77777777" w:rsidR="00F927E4" w:rsidRPr="00CB5A91" w:rsidRDefault="00F927E4" w:rsidP="00F927E4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F927E4" w:rsidRPr="00CB5A91" w14:paraId="7BD7D900" w14:textId="77777777" w:rsidTr="00A64B59">
        <w:tc>
          <w:tcPr>
            <w:tcW w:w="4503" w:type="dxa"/>
          </w:tcPr>
          <w:p w14:paraId="2499A6E7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Председатель управляющего совета – куратор муниципальной программы</w:t>
            </w:r>
          </w:p>
        </w:tc>
        <w:tc>
          <w:tcPr>
            <w:tcW w:w="4785" w:type="dxa"/>
          </w:tcPr>
          <w:p w14:paraId="35A4C276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Заместитель главы Администрации МО Куркинский район</w:t>
            </w:r>
          </w:p>
          <w:p w14:paraId="0CC4FAD8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927E4" w:rsidRPr="00CB5A91" w14:paraId="77D0F164" w14:textId="77777777" w:rsidTr="00A64B59">
        <w:tc>
          <w:tcPr>
            <w:tcW w:w="4503" w:type="dxa"/>
          </w:tcPr>
          <w:p w14:paraId="22ACDF78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Члены управляющего совета:</w:t>
            </w:r>
          </w:p>
        </w:tc>
        <w:tc>
          <w:tcPr>
            <w:tcW w:w="4785" w:type="dxa"/>
          </w:tcPr>
          <w:p w14:paraId="5D05CBD8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Председатель комитета по жизнеобеспечению Администрации МО Куркинский район</w:t>
            </w:r>
          </w:p>
          <w:p w14:paraId="426A01B9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927E4" w:rsidRPr="00CB5A91" w14:paraId="214C4124" w14:textId="77777777" w:rsidTr="00A64B59">
        <w:tc>
          <w:tcPr>
            <w:tcW w:w="4503" w:type="dxa"/>
          </w:tcPr>
          <w:p w14:paraId="25C98BB5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0015454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Начальник отдела коммунального хозяйства, градостроительства и архитектуры комитета по жизнеобеспечению Администрации МО Куркинский район</w:t>
            </w:r>
          </w:p>
          <w:p w14:paraId="0E0CEF7D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927E4" w:rsidRPr="00CB5A91" w14:paraId="6141BB01" w14:textId="77777777" w:rsidTr="00A64B59">
        <w:tc>
          <w:tcPr>
            <w:tcW w:w="4503" w:type="dxa"/>
          </w:tcPr>
          <w:p w14:paraId="056BB46F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FF5BC33" w14:textId="77777777" w:rsidR="00F927E4" w:rsidRPr="00CB5A91" w:rsidRDefault="00F927E4" w:rsidP="00A64B59">
            <w:pPr>
              <w:pStyle w:val="ConsPlusNormal"/>
              <w:jc w:val="both"/>
              <w:rPr>
                <w:sz w:val="24"/>
                <w:szCs w:val="24"/>
              </w:rPr>
            </w:pPr>
            <w:r w:rsidRPr="00CB5A91">
              <w:rPr>
                <w:sz w:val="24"/>
                <w:szCs w:val="24"/>
              </w:rPr>
              <w:t>Начальник финансового управления Администрации МО Куркинский район</w:t>
            </w:r>
          </w:p>
        </w:tc>
      </w:tr>
    </w:tbl>
    <w:p w14:paraId="31B00455" w14:textId="77777777" w:rsidR="00F927E4" w:rsidRPr="00CB5A91" w:rsidRDefault="00F927E4" w:rsidP="00F927E4">
      <w:pPr>
        <w:pStyle w:val="ConsPlusNormal"/>
        <w:jc w:val="both"/>
        <w:rPr>
          <w:sz w:val="24"/>
          <w:szCs w:val="24"/>
        </w:rPr>
      </w:pPr>
    </w:p>
    <w:p w14:paraId="48A30B18" w14:textId="77777777" w:rsidR="00F927E4" w:rsidRPr="00CB5A91" w:rsidRDefault="00F927E4" w:rsidP="00F927E4">
      <w:pPr>
        <w:pStyle w:val="ConsPlusNormal"/>
        <w:rPr>
          <w:sz w:val="24"/>
          <w:szCs w:val="24"/>
        </w:rPr>
      </w:pPr>
    </w:p>
    <w:p w14:paraId="723E49C9" w14:textId="77777777" w:rsidR="00F927E4" w:rsidRPr="00516BA2" w:rsidRDefault="00F927E4" w:rsidP="00A365A1">
      <w:pPr>
        <w:ind w:firstLine="0"/>
        <w:rPr>
          <w:rStyle w:val="a3"/>
          <w:b w:val="0"/>
          <w:bCs/>
          <w:color w:val="000000" w:themeColor="text1"/>
          <w:sz w:val="28"/>
          <w:szCs w:val="28"/>
        </w:rPr>
      </w:pPr>
    </w:p>
    <w:sectPr w:rsidR="00F927E4" w:rsidRPr="00516BA2" w:rsidSect="00AE7AA1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6777" w14:textId="77777777" w:rsidR="003E4744" w:rsidRDefault="003E4744" w:rsidP="00906495">
      <w:r>
        <w:separator/>
      </w:r>
    </w:p>
  </w:endnote>
  <w:endnote w:type="continuationSeparator" w:id="0">
    <w:p w14:paraId="6C5C2E22" w14:textId="77777777" w:rsidR="003E4744" w:rsidRDefault="003E4744" w:rsidP="0090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FC0" w14:textId="77777777" w:rsidR="00F927E4" w:rsidRDefault="00F927E4">
    <w:pPr>
      <w:pStyle w:val="aff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8751" w14:textId="77777777" w:rsidR="00F927E4" w:rsidRDefault="00F927E4">
    <w:pPr>
      <w:pStyle w:val="affff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091681" w14:textId="77777777" w:rsidR="00F927E4" w:rsidRDefault="00F927E4">
    <w:pPr>
      <w:pStyle w:val="aff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9286" w14:textId="77777777" w:rsidR="00F927E4" w:rsidRDefault="00F927E4">
    <w:pPr>
      <w:pStyle w:val="a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C184" w14:textId="77777777" w:rsidR="003E4744" w:rsidRDefault="003E4744" w:rsidP="00906495">
      <w:r>
        <w:separator/>
      </w:r>
    </w:p>
  </w:footnote>
  <w:footnote w:type="continuationSeparator" w:id="0">
    <w:p w14:paraId="6ABDF183" w14:textId="77777777" w:rsidR="003E4744" w:rsidRDefault="003E4744" w:rsidP="0090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65DF" w14:textId="77777777" w:rsidR="00F927E4" w:rsidRDefault="00F927E4">
    <w:pPr>
      <w:pStyle w:val="aff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C236" w14:textId="77777777" w:rsidR="00F927E4" w:rsidRDefault="00F927E4">
    <w:pPr>
      <w:pStyle w:val="afff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B55D" w14:textId="77777777" w:rsidR="00F927E4" w:rsidRDefault="00F927E4">
    <w:pPr>
      <w:pStyle w:val="a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74F8"/>
    <w:multiLevelType w:val="hybridMultilevel"/>
    <w:tmpl w:val="1638C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604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1"/>
    <w:rsid w:val="00000AA6"/>
    <w:rsid w:val="00003212"/>
    <w:rsid w:val="00012233"/>
    <w:rsid w:val="0002589A"/>
    <w:rsid w:val="0002746A"/>
    <w:rsid w:val="00051D17"/>
    <w:rsid w:val="00051F64"/>
    <w:rsid w:val="000630D0"/>
    <w:rsid w:val="00070CE0"/>
    <w:rsid w:val="000745F7"/>
    <w:rsid w:val="00094B55"/>
    <w:rsid w:val="000A4ED3"/>
    <w:rsid w:val="000B5ECC"/>
    <w:rsid w:val="000C0112"/>
    <w:rsid w:val="000C4CD3"/>
    <w:rsid w:val="000C598C"/>
    <w:rsid w:val="000C7073"/>
    <w:rsid w:val="000E1093"/>
    <w:rsid w:val="000E5670"/>
    <w:rsid w:val="00115A04"/>
    <w:rsid w:val="001467A4"/>
    <w:rsid w:val="001604C2"/>
    <w:rsid w:val="00185D2C"/>
    <w:rsid w:val="001908D3"/>
    <w:rsid w:val="001B1802"/>
    <w:rsid w:val="001C1356"/>
    <w:rsid w:val="001D0932"/>
    <w:rsid w:val="001D323E"/>
    <w:rsid w:val="001E328D"/>
    <w:rsid w:val="00225ED3"/>
    <w:rsid w:val="00227B4D"/>
    <w:rsid w:val="0023135F"/>
    <w:rsid w:val="0023506C"/>
    <w:rsid w:val="00243FAF"/>
    <w:rsid w:val="00250051"/>
    <w:rsid w:val="00270B76"/>
    <w:rsid w:val="00273F66"/>
    <w:rsid w:val="0028066B"/>
    <w:rsid w:val="00295D4F"/>
    <w:rsid w:val="002C47D3"/>
    <w:rsid w:val="002D43AC"/>
    <w:rsid w:val="002D46A1"/>
    <w:rsid w:val="002D7DCB"/>
    <w:rsid w:val="002F2391"/>
    <w:rsid w:val="00306503"/>
    <w:rsid w:val="00316A33"/>
    <w:rsid w:val="00317AF0"/>
    <w:rsid w:val="00322A9E"/>
    <w:rsid w:val="00355D61"/>
    <w:rsid w:val="00356723"/>
    <w:rsid w:val="00356924"/>
    <w:rsid w:val="00363882"/>
    <w:rsid w:val="0036700A"/>
    <w:rsid w:val="0038577A"/>
    <w:rsid w:val="003A0774"/>
    <w:rsid w:val="003A5172"/>
    <w:rsid w:val="003A7F73"/>
    <w:rsid w:val="003B19D9"/>
    <w:rsid w:val="003B3A63"/>
    <w:rsid w:val="003C5760"/>
    <w:rsid w:val="003C5C70"/>
    <w:rsid w:val="003E15E5"/>
    <w:rsid w:val="003E1DEE"/>
    <w:rsid w:val="003E4744"/>
    <w:rsid w:val="003F6DD0"/>
    <w:rsid w:val="00402A60"/>
    <w:rsid w:val="00431E5B"/>
    <w:rsid w:val="00440811"/>
    <w:rsid w:val="00441652"/>
    <w:rsid w:val="004543D3"/>
    <w:rsid w:val="00464A20"/>
    <w:rsid w:val="00472FE2"/>
    <w:rsid w:val="00476060"/>
    <w:rsid w:val="004807FF"/>
    <w:rsid w:val="0048601B"/>
    <w:rsid w:val="00490DBC"/>
    <w:rsid w:val="004B3FF6"/>
    <w:rsid w:val="004C05EB"/>
    <w:rsid w:val="004C3051"/>
    <w:rsid w:val="004C4F68"/>
    <w:rsid w:val="004E0A91"/>
    <w:rsid w:val="004E351B"/>
    <w:rsid w:val="004F0532"/>
    <w:rsid w:val="004F76CA"/>
    <w:rsid w:val="005100D5"/>
    <w:rsid w:val="00516BA2"/>
    <w:rsid w:val="00532B2E"/>
    <w:rsid w:val="005558A3"/>
    <w:rsid w:val="00565426"/>
    <w:rsid w:val="0059154E"/>
    <w:rsid w:val="00593662"/>
    <w:rsid w:val="005965A1"/>
    <w:rsid w:val="0059793B"/>
    <w:rsid w:val="005A4202"/>
    <w:rsid w:val="005A4FFF"/>
    <w:rsid w:val="005D1BD9"/>
    <w:rsid w:val="005F5CEE"/>
    <w:rsid w:val="00620021"/>
    <w:rsid w:val="00625F85"/>
    <w:rsid w:val="00627431"/>
    <w:rsid w:val="00631993"/>
    <w:rsid w:val="00633407"/>
    <w:rsid w:val="00641B1B"/>
    <w:rsid w:val="0064746A"/>
    <w:rsid w:val="00665F44"/>
    <w:rsid w:val="00670C5F"/>
    <w:rsid w:val="00694956"/>
    <w:rsid w:val="006B6AC6"/>
    <w:rsid w:val="006C7D98"/>
    <w:rsid w:val="00701561"/>
    <w:rsid w:val="00721A8F"/>
    <w:rsid w:val="00733901"/>
    <w:rsid w:val="00757C55"/>
    <w:rsid w:val="00765693"/>
    <w:rsid w:val="0077346D"/>
    <w:rsid w:val="00784E08"/>
    <w:rsid w:val="00787CE7"/>
    <w:rsid w:val="007B235C"/>
    <w:rsid w:val="007B4E19"/>
    <w:rsid w:val="007B76F4"/>
    <w:rsid w:val="007C12B6"/>
    <w:rsid w:val="007C369C"/>
    <w:rsid w:val="007C5C09"/>
    <w:rsid w:val="007C671E"/>
    <w:rsid w:val="007C7478"/>
    <w:rsid w:val="007F7B89"/>
    <w:rsid w:val="00806737"/>
    <w:rsid w:val="00810AA8"/>
    <w:rsid w:val="00823DF1"/>
    <w:rsid w:val="008377B0"/>
    <w:rsid w:val="00837CD1"/>
    <w:rsid w:val="0085773D"/>
    <w:rsid w:val="00871037"/>
    <w:rsid w:val="00886406"/>
    <w:rsid w:val="00886DE9"/>
    <w:rsid w:val="008B22E9"/>
    <w:rsid w:val="008C51D0"/>
    <w:rsid w:val="008C7CFD"/>
    <w:rsid w:val="008D2638"/>
    <w:rsid w:val="008E0D31"/>
    <w:rsid w:val="00900EA1"/>
    <w:rsid w:val="00906495"/>
    <w:rsid w:val="009249F7"/>
    <w:rsid w:val="0093066E"/>
    <w:rsid w:val="00930FBD"/>
    <w:rsid w:val="00955351"/>
    <w:rsid w:val="00961F17"/>
    <w:rsid w:val="009718EB"/>
    <w:rsid w:val="00983E3C"/>
    <w:rsid w:val="009B46EB"/>
    <w:rsid w:val="009C0D1E"/>
    <w:rsid w:val="009E442A"/>
    <w:rsid w:val="009F7579"/>
    <w:rsid w:val="00A00F00"/>
    <w:rsid w:val="00A04686"/>
    <w:rsid w:val="00A12C40"/>
    <w:rsid w:val="00A309FA"/>
    <w:rsid w:val="00A3222A"/>
    <w:rsid w:val="00A35920"/>
    <w:rsid w:val="00A365A1"/>
    <w:rsid w:val="00A4032D"/>
    <w:rsid w:val="00A643D7"/>
    <w:rsid w:val="00A7172B"/>
    <w:rsid w:val="00A8675B"/>
    <w:rsid w:val="00A9134D"/>
    <w:rsid w:val="00AB71B5"/>
    <w:rsid w:val="00AC7566"/>
    <w:rsid w:val="00AD0279"/>
    <w:rsid w:val="00AD32DA"/>
    <w:rsid w:val="00AE7AA1"/>
    <w:rsid w:val="00AF32E7"/>
    <w:rsid w:val="00AF75E3"/>
    <w:rsid w:val="00B04108"/>
    <w:rsid w:val="00B06074"/>
    <w:rsid w:val="00B33ABB"/>
    <w:rsid w:val="00B40F93"/>
    <w:rsid w:val="00B75F69"/>
    <w:rsid w:val="00B77E45"/>
    <w:rsid w:val="00B920C3"/>
    <w:rsid w:val="00BB7088"/>
    <w:rsid w:val="00BC73F1"/>
    <w:rsid w:val="00BD5179"/>
    <w:rsid w:val="00BE08EA"/>
    <w:rsid w:val="00BF2E67"/>
    <w:rsid w:val="00BF7988"/>
    <w:rsid w:val="00C21CD3"/>
    <w:rsid w:val="00C37FEA"/>
    <w:rsid w:val="00C452D7"/>
    <w:rsid w:val="00C61DA9"/>
    <w:rsid w:val="00C81586"/>
    <w:rsid w:val="00C9304A"/>
    <w:rsid w:val="00C97039"/>
    <w:rsid w:val="00CB3D9A"/>
    <w:rsid w:val="00CB511A"/>
    <w:rsid w:val="00CC0542"/>
    <w:rsid w:val="00CD03EE"/>
    <w:rsid w:val="00CF5C1D"/>
    <w:rsid w:val="00D067AB"/>
    <w:rsid w:val="00D1187D"/>
    <w:rsid w:val="00D30A75"/>
    <w:rsid w:val="00D32DA3"/>
    <w:rsid w:val="00D349DA"/>
    <w:rsid w:val="00D376D9"/>
    <w:rsid w:val="00D42845"/>
    <w:rsid w:val="00D46D58"/>
    <w:rsid w:val="00D522B1"/>
    <w:rsid w:val="00D54A5E"/>
    <w:rsid w:val="00D70D59"/>
    <w:rsid w:val="00D80A45"/>
    <w:rsid w:val="00D9335B"/>
    <w:rsid w:val="00DA6A97"/>
    <w:rsid w:val="00DD495E"/>
    <w:rsid w:val="00DD6F5D"/>
    <w:rsid w:val="00DF6439"/>
    <w:rsid w:val="00E00044"/>
    <w:rsid w:val="00E02091"/>
    <w:rsid w:val="00E039D9"/>
    <w:rsid w:val="00E06F23"/>
    <w:rsid w:val="00E222F9"/>
    <w:rsid w:val="00E22D98"/>
    <w:rsid w:val="00E30A85"/>
    <w:rsid w:val="00E344CF"/>
    <w:rsid w:val="00E45A3F"/>
    <w:rsid w:val="00E539B6"/>
    <w:rsid w:val="00E57214"/>
    <w:rsid w:val="00E7299B"/>
    <w:rsid w:val="00E82ECE"/>
    <w:rsid w:val="00E85FCF"/>
    <w:rsid w:val="00E95AB5"/>
    <w:rsid w:val="00EA4D71"/>
    <w:rsid w:val="00EC1427"/>
    <w:rsid w:val="00EC3E7C"/>
    <w:rsid w:val="00EE0A78"/>
    <w:rsid w:val="00F0307E"/>
    <w:rsid w:val="00F13EED"/>
    <w:rsid w:val="00F16A4E"/>
    <w:rsid w:val="00F27E70"/>
    <w:rsid w:val="00F33581"/>
    <w:rsid w:val="00F354B6"/>
    <w:rsid w:val="00F60D4B"/>
    <w:rsid w:val="00F643AB"/>
    <w:rsid w:val="00F65D94"/>
    <w:rsid w:val="00F74B37"/>
    <w:rsid w:val="00F75FC3"/>
    <w:rsid w:val="00F87AC2"/>
    <w:rsid w:val="00F90F2F"/>
    <w:rsid w:val="00F9136C"/>
    <w:rsid w:val="00F927E4"/>
    <w:rsid w:val="00FA72FC"/>
    <w:rsid w:val="00FB40B8"/>
    <w:rsid w:val="00FC3349"/>
    <w:rsid w:val="00FC5E02"/>
    <w:rsid w:val="00FD49B5"/>
    <w:rsid w:val="00FD6740"/>
    <w:rsid w:val="00FE10A0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ABA21"/>
  <w15:docId w15:val="{412645A6-A0B7-435B-AEBA-6917485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9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3199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3199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319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A97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9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319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319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319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1993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31993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63199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31993"/>
  </w:style>
  <w:style w:type="paragraph" w:customStyle="1" w:styleId="a8">
    <w:name w:val="Внимание: недобросовестность!"/>
    <w:basedOn w:val="a6"/>
    <w:next w:val="a"/>
    <w:uiPriority w:val="99"/>
    <w:rsid w:val="00631993"/>
  </w:style>
  <w:style w:type="character" w:customStyle="1" w:styleId="a9">
    <w:name w:val="Выделение для Базового Поиска"/>
    <w:basedOn w:val="a3"/>
    <w:uiPriority w:val="99"/>
    <w:rsid w:val="0063199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3199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319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319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31993"/>
    <w:rPr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6319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3199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31993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3199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31993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63199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319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31993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3199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31993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3199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31993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3199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3199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31993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3199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31993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3199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3199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31993"/>
  </w:style>
  <w:style w:type="paragraph" w:customStyle="1" w:styleId="aff1">
    <w:name w:val="Моноширинный"/>
    <w:basedOn w:val="a"/>
    <w:next w:val="a"/>
    <w:uiPriority w:val="99"/>
    <w:rsid w:val="00631993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631993"/>
    <w:rPr>
      <w:rFonts w:cs="Times New Roman"/>
      <w:b/>
      <w:color w:val="26282F"/>
      <w:shd w:val="clear" w:color="auto" w:fill="auto"/>
    </w:rPr>
  </w:style>
  <w:style w:type="character" w:customStyle="1" w:styleId="aff3">
    <w:name w:val="Не вступил в силу"/>
    <w:basedOn w:val="a3"/>
    <w:uiPriority w:val="99"/>
    <w:rsid w:val="00631993"/>
    <w:rPr>
      <w:rFonts w:cs="Times New Roman"/>
      <w:b/>
      <w:color w:val="000000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rsid w:val="0063199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631993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631993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631993"/>
    <w:pPr>
      <w:ind w:left="140"/>
    </w:pPr>
  </w:style>
  <w:style w:type="character" w:customStyle="1" w:styleId="aff8">
    <w:name w:val="Опечатки"/>
    <w:uiPriority w:val="99"/>
    <w:rsid w:val="0063199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63199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63199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63199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631993"/>
  </w:style>
  <w:style w:type="paragraph" w:customStyle="1" w:styleId="affd">
    <w:name w:val="Постоянная часть"/>
    <w:basedOn w:val="ac"/>
    <w:next w:val="a"/>
    <w:uiPriority w:val="99"/>
    <w:rsid w:val="00631993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631993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631993"/>
  </w:style>
  <w:style w:type="paragraph" w:customStyle="1" w:styleId="afff0">
    <w:name w:val="Примечание."/>
    <w:basedOn w:val="a6"/>
    <w:next w:val="a"/>
    <w:uiPriority w:val="99"/>
    <w:rsid w:val="00631993"/>
  </w:style>
  <w:style w:type="character" w:customStyle="1" w:styleId="afff1">
    <w:name w:val="Продолжение ссылки"/>
    <w:basedOn w:val="a4"/>
    <w:uiPriority w:val="99"/>
    <w:rsid w:val="00631993"/>
    <w:rPr>
      <w:rFonts w:cs="Times New Roman"/>
      <w:b/>
      <w:color w:val="auto"/>
    </w:rPr>
  </w:style>
  <w:style w:type="paragraph" w:customStyle="1" w:styleId="afff2">
    <w:name w:val="Словарная статья"/>
    <w:basedOn w:val="a"/>
    <w:next w:val="a"/>
    <w:uiPriority w:val="99"/>
    <w:rsid w:val="00631993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631993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631993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631993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631993"/>
  </w:style>
  <w:style w:type="paragraph" w:customStyle="1" w:styleId="afff7">
    <w:name w:val="Текст в таблице"/>
    <w:basedOn w:val="aff5"/>
    <w:next w:val="a"/>
    <w:uiPriority w:val="99"/>
    <w:rsid w:val="0063199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631993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63199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631993"/>
    <w:rPr>
      <w:rFonts w:cs="Times New Roman"/>
      <w:b/>
      <w:strike/>
      <w:color w:val="auto"/>
    </w:rPr>
  </w:style>
  <w:style w:type="paragraph" w:customStyle="1" w:styleId="afffb">
    <w:name w:val="Формула"/>
    <w:basedOn w:val="a"/>
    <w:next w:val="a"/>
    <w:uiPriority w:val="99"/>
    <w:rsid w:val="0063199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6319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31993"/>
    <w:pPr>
      <w:spacing w:before="300"/>
      <w:ind w:firstLine="0"/>
      <w:jc w:val="left"/>
    </w:pPr>
  </w:style>
  <w:style w:type="paragraph" w:styleId="afffd">
    <w:name w:val="Document Map"/>
    <w:basedOn w:val="a"/>
    <w:link w:val="afffe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uiPriority w:val="99"/>
    <w:semiHidden/>
    <w:locked/>
    <w:rsid w:val="00631993"/>
    <w:rPr>
      <w:rFonts w:ascii="Tahoma" w:hAnsi="Tahoma" w:cs="Tahoma"/>
      <w:sz w:val="16"/>
      <w:szCs w:val="16"/>
    </w:rPr>
  </w:style>
  <w:style w:type="character" w:styleId="affff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0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1">
    <w:name w:val="Strong"/>
    <w:basedOn w:val="a0"/>
    <w:uiPriority w:val="99"/>
    <w:qFormat/>
    <w:rsid w:val="00E82ECE"/>
    <w:rPr>
      <w:rFonts w:cs="Times New Roman"/>
      <w:b/>
      <w:bCs/>
    </w:rPr>
  </w:style>
  <w:style w:type="table" w:styleId="affff2">
    <w:name w:val="Table Grid"/>
    <w:basedOn w:val="a1"/>
    <w:uiPriority w:val="39"/>
    <w:rsid w:val="007C36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C369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369C"/>
    <w:rPr>
      <w:rFonts w:ascii="Arial" w:hAnsi="Arial"/>
      <w:sz w:val="20"/>
    </w:rPr>
  </w:style>
  <w:style w:type="paragraph" w:styleId="affff3">
    <w:name w:val="Body Text"/>
    <w:basedOn w:val="a"/>
    <w:link w:val="affff4"/>
    <w:uiPriority w:val="99"/>
    <w:rsid w:val="007C369C"/>
    <w:pPr>
      <w:widowControl/>
      <w:autoSpaceDE/>
      <w:autoSpaceDN/>
      <w:adjustRightInd/>
      <w:ind w:left="74" w:firstLine="0"/>
      <w:jc w:val="center"/>
    </w:pPr>
    <w:rPr>
      <w:rFonts w:ascii="Times New Roman" w:hAnsi="Times New Roman" w:cs="Times New Roman"/>
    </w:rPr>
  </w:style>
  <w:style w:type="character" w:customStyle="1" w:styleId="affff4">
    <w:name w:val="Основной текст Знак"/>
    <w:basedOn w:val="a0"/>
    <w:link w:val="affff3"/>
    <w:uiPriority w:val="99"/>
    <w:locked/>
    <w:rsid w:val="007C369C"/>
    <w:rPr>
      <w:rFonts w:cs="Times New Roman"/>
      <w:sz w:val="24"/>
      <w:szCs w:val="24"/>
    </w:rPr>
  </w:style>
  <w:style w:type="paragraph" w:styleId="affff5">
    <w:name w:val="List Paragraph"/>
    <w:basedOn w:val="a"/>
    <w:link w:val="affff6"/>
    <w:uiPriority w:val="99"/>
    <w:qFormat/>
    <w:rsid w:val="007C369C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</w:rPr>
  </w:style>
  <w:style w:type="character" w:customStyle="1" w:styleId="affff6">
    <w:name w:val="Абзац списка Знак"/>
    <w:link w:val="affff5"/>
    <w:uiPriority w:val="99"/>
    <w:locked/>
    <w:rsid w:val="007C369C"/>
    <w:rPr>
      <w:rFonts w:ascii="Calibri" w:hAnsi="Calibri"/>
    </w:rPr>
  </w:style>
  <w:style w:type="paragraph" w:customStyle="1" w:styleId="ConsPlusTitle">
    <w:name w:val="ConsPlusTitle"/>
    <w:rsid w:val="00C815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ff7">
    <w:name w:val="Balloon Text"/>
    <w:basedOn w:val="a"/>
    <w:link w:val="affff8"/>
    <w:uiPriority w:val="99"/>
    <w:semiHidden/>
    <w:unhideWhenUsed/>
    <w:rsid w:val="000C7073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0C7073"/>
    <w:rPr>
      <w:rFonts w:ascii="Segoe UI" w:hAnsi="Segoe UI" w:cs="Segoe UI"/>
      <w:sz w:val="18"/>
      <w:szCs w:val="18"/>
    </w:rPr>
  </w:style>
  <w:style w:type="paragraph" w:styleId="affff9">
    <w:name w:val="header"/>
    <w:basedOn w:val="a"/>
    <w:link w:val="affffa"/>
    <w:uiPriority w:val="99"/>
    <w:unhideWhenUsed/>
    <w:rsid w:val="00906495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906495"/>
    <w:rPr>
      <w:rFonts w:ascii="Arial" w:hAnsi="Arial" w:cs="Arial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906495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906495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F927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9780-2DBE-4587-B37F-CBBE93A3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- -</cp:lastModifiedBy>
  <cp:revision>12</cp:revision>
  <cp:lastPrinted>2021-05-13T11:02:00Z</cp:lastPrinted>
  <dcterms:created xsi:type="dcterms:W3CDTF">2021-12-06T08:05:00Z</dcterms:created>
  <dcterms:modified xsi:type="dcterms:W3CDTF">2022-11-16T10:55:00Z</dcterms:modified>
</cp:coreProperties>
</file>