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4806"/>
        <w:gridCol w:w="4759"/>
      </w:tblGrid>
      <w:tr w:rsidR="00DD6593" w:rsidRPr="00520C43" w:rsidTr="00DD6593">
        <w:tc>
          <w:tcPr>
            <w:tcW w:w="9565" w:type="dxa"/>
            <w:gridSpan w:val="2"/>
          </w:tcPr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0C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D6593" w:rsidRPr="00520C43" w:rsidTr="00DD6593">
        <w:tc>
          <w:tcPr>
            <w:tcW w:w="9565" w:type="dxa"/>
            <w:gridSpan w:val="2"/>
          </w:tcPr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0C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Куркинский район</w:t>
            </w:r>
          </w:p>
        </w:tc>
      </w:tr>
      <w:tr w:rsidR="00DD6593" w:rsidRPr="00520C43" w:rsidTr="00DD6593">
        <w:trPr>
          <w:trHeight w:val="732"/>
        </w:trPr>
        <w:tc>
          <w:tcPr>
            <w:tcW w:w="9565" w:type="dxa"/>
            <w:gridSpan w:val="2"/>
          </w:tcPr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0C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D6593" w:rsidRPr="00520C43" w:rsidTr="00DD6593">
        <w:tc>
          <w:tcPr>
            <w:tcW w:w="9565" w:type="dxa"/>
            <w:gridSpan w:val="2"/>
          </w:tcPr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0C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D6593" w:rsidRPr="00520C43" w:rsidTr="00DD6593">
        <w:tc>
          <w:tcPr>
            <w:tcW w:w="9565" w:type="dxa"/>
            <w:gridSpan w:val="2"/>
          </w:tcPr>
          <w:p w:rsidR="00DD6593" w:rsidRPr="00520C43" w:rsidRDefault="00DD6593" w:rsidP="00DD6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D6593" w:rsidRPr="00520C43" w:rsidTr="00DD6593">
        <w:tc>
          <w:tcPr>
            <w:tcW w:w="4806" w:type="dxa"/>
          </w:tcPr>
          <w:p w:rsidR="00DD6593" w:rsidRPr="00520C43" w:rsidRDefault="00DD6593" w:rsidP="00B72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0C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B727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4759" w:type="dxa"/>
          </w:tcPr>
          <w:p w:rsidR="00DD6593" w:rsidRPr="00520C43" w:rsidRDefault="00DD6593" w:rsidP="00B727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0C4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B727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</w:t>
            </w:r>
          </w:p>
        </w:tc>
      </w:tr>
    </w:tbl>
    <w:p w:rsidR="00520C43" w:rsidRPr="00DD6593" w:rsidRDefault="00520C43" w:rsidP="00DD6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0C43" w:rsidRPr="00DD6593" w:rsidRDefault="00520C43" w:rsidP="00DD659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25B6D" w:rsidRDefault="00425B6D" w:rsidP="00520C4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20C43">
        <w:rPr>
          <w:rFonts w:ascii="Arial" w:hAnsi="Arial" w:cs="Arial"/>
          <w:b/>
          <w:sz w:val="32"/>
          <w:szCs w:val="32"/>
        </w:rPr>
        <w:t>О внесении изменений в п</w:t>
      </w:r>
      <w:r w:rsidR="00520C43">
        <w:rPr>
          <w:rFonts w:ascii="Arial" w:hAnsi="Arial" w:cs="Arial"/>
          <w:b/>
          <w:sz w:val="32"/>
          <w:szCs w:val="32"/>
        </w:rPr>
        <w:t>остановление А</w:t>
      </w:r>
      <w:r w:rsidRPr="00520C43">
        <w:rPr>
          <w:rFonts w:ascii="Arial" w:hAnsi="Arial" w:cs="Arial"/>
          <w:b/>
          <w:sz w:val="32"/>
          <w:szCs w:val="32"/>
        </w:rPr>
        <w:t xml:space="preserve">дминистрации </w:t>
      </w:r>
      <w:r w:rsidR="00520C43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520C43">
        <w:rPr>
          <w:rFonts w:ascii="Arial" w:hAnsi="Arial" w:cs="Arial"/>
          <w:b/>
          <w:sz w:val="32"/>
          <w:szCs w:val="32"/>
        </w:rPr>
        <w:t xml:space="preserve"> Куркинский район от 13.02.2018 г. №</w:t>
      </w:r>
      <w:r w:rsidR="00520C43">
        <w:rPr>
          <w:rFonts w:ascii="Arial" w:hAnsi="Arial" w:cs="Arial"/>
          <w:b/>
          <w:sz w:val="32"/>
          <w:szCs w:val="32"/>
        </w:rPr>
        <w:t xml:space="preserve"> </w:t>
      </w:r>
      <w:r w:rsidRPr="00520C43">
        <w:rPr>
          <w:rFonts w:ascii="Arial" w:hAnsi="Arial" w:cs="Arial"/>
          <w:b/>
          <w:sz w:val="32"/>
          <w:szCs w:val="32"/>
        </w:rPr>
        <w:t>60</w:t>
      </w:r>
      <w:r w:rsidR="00520C43">
        <w:rPr>
          <w:rFonts w:ascii="Arial" w:hAnsi="Arial" w:cs="Arial"/>
          <w:b/>
          <w:sz w:val="32"/>
          <w:szCs w:val="32"/>
        </w:rPr>
        <w:t xml:space="preserve"> «</w:t>
      </w:r>
      <w:r w:rsidRPr="00520C43">
        <w:rPr>
          <w:rFonts w:ascii="Arial" w:hAnsi="Arial" w:cs="Arial"/>
          <w:b/>
          <w:sz w:val="32"/>
          <w:szCs w:val="32"/>
        </w:rPr>
        <w:t>Об утверждении порядка организации и проведения процедуры голосования по определению туристического логотипа муниципального образования Куркинский район»</w:t>
      </w:r>
    </w:p>
    <w:p w:rsidR="00520C43" w:rsidRPr="00520C43" w:rsidRDefault="00520C43" w:rsidP="00520C43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25B6D" w:rsidRPr="00520C43" w:rsidRDefault="00425B6D" w:rsidP="00520C4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520C43">
        <w:rPr>
          <w:rFonts w:ascii="Arial" w:hAnsi="Arial" w:cs="Arial"/>
          <w:sz w:val="24"/>
          <w:szCs w:val="24"/>
        </w:rPr>
        <w:t xml:space="preserve"> </w:t>
      </w:r>
      <w:r w:rsidRPr="00520C43">
        <w:rPr>
          <w:rFonts w:ascii="Arial" w:hAnsi="Arial" w:cs="Arial"/>
          <w:sz w:val="24"/>
          <w:szCs w:val="24"/>
        </w:rPr>
        <w:t>на основании Устава муниципального образования рабочий поселок Куркино Куркинского района,</w:t>
      </w:r>
      <w:r w:rsidRPr="00520C43">
        <w:rPr>
          <w:rFonts w:ascii="Arial" w:hAnsi="Arial" w:cs="Arial"/>
          <w:i/>
          <w:sz w:val="24"/>
          <w:szCs w:val="24"/>
        </w:rPr>
        <w:t xml:space="preserve"> </w:t>
      </w:r>
      <w:r w:rsidRPr="00520C43">
        <w:rPr>
          <w:rFonts w:ascii="Arial" w:hAnsi="Arial" w:cs="Arial"/>
          <w:sz w:val="24"/>
          <w:szCs w:val="24"/>
        </w:rPr>
        <w:t>Администрация муниципальног</w:t>
      </w:r>
      <w:r w:rsidR="00DD6593">
        <w:rPr>
          <w:rFonts w:ascii="Arial" w:hAnsi="Arial" w:cs="Arial"/>
          <w:sz w:val="24"/>
          <w:szCs w:val="24"/>
        </w:rPr>
        <w:t xml:space="preserve">о образования Куркинский район </w:t>
      </w:r>
      <w:r w:rsidRPr="00520C43">
        <w:rPr>
          <w:rFonts w:ascii="Arial" w:hAnsi="Arial" w:cs="Arial"/>
          <w:sz w:val="24"/>
          <w:szCs w:val="24"/>
        </w:rPr>
        <w:t>ПОСТАНОВЛЯЕТ:</w:t>
      </w:r>
    </w:p>
    <w:p w:rsidR="00425B6D" w:rsidRPr="00520C43" w:rsidRDefault="00520C43" w:rsidP="00520C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  <w:r w:rsidRPr="00520C43">
        <w:rPr>
          <w:rFonts w:ascii="Arial" w:hAnsi="Arial" w:cs="Arial"/>
          <w:b w:val="0"/>
        </w:rPr>
        <w:t xml:space="preserve">1. </w:t>
      </w:r>
      <w:r w:rsidR="00425B6D" w:rsidRPr="00520C43">
        <w:rPr>
          <w:rFonts w:ascii="Arial" w:hAnsi="Arial" w:cs="Arial"/>
          <w:b w:val="0"/>
        </w:rPr>
        <w:t xml:space="preserve">Внести в </w:t>
      </w:r>
      <w:r>
        <w:rPr>
          <w:rFonts w:ascii="Arial" w:hAnsi="Arial" w:cs="Arial"/>
          <w:b w:val="0"/>
        </w:rPr>
        <w:t>постановление А</w:t>
      </w:r>
      <w:r w:rsidR="00425B6D" w:rsidRPr="00520C43">
        <w:rPr>
          <w:rFonts w:ascii="Arial" w:hAnsi="Arial" w:cs="Arial"/>
          <w:b w:val="0"/>
        </w:rPr>
        <w:t xml:space="preserve">дминистрации </w:t>
      </w:r>
      <w:r>
        <w:rPr>
          <w:rFonts w:ascii="Arial" w:hAnsi="Arial" w:cs="Arial"/>
          <w:b w:val="0"/>
        </w:rPr>
        <w:t>муниципального образования</w:t>
      </w:r>
      <w:r w:rsidR="00425B6D" w:rsidRPr="00520C43">
        <w:rPr>
          <w:rFonts w:ascii="Arial" w:hAnsi="Arial" w:cs="Arial"/>
          <w:b w:val="0"/>
        </w:rPr>
        <w:t xml:space="preserve"> Куркинский район от 13.02.2018 г. № 60 «Об утверждении порядка организации и проведения процедуры голосования по определению туристического логотипа муниципального образования Куркинский район» следующее изменение:</w:t>
      </w:r>
    </w:p>
    <w:p w:rsidR="00425B6D" w:rsidRPr="00520C43" w:rsidRDefault="00B30A05" w:rsidP="00520C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приложение 1 к П</w:t>
      </w:r>
      <w:r w:rsidR="00425B6D" w:rsidRPr="00520C43">
        <w:rPr>
          <w:rFonts w:ascii="Arial" w:hAnsi="Arial" w:cs="Arial"/>
          <w:b w:val="0"/>
        </w:rPr>
        <w:t>остановлению изложить в новой редакции (приложение 1).</w:t>
      </w:r>
    </w:p>
    <w:p w:rsidR="00425B6D" w:rsidRPr="00520C43" w:rsidRDefault="00520C43" w:rsidP="00520C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  <w:r w:rsidRPr="00520C43">
        <w:rPr>
          <w:rFonts w:ascii="Arial" w:hAnsi="Arial" w:cs="Arial"/>
          <w:b w:val="0"/>
        </w:rPr>
        <w:t xml:space="preserve">2. </w:t>
      </w:r>
      <w:r w:rsidR="00425B6D" w:rsidRPr="00520C43">
        <w:rPr>
          <w:rFonts w:ascii="Arial" w:hAnsi="Arial" w:cs="Arial"/>
          <w:b w:val="0"/>
        </w:rPr>
        <w:t xml:space="preserve">Опубликовать и </w:t>
      </w:r>
      <w:proofErr w:type="gramStart"/>
      <w:r w:rsidR="00425B6D" w:rsidRPr="00520C43">
        <w:rPr>
          <w:rFonts w:ascii="Arial" w:hAnsi="Arial" w:cs="Arial"/>
          <w:b w:val="0"/>
        </w:rPr>
        <w:t>разместить постановление</w:t>
      </w:r>
      <w:proofErr w:type="gramEnd"/>
      <w:r w:rsidR="00425B6D" w:rsidRPr="00520C43">
        <w:rPr>
          <w:rFonts w:ascii="Arial" w:hAnsi="Arial" w:cs="Arial"/>
          <w:b w:val="0"/>
        </w:rPr>
        <w:t xml:space="preserve"> на официальном сайте муниципального образования Куркинский район в информационно-телекоммуникационной сети Интернет.</w:t>
      </w:r>
    </w:p>
    <w:p w:rsidR="00425B6D" w:rsidRPr="00520C43" w:rsidRDefault="00520C43" w:rsidP="00520C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  <w:r w:rsidRPr="00520C43">
        <w:rPr>
          <w:rFonts w:ascii="Arial" w:hAnsi="Arial" w:cs="Arial"/>
          <w:b w:val="0"/>
        </w:rPr>
        <w:t xml:space="preserve">3. </w:t>
      </w:r>
      <w:r w:rsidR="00425B6D" w:rsidRPr="00520C43">
        <w:rPr>
          <w:rFonts w:ascii="Arial" w:hAnsi="Arial" w:cs="Arial"/>
          <w:b w:val="0"/>
        </w:rPr>
        <w:t>Постановление вступает в силу со дня опубликования.</w:t>
      </w:r>
    </w:p>
    <w:p w:rsidR="00425B6D" w:rsidRPr="00520C43" w:rsidRDefault="00425B6D" w:rsidP="00520C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</w:p>
    <w:p w:rsidR="00425B6D" w:rsidRPr="00520C43" w:rsidRDefault="00425B6D" w:rsidP="00520C43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</w:rPr>
      </w:pPr>
    </w:p>
    <w:p w:rsidR="00425B6D" w:rsidRPr="00520C43" w:rsidRDefault="00425B6D" w:rsidP="00D52DE5">
      <w:pPr>
        <w:pStyle w:val="a3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Глава </w:t>
      </w:r>
      <w:r w:rsidR="00520C43">
        <w:rPr>
          <w:rFonts w:ascii="Arial" w:hAnsi="Arial" w:cs="Arial"/>
          <w:sz w:val="24"/>
          <w:szCs w:val="24"/>
        </w:rPr>
        <w:t>А</w:t>
      </w:r>
      <w:r w:rsidRPr="00520C43">
        <w:rPr>
          <w:rFonts w:ascii="Arial" w:hAnsi="Arial" w:cs="Arial"/>
          <w:sz w:val="24"/>
          <w:szCs w:val="24"/>
        </w:rPr>
        <w:t xml:space="preserve">дминистрации </w:t>
      </w:r>
    </w:p>
    <w:p w:rsidR="00425B6D" w:rsidRPr="00520C43" w:rsidRDefault="00425B6D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425B6D" w:rsidRDefault="00425B6D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Куркинский район</w:t>
      </w:r>
      <w:r w:rsidR="00520C4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DD6593">
        <w:rPr>
          <w:rFonts w:ascii="Arial" w:hAnsi="Arial" w:cs="Arial"/>
          <w:sz w:val="24"/>
          <w:szCs w:val="24"/>
        </w:rPr>
        <w:t xml:space="preserve"> </w:t>
      </w:r>
      <w:r w:rsidR="00520C43">
        <w:rPr>
          <w:rFonts w:ascii="Arial" w:hAnsi="Arial" w:cs="Arial"/>
          <w:sz w:val="24"/>
          <w:szCs w:val="24"/>
        </w:rPr>
        <w:t xml:space="preserve">   </w:t>
      </w:r>
      <w:r w:rsidRPr="00520C43">
        <w:rPr>
          <w:rFonts w:ascii="Arial" w:hAnsi="Arial" w:cs="Arial"/>
          <w:sz w:val="24"/>
          <w:szCs w:val="24"/>
        </w:rPr>
        <w:t>Г.М.</w:t>
      </w:r>
      <w:r w:rsidR="00520C43">
        <w:rPr>
          <w:rFonts w:ascii="Arial" w:hAnsi="Arial" w:cs="Arial"/>
          <w:sz w:val="24"/>
          <w:szCs w:val="24"/>
        </w:rPr>
        <w:t xml:space="preserve"> </w:t>
      </w:r>
      <w:r w:rsidRPr="00520C43">
        <w:rPr>
          <w:rFonts w:ascii="Arial" w:hAnsi="Arial" w:cs="Arial"/>
          <w:sz w:val="24"/>
          <w:szCs w:val="24"/>
        </w:rPr>
        <w:t>Калина</w:t>
      </w: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593" w:rsidRDefault="00DD6593" w:rsidP="009262D7">
      <w:pPr>
        <w:pStyle w:val="ab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30A05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к постановлению </w:t>
      </w:r>
      <w:r w:rsidR="00B30A05">
        <w:rPr>
          <w:rFonts w:ascii="Arial" w:hAnsi="Arial" w:cs="Arial"/>
          <w:sz w:val="24"/>
          <w:szCs w:val="24"/>
        </w:rPr>
        <w:t>Администрации</w:t>
      </w:r>
    </w:p>
    <w:p w:rsidR="00B30A05" w:rsidRDefault="00B30A05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30A05" w:rsidRDefault="00B30A05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Куркинский район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от </w:t>
      </w:r>
      <w:r w:rsidR="00B727C4">
        <w:rPr>
          <w:rFonts w:ascii="Arial" w:hAnsi="Arial" w:cs="Arial"/>
          <w:sz w:val="24"/>
          <w:szCs w:val="24"/>
        </w:rPr>
        <w:t>28.02.2018</w:t>
      </w:r>
      <w:r w:rsidRPr="00520C43">
        <w:rPr>
          <w:rFonts w:ascii="Arial" w:hAnsi="Arial" w:cs="Arial"/>
          <w:sz w:val="24"/>
          <w:szCs w:val="24"/>
        </w:rPr>
        <w:t xml:space="preserve"> №</w:t>
      </w:r>
      <w:r w:rsidR="00B30A05">
        <w:rPr>
          <w:rFonts w:ascii="Arial" w:hAnsi="Arial" w:cs="Arial"/>
          <w:sz w:val="24"/>
          <w:szCs w:val="24"/>
        </w:rPr>
        <w:t xml:space="preserve"> </w:t>
      </w:r>
      <w:r w:rsidR="00B727C4">
        <w:rPr>
          <w:rFonts w:ascii="Arial" w:hAnsi="Arial" w:cs="Arial"/>
          <w:sz w:val="24"/>
          <w:szCs w:val="24"/>
        </w:rPr>
        <w:t>97</w:t>
      </w:r>
      <w:bookmarkStart w:id="0" w:name="_GoBack"/>
      <w:bookmarkEnd w:id="0"/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7D0B" w:rsidRPr="00520C43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Приложение 1</w:t>
      </w:r>
    </w:p>
    <w:p w:rsidR="00247D0B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к постановлению </w:t>
      </w:r>
      <w:r>
        <w:rPr>
          <w:rFonts w:ascii="Arial" w:hAnsi="Arial" w:cs="Arial"/>
          <w:sz w:val="24"/>
          <w:szCs w:val="24"/>
        </w:rPr>
        <w:t>Администрации</w:t>
      </w:r>
    </w:p>
    <w:p w:rsidR="00247D0B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47D0B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Куркинский район</w:t>
      </w:r>
    </w:p>
    <w:p w:rsidR="00247D0B" w:rsidRPr="00520C43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13.02.2018 г.</w:t>
      </w:r>
      <w:r w:rsidRPr="00520C43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60</w:t>
      </w:r>
    </w:p>
    <w:p w:rsidR="00247D0B" w:rsidRPr="00520C43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47D0B" w:rsidRPr="00520C43" w:rsidRDefault="00247D0B" w:rsidP="00247D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0C43">
        <w:rPr>
          <w:rFonts w:ascii="Arial" w:hAnsi="Arial" w:cs="Arial"/>
          <w:b/>
          <w:sz w:val="32"/>
          <w:szCs w:val="32"/>
        </w:rPr>
        <w:t>Положение</w:t>
      </w: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0C43">
        <w:rPr>
          <w:rFonts w:ascii="Arial" w:hAnsi="Arial" w:cs="Arial"/>
          <w:b/>
          <w:sz w:val="32"/>
          <w:szCs w:val="32"/>
        </w:rPr>
        <w:t>о порядке организации и проведения процедуры голосования</w:t>
      </w:r>
      <w:r w:rsidR="00B30A05">
        <w:rPr>
          <w:rFonts w:ascii="Arial" w:hAnsi="Arial" w:cs="Arial"/>
          <w:b/>
          <w:sz w:val="32"/>
          <w:szCs w:val="32"/>
        </w:rPr>
        <w:t xml:space="preserve"> </w:t>
      </w:r>
      <w:r w:rsidRPr="00520C43">
        <w:rPr>
          <w:rFonts w:ascii="Arial" w:hAnsi="Arial" w:cs="Arial"/>
          <w:b/>
          <w:sz w:val="32"/>
          <w:szCs w:val="32"/>
        </w:rPr>
        <w:t>по определению туристического логотипа муниципального образования</w:t>
      </w:r>
      <w:r w:rsidRPr="00520C43">
        <w:rPr>
          <w:rFonts w:ascii="Arial" w:hAnsi="Arial" w:cs="Arial"/>
          <w:b/>
          <w:i/>
          <w:sz w:val="32"/>
          <w:szCs w:val="32"/>
        </w:rPr>
        <w:t xml:space="preserve"> </w:t>
      </w:r>
      <w:r w:rsidRPr="00520C43">
        <w:rPr>
          <w:rFonts w:ascii="Arial" w:hAnsi="Arial" w:cs="Arial"/>
          <w:b/>
          <w:sz w:val="32"/>
          <w:szCs w:val="32"/>
        </w:rPr>
        <w:t>рабочий поселок Куркино Куркинского района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1. Голосование по определению туристического логотипа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sz w:val="24"/>
          <w:szCs w:val="24"/>
        </w:rPr>
        <w:t xml:space="preserve"> проводится в целях участия населения в разработке туристического логотипа, его дальнейшего использования во взаимоотношениях 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рабочий поселок Куркино Куркинского района</w:t>
      </w:r>
      <w:r w:rsidRPr="00520C43">
        <w:rPr>
          <w:rFonts w:ascii="Arial" w:eastAsia="Times New Roman" w:hAnsi="Arial" w:cs="Arial"/>
          <w:sz w:val="24"/>
          <w:szCs w:val="24"/>
        </w:rPr>
        <w:t xml:space="preserve"> с другими муниципальными образованиями, субъектами Российской Федерации, юридическими лицами, гражданами, предпринимательским сообществом.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2. Предложения по проектам туристического логотипа представляются в администрацию муниципального образования </w:t>
      </w:r>
      <w:proofErr w:type="spellStart"/>
      <w:r w:rsidRPr="00520C43">
        <w:rPr>
          <w:rFonts w:ascii="Arial" w:eastAsia="Times New Roman" w:hAnsi="Arial" w:cs="Arial"/>
          <w:sz w:val="24"/>
          <w:szCs w:val="24"/>
        </w:rPr>
        <w:t>Куркинский</w:t>
      </w:r>
      <w:proofErr w:type="spellEnd"/>
      <w:r w:rsidRPr="00520C43">
        <w:rPr>
          <w:rFonts w:ascii="Arial" w:eastAsia="Times New Roman" w:hAnsi="Arial" w:cs="Arial"/>
          <w:sz w:val="24"/>
          <w:szCs w:val="24"/>
        </w:rPr>
        <w:t xml:space="preserve"> район или направляются посредством электронной почты на адрес: </w:t>
      </w:r>
      <w:r w:rsidRPr="00520C43">
        <w:rPr>
          <w:rFonts w:ascii="Arial" w:eastAsia="Times New Roman" w:hAnsi="Arial" w:cs="Arial"/>
          <w:sz w:val="24"/>
          <w:szCs w:val="24"/>
          <w:lang w:val="en-US"/>
        </w:rPr>
        <w:t>logo</w:t>
      </w:r>
      <w:r w:rsidRPr="00520C43">
        <w:rPr>
          <w:rFonts w:ascii="Arial" w:eastAsia="Times New Roman" w:hAnsi="Arial" w:cs="Arial"/>
          <w:sz w:val="24"/>
          <w:szCs w:val="24"/>
        </w:rPr>
        <w:t>@</w:t>
      </w:r>
      <w:proofErr w:type="spellStart"/>
      <w:r w:rsidRPr="00520C43">
        <w:rPr>
          <w:rFonts w:ascii="Arial" w:eastAsia="Times New Roman" w:hAnsi="Arial" w:cs="Arial"/>
          <w:sz w:val="24"/>
          <w:szCs w:val="24"/>
          <w:lang w:val="en-US"/>
        </w:rPr>
        <w:t>tularegion</w:t>
      </w:r>
      <w:proofErr w:type="spellEnd"/>
      <w:r w:rsidRPr="00520C43">
        <w:rPr>
          <w:rFonts w:ascii="Arial" w:eastAsia="Times New Roman" w:hAnsi="Arial" w:cs="Arial"/>
          <w:sz w:val="24"/>
          <w:szCs w:val="24"/>
        </w:rPr>
        <w:t>.</w:t>
      </w:r>
      <w:proofErr w:type="spellStart"/>
      <w:r w:rsidRPr="00520C43">
        <w:rPr>
          <w:rFonts w:ascii="Arial" w:eastAsia="Times New Roman" w:hAnsi="Arial" w:cs="Arial"/>
          <w:sz w:val="24"/>
          <w:szCs w:val="24"/>
          <w:lang w:val="en-US"/>
        </w:rPr>
        <w:t>ru</w:t>
      </w:r>
      <w:proofErr w:type="spellEnd"/>
      <w:r w:rsidRPr="00520C43">
        <w:rPr>
          <w:rFonts w:ascii="Arial" w:eastAsia="Times New Roman" w:hAnsi="Arial" w:cs="Arial"/>
          <w:sz w:val="24"/>
          <w:szCs w:val="24"/>
        </w:rPr>
        <w:t xml:space="preserve"> в срок до 28 февраля 2018 г. включительно. При представлении (направлении) предложения по проекту туристического логотипа гражданин обязан указать фамилию, имя, отчество, адрес, по которому он зарегистрирован по месту жительства и контактный номер телефона.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3. Технические требования к предложениям по проектам туристического логотипа 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рабочий поселок Куркино Куркинского района</w:t>
      </w:r>
      <w:r w:rsidRPr="00520C43">
        <w:rPr>
          <w:rFonts w:ascii="Arial" w:eastAsia="Times New Roman" w:hAnsi="Arial" w:cs="Arial"/>
          <w:sz w:val="24"/>
          <w:szCs w:val="24"/>
        </w:rPr>
        <w:t xml:space="preserve"> определены приложением 1 к настоящему положению.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4. Предложения по проектам туристического логотипа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sz w:val="24"/>
          <w:szCs w:val="24"/>
        </w:rPr>
        <w:t xml:space="preserve"> могут быть внесены гражданами Российской Федерации, достигшими 18-летнего возраста</w:t>
      </w:r>
      <w:r w:rsidRPr="00520C43">
        <w:rPr>
          <w:rFonts w:ascii="Arial" w:eastAsia="Times New Roman" w:hAnsi="Arial" w:cs="Arial"/>
          <w:i/>
          <w:sz w:val="24"/>
          <w:szCs w:val="24"/>
        </w:rPr>
        <w:t>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5. Перечень проектов туристического логотипа, участвующих в голосовании, формируется комиссией по отбору проектов туристического логотипа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sz w:val="24"/>
          <w:szCs w:val="24"/>
        </w:rPr>
        <w:t xml:space="preserve"> (далее – общественная комиссия) из числа предложений, поступивших в соответствии с п. 2 настоящего положения и утверждается постановлением администрации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Куркинский район</w:t>
      </w:r>
      <w:r w:rsidRPr="00520C43">
        <w:rPr>
          <w:rFonts w:ascii="Arial" w:eastAsia="Times New Roman" w:hAnsi="Arial" w:cs="Arial"/>
          <w:sz w:val="24"/>
          <w:szCs w:val="24"/>
        </w:rPr>
        <w:t xml:space="preserve"> в течение 15 рабочих дней со дня окончания срока, отведенного для приема предложений.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6. Граждане, представившие (направившие) предложения по проектам туристического логотипа (авторы проекта туристического логотипа), которые вошли в утверждённый для голосования перечень, должны заключить соглашение </w:t>
      </w:r>
      <w:r w:rsidRPr="00520C43">
        <w:rPr>
          <w:rFonts w:ascii="Arial" w:eastAsia="Times New Roman" w:hAnsi="Arial" w:cs="Arial"/>
          <w:sz w:val="24"/>
          <w:szCs w:val="24"/>
        </w:rPr>
        <w:lastRenderedPageBreak/>
        <w:t>о передаче</w:t>
      </w:r>
      <w:r w:rsidR="00B30A05">
        <w:rPr>
          <w:rFonts w:ascii="Arial" w:eastAsia="Times New Roman" w:hAnsi="Arial" w:cs="Arial"/>
          <w:sz w:val="24"/>
          <w:szCs w:val="24"/>
        </w:rPr>
        <w:t xml:space="preserve"> исключительных прав на проект А</w:t>
      </w:r>
      <w:r w:rsidRPr="00520C43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B30A05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</w:rPr>
        <w:t xml:space="preserve"> Куркинский район в случае, если этот проект будут признан победителем.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Общественная комиссия должна уведомить автора проекта туристического логотипа, который вошел в утвержденный для голосования перечень, любым доступным способом, используя данные, указанные им при представлении (направлении) предложения по проекту туристического логотипа.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Если данное условие не будет выполнено автором проекта туристического логотипа в течение 5 дней с момента принятия </w:t>
      </w:r>
      <w:r w:rsidR="00B30A05">
        <w:rPr>
          <w:rFonts w:ascii="Arial" w:eastAsia="Times New Roman" w:hAnsi="Arial" w:cs="Arial"/>
          <w:sz w:val="24"/>
          <w:szCs w:val="24"/>
        </w:rPr>
        <w:t>А</w:t>
      </w:r>
      <w:r w:rsidRPr="00520C43">
        <w:rPr>
          <w:rFonts w:ascii="Arial" w:eastAsia="Times New Roman" w:hAnsi="Arial" w:cs="Arial"/>
          <w:sz w:val="24"/>
          <w:szCs w:val="24"/>
        </w:rPr>
        <w:t>дминистрацией</w:t>
      </w:r>
      <w:r w:rsidR="00B30A05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</w:rPr>
        <w:t xml:space="preserve"> Куркинский район постановления об утверждении перечня проектов туристического логотипа, участвующих в голосовании, указанный проект исключается из перечня проектов, участвующих в голосовании.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7. Общественная комиссия обеспечивает подготовку </w:t>
      </w:r>
      <w:proofErr w:type="gramStart"/>
      <w:r w:rsidRPr="00520C43">
        <w:rPr>
          <w:rFonts w:ascii="Arial" w:eastAsia="Times New Roman" w:hAnsi="Arial" w:cs="Arial"/>
          <w:sz w:val="24"/>
          <w:szCs w:val="24"/>
        </w:rPr>
        <w:t>дизайн-проектов</w:t>
      </w:r>
      <w:proofErr w:type="gramEnd"/>
      <w:r w:rsidRPr="00520C43">
        <w:rPr>
          <w:rFonts w:ascii="Arial" w:eastAsia="Times New Roman" w:hAnsi="Arial" w:cs="Arial"/>
          <w:sz w:val="24"/>
          <w:szCs w:val="24"/>
        </w:rPr>
        <w:t xml:space="preserve"> туристического логотипа, вошедших в перечень проектов, участвующих в голосовании. </w:t>
      </w:r>
      <w:proofErr w:type="gramStart"/>
      <w:r w:rsidRPr="00520C43">
        <w:rPr>
          <w:rFonts w:ascii="Arial" w:eastAsia="Times New Roman" w:hAnsi="Arial" w:cs="Arial"/>
          <w:sz w:val="24"/>
          <w:szCs w:val="24"/>
        </w:rPr>
        <w:t>Дизайн-проекты</w:t>
      </w:r>
      <w:proofErr w:type="gramEnd"/>
      <w:r w:rsidRPr="00520C43">
        <w:rPr>
          <w:rFonts w:ascii="Arial" w:eastAsia="Times New Roman" w:hAnsi="Arial" w:cs="Arial"/>
          <w:sz w:val="24"/>
          <w:szCs w:val="24"/>
        </w:rPr>
        <w:t xml:space="preserve"> подлежат опубликованию на официальном сайте МО Куркинский район  в информационно-телекоммуникационной сети Интернет не позднее 10 марта 2018 г.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8. Проведение голосования организует и обеспечивает общественная комиссия.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Общественная комиссия:</w:t>
      </w:r>
    </w:p>
    <w:p w:rsidR="00520C43" w:rsidRPr="00520C43" w:rsidRDefault="00B30A05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</w:t>
      </w:r>
      <w:r w:rsidR="00520C43" w:rsidRPr="00520C43">
        <w:rPr>
          <w:rFonts w:ascii="Arial" w:eastAsia="Times New Roman" w:hAnsi="Arial" w:cs="Arial"/>
          <w:sz w:val="24"/>
          <w:szCs w:val="24"/>
        </w:rPr>
        <w:t>утверждает форму талона предварительной регистрации и передает ее  в администрацию МО Куркинский район;</w:t>
      </w:r>
    </w:p>
    <w:p w:rsidR="00520C43" w:rsidRPr="00520C43" w:rsidRDefault="00B30A05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520C43" w:rsidRPr="00520C43">
        <w:rPr>
          <w:rFonts w:ascii="Arial" w:eastAsia="Times New Roman" w:hAnsi="Arial" w:cs="Arial"/>
          <w:sz w:val="24"/>
          <w:szCs w:val="24"/>
        </w:rPr>
        <w:t>формирует территориальные счетные комиссии;</w:t>
      </w:r>
    </w:p>
    <w:p w:rsidR="00520C43" w:rsidRPr="00520C43" w:rsidRDefault="00B30A05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520C43" w:rsidRPr="00520C43">
        <w:rPr>
          <w:rFonts w:ascii="Arial" w:eastAsia="Times New Roman" w:hAnsi="Arial" w:cs="Arial"/>
          <w:sz w:val="24"/>
          <w:szCs w:val="24"/>
        </w:rPr>
        <w:t>рассматривает обращения граждан по вопросам, связанным с проведением голосования по определению туристического логотипа;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4) проводит непосредственный подсчет голосов участников голосования;</w:t>
      </w:r>
    </w:p>
    <w:p w:rsidR="00520C43" w:rsidRPr="00520C43" w:rsidRDefault="00B30A05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5) </w:t>
      </w:r>
      <w:r w:rsidR="00520C43" w:rsidRPr="00520C43">
        <w:rPr>
          <w:rFonts w:ascii="Arial" w:eastAsia="Times New Roman" w:hAnsi="Arial" w:cs="Arial"/>
          <w:sz w:val="24"/>
          <w:szCs w:val="24"/>
        </w:rPr>
        <w:t>осуществляет иные полномочия, связанные с проведением голосования по определению туристического логотипа.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9. При формировании территориальных счетных комиссий учитываются предложения общественных объединений, собраний граждан, </w:t>
      </w:r>
      <w:r w:rsidR="00B30A05">
        <w:rPr>
          <w:rFonts w:ascii="Arial" w:eastAsia="Times New Roman" w:hAnsi="Arial" w:cs="Arial"/>
          <w:sz w:val="24"/>
          <w:szCs w:val="24"/>
        </w:rPr>
        <w:t>А</w:t>
      </w:r>
      <w:r w:rsidRPr="00520C43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B30A05">
        <w:rPr>
          <w:rFonts w:ascii="Arial" w:eastAsia="Times New Roman" w:hAnsi="Arial" w:cs="Arial"/>
          <w:sz w:val="24"/>
          <w:szCs w:val="24"/>
        </w:rPr>
        <w:t xml:space="preserve">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</w:rPr>
        <w:t>Куркинский район, членов общественной комиссии.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Общественная комиссия обязана назначить (при наличии соответствующих предложений) не менее одной второй от общего числа членов территориальной счетной комиссии на основе предложений, поступивших от общественных объединений и/или собраний граждан.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Членами территориальной счетной комиссии не могут быть лица, являющиеся авторами проектов туристического логотипа, по которым проводится голосование, члены участковых избирательных комиссий с правом решающего или совещательного голоса, наблюдатели, направленные в участковые избирательные комиссии.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Количественный состав членов территориальных счетных комиссий определяется комиссиями и должен быть не менее 5-и и не более 7-и членов комиссии.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Из числа членов территориальной счетной комиссии общественная комиссия назначает председателя и секретаря территориальной счетной комиссии.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Полномочия территориальной счетной комиссии прекращаются после опубликования (обнародования) результатов голосования.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10. Территориальные счетные комиссии: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1) ведет список участников голосования;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2) выдает участникам голосования листы для голосования;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3) проводит подсчет участников голосования и количество листов для </w:t>
      </w:r>
      <w:r w:rsidRPr="00520C43">
        <w:rPr>
          <w:rFonts w:ascii="Arial" w:eastAsia="Times New Roman" w:hAnsi="Arial" w:cs="Arial"/>
          <w:sz w:val="24"/>
          <w:szCs w:val="24"/>
        </w:rPr>
        <w:lastRenderedPageBreak/>
        <w:t>голосования;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4)</w:t>
      </w:r>
      <w:r w:rsidR="00B30A05">
        <w:rPr>
          <w:rFonts w:ascii="Arial" w:eastAsia="Times New Roman" w:hAnsi="Arial" w:cs="Arial"/>
          <w:sz w:val="24"/>
          <w:szCs w:val="24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</w:rPr>
        <w:t>осуществляет иные полномочия, связанные с непосредственным проведением голосования по определению туристического логотипа.</w:t>
      </w:r>
    </w:p>
    <w:p w:rsidR="00520C43" w:rsidRPr="00520C43" w:rsidRDefault="00520C43" w:rsidP="00B30A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11. Листы для голосования печатаются на русском языке. В листе для голосования приводятся изображения проектов туристического логотипа, отобранных для голосования и их текстовые описания. Каждый лист для голосования заверяется подписью одного из членов соответствующей территориальной счетной комиссии (приложение 5 к настоящему положению).</w:t>
      </w:r>
    </w:p>
    <w:p w:rsidR="00520C43" w:rsidRPr="00520C43" w:rsidRDefault="00520C43" w:rsidP="00B30A05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20C43">
        <w:rPr>
          <w:rFonts w:ascii="Arial" w:hAnsi="Arial" w:cs="Arial"/>
          <w:bCs/>
          <w:sz w:val="24"/>
          <w:szCs w:val="24"/>
        </w:rPr>
        <w:t xml:space="preserve">Листы для голосования и иные документы, связанные с подготовкой и проведением голосования, общественная </w:t>
      </w:r>
      <w:r w:rsidRPr="00520C43">
        <w:rPr>
          <w:rFonts w:ascii="Arial" w:hAnsi="Arial" w:cs="Arial"/>
          <w:sz w:val="24"/>
          <w:szCs w:val="24"/>
        </w:rPr>
        <w:t>комиссия</w:t>
      </w:r>
      <w:r w:rsidR="00B30A05">
        <w:rPr>
          <w:rFonts w:ascii="Arial" w:hAnsi="Arial" w:cs="Arial"/>
          <w:sz w:val="24"/>
          <w:szCs w:val="24"/>
        </w:rPr>
        <w:t xml:space="preserve"> </w:t>
      </w:r>
      <w:r w:rsidRPr="00520C43">
        <w:rPr>
          <w:rFonts w:ascii="Arial" w:hAnsi="Arial" w:cs="Arial"/>
          <w:bCs/>
          <w:sz w:val="24"/>
          <w:szCs w:val="24"/>
        </w:rPr>
        <w:t>передает в территориальные счетные комиссии.</w:t>
      </w:r>
    </w:p>
    <w:p w:rsidR="00520C43" w:rsidRPr="00520C43" w:rsidRDefault="00520C43" w:rsidP="00B30A0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12. Члены территориальных счетных комиссий составляют список граждан, пришедших на счетный участок (далее – список участников голосования). 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В список участников голосования включаются граждане Российской Федерации, достигшие 18-летнего возраста и зарегистрированные по месту жительства на территории муниципального образования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sz w:val="24"/>
          <w:szCs w:val="24"/>
        </w:rPr>
        <w:t xml:space="preserve"> (далее – участник голосования), принявшие участие в голосовании.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В списке участников голосования указываются фамилия и инициалы участника голосования, номер паспорта гражданина Российской Федерации (реквизиты иного документа, заменяющего в соответствии с законодательством Российской Федерации паспорт гражданина Российской Федерации) участника голосования. 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В списке участников голосования должны быть предусмотрены, в том числе: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- графа для проставления участником голосования подписи за полученный им лист для голосования;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- графа для проставления участником голосования подписи, подтверждающей согласие на обработку его персональных данных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520C43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520C43">
        <w:rPr>
          <w:rFonts w:ascii="Arial" w:eastAsia="Times New Roman" w:hAnsi="Arial" w:cs="Arial"/>
          <w:sz w:val="24"/>
          <w:szCs w:val="24"/>
        </w:rPr>
        <w:t xml:space="preserve"> № 152-ФЗ от 27.07.2006 «О персональных данных».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13. В целях оптимизации процесса голосования и сокращения времени, необходимого на внесение участника голосования в списки участников голосования и выдачи ему листа для голосования, участник голосования может пройти процедуру предварительной регистрации.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Предварительная регистрация осуществляется по месту работы участников голосования в организациях и учреждениях, которые обратились в общественную комисси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520C43">
        <w:rPr>
          <w:rFonts w:ascii="Arial" w:eastAsia="Times New Roman" w:hAnsi="Arial" w:cs="Arial"/>
          <w:sz w:val="24"/>
          <w:szCs w:val="24"/>
        </w:rPr>
        <w:t xml:space="preserve"> и сообщили о своей готовности осуществить указанную процедуру не позднее 10 марта 2018 г.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Общественная комисси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я в</w:t>
      </w:r>
      <w:r w:rsidRPr="00520C43">
        <w:rPr>
          <w:rFonts w:ascii="Arial" w:eastAsia="Times New Roman" w:hAnsi="Arial" w:cs="Arial"/>
          <w:sz w:val="24"/>
          <w:szCs w:val="24"/>
        </w:rPr>
        <w:t>едет реестр организаций и учреждений – работодателей, которые намерены осуществлять процедуру предварительной регистрации.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14. Каждому участнику голосования, прошедшему процедуру предварительной регистрации, выдается талон предварительной регистрации, который имеет уникальный номер.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В предварительном списке участников голосования указываются фамилия, имя, отчество участников голосования</w:t>
      </w:r>
      <w:r w:rsidR="00B30A05">
        <w:rPr>
          <w:rFonts w:ascii="Arial" w:eastAsia="Times New Roman" w:hAnsi="Arial" w:cs="Arial"/>
          <w:sz w:val="24"/>
          <w:szCs w:val="24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</w:rPr>
        <w:t xml:space="preserve">и уникальный номер талона предварительной регистрации, выданного участнику голосования. 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Участник голосования ставит свою подпись в предварительном списке участников голосования за получение талона предварительной регистрации. А также ставит свою подпись, подтверждая согласие на обработку персональных данных.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15. Изготовление талонов предварительной регистрации обеспечивается </w:t>
      </w:r>
      <w:r w:rsidRPr="00520C43">
        <w:rPr>
          <w:rFonts w:ascii="Arial" w:eastAsia="Times New Roman" w:hAnsi="Arial" w:cs="Arial"/>
          <w:sz w:val="24"/>
          <w:szCs w:val="24"/>
        </w:rPr>
        <w:lastRenderedPageBreak/>
        <w:t>общественной комиссией. Каждый талон предварительной регистрации имеет уникальный номер.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16. Голосование проводится на территориальных счетных участках.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17. Места для голосования (адреса счетных комиссий) определяются постановлением администрации МО Куркинский район. Помещение, в котором будет проводиться голосование по определению туристического логотипа, не должно совпадать с помещением, в котором располагается участковая избирательная комиссия и/или проводится голосование по выборам Президента Российской Федерации. Расположение указанных помещений в одном здании не запрещено.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18. Для получения листа для голосования участник голосования предъявляет паспорт гражданина Российской Федерации или иной документ, заменяющий паспорт гражданина Российской Федерации, и ставит подпись в списке участников голосования за получение листа для голосования, а также расписывается в подтверждении согласия на обработку персональных данных.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19. Если участник голосования прошел процедуру предварительной регистрации, то получение листа для голосования производится по предъявлению талона предварительной регистрации.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Член территориальной счетной комиссии вносит уникальный номер талона предварительной регистрации в список участников голосования и незамедлительно выдает участнику голосования лист для голосования.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20. Член территориальной счетной комиссии разъясняет участнику голосования порядок заполнения листа для голосования, в </w:t>
      </w:r>
      <w:proofErr w:type="spellStart"/>
      <w:r w:rsidRPr="00520C43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520C43">
        <w:rPr>
          <w:rFonts w:ascii="Arial" w:eastAsia="Times New Roman" w:hAnsi="Arial" w:cs="Arial"/>
          <w:sz w:val="24"/>
          <w:szCs w:val="24"/>
        </w:rPr>
        <w:t xml:space="preserve">. право участника голосования проголосовать не более чем за 2-а проекта туристического логотипа. 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21. Участники голосования участвуют в голосовании лично. Каждый участник голосования имеет один голос.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22. </w:t>
      </w:r>
      <w:proofErr w:type="gramStart"/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Голосование проводится путем внесения участником голосования в лист для голосования знака (знаков) в квадрат (квадраты), относящийся (относящиеся) к проекту туристического логотипа (проектам туристических логотипа), в пользу которого (которых) сделан выбор. </w:t>
      </w:r>
      <w:proofErr w:type="gramEnd"/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Участник голосования имеет право отметить в листе для голосования не более чем 2-а проекта туристического логотипа.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23. Голосование по определению туристического логотипа является рейтинговым.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24. После заполнения листа для голосования участник голосования опускает его в ящик для голосования.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25.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По истечении времени голосования председатель территориальной счетной комиссии объявляет о завершении голосования и изымает листы для голосования из ящика для голосования.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26. Территориальная счетная комиссия подсчитывает количество участников голосования, внесенных в список; количество листов для голосования, оставшихся неиспользованными; количество листов для голосования, изъятых из ящика для голосования и составляет акт о завершении голосования, в котором отражается указанная информация (приложение 2 к настоящему положению).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0A05">
        <w:rPr>
          <w:rFonts w:ascii="Arial" w:eastAsia="Times New Roman" w:hAnsi="Arial" w:cs="Arial"/>
          <w:sz w:val="24"/>
          <w:szCs w:val="24"/>
          <w:lang w:eastAsia="ru-RU"/>
        </w:rPr>
        <w:t>27. Неиспользованные листы для голосования погашаются путем отрезания нижнего левого угла.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28. После этого списки участников голосования, неиспользованные листы для голосования и листы для голосования, изъятые из ящика для голосования, опечатываются и, вместе с актом о завершении голосования передаются в общественную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29. Общественная комиссия производит непосредственный подсчет голосов участников голосования по каждому территориальному счетному участку в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отдельности в течение 8-и календарных дней со дня голосования.</w:t>
      </w:r>
    </w:p>
    <w:p w:rsidR="00520C43" w:rsidRPr="00B30A05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30. При подсчете голосов имеют право присутствовать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представители органов государственной власти, органов местного самоуправления, общественных объединений, представители средств массовой информации</w:t>
      </w:r>
      <w:r w:rsidRPr="00B30A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31. При подсчете голосов участников голосования не учитываются недействительные листы для голосования. </w:t>
      </w:r>
      <w:proofErr w:type="gramStart"/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Недействительными признаются листы для голосования, которые не содержат отметок в квадратах напротив изображений проектов туристического логотипа, и листы для голосования, в которых участник голосования отметил большее количество проектов туристического логотипа, чем предусмотрено настоящим положением, а также любые иные листы для голосования,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по которым невозможно выявить действительную волю участника голосования.</w:t>
      </w:r>
      <w:proofErr w:type="gramEnd"/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Недействительные листы для голосования подсчитываются и суммируются отдельно.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возникновения сомнений в определении волеизъявления участника голосования в листе для голосования, такой лист для голосования откладывается в отдельную пачку. По окончании сортировки общественная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решает вопрос о действительности каждого из вызвавших сомнение листов для голосования, при этом на оборотной стороне листа для голосования указываются причины признания его действительным или недействительным. Эта запись подтверждается подписью председателя общественной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520C43" w:rsidRPr="00B30A05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32. </w:t>
      </w:r>
      <w:r w:rsidRPr="00520C43">
        <w:rPr>
          <w:rFonts w:ascii="Arial" w:eastAsia="Times New Roman" w:hAnsi="Arial" w:cs="Arial"/>
          <w:sz w:val="24"/>
          <w:szCs w:val="24"/>
        </w:rPr>
        <w:t>Общественная комисси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протокол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об итогах голосования по проектам туристического логотипа 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отдельно по каждому территориальному счетному участку (приложение 3 к настоящему положению) в срок, установленный п. 28 настоящего положения.</w:t>
      </w:r>
    </w:p>
    <w:p w:rsidR="00520C43" w:rsidRPr="00B30A05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0A05">
        <w:rPr>
          <w:rFonts w:ascii="Arial" w:eastAsia="Times New Roman" w:hAnsi="Arial" w:cs="Arial"/>
          <w:sz w:val="24"/>
          <w:szCs w:val="24"/>
          <w:lang w:eastAsia="ru-RU"/>
        </w:rPr>
        <w:t>Протокол общественной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 об итогах голосования по проектам туристического логотипа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 по территориальному счетному участку </w:t>
      </w:r>
      <w:r w:rsidRPr="00B30A05">
        <w:rPr>
          <w:rFonts w:ascii="Arial" w:eastAsia="Times New Roman" w:hAnsi="Arial" w:cs="Arial"/>
          <w:sz w:val="24"/>
          <w:szCs w:val="24"/>
          <w:lang w:eastAsia="ru-RU"/>
        </w:rPr>
        <w:t>подписывается всеми присутствующими членами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B30A0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33. После завершения подсчета голосов участников голосования и составления протокола об итогах голосования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по проектам туристического логотипа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рабочий поселок Куркино Куркинского района  по территориальному счетному участку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списки участников голосования и листы для голосования упаковываются в пачки, мешки или коробки, отдельно по каждому территориальному счетному участку. На упаковке указываются номер территориального счетного участка, а также число упакованных действительных и недействительных листов для голосования. Пачки, мешки или коробки с листами голосования заклеиваются и скрепляются подписью председателя общественной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0C43">
        <w:rPr>
          <w:rFonts w:ascii="Arial" w:eastAsia="Times New Roman" w:hAnsi="Arial" w:cs="Arial"/>
          <w:sz w:val="24"/>
          <w:szCs w:val="24"/>
        </w:rPr>
        <w:t>.</w:t>
      </w:r>
    </w:p>
    <w:p w:rsidR="00520C43" w:rsidRPr="00520C43" w:rsidRDefault="00520C43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bCs/>
          <w:sz w:val="24"/>
          <w:szCs w:val="24"/>
        </w:rPr>
        <w:t xml:space="preserve">34. </w:t>
      </w:r>
      <w:proofErr w:type="gramStart"/>
      <w:r w:rsidRPr="00520C43">
        <w:rPr>
          <w:rFonts w:ascii="Arial" w:hAnsi="Arial" w:cs="Arial"/>
          <w:bCs/>
          <w:sz w:val="24"/>
          <w:szCs w:val="24"/>
        </w:rPr>
        <w:t xml:space="preserve">В течение 2-х календарных дней после подсчета голосов участников голосования и составления протоколов об итогах голосования </w:t>
      </w:r>
      <w:r w:rsidRPr="00520C43">
        <w:rPr>
          <w:rFonts w:ascii="Arial" w:hAnsi="Arial" w:cs="Arial"/>
          <w:sz w:val="24"/>
          <w:szCs w:val="24"/>
        </w:rPr>
        <w:t xml:space="preserve">по проектам туристического логотипа муниципального образования муниципального образования рабочий поселок Куркино Куркинского района </w:t>
      </w:r>
      <w:r w:rsidRPr="00520C43">
        <w:rPr>
          <w:rFonts w:ascii="Arial" w:hAnsi="Arial" w:cs="Arial"/>
          <w:bCs/>
          <w:sz w:val="24"/>
          <w:szCs w:val="24"/>
        </w:rPr>
        <w:t xml:space="preserve">по всем территориальным счетным участкам, общественная комиссия путем суммирования данных, содержащихся в протоколах об итогах голосования по территориальным счетным участкам подводит итоги голосования по муниципальному образованию в целом </w:t>
      </w:r>
      <w:r w:rsidRPr="00520C43">
        <w:rPr>
          <w:rFonts w:ascii="Arial" w:hAnsi="Arial" w:cs="Arial"/>
          <w:sz w:val="24"/>
          <w:szCs w:val="24"/>
        </w:rPr>
        <w:t>и составляет итоговый</w:t>
      </w:r>
      <w:proofErr w:type="gramEnd"/>
      <w:r w:rsidRPr="00520C43">
        <w:rPr>
          <w:rFonts w:ascii="Arial" w:hAnsi="Arial" w:cs="Arial"/>
          <w:sz w:val="24"/>
          <w:szCs w:val="24"/>
        </w:rPr>
        <w:t xml:space="preserve"> протокол об итогах голосования по проектам туристического логотипа муниципального образования муниципального образования рабочий поселок Куркино Куркинского района</w:t>
      </w:r>
      <w:r w:rsidRPr="00520C43">
        <w:rPr>
          <w:rFonts w:ascii="Arial" w:hAnsi="Arial" w:cs="Arial"/>
          <w:i/>
          <w:sz w:val="24"/>
          <w:szCs w:val="24"/>
        </w:rPr>
        <w:t xml:space="preserve"> </w:t>
      </w:r>
      <w:r w:rsidRPr="00520C43">
        <w:rPr>
          <w:rFonts w:ascii="Arial" w:hAnsi="Arial" w:cs="Arial"/>
          <w:sz w:val="24"/>
          <w:szCs w:val="24"/>
        </w:rPr>
        <w:t>(приложение 4 к настоящему положению).</w:t>
      </w:r>
    </w:p>
    <w:p w:rsidR="00520C43" w:rsidRPr="00520C43" w:rsidRDefault="00520C43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20C43">
        <w:rPr>
          <w:rFonts w:ascii="Arial" w:hAnsi="Arial" w:cs="Arial"/>
          <w:bCs/>
          <w:sz w:val="24"/>
          <w:szCs w:val="24"/>
        </w:rPr>
        <w:t xml:space="preserve">35. </w:t>
      </w:r>
      <w:proofErr w:type="gramStart"/>
      <w:r w:rsidRPr="00520C43">
        <w:rPr>
          <w:rFonts w:ascii="Arial" w:hAnsi="Arial" w:cs="Arial"/>
          <w:bCs/>
          <w:sz w:val="24"/>
          <w:szCs w:val="24"/>
        </w:rPr>
        <w:t>В протоколе общественной к</w:t>
      </w:r>
      <w:r w:rsidRPr="00520C43">
        <w:rPr>
          <w:rFonts w:ascii="Arial" w:hAnsi="Arial" w:cs="Arial"/>
          <w:sz w:val="24"/>
          <w:szCs w:val="24"/>
        </w:rPr>
        <w:t xml:space="preserve">омиссии </w:t>
      </w:r>
      <w:r w:rsidRPr="00520C43">
        <w:rPr>
          <w:rFonts w:ascii="Arial" w:hAnsi="Arial" w:cs="Arial"/>
          <w:bCs/>
          <w:sz w:val="24"/>
          <w:szCs w:val="24"/>
        </w:rPr>
        <w:t xml:space="preserve">об итогах голосования </w:t>
      </w:r>
      <w:r w:rsidRPr="00520C43">
        <w:rPr>
          <w:rFonts w:ascii="Arial" w:hAnsi="Arial" w:cs="Arial"/>
          <w:sz w:val="24"/>
          <w:szCs w:val="24"/>
        </w:rPr>
        <w:t xml:space="preserve">по проектам туристического логотипа муниципального образования муниципального </w:t>
      </w:r>
      <w:r w:rsidRPr="00520C43">
        <w:rPr>
          <w:rFonts w:ascii="Arial" w:hAnsi="Arial" w:cs="Arial"/>
          <w:sz w:val="24"/>
          <w:szCs w:val="24"/>
        </w:rPr>
        <w:lastRenderedPageBreak/>
        <w:t>образования рабочий поселок Куркино Куркинского района по территориальному счетному участку</w:t>
      </w:r>
      <w:r w:rsidRPr="00520C43">
        <w:rPr>
          <w:rFonts w:ascii="Arial" w:hAnsi="Arial" w:cs="Arial"/>
          <w:bCs/>
          <w:sz w:val="24"/>
          <w:szCs w:val="24"/>
        </w:rPr>
        <w:t xml:space="preserve"> (итоговом протоколе об итогах голосования по проектам туристического логотипа муниципального образования</w:t>
      </w:r>
      <w:r w:rsidRPr="00520C43">
        <w:rPr>
          <w:rFonts w:ascii="Arial" w:hAnsi="Arial" w:cs="Arial"/>
          <w:sz w:val="24"/>
          <w:szCs w:val="24"/>
        </w:rPr>
        <w:t xml:space="preserve"> муниципального образования рабочий поселок Куркино Куркинского района</w:t>
      </w:r>
      <w:r w:rsidRPr="00520C43">
        <w:rPr>
          <w:rFonts w:ascii="Arial" w:hAnsi="Arial" w:cs="Arial"/>
          <w:bCs/>
          <w:i/>
          <w:sz w:val="24"/>
          <w:szCs w:val="24"/>
        </w:rPr>
        <w:t xml:space="preserve"> </w:t>
      </w:r>
      <w:r w:rsidRPr="00520C43">
        <w:rPr>
          <w:rFonts w:ascii="Arial" w:hAnsi="Arial" w:cs="Arial"/>
          <w:bCs/>
          <w:sz w:val="24"/>
          <w:szCs w:val="24"/>
        </w:rPr>
        <w:t>указываются:</w:t>
      </w:r>
      <w:proofErr w:type="gramEnd"/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1) </w:t>
      </w:r>
      <w:r w:rsidR="00520C43" w:rsidRPr="00520C43">
        <w:rPr>
          <w:rFonts w:ascii="Arial" w:hAnsi="Arial" w:cs="Arial"/>
          <w:bCs/>
          <w:sz w:val="24"/>
          <w:szCs w:val="24"/>
        </w:rPr>
        <w:t>количество участников голосования, внесенных в список;</w:t>
      </w:r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520C43" w:rsidRPr="00520C43">
        <w:rPr>
          <w:rFonts w:ascii="Arial" w:hAnsi="Arial" w:cs="Arial"/>
          <w:sz w:val="24"/>
          <w:szCs w:val="24"/>
        </w:rPr>
        <w:t>количество листов для голосования, оставшихся неиспользованными;</w:t>
      </w:r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520C43" w:rsidRPr="00520C43">
        <w:rPr>
          <w:rFonts w:ascii="Arial" w:hAnsi="Arial" w:cs="Arial"/>
          <w:sz w:val="24"/>
          <w:szCs w:val="24"/>
        </w:rPr>
        <w:t>количество листов для голосования, изъятых из ящика для голосования</w:t>
      </w:r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4) </w:t>
      </w:r>
      <w:r w:rsidR="00520C43" w:rsidRPr="00520C43">
        <w:rPr>
          <w:rFonts w:ascii="Arial" w:hAnsi="Arial" w:cs="Arial"/>
          <w:bCs/>
          <w:sz w:val="24"/>
          <w:szCs w:val="24"/>
        </w:rPr>
        <w:t>количество действительных листов для голосования;</w:t>
      </w:r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5) </w:t>
      </w:r>
      <w:r w:rsidR="00520C43" w:rsidRPr="00520C43">
        <w:rPr>
          <w:rFonts w:ascii="Arial" w:hAnsi="Arial" w:cs="Arial"/>
          <w:bCs/>
          <w:sz w:val="24"/>
          <w:szCs w:val="24"/>
        </w:rPr>
        <w:t>количество недействительных листов для голосования;</w:t>
      </w:r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6) </w:t>
      </w:r>
      <w:r w:rsidR="00520C43" w:rsidRPr="00520C43">
        <w:rPr>
          <w:rFonts w:ascii="Arial" w:hAnsi="Arial" w:cs="Arial"/>
          <w:bCs/>
          <w:sz w:val="24"/>
          <w:szCs w:val="24"/>
        </w:rPr>
        <w:t>итоги голосования в виде рейтинговой таблицы проектов туристического логотипа, участвующих в голосовании, составленной исходя из количества голосов участников голосования, отданных за каждый проект;</w:t>
      </w:r>
    </w:p>
    <w:p w:rsidR="00520C43" w:rsidRPr="00520C43" w:rsidRDefault="00B30A05" w:rsidP="00B30A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7) </w:t>
      </w:r>
      <w:r w:rsidR="00520C43" w:rsidRPr="00520C43">
        <w:rPr>
          <w:rFonts w:ascii="Arial" w:hAnsi="Arial" w:cs="Arial"/>
          <w:bCs/>
          <w:sz w:val="24"/>
          <w:szCs w:val="24"/>
        </w:rPr>
        <w:t>иные данные по усмотрению соответствующей комиссии.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Протокол об итогах голосования по территориальному счетному участку, итоговый протокол об итогах голосования по муниципальному образованию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</w:rPr>
        <w:t>печатается на листах формата A4. Протоколы по территориальному счетному участку, итоговый протокол об итогах голосования по муниципальному образованию 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i/>
          <w:sz w:val="24"/>
          <w:szCs w:val="24"/>
        </w:rPr>
        <w:t xml:space="preserve">  </w:t>
      </w:r>
      <w:r w:rsidRPr="00520C43">
        <w:rPr>
          <w:rFonts w:ascii="Arial" w:eastAsia="Times New Roman" w:hAnsi="Arial" w:cs="Arial"/>
          <w:sz w:val="24"/>
          <w:szCs w:val="24"/>
        </w:rPr>
        <w:t>должен быть прошит, пронумерован, подписан всеми присутствующими членами общественной комисси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0C43">
        <w:rPr>
          <w:rFonts w:ascii="Arial" w:eastAsia="Times New Roman" w:hAnsi="Arial" w:cs="Arial"/>
          <w:sz w:val="24"/>
          <w:szCs w:val="24"/>
        </w:rPr>
        <w:t>, а итоговый протокол так же заверен печатью администрации муниципального образования Куркинский район</w:t>
      </w:r>
      <w:r w:rsidRPr="00520C4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</w:rPr>
        <w:t>и содержать дату и время подписания протокола. Списки участников голосования, листы для голосования, акты территориальных счетных комиссий о завершении голосования и протоколы общественной комиссии об итогах голосования по счетным участкам передаются на хранение в администрацию МО Куркинский район. Указанные документы хранятся в течени</w:t>
      </w:r>
      <w:proofErr w:type="gramStart"/>
      <w:r w:rsidRPr="00520C43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520C43">
        <w:rPr>
          <w:rFonts w:ascii="Arial" w:eastAsia="Times New Roman" w:hAnsi="Arial" w:cs="Arial"/>
          <w:sz w:val="24"/>
          <w:szCs w:val="24"/>
        </w:rPr>
        <w:t xml:space="preserve"> 90 календарных дней со дня проведения голосования, а затем подлежат уничтожению.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36.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Жалобы, обращения, связанные с проведением голосования, подаются в общественную к</w:t>
      </w:r>
      <w:r w:rsidRPr="00520C43">
        <w:rPr>
          <w:rFonts w:ascii="Arial" w:eastAsia="Times New Roman" w:hAnsi="Arial" w:cs="Arial"/>
          <w:sz w:val="24"/>
          <w:szCs w:val="24"/>
        </w:rPr>
        <w:t>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ю. </w:t>
      </w:r>
      <w:r w:rsidRPr="00520C43">
        <w:rPr>
          <w:rFonts w:ascii="Arial" w:eastAsia="Times New Roman" w:hAnsi="Arial" w:cs="Arial"/>
          <w:bCs/>
          <w:sz w:val="24"/>
          <w:szCs w:val="24"/>
          <w:lang w:eastAsia="ru-RU"/>
        </w:rPr>
        <w:t>Общественная комиссия регистрирует жалобы, обращения и рассматривает их на своем заседании в течение десяти дней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ком</w:t>
      </w:r>
      <w:r w:rsidRPr="00520C43">
        <w:rPr>
          <w:rFonts w:ascii="Arial" w:eastAsia="Times New Roman" w:hAnsi="Arial" w:cs="Arial"/>
          <w:sz w:val="24"/>
          <w:szCs w:val="24"/>
        </w:rPr>
        <w:t>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37. Установление итогов голосования общественной комиссией производится не позднее, чем через 10 календарных дней со дня проведения голосования.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38. Победителем признается проект туристического логотипа, получивший наибольшее количество голосов участников голосования.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При равенстве количества голосов, отданных участниками голосования за два или несколько проектов туристического логотипа, приоритет отдается проекту туристического логотипа, предложение по которому было внесено раньше.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</w:rPr>
        <w:t>39. После подведения итогов голосования по определению туристического логотипа председатель общественной комисси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520C43">
        <w:rPr>
          <w:rFonts w:ascii="Arial" w:eastAsia="Times New Roman" w:hAnsi="Arial" w:cs="Arial"/>
          <w:sz w:val="24"/>
          <w:szCs w:val="24"/>
        </w:rPr>
        <w:t xml:space="preserve"> представляет главе </w:t>
      </w:r>
      <w:r w:rsidR="00B30A05">
        <w:rPr>
          <w:rFonts w:ascii="Arial" w:eastAsia="Times New Roman" w:hAnsi="Arial" w:cs="Arial"/>
          <w:sz w:val="24"/>
          <w:szCs w:val="24"/>
        </w:rPr>
        <w:t>А</w:t>
      </w:r>
      <w:r w:rsidRPr="00520C43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B30A05">
        <w:rPr>
          <w:rFonts w:ascii="Arial" w:eastAsia="Times New Roman" w:hAnsi="Arial" w:cs="Arial"/>
          <w:sz w:val="24"/>
          <w:szCs w:val="24"/>
        </w:rPr>
        <w:t>муниципального образования Куркинс</w:t>
      </w:r>
      <w:r w:rsidRPr="00520C43">
        <w:rPr>
          <w:rFonts w:ascii="Arial" w:eastAsia="Times New Roman" w:hAnsi="Arial" w:cs="Arial"/>
          <w:sz w:val="24"/>
          <w:szCs w:val="24"/>
        </w:rPr>
        <w:t xml:space="preserve">кий район итоговый протокол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об итогах голосования по проектам туристического логотипа 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40. Результаты голосования по определению туристического логотипа муниципального образования рабочий поселок Куркино Куркинского района носят рекомендательный характер при принятии решений органами местного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самоуправления 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 по утверждению туристического логотипа.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41. Документы, а также иные материалы, связанные с подготовкой и проведением голосования по определению туристического логотипа муниципального образования </w:t>
      </w:r>
      <w:r w:rsidRPr="00520C43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рабочий поселок Куркино Куркинского района</w:t>
      </w:r>
      <w:r w:rsidRPr="00520C4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изготавливаются администрацией муниципального образования Куркинский район.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Предварительные списки участников голосования хранятся в организации (учреждении), осуществлявшей процедуру предварительной регистрации, в течени</w:t>
      </w:r>
      <w:proofErr w:type="gramStart"/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90 календарных дней со дня проведения голосования, а затем подлежат уничтожению.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Организация (учреждение), осуществлявшая процедуру предварительной регистрации, в течени</w:t>
      </w:r>
      <w:proofErr w:type="gramStart"/>
      <w:r w:rsidRPr="00520C43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 срока, указанного в абзаце первом настоящего пункта, обязана представить предварительные списки участников голосования по требованию органов прокуратуры, суда, а также требованию администрации МО Куркинский район.</w:t>
      </w:r>
    </w:p>
    <w:p w:rsidR="00520C43" w:rsidRPr="00520C43" w:rsidRDefault="00520C43" w:rsidP="00B30A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42. 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Куркинский район в  информационно-телекоммуникационной сети Интернет.</w:t>
      </w: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B30A05" w:rsidRDefault="00520C43" w:rsidP="00B30A05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B30A05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30A05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 По</w:t>
      </w:r>
      <w:r w:rsidR="00B30A05">
        <w:rPr>
          <w:rFonts w:ascii="Arial" w:hAnsi="Arial" w:cs="Arial"/>
          <w:sz w:val="24"/>
          <w:szCs w:val="24"/>
        </w:rPr>
        <w:t>ложению о порядке организации и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проведения проце</w:t>
      </w:r>
      <w:r w:rsidR="00B30A05">
        <w:rPr>
          <w:rFonts w:ascii="Arial" w:hAnsi="Arial" w:cs="Arial"/>
          <w:sz w:val="24"/>
          <w:szCs w:val="24"/>
        </w:rPr>
        <w:t>дуры голосования</w:t>
      </w:r>
    </w:p>
    <w:p w:rsidR="00B30A05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по опре</w:t>
      </w:r>
      <w:r w:rsidR="00B30A05">
        <w:rPr>
          <w:rFonts w:ascii="Arial" w:hAnsi="Arial" w:cs="Arial"/>
          <w:sz w:val="24"/>
          <w:szCs w:val="24"/>
        </w:rPr>
        <w:t>делению туристического логотипа</w:t>
      </w:r>
    </w:p>
    <w:p w:rsidR="00B30A05" w:rsidRDefault="00B30A05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30A05" w:rsidRDefault="00B30A05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Куркинского района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0C43">
        <w:rPr>
          <w:rFonts w:ascii="Arial" w:hAnsi="Arial" w:cs="Arial"/>
          <w:b/>
          <w:sz w:val="32"/>
          <w:szCs w:val="32"/>
        </w:rPr>
        <w:t xml:space="preserve">Технические требования </w:t>
      </w: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0C43">
        <w:rPr>
          <w:rFonts w:ascii="Arial" w:hAnsi="Arial" w:cs="Arial"/>
          <w:b/>
          <w:sz w:val="32"/>
          <w:szCs w:val="32"/>
        </w:rPr>
        <w:t>к предложениям по проектам туристического логотипа</w:t>
      </w:r>
      <w:r w:rsidR="00B30A05">
        <w:rPr>
          <w:rFonts w:ascii="Arial" w:hAnsi="Arial" w:cs="Arial"/>
          <w:b/>
          <w:sz w:val="32"/>
          <w:szCs w:val="32"/>
        </w:rPr>
        <w:t xml:space="preserve"> </w:t>
      </w:r>
      <w:r w:rsidRPr="00520C43">
        <w:rPr>
          <w:rFonts w:ascii="Arial" w:hAnsi="Arial" w:cs="Arial"/>
          <w:b/>
          <w:sz w:val="32"/>
          <w:szCs w:val="32"/>
        </w:rPr>
        <w:t>муниципального образования муниципального образования рабочий поселок Куркино Куркинского района</w:t>
      </w:r>
    </w:p>
    <w:p w:rsidR="00520C43" w:rsidRPr="00520C43" w:rsidRDefault="00520C43" w:rsidP="00520C43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520C43" w:rsidRPr="00520C43" w:rsidRDefault="00B30A05" w:rsidP="00B30A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A05">
        <w:rPr>
          <w:rFonts w:ascii="Arial" w:hAnsi="Arial" w:cs="Arial"/>
          <w:sz w:val="24"/>
          <w:szCs w:val="24"/>
        </w:rPr>
        <w:t xml:space="preserve">1. </w:t>
      </w:r>
      <w:r w:rsidR="00520C43" w:rsidRPr="00520C43">
        <w:rPr>
          <w:rFonts w:ascii="Arial" w:hAnsi="Arial" w:cs="Arial"/>
          <w:sz w:val="24"/>
          <w:szCs w:val="24"/>
        </w:rPr>
        <w:t>Предложения по проектам туристического логотипа могут быть представлены в электронном виде и/или на бумажном носителе.</w:t>
      </w:r>
    </w:p>
    <w:p w:rsidR="00520C43" w:rsidRPr="00520C43" w:rsidRDefault="00B30A05" w:rsidP="00B30A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A05">
        <w:rPr>
          <w:rFonts w:ascii="Arial" w:hAnsi="Arial" w:cs="Arial"/>
          <w:sz w:val="24"/>
          <w:szCs w:val="24"/>
        </w:rPr>
        <w:t xml:space="preserve">2. </w:t>
      </w:r>
      <w:r w:rsidR="00520C43" w:rsidRPr="00520C43">
        <w:rPr>
          <w:rFonts w:ascii="Arial" w:hAnsi="Arial" w:cs="Arial"/>
          <w:sz w:val="24"/>
          <w:szCs w:val="24"/>
        </w:rPr>
        <w:t xml:space="preserve">В электронном виде представляются графические файлы любого формата с разрешением не менее 600 </w:t>
      </w:r>
      <w:r w:rsidR="00520C43" w:rsidRPr="00520C43">
        <w:rPr>
          <w:rFonts w:ascii="Arial" w:hAnsi="Arial" w:cs="Arial"/>
          <w:sz w:val="24"/>
          <w:szCs w:val="24"/>
          <w:lang w:val="en-US"/>
        </w:rPr>
        <w:t>dpi</w:t>
      </w:r>
      <w:r w:rsidR="00520C43" w:rsidRPr="00520C43">
        <w:rPr>
          <w:rFonts w:ascii="Arial" w:hAnsi="Arial" w:cs="Arial"/>
          <w:sz w:val="24"/>
          <w:szCs w:val="24"/>
        </w:rPr>
        <w:t>.</w:t>
      </w:r>
    </w:p>
    <w:p w:rsidR="00520C43" w:rsidRPr="00520C43" w:rsidRDefault="00B30A05" w:rsidP="00B30A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A05">
        <w:rPr>
          <w:rFonts w:ascii="Arial" w:hAnsi="Arial" w:cs="Arial"/>
          <w:sz w:val="24"/>
          <w:szCs w:val="24"/>
        </w:rPr>
        <w:t xml:space="preserve">3. </w:t>
      </w:r>
      <w:r w:rsidR="00520C43" w:rsidRPr="00520C43">
        <w:rPr>
          <w:rFonts w:ascii="Arial" w:hAnsi="Arial" w:cs="Arial"/>
          <w:sz w:val="24"/>
          <w:szCs w:val="24"/>
        </w:rPr>
        <w:t>На бумажном носителе представляется законченное художественное изображение на листе формата не менее А</w:t>
      </w:r>
      <w:proofErr w:type="gramStart"/>
      <w:r w:rsidR="00520C43" w:rsidRPr="00520C43">
        <w:rPr>
          <w:rFonts w:ascii="Arial" w:hAnsi="Arial" w:cs="Arial"/>
          <w:sz w:val="24"/>
          <w:szCs w:val="24"/>
        </w:rPr>
        <w:t>4</w:t>
      </w:r>
      <w:proofErr w:type="gramEnd"/>
      <w:r w:rsidR="00520C43" w:rsidRPr="00520C43">
        <w:rPr>
          <w:rFonts w:ascii="Arial" w:hAnsi="Arial" w:cs="Arial"/>
          <w:sz w:val="24"/>
          <w:szCs w:val="24"/>
        </w:rPr>
        <w:t>.</w:t>
      </w:r>
    </w:p>
    <w:p w:rsidR="00520C43" w:rsidRPr="00520C43" w:rsidRDefault="00B30A05" w:rsidP="00B30A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A05">
        <w:rPr>
          <w:rFonts w:ascii="Arial" w:hAnsi="Arial" w:cs="Arial"/>
          <w:sz w:val="24"/>
          <w:szCs w:val="24"/>
        </w:rPr>
        <w:t xml:space="preserve">4. </w:t>
      </w:r>
      <w:r w:rsidR="00520C43" w:rsidRPr="00520C43">
        <w:rPr>
          <w:rFonts w:ascii="Arial" w:hAnsi="Arial" w:cs="Arial"/>
          <w:sz w:val="24"/>
          <w:szCs w:val="24"/>
        </w:rPr>
        <w:t>Независимо от формата представления (в электронном виде или в бумажном варианте) проект туристического логотипа должен быть выполнен в цветном</w:t>
      </w:r>
      <w:r>
        <w:rPr>
          <w:rFonts w:ascii="Arial" w:hAnsi="Arial" w:cs="Arial"/>
          <w:sz w:val="24"/>
          <w:szCs w:val="24"/>
        </w:rPr>
        <w:t xml:space="preserve"> </w:t>
      </w:r>
      <w:r w:rsidR="00520C43" w:rsidRPr="00520C43">
        <w:rPr>
          <w:rFonts w:ascii="Arial" w:hAnsi="Arial" w:cs="Arial"/>
          <w:sz w:val="24"/>
          <w:szCs w:val="24"/>
        </w:rPr>
        <w:t>и в черно-белом вариантах.</w:t>
      </w:r>
    </w:p>
    <w:p w:rsidR="00520C43" w:rsidRPr="00520C43" w:rsidRDefault="00B30A05" w:rsidP="00B30A0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30A05">
        <w:rPr>
          <w:rFonts w:ascii="Arial" w:hAnsi="Arial" w:cs="Arial"/>
          <w:sz w:val="24"/>
          <w:szCs w:val="24"/>
        </w:rPr>
        <w:t xml:space="preserve">5. </w:t>
      </w:r>
      <w:r w:rsidR="00520C43" w:rsidRPr="00520C43">
        <w:rPr>
          <w:rFonts w:ascii="Arial" w:hAnsi="Arial" w:cs="Arial"/>
          <w:sz w:val="24"/>
          <w:szCs w:val="24"/>
        </w:rPr>
        <w:t>Вместе с предложением по проекту туристического логотипа, представленного в электронном виде и/или на бумажном носителе необходимо представить текстовое описание содержащегося в них изобр</w:t>
      </w:r>
      <w:r>
        <w:rPr>
          <w:rFonts w:ascii="Arial" w:hAnsi="Arial" w:cs="Arial"/>
          <w:sz w:val="24"/>
          <w:szCs w:val="24"/>
        </w:rPr>
        <w:t>ажения общим объемом не более 1</w:t>
      </w:r>
      <w:r w:rsidR="00520C43" w:rsidRPr="00520C43">
        <w:rPr>
          <w:rFonts w:ascii="Arial" w:hAnsi="Arial" w:cs="Arial"/>
          <w:sz w:val="24"/>
          <w:szCs w:val="24"/>
        </w:rPr>
        <w:t>000 знаков.</w:t>
      </w: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30A05" w:rsidRDefault="00B30A05" w:rsidP="009262D7">
      <w:pPr>
        <w:pStyle w:val="ab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30A05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 Положению о порядке организации и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 п</w:t>
      </w:r>
      <w:r w:rsidR="00B30A05">
        <w:rPr>
          <w:rFonts w:ascii="Arial" w:hAnsi="Arial" w:cs="Arial"/>
          <w:sz w:val="24"/>
          <w:szCs w:val="24"/>
        </w:rPr>
        <w:t>роведения процедуры голосования</w:t>
      </w:r>
    </w:p>
    <w:p w:rsidR="00B30A05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по опре</w:t>
      </w:r>
      <w:r w:rsidR="00B30A05">
        <w:rPr>
          <w:rFonts w:ascii="Arial" w:hAnsi="Arial" w:cs="Arial"/>
          <w:sz w:val="24"/>
          <w:szCs w:val="24"/>
        </w:rPr>
        <w:t>делению туристического логотипа</w:t>
      </w:r>
    </w:p>
    <w:p w:rsidR="00B30A05" w:rsidRDefault="00B30A05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30A05" w:rsidRDefault="00B30A05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Куркинского района</w:t>
      </w: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0C43">
        <w:rPr>
          <w:rFonts w:ascii="Arial" w:hAnsi="Arial" w:cs="Arial"/>
          <w:b/>
          <w:sz w:val="26"/>
          <w:szCs w:val="26"/>
        </w:rPr>
        <w:t xml:space="preserve">АКТ </w:t>
      </w: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0C43">
        <w:rPr>
          <w:rFonts w:ascii="Arial" w:hAnsi="Arial" w:cs="Arial"/>
          <w:b/>
          <w:sz w:val="26"/>
          <w:szCs w:val="26"/>
        </w:rPr>
        <w:t>о завершении голосования по определению туристического логотипа</w:t>
      </w:r>
      <w:r w:rsidR="00B30A05">
        <w:rPr>
          <w:rFonts w:ascii="Arial" w:hAnsi="Arial" w:cs="Arial"/>
          <w:b/>
          <w:sz w:val="26"/>
          <w:szCs w:val="26"/>
        </w:rPr>
        <w:t xml:space="preserve"> </w:t>
      </w:r>
      <w:r w:rsidRPr="00520C43">
        <w:rPr>
          <w:rFonts w:ascii="Arial" w:hAnsi="Arial" w:cs="Arial"/>
          <w:b/>
          <w:sz w:val="26"/>
          <w:szCs w:val="26"/>
        </w:rPr>
        <w:t>муниципального образования</w:t>
      </w:r>
      <w:r w:rsidRPr="00520C43">
        <w:rPr>
          <w:rFonts w:ascii="Arial" w:hAnsi="Arial" w:cs="Arial"/>
          <w:sz w:val="26"/>
          <w:szCs w:val="26"/>
        </w:rPr>
        <w:t xml:space="preserve"> </w:t>
      </w:r>
      <w:r w:rsidRPr="00520C43">
        <w:rPr>
          <w:rFonts w:ascii="Arial" w:hAnsi="Arial" w:cs="Arial"/>
          <w:b/>
          <w:sz w:val="26"/>
          <w:szCs w:val="26"/>
        </w:rPr>
        <w:t>рабочий поселок Куркино Куркинского района</w:t>
      </w: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20C43" w:rsidRPr="00520C43" w:rsidRDefault="00520C43" w:rsidP="00B30A05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520C43">
        <w:rPr>
          <w:rFonts w:ascii="Arial" w:hAnsi="Arial" w:cs="Arial"/>
          <w:b/>
          <w:sz w:val="26"/>
          <w:szCs w:val="26"/>
        </w:rPr>
        <w:t>Территориальная счетная комиссия № ____</w:t>
      </w:r>
    </w:p>
    <w:p w:rsidR="00520C43" w:rsidRPr="00520C43" w:rsidRDefault="00520C43" w:rsidP="00B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520C43" w:rsidRPr="00520C43" w:rsidRDefault="00520C43" w:rsidP="00B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«___» _________ 2018 года</w:t>
      </w:r>
    </w:p>
    <w:p w:rsidR="00520C43" w:rsidRPr="00520C43" w:rsidRDefault="00520C43" w:rsidP="00B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Arial" w:hAnsi="Arial" w:cs="Arial"/>
          <w:sz w:val="24"/>
          <w:szCs w:val="24"/>
        </w:rPr>
      </w:pPr>
    </w:p>
    <w:p w:rsidR="00520C43" w:rsidRPr="00520C43" w:rsidRDefault="00B30A05" w:rsidP="00B30A0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A05">
        <w:rPr>
          <w:rFonts w:ascii="Arial" w:eastAsia="Times New Roman" w:hAnsi="Arial" w:cs="Arial"/>
          <w:sz w:val="24"/>
          <w:szCs w:val="24"/>
        </w:rPr>
        <w:t xml:space="preserve">1.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участников голосования, внесенных в список, на момент окончания голосования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20C43" w:rsidRPr="00520C43">
        <w:rPr>
          <w:rFonts w:ascii="Arial" w:eastAsia="Times New Roman" w:hAnsi="Arial" w:cs="Arial"/>
          <w:sz w:val="24"/>
          <w:szCs w:val="24"/>
          <w:u w:val="single"/>
        </w:rPr>
        <w:t>______</w:t>
      </w:r>
      <w:r w:rsidR="00D3512D">
        <w:rPr>
          <w:rFonts w:ascii="Arial" w:eastAsia="Times New Roman" w:hAnsi="Arial" w:cs="Arial"/>
          <w:sz w:val="24"/>
          <w:szCs w:val="24"/>
          <w:u w:val="single"/>
        </w:rPr>
        <w:t>____________________</w:t>
      </w:r>
      <w:r w:rsidR="00520C43" w:rsidRPr="00520C43">
        <w:rPr>
          <w:rFonts w:ascii="Arial" w:eastAsia="Times New Roman" w:hAnsi="Arial" w:cs="Arial"/>
          <w:sz w:val="24"/>
          <w:szCs w:val="24"/>
          <w:u w:val="single"/>
        </w:rPr>
        <w:t>_________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</w:t>
      </w:r>
    </w:p>
    <w:p w:rsidR="00520C43" w:rsidRPr="00520C43" w:rsidRDefault="00D3512D" w:rsidP="00B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</w:t>
      </w:r>
      <w:r w:rsidR="00B30A05">
        <w:rPr>
          <w:rFonts w:ascii="Arial" w:eastAsia="Times New Roman" w:hAnsi="Arial" w:cs="Arial"/>
          <w:sz w:val="24"/>
          <w:szCs w:val="24"/>
        </w:rPr>
        <w:t xml:space="preserve"> (цифрами, п</w:t>
      </w:r>
      <w:r>
        <w:rPr>
          <w:rFonts w:ascii="Arial" w:eastAsia="Times New Roman" w:hAnsi="Arial" w:cs="Arial"/>
          <w:sz w:val="24"/>
          <w:szCs w:val="24"/>
        </w:rPr>
        <w:t>р</w:t>
      </w:r>
      <w:r w:rsidR="00B30A05">
        <w:rPr>
          <w:rFonts w:ascii="Arial" w:eastAsia="Times New Roman" w:hAnsi="Arial" w:cs="Arial"/>
          <w:sz w:val="24"/>
          <w:szCs w:val="24"/>
        </w:rPr>
        <w:t>описью)</w:t>
      </w:r>
    </w:p>
    <w:p w:rsidR="00D3512D" w:rsidRDefault="00B30A05" w:rsidP="00B30A05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0A05">
        <w:rPr>
          <w:rFonts w:ascii="Arial" w:eastAsia="Times New Roman" w:hAnsi="Arial" w:cs="Arial"/>
          <w:sz w:val="24"/>
          <w:szCs w:val="24"/>
        </w:rPr>
        <w:t xml:space="preserve">2.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листов для голосования, оставшихся неиспользованными</w:t>
      </w:r>
    </w:p>
    <w:p w:rsidR="00520C43" w:rsidRPr="00520C43" w:rsidRDefault="00520C43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 xml:space="preserve"> </w:t>
      </w:r>
      <w:r w:rsidRPr="00520C43">
        <w:rPr>
          <w:rFonts w:ascii="Arial" w:eastAsia="Times New Roman" w:hAnsi="Arial" w:cs="Arial"/>
          <w:sz w:val="24"/>
          <w:szCs w:val="24"/>
          <w:u w:val="single"/>
        </w:rPr>
        <w:t>____</w:t>
      </w:r>
      <w:r w:rsidR="00D3512D"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</w:t>
      </w:r>
      <w:r w:rsidRPr="00520C43">
        <w:rPr>
          <w:rFonts w:ascii="Arial" w:eastAsia="Times New Roman" w:hAnsi="Arial" w:cs="Arial"/>
          <w:sz w:val="24"/>
          <w:szCs w:val="24"/>
          <w:u w:val="single"/>
        </w:rPr>
        <w:t>____</w:t>
      </w:r>
    </w:p>
    <w:p w:rsid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(цифрами, прописью)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520C43" w:rsidP="00B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3. Количество листов для голосования, изъятых из ящика для голосования</w:t>
      </w:r>
    </w:p>
    <w:p w:rsidR="00520C43" w:rsidRPr="00520C43" w:rsidRDefault="00520C43" w:rsidP="00B30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 _______________ ___________________</w:t>
      </w:r>
    </w:p>
    <w:p w:rsidR="00520C43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="00520C43"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 xml:space="preserve">Секретарь комиссии </w:t>
      </w:r>
      <w:r w:rsidR="00D3512D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  <w:r w:rsidR="00D351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Default="00D3512D" w:rsidP="00520C43">
      <w:pP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</w:p>
    <w:p w:rsidR="00520C43" w:rsidRPr="00520C43" w:rsidRDefault="00520C43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D3512D" w:rsidRDefault="00520C43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 По</w:t>
      </w:r>
      <w:r w:rsidR="00D3512D">
        <w:rPr>
          <w:rFonts w:ascii="Arial" w:hAnsi="Arial" w:cs="Arial"/>
          <w:sz w:val="24"/>
          <w:szCs w:val="24"/>
        </w:rPr>
        <w:t>ложению о порядке организации и</w:t>
      </w:r>
    </w:p>
    <w:p w:rsidR="00520C43" w:rsidRPr="00520C43" w:rsidRDefault="00520C43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</w:t>
      </w:r>
      <w:r w:rsidR="00D3512D">
        <w:rPr>
          <w:rFonts w:ascii="Arial" w:hAnsi="Arial" w:cs="Arial"/>
          <w:sz w:val="24"/>
          <w:szCs w:val="24"/>
        </w:rPr>
        <w:t>роведения процедуры голосования</w:t>
      </w:r>
    </w:p>
    <w:p w:rsidR="00D3512D" w:rsidRDefault="00520C43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по опре</w:t>
      </w:r>
      <w:r w:rsidR="00D3512D">
        <w:rPr>
          <w:rFonts w:ascii="Arial" w:hAnsi="Arial" w:cs="Arial"/>
          <w:sz w:val="24"/>
          <w:szCs w:val="24"/>
        </w:rPr>
        <w:t>делению туристического логотипа</w:t>
      </w:r>
    </w:p>
    <w:p w:rsidR="00D3512D" w:rsidRDefault="00D3512D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3512D" w:rsidRDefault="00D3512D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520C43" w:rsidRPr="00520C43" w:rsidRDefault="00520C43" w:rsidP="00D35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Куркинского района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0C43">
        <w:rPr>
          <w:rFonts w:ascii="Arial" w:eastAsia="Times New Roman" w:hAnsi="Arial" w:cs="Arial"/>
          <w:b/>
          <w:sz w:val="26"/>
          <w:szCs w:val="26"/>
        </w:rPr>
        <w:t>Голосование по определению туристического логотипа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520C43">
        <w:rPr>
          <w:rFonts w:ascii="Arial" w:eastAsia="Times New Roman" w:hAnsi="Arial" w:cs="Arial"/>
          <w:b/>
          <w:sz w:val="26"/>
          <w:szCs w:val="26"/>
        </w:rPr>
        <w:t xml:space="preserve">муниципального образования </w:t>
      </w:r>
      <w:r w:rsidRPr="00520C43">
        <w:rPr>
          <w:rFonts w:ascii="Arial" w:eastAsia="Times New Roman" w:hAnsi="Arial" w:cs="Arial"/>
          <w:b/>
          <w:sz w:val="26"/>
          <w:szCs w:val="26"/>
          <w:lang w:eastAsia="ru-RU"/>
        </w:rPr>
        <w:t>рабочий поселок Куркино Куркинского района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20C43">
        <w:rPr>
          <w:rFonts w:ascii="Arial" w:eastAsia="Times New Roman" w:hAnsi="Arial" w:cs="Arial"/>
          <w:sz w:val="24"/>
          <w:szCs w:val="24"/>
        </w:rPr>
        <w:t>«___» ____________ 2018 года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C43">
        <w:rPr>
          <w:rFonts w:ascii="Arial" w:eastAsia="Times New Roman" w:hAnsi="Arial" w:cs="Arial"/>
          <w:b/>
          <w:sz w:val="24"/>
          <w:szCs w:val="24"/>
        </w:rPr>
        <w:t>ПРОТОКОЛ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C43">
        <w:rPr>
          <w:rFonts w:ascii="Arial" w:eastAsia="Times New Roman" w:hAnsi="Arial" w:cs="Arial"/>
          <w:b/>
          <w:sz w:val="24"/>
          <w:szCs w:val="24"/>
        </w:rPr>
        <w:t>комиссии по отбору проектов туристического логотипа муниципального образования</w:t>
      </w:r>
      <w:r w:rsidRPr="00520C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рабочий поселок Куркино Куркинского района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C43">
        <w:rPr>
          <w:rFonts w:ascii="Arial" w:eastAsia="Times New Roman" w:hAnsi="Arial" w:cs="Arial"/>
          <w:b/>
          <w:sz w:val="24"/>
          <w:szCs w:val="24"/>
        </w:rPr>
        <w:t>об итогах голосования по территориальному счетному участку № ____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0C43" w:rsidRDefault="00D3512D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1. </w:t>
      </w:r>
      <w:r w:rsidR="00520C43" w:rsidRPr="00520C43">
        <w:rPr>
          <w:rFonts w:ascii="Arial" w:eastAsia="Times New Roman" w:hAnsi="Arial" w:cs="Arial"/>
          <w:sz w:val="24"/>
          <w:szCs w:val="24"/>
        </w:rPr>
        <w:t xml:space="preserve">Количество участников голосования, внесенных в список, на момент окончания голосования </w:t>
      </w:r>
      <w:r>
        <w:rPr>
          <w:rFonts w:ascii="Arial" w:eastAsia="Times New Roman" w:hAnsi="Arial" w:cs="Arial"/>
          <w:sz w:val="24"/>
          <w:szCs w:val="24"/>
          <w:u w:val="single"/>
        </w:rPr>
        <w:t>_______</w:t>
      </w:r>
      <w:r w:rsidR="00520C43" w:rsidRPr="00520C43">
        <w:rPr>
          <w:rFonts w:ascii="Arial" w:eastAsia="Times New Roman" w:hAnsi="Arial" w:cs="Arial"/>
          <w:sz w:val="24"/>
          <w:szCs w:val="24"/>
          <w:u w:val="single"/>
        </w:rPr>
        <w:t>__________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________________________________</w:t>
      </w:r>
    </w:p>
    <w:p w:rsidR="00D3512D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(цифрами, прописью)</w:t>
      </w:r>
    </w:p>
    <w:p w:rsidR="00D3512D" w:rsidRDefault="00D3512D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2.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листов для голосования, оставшихся неиспользованными</w:t>
      </w:r>
    </w:p>
    <w:p w:rsidR="00520C43" w:rsidRPr="00520C43" w:rsidRDefault="00D3512D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______________________________________________________________________</w:t>
      </w:r>
    </w:p>
    <w:p w:rsidR="00D3512D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(цифрами, прописью)</w:t>
      </w:r>
    </w:p>
    <w:p w:rsidR="00520C43" w:rsidRPr="00520C43" w:rsidRDefault="00520C43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3.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листов для голосования, изъятых из ящика для голосования</w:t>
      </w: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4.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действительных листов для голосования;</w:t>
      </w: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5.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недействительных листов для голосования</w:t>
      </w: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12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520C43" w:rsidRPr="00520C43">
        <w:rPr>
          <w:rFonts w:ascii="Arial" w:eastAsia="Times New Roman" w:hAnsi="Arial" w:cs="Arial"/>
          <w:sz w:val="24"/>
          <w:szCs w:val="24"/>
          <w:lang w:eastAsia="ru-RU"/>
        </w:rPr>
        <w:t>Изображение проектов туристического логотипа:</w:t>
      </w:r>
    </w:p>
    <w:p w:rsidR="00520C43" w:rsidRPr="00520C43" w:rsidRDefault="00520C43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Изображение проекта туристического логотипа 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512D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hAnsi="Arial" w:cs="Arial"/>
          <w:sz w:val="24"/>
          <w:szCs w:val="24"/>
          <w:lang w:eastAsia="ru-RU"/>
        </w:rPr>
        <w:t xml:space="preserve">Председатель комиссии </w:t>
      </w:r>
      <w:r w:rsidR="00D3512D"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 w:rsidR="00D3512D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подпись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3512D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0C43">
        <w:rPr>
          <w:rFonts w:ascii="Arial" w:hAnsi="Arial" w:cs="Arial"/>
          <w:sz w:val="24"/>
          <w:szCs w:val="24"/>
          <w:lang w:eastAsia="ru-RU"/>
        </w:rPr>
        <w:t xml:space="preserve">Заместитель </w:t>
      </w:r>
    </w:p>
    <w:p w:rsidR="00D3512D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hAnsi="Arial" w:cs="Arial"/>
          <w:sz w:val="24"/>
          <w:szCs w:val="24"/>
          <w:lang w:eastAsia="ru-RU"/>
        </w:rPr>
        <w:t xml:space="preserve">председателя комиссии </w:t>
      </w:r>
      <w:r w:rsidR="00D3512D"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Члены комиссии: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D3512D" w:rsidRPr="00520C43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D3512D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Default="00520C43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3512D" w:rsidRDefault="00D3512D" w:rsidP="00D3512D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520C43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9D7E21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 По</w:t>
      </w:r>
      <w:r w:rsidR="009D7E21">
        <w:rPr>
          <w:rFonts w:ascii="Arial" w:hAnsi="Arial" w:cs="Arial"/>
          <w:sz w:val="24"/>
          <w:szCs w:val="24"/>
        </w:rPr>
        <w:t>ложению о порядке организации и</w:t>
      </w:r>
    </w:p>
    <w:p w:rsidR="009D7E21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проведения процедуры голосования</w:t>
      </w:r>
    </w:p>
    <w:p w:rsidR="009D7E21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 xml:space="preserve"> по опре</w:t>
      </w:r>
      <w:r w:rsidR="009D7E21">
        <w:rPr>
          <w:rFonts w:ascii="Arial" w:hAnsi="Arial" w:cs="Arial"/>
          <w:sz w:val="24"/>
          <w:szCs w:val="24"/>
        </w:rPr>
        <w:t>делению туристического логотипа</w:t>
      </w:r>
    </w:p>
    <w:p w:rsidR="009D7E21" w:rsidRDefault="009D7E21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D7E21" w:rsidRDefault="009D7E21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рабочий поселок Куркино</w:t>
      </w:r>
    </w:p>
    <w:p w:rsidR="00520C43" w:rsidRPr="00520C43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0C43">
        <w:rPr>
          <w:rFonts w:ascii="Arial" w:hAnsi="Arial" w:cs="Arial"/>
          <w:sz w:val="24"/>
          <w:szCs w:val="24"/>
        </w:rPr>
        <w:t>Куркинского района</w:t>
      </w:r>
    </w:p>
    <w:p w:rsidR="00520C43" w:rsidRPr="00520C43" w:rsidRDefault="00520C43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520C43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20C43" w:rsidRDefault="00520C43" w:rsidP="0052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20C43">
        <w:rPr>
          <w:rFonts w:ascii="Arial" w:eastAsia="Times New Roman" w:hAnsi="Arial" w:cs="Arial"/>
          <w:b/>
          <w:sz w:val="26"/>
          <w:szCs w:val="26"/>
        </w:rPr>
        <w:t>Голосование по определению туристического логотипа</w:t>
      </w:r>
      <w:r w:rsidR="00D3512D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Pr="00520C43">
        <w:rPr>
          <w:rFonts w:ascii="Arial" w:eastAsia="Times New Roman" w:hAnsi="Arial" w:cs="Arial"/>
          <w:b/>
          <w:sz w:val="26"/>
          <w:szCs w:val="26"/>
        </w:rPr>
        <w:t xml:space="preserve">муниципального образования </w:t>
      </w:r>
      <w:r w:rsidRPr="00520C43">
        <w:rPr>
          <w:rFonts w:ascii="Arial" w:eastAsia="Times New Roman" w:hAnsi="Arial" w:cs="Arial"/>
          <w:b/>
          <w:sz w:val="26"/>
          <w:szCs w:val="26"/>
          <w:lang w:eastAsia="ru-RU"/>
        </w:rPr>
        <w:t>рабочий поселок Куркино Куркинского района</w:t>
      </w:r>
    </w:p>
    <w:p w:rsidR="00D3512D" w:rsidRPr="00520C43" w:rsidRDefault="00D3512D" w:rsidP="0052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520C43">
        <w:rPr>
          <w:rFonts w:ascii="Arial" w:eastAsia="Times New Roman" w:hAnsi="Arial" w:cs="Arial"/>
          <w:sz w:val="26"/>
          <w:szCs w:val="26"/>
        </w:rPr>
        <w:t>«___» ____________ 2018 года</w:t>
      </w:r>
    </w:p>
    <w:p w:rsid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C43">
        <w:rPr>
          <w:rFonts w:ascii="Arial" w:eastAsia="Times New Roman" w:hAnsi="Arial" w:cs="Arial"/>
          <w:b/>
          <w:sz w:val="24"/>
          <w:szCs w:val="24"/>
        </w:rPr>
        <w:t>ИТОГОВЫЙ ПРОТОКОЛ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C43">
        <w:rPr>
          <w:rFonts w:ascii="Arial" w:eastAsia="Times New Roman" w:hAnsi="Arial" w:cs="Arial"/>
          <w:b/>
          <w:sz w:val="24"/>
          <w:szCs w:val="24"/>
        </w:rPr>
        <w:t>комиссии по отбору проектов туристического логотипа муниципального образования</w:t>
      </w:r>
      <w:r w:rsidRPr="00520C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рабочий поселок Куркино Куркинского района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20C43">
        <w:rPr>
          <w:rFonts w:ascii="Arial" w:eastAsia="Times New Roman" w:hAnsi="Arial" w:cs="Arial"/>
          <w:b/>
          <w:sz w:val="24"/>
          <w:szCs w:val="24"/>
        </w:rPr>
        <w:t xml:space="preserve">об итогах голосования по муниципальному образованию </w:t>
      </w:r>
      <w:r w:rsidRPr="00520C43">
        <w:rPr>
          <w:rFonts w:ascii="Arial" w:eastAsia="Times New Roman" w:hAnsi="Arial" w:cs="Arial"/>
          <w:b/>
          <w:sz w:val="24"/>
          <w:szCs w:val="24"/>
          <w:lang w:eastAsia="ru-RU"/>
        </w:rPr>
        <w:t>рабочий поселок Куркино Куркинского района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20C43" w:rsidRPr="00520C43" w:rsidRDefault="00D3512D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1. </w:t>
      </w:r>
      <w:r w:rsidR="00520C43" w:rsidRPr="00520C43">
        <w:rPr>
          <w:rFonts w:ascii="Arial" w:eastAsia="Times New Roman" w:hAnsi="Arial" w:cs="Arial"/>
          <w:sz w:val="24"/>
          <w:szCs w:val="24"/>
        </w:rPr>
        <w:t xml:space="preserve">Количество участников голосования, внесенных в список, на момент окончания голосования </w:t>
      </w:r>
      <w:r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</w:t>
      </w:r>
    </w:p>
    <w:p w:rsidR="00D3512D" w:rsidRDefault="00D3512D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(цифрами, прописью)</w:t>
      </w:r>
    </w:p>
    <w:p w:rsidR="00D3512D" w:rsidRDefault="00D3512D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2.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листов для голосования, оставшихся неиспользованными</w:t>
      </w:r>
    </w:p>
    <w:p w:rsidR="00520C43" w:rsidRPr="00520C43" w:rsidRDefault="00D3512D" w:rsidP="00D3512D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_____________________________________________________________________</w:t>
      </w:r>
    </w:p>
    <w:p w:rsidR="009D7E21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(цифрами, прописью)</w:t>
      </w:r>
    </w:p>
    <w:p w:rsidR="00520C43" w:rsidRPr="00520C43" w:rsidRDefault="00520C43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3.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листов для голосования, изъятых из ящика для голосования</w:t>
      </w: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4.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действительных листов для голосования;</w:t>
      </w: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3512D">
        <w:rPr>
          <w:rFonts w:ascii="Arial" w:eastAsia="Times New Roman" w:hAnsi="Arial" w:cs="Arial"/>
          <w:sz w:val="24"/>
          <w:szCs w:val="24"/>
        </w:rPr>
        <w:t xml:space="preserve">5. </w:t>
      </w:r>
      <w:r w:rsidR="00520C43" w:rsidRPr="00520C43">
        <w:rPr>
          <w:rFonts w:ascii="Arial" w:eastAsia="Times New Roman" w:hAnsi="Arial" w:cs="Arial"/>
          <w:sz w:val="24"/>
          <w:szCs w:val="24"/>
        </w:rPr>
        <w:t>Количество недействительных листов для голосования</w:t>
      </w:r>
    </w:p>
    <w:p w:rsidR="00520C43" w:rsidRPr="00520C43" w:rsidRDefault="00D3512D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512D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520C43" w:rsidRPr="00520C43">
        <w:rPr>
          <w:rFonts w:ascii="Arial" w:eastAsia="Times New Roman" w:hAnsi="Arial" w:cs="Arial"/>
          <w:sz w:val="24"/>
          <w:szCs w:val="24"/>
          <w:lang w:eastAsia="ru-RU"/>
        </w:rPr>
        <w:t>Изображение проектов туристического логотипа: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 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 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 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 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t>&lt;№ строки&gt;  Изображение проекта туристического логотипа&lt;Количество голосов&gt; (цифрами/прописью)</w:t>
      </w:r>
    </w:p>
    <w:p w:rsidR="00520C43" w:rsidRPr="00520C43" w:rsidRDefault="00520C43" w:rsidP="00D3512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hAnsi="Arial" w:cs="Arial"/>
          <w:sz w:val="24"/>
          <w:szCs w:val="24"/>
          <w:lang w:eastAsia="ru-RU"/>
        </w:rPr>
        <w:t xml:space="preserve">Председатель комиссии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подпись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D7E21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520C43">
        <w:rPr>
          <w:rFonts w:ascii="Arial" w:hAnsi="Arial" w:cs="Arial"/>
          <w:sz w:val="24"/>
          <w:szCs w:val="24"/>
          <w:lang w:eastAsia="ru-RU"/>
        </w:rPr>
        <w:t xml:space="preserve">Заместитель 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hAnsi="Arial" w:cs="Arial"/>
          <w:sz w:val="24"/>
          <w:szCs w:val="24"/>
          <w:lang w:eastAsia="ru-RU"/>
        </w:rPr>
        <w:t xml:space="preserve">председателя комиссии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0C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Члены комиссии: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_______________ ____________________</w:t>
      </w:r>
    </w:p>
    <w:p w:rsidR="009D7E21" w:rsidRPr="00520C43" w:rsidRDefault="009D7E21" w:rsidP="009D7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подпись           </w:t>
      </w:r>
      <w:r w:rsidRPr="00520C43">
        <w:rPr>
          <w:rFonts w:ascii="Arial" w:eastAsia="Times New Roman" w:hAnsi="Arial" w:cs="Arial"/>
          <w:sz w:val="24"/>
          <w:szCs w:val="24"/>
          <w:lang w:eastAsia="ru-RU"/>
        </w:rPr>
        <w:t>фамилия, инициалы</w:t>
      </w: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Pr="00D3512D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9D7E21" w:rsidRDefault="009D7E21" w:rsidP="009D7E21">
      <w:pPr>
        <w:pStyle w:val="ab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20C43" w:rsidRPr="009D7E21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E21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9D7E21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E21">
        <w:rPr>
          <w:rFonts w:ascii="Arial" w:hAnsi="Arial" w:cs="Arial"/>
          <w:sz w:val="24"/>
          <w:szCs w:val="24"/>
        </w:rPr>
        <w:t>к Положению о порядке организации и</w:t>
      </w:r>
    </w:p>
    <w:p w:rsidR="00520C43" w:rsidRPr="009D7E21" w:rsidRDefault="00520C43" w:rsidP="009D7E2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D7E21">
        <w:rPr>
          <w:rFonts w:ascii="Arial" w:hAnsi="Arial" w:cs="Arial"/>
          <w:sz w:val="24"/>
          <w:szCs w:val="24"/>
        </w:rPr>
        <w:t xml:space="preserve"> п</w:t>
      </w:r>
      <w:r w:rsidR="009D7E21">
        <w:rPr>
          <w:rFonts w:ascii="Arial" w:hAnsi="Arial" w:cs="Arial"/>
          <w:sz w:val="24"/>
          <w:szCs w:val="24"/>
        </w:rPr>
        <w:t>роведения процедуры голосования</w:t>
      </w:r>
    </w:p>
    <w:p w:rsidR="009D7E21" w:rsidRDefault="00520C43" w:rsidP="009D7E21">
      <w:pPr>
        <w:pStyle w:val="ab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D7E21">
        <w:rPr>
          <w:rFonts w:ascii="Arial" w:eastAsia="Calibri" w:hAnsi="Arial" w:cs="Arial"/>
          <w:sz w:val="24"/>
          <w:szCs w:val="24"/>
          <w:lang w:eastAsia="en-US"/>
        </w:rPr>
        <w:t>по опре</w:t>
      </w:r>
      <w:r w:rsidR="009D7E21">
        <w:rPr>
          <w:rFonts w:ascii="Arial" w:eastAsia="Calibri" w:hAnsi="Arial" w:cs="Arial"/>
          <w:sz w:val="24"/>
          <w:szCs w:val="24"/>
          <w:lang w:eastAsia="en-US"/>
        </w:rPr>
        <w:t>делению туристического логотипа</w:t>
      </w:r>
    </w:p>
    <w:p w:rsidR="009D7E21" w:rsidRDefault="009D7E21" w:rsidP="009D7E21">
      <w:pPr>
        <w:pStyle w:val="ab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муниципального образования</w:t>
      </w:r>
    </w:p>
    <w:p w:rsidR="009D7E21" w:rsidRDefault="009D7E21" w:rsidP="009D7E21">
      <w:pPr>
        <w:pStyle w:val="ab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рабочий поселок Куркино</w:t>
      </w:r>
    </w:p>
    <w:p w:rsidR="00520C43" w:rsidRPr="009D7E21" w:rsidRDefault="00520C43" w:rsidP="009D7E21">
      <w:pPr>
        <w:pStyle w:val="ab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D7E21">
        <w:rPr>
          <w:rFonts w:ascii="Arial" w:eastAsia="Calibri" w:hAnsi="Arial" w:cs="Arial"/>
          <w:sz w:val="24"/>
          <w:szCs w:val="24"/>
          <w:lang w:eastAsia="en-US"/>
        </w:rPr>
        <w:t>Куркинского района</w:t>
      </w:r>
    </w:p>
    <w:p w:rsidR="00520C43" w:rsidRPr="009D7E21" w:rsidRDefault="00520C43" w:rsidP="009D7E21">
      <w:pPr>
        <w:pStyle w:val="ab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20C43" w:rsidRPr="009D7E21" w:rsidRDefault="00520C43" w:rsidP="009D7E21">
      <w:pPr>
        <w:pStyle w:val="ab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20C43" w:rsidRPr="009D7E21" w:rsidRDefault="00520C43" w:rsidP="009D7E21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D7E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Подпись члена</w:t>
      </w:r>
    </w:p>
    <w:p w:rsidR="00520C43" w:rsidRPr="009D7E21" w:rsidRDefault="009D7E21" w:rsidP="009D7E2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</w:t>
      </w:r>
      <w:r w:rsidR="00520C43" w:rsidRPr="009D7E21">
        <w:rPr>
          <w:rFonts w:ascii="Arial" w:hAnsi="Arial" w:cs="Arial"/>
          <w:b/>
          <w:bCs/>
          <w:sz w:val="24"/>
          <w:szCs w:val="24"/>
        </w:rPr>
        <w:t>ерриториальной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520C43" w:rsidRPr="009D7E21">
        <w:rPr>
          <w:rFonts w:ascii="Arial" w:hAnsi="Arial" w:cs="Arial"/>
          <w:b/>
          <w:bCs/>
          <w:sz w:val="24"/>
          <w:szCs w:val="24"/>
        </w:rPr>
        <w:t>счетной комиссии</w:t>
      </w:r>
    </w:p>
    <w:p w:rsidR="00520C43" w:rsidRPr="009D7E21" w:rsidRDefault="00520C43" w:rsidP="009D7E21">
      <w:pPr>
        <w:pStyle w:val="ab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9D7E21">
        <w:rPr>
          <w:rFonts w:ascii="Arial" w:eastAsia="Calibri" w:hAnsi="Arial" w:cs="Arial"/>
          <w:b/>
          <w:bCs/>
          <w:sz w:val="24"/>
          <w:szCs w:val="24"/>
          <w:lang w:eastAsia="en-US"/>
        </w:rPr>
        <w:t>__________________________</w:t>
      </w:r>
      <w:r w:rsidR="009D7E21">
        <w:rPr>
          <w:rFonts w:ascii="Arial" w:eastAsia="Calibri" w:hAnsi="Arial" w:cs="Arial"/>
          <w:b/>
          <w:bCs/>
          <w:sz w:val="24"/>
          <w:szCs w:val="24"/>
          <w:lang w:eastAsia="en-US"/>
        </w:rPr>
        <w:t>_______</w:t>
      </w:r>
    </w:p>
    <w:p w:rsidR="00520C43" w:rsidRPr="009D7E21" w:rsidRDefault="00520C43" w:rsidP="009D7E21">
      <w:pPr>
        <w:pStyle w:val="ab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520C43" w:rsidRPr="009D7E21" w:rsidRDefault="00520C43" w:rsidP="009D7E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7E21">
        <w:rPr>
          <w:rFonts w:ascii="Arial" w:hAnsi="Arial" w:cs="Arial"/>
          <w:b/>
          <w:sz w:val="24"/>
          <w:szCs w:val="24"/>
        </w:rPr>
        <w:t>ЛИСТ ДЛЯ ГОЛОСОВАНИЯ</w:t>
      </w:r>
    </w:p>
    <w:p w:rsidR="00520C43" w:rsidRPr="009D7E21" w:rsidRDefault="00520C43" w:rsidP="009D7E2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9D7E21">
        <w:rPr>
          <w:rFonts w:ascii="Arial" w:hAnsi="Arial" w:cs="Arial"/>
          <w:b/>
          <w:sz w:val="24"/>
          <w:szCs w:val="24"/>
        </w:rPr>
        <w:t>По определению туристического логотипа</w:t>
      </w:r>
      <w:r w:rsidR="009D7E21">
        <w:rPr>
          <w:rFonts w:ascii="Arial" w:hAnsi="Arial" w:cs="Arial"/>
          <w:b/>
          <w:sz w:val="24"/>
          <w:szCs w:val="24"/>
        </w:rPr>
        <w:t xml:space="preserve"> </w:t>
      </w:r>
      <w:r w:rsidRPr="009D7E21">
        <w:rPr>
          <w:rFonts w:ascii="Arial" w:hAnsi="Arial" w:cs="Arial"/>
          <w:b/>
          <w:sz w:val="24"/>
          <w:szCs w:val="24"/>
        </w:rPr>
        <w:t>муниципального образования рабочий поселок Куркино Куркинского района</w:t>
      </w:r>
    </w:p>
    <w:p w:rsidR="00520C43" w:rsidRPr="009D7E21" w:rsidRDefault="00520C43" w:rsidP="009D7E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7E21">
        <w:rPr>
          <w:rFonts w:ascii="Arial" w:eastAsia="Times New Roman" w:hAnsi="Arial" w:cs="Arial"/>
          <w:b/>
          <w:sz w:val="24"/>
          <w:szCs w:val="24"/>
          <w:lang w:eastAsia="ru-RU"/>
        </w:rPr>
        <w:t>«____» __________ 2018 года</w:t>
      </w:r>
    </w:p>
    <w:p w:rsidR="00520C43" w:rsidRPr="009D7E21" w:rsidRDefault="00520C43" w:rsidP="009D7E21">
      <w:pPr>
        <w:pStyle w:val="ab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9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7371"/>
        <w:gridCol w:w="1134"/>
        <w:gridCol w:w="22"/>
      </w:tblGrid>
      <w:tr w:rsidR="00520C43" w:rsidRPr="009D7E21" w:rsidTr="009D7E21">
        <w:trPr>
          <w:cantSplit/>
          <w:trHeight w:val="1108"/>
        </w:trPr>
        <w:tc>
          <w:tcPr>
            <w:tcW w:w="10972" w:type="dxa"/>
            <w:gridSpan w:val="4"/>
          </w:tcPr>
          <w:p w:rsidR="00520C43" w:rsidRPr="009D7E21" w:rsidRDefault="00520C43" w:rsidP="009D7E2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i/>
                <w:sz w:val="16"/>
                <w:szCs w:val="20"/>
                <w:lang w:eastAsia="ru-RU"/>
              </w:rPr>
            </w:pPr>
            <w:r w:rsidRPr="009D7E21">
              <w:rPr>
                <w:rFonts w:ascii="Arial" w:eastAsia="Times New Roman" w:hAnsi="Arial" w:cs="Arial"/>
                <w:b/>
                <w:sz w:val="24"/>
                <w:szCs w:val="20"/>
                <w:lang w:eastAsia="ru-RU"/>
              </w:rPr>
              <w:t>РАЗЪЯСНЕНИЕ О ПОРЯДКЕ ЗАПОЛНЕНИЯ ЛИСТА ДЛЯ ГОЛОСОВАНИЯ</w:t>
            </w:r>
          </w:p>
          <w:p w:rsidR="00520C43" w:rsidRPr="009D7E21" w:rsidRDefault="00520C43" w:rsidP="009D7E2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</w:rPr>
            </w:pPr>
            <w:r w:rsidRPr="009D7E21">
              <w:rPr>
                <w:rFonts w:ascii="Arial" w:hAnsi="Arial" w:cs="Arial"/>
                <w:i/>
                <w:sz w:val="18"/>
              </w:rPr>
              <w:t>Поставьте любые знаки (знак) в пустых квадратах (квадрате) справа от изображения проекта (проектов) туристического логотипа не более чем 2проектов туристического логотипа, в пользу которых сделан выбор.</w:t>
            </w:r>
          </w:p>
          <w:p w:rsidR="00520C43" w:rsidRPr="009D7E21" w:rsidRDefault="00520C43" w:rsidP="009D7E2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9D7E21">
              <w:rPr>
                <w:rFonts w:ascii="Arial" w:hAnsi="Arial" w:cs="Arial"/>
                <w:i/>
                <w:sz w:val="18"/>
              </w:rPr>
              <w:t>Лист для голосования, в котором знаки проставлены более чем в 2 квадратах, либо лист для голосования, в котором знаки (знак) не проставлены ни в одном из квадратов - считаются недействительными.</w:t>
            </w:r>
          </w:p>
        </w:tc>
      </w:tr>
      <w:tr w:rsidR="00520C43" w:rsidRPr="009D7E21" w:rsidTr="009D7E21">
        <w:trPr>
          <w:gridAfter w:val="1"/>
          <w:wAfter w:w="22" w:type="dxa"/>
          <w:trHeight w:val="1279"/>
        </w:trPr>
        <w:tc>
          <w:tcPr>
            <w:tcW w:w="2445" w:type="dxa"/>
          </w:tcPr>
          <w:p w:rsidR="00520C43" w:rsidRPr="009D7E21" w:rsidRDefault="00180E76" w:rsidP="009D7E2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sz w:val="28"/>
                <w:lang w:eastAsia="ru-RU"/>
              </w:rPr>
              <w:pict>
                <v:rect id="Rectangle 2" o:spid="_x0000_s1026" style="position:absolute;margin-left:490.4pt;margin-top:12.9pt;width:42.6pt;height:42.6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</w:pict>
            </w:r>
            <w:r w:rsidR="00520C43" w:rsidRPr="009D7E21">
              <w:rPr>
                <w:rFonts w:ascii="Arial" w:hAnsi="Arial" w:cs="Arial"/>
                <w:b/>
                <w:i/>
              </w:rPr>
              <w:t>ИЗОБРАЖЕНИЕ</w:t>
            </w:r>
          </w:p>
          <w:p w:rsidR="00520C43" w:rsidRPr="009D7E21" w:rsidRDefault="00520C43" w:rsidP="009D7E21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9D7E21">
              <w:rPr>
                <w:rFonts w:ascii="Arial" w:hAnsi="Arial" w:cs="Arial"/>
                <w:b/>
                <w:i/>
              </w:rPr>
              <w:t>ПРОЕКТА ТУРИСТИЧЕСКОГО ЛОГОТИПА</w:t>
            </w:r>
          </w:p>
        </w:tc>
        <w:tc>
          <w:tcPr>
            <w:tcW w:w="7371" w:type="dxa"/>
          </w:tcPr>
          <w:p w:rsidR="00520C43" w:rsidRPr="009D7E21" w:rsidRDefault="00520C43" w:rsidP="009D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D7E21">
              <w:rPr>
                <w:rFonts w:ascii="Arial" w:hAnsi="Arial" w:cs="Arial"/>
                <w:b/>
                <w:i/>
              </w:rPr>
              <w:t>КРАТКОЕ ОПИСАНИЕ ПРОЕКТА ТУРИСТИЧЕСКОГО ЛОГОТИПА</w:t>
            </w:r>
          </w:p>
        </w:tc>
        <w:tc>
          <w:tcPr>
            <w:tcW w:w="1134" w:type="dxa"/>
          </w:tcPr>
          <w:p w:rsidR="00520C43" w:rsidRPr="009D7E21" w:rsidRDefault="00520C43" w:rsidP="009D7E2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0C43" w:rsidRPr="009D7E21" w:rsidTr="009D7E21">
        <w:trPr>
          <w:gridAfter w:val="1"/>
          <w:wAfter w:w="22" w:type="dxa"/>
          <w:trHeight w:val="1270"/>
        </w:trPr>
        <w:tc>
          <w:tcPr>
            <w:tcW w:w="2445" w:type="dxa"/>
          </w:tcPr>
          <w:p w:rsidR="00520C43" w:rsidRPr="009D7E21" w:rsidRDefault="00180E76" w:rsidP="009D7E2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sz w:val="28"/>
                <w:lang w:eastAsia="ru-RU"/>
              </w:rPr>
              <w:pict>
                <v:rect id="Rectangle 3" o:spid="_x0000_s1027" style="position:absolute;margin-left:490.4pt;margin-top:12.9pt;width:42.6pt;height:42.6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K6s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eaEpRZ9&#10;IdGE64xir5M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VLK6sHAIAADwEAAAOAAAAAAAAAAAAAAAAAC4CAABkcnMvZTJvRG9jLnhtbFBL&#10;AQItABQABgAIAAAAIQBP62K34QAAAAsBAAAPAAAAAAAAAAAAAAAAAHYEAABkcnMvZG93bnJldi54&#10;bWxQSwUGAAAAAAQABADzAAAAhAUAAAAA&#10;" strokeweight="1.5pt"/>
              </w:pict>
            </w:r>
            <w:r w:rsidR="00520C43" w:rsidRPr="009D7E21">
              <w:rPr>
                <w:rFonts w:ascii="Arial" w:hAnsi="Arial" w:cs="Arial"/>
                <w:b/>
                <w:i/>
              </w:rPr>
              <w:t>ИЗОБРАЖЕНИЕ</w:t>
            </w:r>
          </w:p>
          <w:p w:rsidR="00520C43" w:rsidRPr="009D7E21" w:rsidRDefault="00520C43" w:rsidP="009D7E21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18"/>
              </w:rPr>
            </w:pPr>
            <w:r w:rsidRPr="009D7E21">
              <w:rPr>
                <w:rFonts w:ascii="Arial" w:hAnsi="Arial" w:cs="Arial"/>
                <w:b/>
                <w:i/>
              </w:rPr>
              <w:t>ПРОЕКТА ТУРИСТИЧЕСКОГО ЛОГОТИПА</w:t>
            </w:r>
          </w:p>
        </w:tc>
        <w:tc>
          <w:tcPr>
            <w:tcW w:w="7371" w:type="dxa"/>
          </w:tcPr>
          <w:p w:rsidR="00520C43" w:rsidRPr="009D7E21" w:rsidRDefault="00520C43" w:rsidP="009D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D7E21">
              <w:rPr>
                <w:rFonts w:ascii="Arial" w:hAnsi="Arial" w:cs="Arial"/>
                <w:b/>
                <w:i/>
              </w:rPr>
              <w:t>КРАТКОЕ ОПИСАНИЕ ПРОЕКТА ТУРИСТИЧЕСКОГО ЛОГОТИПА</w:t>
            </w:r>
          </w:p>
        </w:tc>
        <w:tc>
          <w:tcPr>
            <w:tcW w:w="1134" w:type="dxa"/>
          </w:tcPr>
          <w:p w:rsidR="00520C43" w:rsidRPr="009D7E21" w:rsidRDefault="00520C43" w:rsidP="009D7E2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520C43" w:rsidRPr="009D7E21" w:rsidTr="009D7E21">
        <w:trPr>
          <w:gridAfter w:val="1"/>
          <w:wAfter w:w="22" w:type="dxa"/>
          <w:trHeight w:val="1246"/>
        </w:trPr>
        <w:tc>
          <w:tcPr>
            <w:tcW w:w="2445" w:type="dxa"/>
          </w:tcPr>
          <w:p w:rsidR="00520C43" w:rsidRPr="009D7E21" w:rsidRDefault="00180E76" w:rsidP="009D7E21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noProof/>
                <w:sz w:val="28"/>
                <w:lang w:eastAsia="ru-RU"/>
              </w:rPr>
              <w:pict>
                <v:rect id="Rectangle 4" o:spid="_x0000_s1028" style="position:absolute;margin-left:490.4pt;margin-top:12.9pt;width:42.6pt;height:42.6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SzGw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" strokeweight="1.5pt"/>
              </w:pict>
            </w:r>
            <w:r w:rsidR="00520C43" w:rsidRPr="009D7E21">
              <w:rPr>
                <w:rFonts w:ascii="Arial" w:hAnsi="Arial" w:cs="Arial"/>
                <w:b/>
                <w:i/>
              </w:rPr>
              <w:t>ИЗОБРАЖЕНИЕ</w:t>
            </w:r>
          </w:p>
          <w:p w:rsidR="00520C43" w:rsidRPr="009D7E21" w:rsidRDefault="00520C43" w:rsidP="009D7E21">
            <w:pPr>
              <w:spacing w:after="0" w:line="240" w:lineRule="auto"/>
              <w:rPr>
                <w:rFonts w:ascii="Arial" w:hAnsi="Arial" w:cs="Arial"/>
                <w:b/>
                <w:i/>
                <w:noProof/>
                <w:sz w:val="18"/>
              </w:rPr>
            </w:pPr>
            <w:r w:rsidRPr="009D7E21">
              <w:rPr>
                <w:rFonts w:ascii="Arial" w:hAnsi="Arial" w:cs="Arial"/>
                <w:b/>
                <w:i/>
              </w:rPr>
              <w:t>ПРОЕКТА ТУРИСТИЧЕСКОГО ЛОГОТИПА</w:t>
            </w:r>
          </w:p>
        </w:tc>
        <w:tc>
          <w:tcPr>
            <w:tcW w:w="7371" w:type="dxa"/>
          </w:tcPr>
          <w:p w:rsidR="00520C43" w:rsidRPr="009D7E21" w:rsidRDefault="00520C43" w:rsidP="009D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9D7E21">
              <w:rPr>
                <w:rFonts w:ascii="Arial" w:hAnsi="Arial" w:cs="Arial"/>
                <w:b/>
                <w:i/>
              </w:rPr>
              <w:t>КРАТКОЕ ОПИСАНИЕ ПРОЕКТА ТУРИСТИЧЕСКОГО ЛОГОТИПА</w:t>
            </w:r>
          </w:p>
        </w:tc>
        <w:tc>
          <w:tcPr>
            <w:tcW w:w="1134" w:type="dxa"/>
          </w:tcPr>
          <w:p w:rsidR="00520C43" w:rsidRPr="009D7E21" w:rsidRDefault="00520C43" w:rsidP="009D7E21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520C43" w:rsidRPr="009D7E21" w:rsidRDefault="00520C43" w:rsidP="009D7E2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520C43" w:rsidRPr="009D7E21" w:rsidSect="00520C43">
      <w:pgSz w:w="11906" w:h="16838"/>
      <w:pgMar w:top="1134" w:right="850" w:bottom="1134" w:left="170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E76" w:rsidRDefault="00180E76" w:rsidP="008D736B">
      <w:pPr>
        <w:spacing w:after="0" w:line="240" w:lineRule="auto"/>
      </w:pPr>
      <w:r>
        <w:separator/>
      </w:r>
    </w:p>
  </w:endnote>
  <w:endnote w:type="continuationSeparator" w:id="0">
    <w:p w:rsidR="00180E76" w:rsidRDefault="00180E76" w:rsidP="008D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E76" w:rsidRDefault="00180E76" w:rsidP="008D736B">
      <w:pPr>
        <w:spacing w:after="0" w:line="240" w:lineRule="auto"/>
      </w:pPr>
      <w:r>
        <w:separator/>
      </w:r>
    </w:p>
  </w:footnote>
  <w:footnote w:type="continuationSeparator" w:id="0">
    <w:p w:rsidR="00180E76" w:rsidRDefault="00180E76" w:rsidP="008D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16A"/>
    <w:multiLevelType w:val="hybridMultilevel"/>
    <w:tmpl w:val="37867E7A"/>
    <w:lvl w:ilvl="0" w:tplc="869A3BE6">
      <w:start w:val="1"/>
      <w:numFmt w:val="decimal"/>
      <w:lvlText w:val="%1."/>
      <w:lvlJc w:val="left"/>
      <w:pPr>
        <w:ind w:left="1286" w:hanging="4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A82906"/>
    <w:multiLevelType w:val="multilevel"/>
    <w:tmpl w:val="FF46C5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D5B096E"/>
    <w:multiLevelType w:val="hybridMultilevel"/>
    <w:tmpl w:val="7B10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55748A"/>
    <w:multiLevelType w:val="hybridMultilevel"/>
    <w:tmpl w:val="1CEAB91C"/>
    <w:lvl w:ilvl="0" w:tplc="A4109316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FC16E16"/>
    <w:multiLevelType w:val="hybridMultilevel"/>
    <w:tmpl w:val="6E007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57266B"/>
    <w:multiLevelType w:val="hybridMultilevel"/>
    <w:tmpl w:val="235E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61199"/>
    <w:multiLevelType w:val="hybridMultilevel"/>
    <w:tmpl w:val="C37C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0E3234"/>
    <w:multiLevelType w:val="multilevel"/>
    <w:tmpl w:val="83D4DA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A0D0F56"/>
    <w:multiLevelType w:val="hybridMultilevel"/>
    <w:tmpl w:val="B6BA9A58"/>
    <w:lvl w:ilvl="0" w:tplc="AFA286B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81D72AA"/>
    <w:multiLevelType w:val="hybridMultilevel"/>
    <w:tmpl w:val="44DAEDC8"/>
    <w:lvl w:ilvl="0" w:tplc="0EE0FD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AE790C"/>
    <w:multiLevelType w:val="hybridMultilevel"/>
    <w:tmpl w:val="ABB841A4"/>
    <w:lvl w:ilvl="0" w:tplc="4DB2FC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D38241C"/>
    <w:multiLevelType w:val="multilevel"/>
    <w:tmpl w:val="8968CED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0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C65"/>
    <w:rsid w:val="00006A4F"/>
    <w:rsid w:val="00015AD7"/>
    <w:rsid w:val="000226AB"/>
    <w:rsid w:val="000317E0"/>
    <w:rsid w:val="00031D81"/>
    <w:rsid w:val="00052F67"/>
    <w:rsid w:val="00061D3C"/>
    <w:rsid w:val="0008256A"/>
    <w:rsid w:val="00083403"/>
    <w:rsid w:val="00084954"/>
    <w:rsid w:val="000B016E"/>
    <w:rsid w:val="000B31A2"/>
    <w:rsid w:val="000B7B1B"/>
    <w:rsid w:val="000B7BC6"/>
    <w:rsid w:val="000E506F"/>
    <w:rsid w:val="000F2320"/>
    <w:rsid w:val="00111633"/>
    <w:rsid w:val="00157F19"/>
    <w:rsid w:val="001763DF"/>
    <w:rsid w:val="00180E76"/>
    <w:rsid w:val="00187673"/>
    <w:rsid w:val="001A279C"/>
    <w:rsid w:val="001A67C4"/>
    <w:rsid w:val="001A7A7C"/>
    <w:rsid w:val="001B2049"/>
    <w:rsid w:val="001B7962"/>
    <w:rsid w:val="001C43FE"/>
    <w:rsid w:val="001D15CA"/>
    <w:rsid w:val="001D53F0"/>
    <w:rsid w:val="001E451C"/>
    <w:rsid w:val="001F1607"/>
    <w:rsid w:val="00200852"/>
    <w:rsid w:val="002012AB"/>
    <w:rsid w:val="00202A20"/>
    <w:rsid w:val="0022277E"/>
    <w:rsid w:val="00234461"/>
    <w:rsid w:val="00242F74"/>
    <w:rsid w:val="0024742F"/>
    <w:rsid w:val="00247D0B"/>
    <w:rsid w:val="00257781"/>
    <w:rsid w:val="00277690"/>
    <w:rsid w:val="00292176"/>
    <w:rsid w:val="002A72FD"/>
    <w:rsid w:val="002B7E8D"/>
    <w:rsid w:val="002C1184"/>
    <w:rsid w:val="002C4AD8"/>
    <w:rsid w:val="002D3253"/>
    <w:rsid w:val="00302851"/>
    <w:rsid w:val="00310909"/>
    <w:rsid w:val="00315488"/>
    <w:rsid w:val="00340C65"/>
    <w:rsid w:val="0035002A"/>
    <w:rsid w:val="00357B42"/>
    <w:rsid w:val="00360A66"/>
    <w:rsid w:val="003639E1"/>
    <w:rsid w:val="00383AA1"/>
    <w:rsid w:val="003C4B5C"/>
    <w:rsid w:val="003C6F47"/>
    <w:rsid w:val="003D2071"/>
    <w:rsid w:val="003E16B7"/>
    <w:rsid w:val="003E669A"/>
    <w:rsid w:val="00404D27"/>
    <w:rsid w:val="004123CB"/>
    <w:rsid w:val="00423C60"/>
    <w:rsid w:val="00425B6D"/>
    <w:rsid w:val="00464F75"/>
    <w:rsid w:val="004823C2"/>
    <w:rsid w:val="004866B5"/>
    <w:rsid w:val="004A78AF"/>
    <w:rsid w:val="004D7826"/>
    <w:rsid w:val="004E5AC6"/>
    <w:rsid w:val="00515524"/>
    <w:rsid w:val="00520C43"/>
    <w:rsid w:val="00523C9D"/>
    <w:rsid w:val="005321CD"/>
    <w:rsid w:val="005533F2"/>
    <w:rsid w:val="00560A97"/>
    <w:rsid w:val="00565101"/>
    <w:rsid w:val="00570D67"/>
    <w:rsid w:val="00587F99"/>
    <w:rsid w:val="0059499F"/>
    <w:rsid w:val="005A0554"/>
    <w:rsid w:val="005A608E"/>
    <w:rsid w:val="005E0656"/>
    <w:rsid w:val="005F4E61"/>
    <w:rsid w:val="005F6DC2"/>
    <w:rsid w:val="00616DA5"/>
    <w:rsid w:val="0062160C"/>
    <w:rsid w:val="00631895"/>
    <w:rsid w:val="00641968"/>
    <w:rsid w:val="00644EB6"/>
    <w:rsid w:val="00645283"/>
    <w:rsid w:val="00691697"/>
    <w:rsid w:val="00693DBD"/>
    <w:rsid w:val="006A414A"/>
    <w:rsid w:val="006B2C2A"/>
    <w:rsid w:val="006B31DC"/>
    <w:rsid w:val="006C6ED0"/>
    <w:rsid w:val="006D1E88"/>
    <w:rsid w:val="006D6B4B"/>
    <w:rsid w:val="006E7D7A"/>
    <w:rsid w:val="00706B16"/>
    <w:rsid w:val="007335A8"/>
    <w:rsid w:val="0073493D"/>
    <w:rsid w:val="0074371F"/>
    <w:rsid w:val="00757E7A"/>
    <w:rsid w:val="00757F8B"/>
    <w:rsid w:val="00762C26"/>
    <w:rsid w:val="00785CF4"/>
    <w:rsid w:val="0079698C"/>
    <w:rsid w:val="007A569C"/>
    <w:rsid w:val="007B07E7"/>
    <w:rsid w:val="007B499B"/>
    <w:rsid w:val="007D5077"/>
    <w:rsid w:val="007D7599"/>
    <w:rsid w:val="007E6D46"/>
    <w:rsid w:val="007F1636"/>
    <w:rsid w:val="007F32F8"/>
    <w:rsid w:val="007F611F"/>
    <w:rsid w:val="007F634F"/>
    <w:rsid w:val="008064AE"/>
    <w:rsid w:val="0084161B"/>
    <w:rsid w:val="008461CF"/>
    <w:rsid w:val="00867D57"/>
    <w:rsid w:val="008728F1"/>
    <w:rsid w:val="00882F26"/>
    <w:rsid w:val="00883B54"/>
    <w:rsid w:val="00884E3A"/>
    <w:rsid w:val="00897875"/>
    <w:rsid w:val="008A0124"/>
    <w:rsid w:val="008B2526"/>
    <w:rsid w:val="008C036A"/>
    <w:rsid w:val="008D3F70"/>
    <w:rsid w:val="008D497E"/>
    <w:rsid w:val="008D736B"/>
    <w:rsid w:val="008E61E9"/>
    <w:rsid w:val="00923C09"/>
    <w:rsid w:val="00924E9D"/>
    <w:rsid w:val="009262D7"/>
    <w:rsid w:val="00926E1A"/>
    <w:rsid w:val="00930128"/>
    <w:rsid w:val="00936A1D"/>
    <w:rsid w:val="00953F8A"/>
    <w:rsid w:val="00963699"/>
    <w:rsid w:val="00994330"/>
    <w:rsid w:val="009A5A01"/>
    <w:rsid w:val="009A5AE5"/>
    <w:rsid w:val="009B30B9"/>
    <w:rsid w:val="009C268D"/>
    <w:rsid w:val="009D7E21"/>
    <w:rsid w:val="00A0479B"/>
    <w:rsid w:val="00A1091D"/>
    <w:rsid w:val="00A21B4F"/>
    <w:rsid w:val="00A26C28"/>
    <w:rsid w:val="00A40608"/>
    <w:rsid w:val="00A44263"/>
    <w:rsid w:val="00A44789"/>
    <w:rsid w:val="00A52A7F"/>
    <w:rsid w:val="00A5587D"/>
    <w:rsid w:val="00A6725C"/>
    <w:rsid w:val="00AA29AE"/>
    <w:rsid w:val="00AA4BC0"/>
    <w:rsid w:val="00AB3774"/>
    <w:rsid w:val="00AC7073"/>
    <w:rsid w:val="00AD3150"/>
    <w:rsid w:val="00AD3905"/>
    <w:rsid w:val="00AE139E"/>
    <w:rsid w:val="00AE2FB5"/>
    <w:rsid w:val="00AE6283"/>
    <w:rsid w:val="00AF05DB"/>
    <w:rsid w:val="00AF1BB5"/>
    <w:rsid w:val="00B004DE"/>
    <w:rsid w:val="00B0784E"/>
    <w:rsid w:val="00B10AE5"/>
    <w:rsid w:val="00B140EB"/>
    <w:rsid w:val="00B30A05"/>
    <w:rsid w:val="00B31148"/>
    <w:rsid w:val="00B41D14"/>
    <w:rsid w:val="00B41D64"/>
    <w:rsid w:val="00B51C49"/>
    <w:rsid w:val="00B532EE"/>
    <w:rsid w:val="00B65B22"/>
    <w:rsid w:val="00B7193E"/>
    <w:rsid w:val="00B727C4"/>
    <w:rsid w:val="00B9078C"/>
    <w:rsid w:val="00B92C56"/>
    <w:rsid w:val="00BB12EC"/>
    <w:rsid w:val="00BB1A86"/>
    <w:rsid w:val="00BB21FA"/>
    <w:rsid w:val="00BB70E2"/>
    <w:rsid w:val="00BC14B9"/>
    <w:rsid w:val="00BC1B33"/>
    <w:rsid w:val="00BD2F95"/>
    <w:rsid w:val="00BD3DEC"/>
    <w:rsid w:val="00BD7961"/>
    <w:rsid w:val="00C1430E"/>
    <w:rsid w:val="00C201A7"/>
    <w:rsid w:val="00C26CB0"/>
    <w:rsid w:val="00C67D1D"/>
    <w:rsid w:val="00C703A5"/>
    <w:rsid w:val="00C92643"/>
    <w:rsid w:val="00CA1A03"/>
    <w:rsid w:val="00CD468B"/>
    <w:rsid w:val="00CD4984"/>
    <w:rsid w:val="00CE0EE7"/>
    <w:rsid w:val="00D10360"/>
    <w:rsid w:val="00D147D7"/>
    <w:rsid w:val="00D265F7"/>
    <w:rsid w:val="00D30F75"/>
    <w:rsid w:val="00D33123"/>
    <w:rsid w:val="00D3392D"/>
    <w:rsid w:val="00D3512D"/>
    <w:rsid w:val="00D36E12"/>
    <w:rsid w:val="00D435CA"/>
    <w:rsid w:val="00D52DE5"/>
    <w:rsid w:val="00D56F95"/>
    <w:rsid w:val="00D73102"/>
    <w:rsid w:val="00D80A77"/>
    <w:rsid w:val="00D90273"/>
    <w:rsid w:val="00DD12B5"/>
    <w:rsid w:val="00DD26CC"/>
    <w:rsid w:val="00DD6593"/>
    <w:rsid w:val="00E002BC"/>
    <w:rsid w:val="00E111B0"/>
    <w:rsid w:val="00E126F8"/>
    <w:rsid w:val="00E14C04"/>
    <w:rsid w:val="00E24EC8"/>
    <w:rsid w:val="00E26917"/>
    <w:rsid w:val="00E3229C"/>
    <w:rsid w:val="00E3455A"/>
    <w:rsid w:val="00E55F4A"/>
    <w:rsid w:val="00E66E6F"/>
    <w:rsid w:val="00E741B1"/>
    <w:rsid w:val="00E7676E"/>
    <w:rsid w:val="00E95B14"/>
    <w:rsid w:val="00EA1C09"/>
    <w:rsid w:val="00ED3F58"/>
    <w:rsid w:val="00ED5F63"/>
    <w:rsid w:val="00EF1253"/>
    <w:rsid w:val="00EF5792"/>
    <w:rsid w:val="00F17CB8"/>
    <w:rsid w:val="00F44230"/>
    <w:rsid w:val="00F54D9F"/>
    <w:rsid w:val="00F6097D"/>
    <w:rsid w:val="00F61E6B"/>
    <w:rsid w:val="00F708E4"/>
    <w:rsid w:val="00F743C6"/>
    <w:rsid w:val="00FA0DE5"/>
    <w:rsid w:val="00FB0C85"/>
    <w:rsid w:val="00FB1AE0"/>
    <w:rsid w:val="00FB23D1"/>
    <w:rsid w:val="00FB3833"/>
    <w:rsid w:val="00FB5681"/>
    <w:rsid w:val="00FC380A"/>
    <w:rsid w:val="00FC4E90"/>
    <w:rsid w:val="00FE3898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B0C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C0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B1A8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0C8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C036A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BB1A86"/>
    <w:rPr>
      <w:rFonts w:ascii="Cambria" w:hAnsi="Cambria" w:cs="Times New Roman"/>
      <w:b/>
      <w:bCs/>
      <w:i/>
      <w:iCs/>
      <w:color w:val="4F81BD"/>
    </w:rPr>
  </w:style>
  <w:style w:type="paragraph" w:styleId="a3">
    <w:name w:val="No Spacing"/>
    <w:uiPriority w:val="99"/>
    <w:qFormat/>
    <w:rsid w:val="00340C65"/>
    <w:rPr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1A279C"/>
    <w:rPr>
      <w:rFonts w:cs="Times New Roman"/>
    </w:rPr>
  </w:style>
  <w:style w:type="character" w:styleId="a4">
    <w:name w:val="Hyperlink"/>
    <w:uiPriority w:val="99"/>
    <w:semiHidden/>
    <w:rsid w:val="001A279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70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8B2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452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E1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E16B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1A8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Title"/>
    <w:basedOn w:val="a"/>
    <w:link w:val="aa"/>
    <w:uiPriority w:val="99"/>
    <w:qFormat/>
    <w:rsid w:val="00BB1A86"/>
    <w:pPr>
      <w:spacing w:after="0" w:line="240" w:lineRule="auto"/>
      <w:ind w:right="-432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a">
    <w:name w:val="Название Знак"/>
    <w:link w:val="a9"/>
    <w:uiPriority w:val="99"/>
    <w:locked/>
    <w:rsid w:val="00BB1A86"/>
    <w:rPr>
      <w:rFonts w:ascii="Times New Roman" w:hAnsi="Times New Roman" w:cs="Times New Roman"/>
      <w:b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BB1A86"/>
    <w:pPr>
      <w:spacing w:after="120"/>
    </w:pPr>
    <w:rPr>
      <w:rFonts w:eastAsia="Times New Roman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BB1A86"/>
    <w:rPr>
      <w:rFonts w:ascii="Calibri" w:hAnsi="Calibri" w:cs="Times New Roman"/>
      <w:lang w:eastAsia="ru-RU"/>
    </w:rPr>
  </w:style>
  <w:style w:type="paragraph" w:customStyle="1" w:styleId="11">
    <w:name w:val="Обычный1"/>
    <w:uiPriority w:val="99"/>
    <w:rsid w:val="00BB1A86"/>
    <w:rPr>
      <w:rFonts w:ascii="Times New Roman" w:eastAsia="Times New Roman" w:hAnsi="Times New Roman"/>
    </w:rPr>
  </w:style>
  <w:style w:type="paragraph" w:customStyle="1" w:styleId="21">
    <w:name w:val="Основной текст 21"/>
    <w:basedOn w:val="11"/>
    <w:uiPriority w:val="99"/>
    <w:rsid w:val="00BB1A86"/>
    <w:pPr>
      <w:ind w:firstLine="720"/>
      <w:jc w:val="both"/>
    </w:pPr>
    <w:rPr>
      <w:sz w:val="28"/>
    </w:rPr>
  </w:style>
  <w:style w:type="character" w:customStyle="1" w:styleId="ad">
    <w:name w:val="Основной текст_"/>
    <w:link w:val="12"/>
    <w:uiPriority w:val="99"/>
    <w:locked/>
    <w:rsid w:val="0022277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22277E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uiPriority w:val="99"/>
    <w:rsid w:val="00924E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736B"/>
    <w:rPr>
      <w:rFonts w:cs="Times New Roman"/>
    </w:rPr>
  </w:style>
  <w:style w:type="paragraph" w:styleId="af0">
    <w:name w:val="footer"/>
    <w:basedOn w:val="a"/>
    <w:link w:val="af1"/>
    <w:uiPriority w:val="99"/>
    <w:rsid w:val="008D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736B"/>
    <w:rPr>
      <w:rFonts w:cs="Times New Roman"/>
    </w:rPr>
  </w:style>
  <w:style w:type="paragraph" w:customStyle="1" w:styleId="ConsPlusNormal">
    <w:name w:val="ConsPlusNormal"/>
    <w:uiPriority w:val="99"/>
    <w:rsid w:val="0008256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520C4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20C43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</dc:creator>
  <cp:keywords/>
  <dc:description/>
  <cp:lastModifiedBy>Admin</cp:lastModifiedBy>
  <cp:revision>11</cp:revision>
  <cp:lastPrinted>2018-03-01T10:18:00Z</cp:lastPrinted>
  <dcterms:created xsi:type="dcterms:W3CDTF">2018-02-21T20:14:00Z</dcterms:created>
  <dcterms:modified xsi:type="dcterms:W3CDTF">2018-03-01T11:21:00Z</dcterms:modified>
</cp:coreProperties>
</file>