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E9D12B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A2F5368" wp14:editId="149FAB61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A17A5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5739D12F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601AD369" w14:textId="77777777"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002D4D19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64F36569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6886693A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32001632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077FB682" w14:textId="3498D93A" w:rsidR="005B2800" w:rsidRPr="006F2075" w:rsidRDefault="00AD11CB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11.09.2024 г.</w:t>
            </w:r>
          </w:p>
        </w:tc>
        <w:tc>
          <w:tcPr>
            <w:tcW w:w="2409" w:type="dxa"/>
            <w:shd w:val="clear" w:color="auto" w:fill="auto"/>
          </w:tcPr>
          <w:p w14:paraId="498943EF" w14:textId="354E7162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D11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D11CB" w:rsidRPr="00AD11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524</w:t>
            </w:r>
          </w:p>
        </w:tc>
      </w:tr>
    </w:tbl>
    <w:p w14:paraId="486044FF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3043B365" w14:textId="77777777" w:rsidR="00A737ED" w:rsidRDefault="000F50E5" w:rsidP="00A73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460CB">
        <w:rPr>
          <w:b/>
          <w:sz w:val="28"/>
          <w:szCs w:val="28"/>
        </w:rPr>
        <w:t>б утверждении отчета о результатах оценки налоговых расходов муниципального образования Куркинский район</w:t>
      </w:r>
      <w:r>
        <w:rPr>
          <w:b/>
          <w:sz w:val="28"/>
          <w:szCs w:val="28"/>
        </w:rPr>
        <w:t xml:space="preserve"> </w:t>
      </w:r>
      <w:r w:rsidR="002E73B3">
        <w:rPr>
          <w:b/>
          <w:sz w:val="28"/>
          <w:szCs w:val="28"/>
        </w:rPr>
        <w:t>за 2023</w:t>
      </w:r>
      <w:r w:rsidR="00A737ED">
        <w:rPr>
          <w:b/>
          <w:sz w:val="28"/>
          <w:szCs w:val="28"/>
        </w:rPr>
        <w:t xml:space="preserve"> год</w:t>
      </w:r>
    </w:p>
    <w:p w14:paraId="3045EB7B" w14:textId="77777777" w:rsidR="00A737ED" w:rsidRDefault="00A737ED" w:rsidP="00A737ED">
      <w:pPr>
        <w:jc w:val="center"/>
        <w:rPr>
          <w:b/>
          <w:bCs/>
          <w:sz w:val="28"/>
          <w:szCs w:val="28"/>
        </w:rPr>
      </w:pPr>
    </w:p>
    <w:p w14:paraId="05679398" w14:textId="77777777" w:rsidR="0008698B" w:rsidRPr="005B62D8" w:rsidRDefault="0008698B" w:rsidP="0008698B">
      <w:pPr>
        <w:ind w:firstLine="709"/>
        <w:jc w:val="both"/>
        <w:rPr>
          <w:sz w:val="28"/>
          <w:szCs w:val="28"/>
        </w:rPr>
      </w:pPr>
      <w:r w:rsidRPr="005B62D8">
        <w:rPr>
          <w:sz w:val="28"/>
          <w:szCs w:val="28"/>
        </w:rPr>
        <w:t xml:space="preserve">   </w:t>
      </w:r>
      <w:r w:rsidR="00A737ED" w:rsidRPr="00D9004C">
        <w:rPr>
          <w:sz w:val="28"/>
          <w:szCs w:val="28"/>
        </w:rPr>
        <w:t>В соответствии с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</w:t>
      </w:r>
      <w:r w:rsidR="00FD4ADC" w:rsidRPr="00D9004C">
        <w:rPr>
          <w:sz w:val="28"/>
          <w:szCs w:val="28"/>
        </w:rPr>
        <w:t xml:space="preserve">, постановлением Администрации муниципального образования Куркинский район от 29.10.2019 №747 «Об утверждении Порядка формирования перечня и оценке налогов расходов муниципального образования </w:t>
      </w:r>
      <w:r w:rsidR="00D9004C" w:rsidRPr="00D9004C">
        <w:rPr>
          <w:sz w:val="28"/>
          <w:szCs w:val="28"/>
        </w:rPr>
        <w:t>Куркинский район»</w:t>
      </w:r>
      <w:r w:rsidR="0062589A" w:rsidRPr="00D9004C">
        <w:rPr>
          <w:sz w:val="28"/>
          <w:szCs w:val="28"/>
        </w:rPr>
        <w:t xml:space="preserve">, на основании Устава муниципального образования Куркинский район, Администрация муниципального образования Куркинский район </w:t>
      </w:r>
      <w:r w:rsidR="0062589A" w:rsidRPr="00D9004C">
        <w:rPr>
          <w:bCs/>
          <w:sz w:val="28"/>
          <w:szCs w:val="28"/>
        </w:rPr>
        <w:t>ПОСТАНОВЛЯЕТ</w:t>
      </w:r>
      <w:r w:rsidR="0062589A" w:rsidRPr="005B62D8">
        <w:rPr>
          <w:bCs/>
          <w:sz w:val="28"/>
          <w:szCs w:val="28"/>
        </w:rPr>
        <w:t>:</w:t>
      </w:r>
      <w:r w:rsidRPr="005B62D8">
        <w:rPr>
          <w:sz w:val="28"/>
          <w:szCs w:val="28"/>
        </w:rPr>
        <w:t xml:space="preserve"> </w:t>
      </w:r>
    </w:p>
    <w:p w14:paraId="7195F3C0" w14:textId="77777777" w:rsidR="00412EEC" w:rsidRPr="005B62D8" w:rsidRDefault="00412EEC" w:rsidP="0008698B">
      <w:pPr>
        <w:ind w:firstLine="709"/>
        <w:jc w:val="both"/>
        <w:rPr>
          <w:bCs/>
          <w:sz w:val="28"/>
          <w:szCs w:val="28"/>
        </w:rPr>
      </w:pPr>
    </w:p>
    <w:p w14:paraId="20B4FC2C" w14:textId="77777777" w:rsidR="005A14A7" w:rsidRPr="002C135B" w:rsidRDefault="0008698B" w:rsidP="002C135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D9004C">
        <w:rPr>
          <w:bCs/>
          <w:sz w:val="28"/>
          <w:szCs w:val="28"/>
        </w:rPr>
        <w:t>Утвердить отчет о результатах оценки налоговых расходов муниципального обра</w:t>
      </w:r>
      <w:r w:rsidR="002E73B3">
        <w:rPr>
          <w:bCs/>
          <w:sz w:val="28"/>
          <w:szCs w:val="28"/>
        </w:rPr>
        <w:t>зования Куркинский район за 2023</w:t>
      </w:r>
      <w:r w:rsidR="00D9004C">
        <w:rPr>
          <w:bCs/>
          <w:sz w:val="28"/>
          <w:szCs w:val="28"/>
        </w:rPr>
        <w:t xml:space="preserve"> год (приложение).</w:t>
      </w:r>
    </w:p>
    <w:p w14:paraId="5A3ADB5B" w14:textId="77777777" w:rsidR="0008698B" w:rsidRDefault="00C3010D" w:rsidP="00C3010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2C135B">
        <w:rPr>
          <w:bCs/>
          <w:sz w:val="28"/>
          <w:szCs w:val="28"/>
        </w:rPr>
        <w:t xml:space="preserve">  2</w:t>
      </w:r>
      <w:r w:rsidR="002A6633">
        <w:rPr>
          <w:bCs/>
          <w:sz w:val="28"/>
          <w:szCs w:val="28"/>
        </w:rPr>
        <w:t>.</w:t>
      </w:r>
      <w:r w:rsidR="0008698B">
        <w:rPr>
          <w:bCs/>
          <w:sz w:val="28"/>
          <w:szCs w:val="28"/>
        </w:rPr>
        <w:t xml:space="preserve"> Настоящее постановление вступает в силу со дня его принятия.</w:t>
      </w:r>
    </w:p>
    <w:p w14:paraId="1EFE14D1" w14:textId="77777777" w:rsidR="00412EEC" w:rsidRDefault="00412EEC" w:rsidP="002A6633">
      <w:pPr>
        <w:ind w:firstLine="709"/>
        <w:jc w:val="both"/>
        <w:rPr>
          <w:bCs/>
          <w:sz w:val="28"/>
          <w:szCs w:val="28"/>
        </w:rPr>
      </w:pPr>
    </w:p>
    <w:p w14:paraId="147158D7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5B69EB73" w14:textId="77777777" w:rsidR="005A14A7" w:rsidRDefault="005A14A7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A16C1" w:rsidRPr="00276E92" w14:paraId="49706416" w14:textId="77777777" w:rsidTr="000D05A0">
        <w:trPr>
          <w:trHeight w:val="229"/>
        </w:trPr>
        <w:tc>
          <w:tcPr>
            <w:tcW w:w="2178" w:type="pct"/>
          </w:tcPr>
          <w:p w14:paraId="097A6F3A" w14:textId="77777777"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3909AC62" w14:textId="22FC7555" w:rsidR="002A16C1" w:rsidRPr="00276E92" w:rsidRDefault="002A16C1" w:rsidP="00C7470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4326FACD" w14:textId="77777777"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14:paraId="77BC831F" w14:textId="77777777" w:rsidR="001C32A8" w:rsidRDefault="001C32A8" w:rsidP="0062589A">
      <w:pPr>
        <w:rPr>
          <w:rFonts w:ascii="PT Astra Serif" w:hAnsi="PT Astra Serif" w:cs="PT Astra Serif"/>
          <w:sz w:val="28"/>
          <w:szCs w:val="28"/>
        </w:rPr>
      </w:pPr>
    </w:p>
    <w:p w14:paraId="15FF2204" w14:textId="77777777" w:rsidR="00412EEC" w:rsidRDefault="00412EEC" w:rsidP="0062589A">
      <w:pPr>
        <w:rPr>
          <w:rFonts w:ascii="PT Astra Serif" w:hAnsi="PT Astra Serif" w:cs="PT Astra Serif"/>
          <w:sz w:val="28"/>
          <w:szCs w:val="28"/>
        </w:rPr>
      </w:pPr>
    </w:p>
    <w:p w14:paraId="77C8C0B3" w14:textId="77777777" w:rsidR="00412EEC" w:rsidRDefault="00412EEC" w:rsidP="0062589A">
      <w:pPr>
        <w:rPr>
          <w:rFonts w:ascii="PT Astra Serif" w:hAnsi="PT Astra Serif" w:cs="PT Astra Serif"/>
          <w:sz w:val="28"/>
          <w:szCs w:val="28"/>
        </w:rPr>
      </w:pPr>
    </w:p>
    <w:p w14:paraId="6B959DA4" w14:textId="77777777" w:rsidR="00412EEC" w:rsidRDefault="00412EEC" w:rsidP="0062589A">
      <w:pPr>
        <w:rPr>
          <w:rFonts w:ascii="PT Astra Serif" w:hAnsi="PT Astra Serif" w:cs="PT Astra Serif"/>
          <w:sz w:val="28"/>
          <w:szCs w:val="28"/>
        </w:rPr>
      </w:pPr>
    </w:p>
    <w:p w14:paraId="65CD9E47" w14:textId="77777777" w:rsidR="005A14A7" w:rsidRDefault="005A14A7" w:rsidP="0062589A">
      <w:pPr>
        <w:rPr>
          <w:rFonts w:ascii="PT Astra Serif" w:hAnsi="PT Astra Serif" w:cs="PT Astra Serif"/>
          <w:sz w:val="28"/>
          <w:szCs w:val="28"/>
        </w:rPr>
      </w:pPr>
    </w:p>
    <w:p w14:paraId="1C3DF3D2" w14:textId="77777777" w:rsidR="00412EEC" w:rsidRDefault="00412EEC" w:rsidP="0062589A">
      <w:pPr>
        <w:rPr>
          <w:rFonts w:ascii="PT Astra Serif" w:hAnsi="PT Astra Serif" w:cs="PT Astra Serif"/>
          <w:sz w:val="28"/>
          <w:szCs w:val="28"/>
        </w:rPr>
      </w:pPr>
    </w:p>
    <w:p w14:paraId="133AA00D" w14:textId="77777777" w:rsidR="00AD11CB" w:rsidRDefault="00AD11CB" w:rsidP="005A14A7">
      <w:pPr>
        <w:suppressAutoHyphens w:val="0"/>
        <w:spacing w:after="160" w:line="276" w:lineRule="auto"/>
        <w:ind w:right="141"/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14:paraId="5B9476D2" w14:textId="77777777" w:rsidR="00AD11CB" w:rsidRDefault="00AD11CB" w:rsidP="005A14A7">
      <w:pPr>
        <w:suppressAutoHyphens w:val="0"/>
        <w:spacing w:after="160" w:line="276" w:lineRule="auto"/>
        <w:ind w:right="141"/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14:paraId="1DA6D566" w14:textId="77777777" w:rsidR="00AD11CB" w:rsidRDefault="00AD11CB" w:rsidP="005A14A7">
      <w:pPr>
        <w:suppressAutoHyphens w:val="0"/>
        <w:spacing w:after="160" w:line="276" w:lineRule="auto"/>
        <w:ind w:right="141"/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14:paraId="7ED743B0" w14:textId="77777777" w:rsidR="00AD11CB" w:rsidRDefault="00AD11CB" w:rsidP="005A14A7">
      <w:pPr>
        <w:suppressAutoHyphens w:val="0"/>
        <w:spacing w:after="160" w:line="276" w:lineRule="auto"/>
        <w:ind w:right="141"/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14:paraId="0FBF7398" w14:textId="24557E34" w:rsidR="005A14A7" w:rsidRDefault="005A14A7" w:rsidP="005A14A7">
      <w:pPr>
        <w:suppressAutoHyphens w:val="0"/>
        <w:spacing w:after="160" w:line="276" w:lineRule="auto"/>
        <w:ind w:right="141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5A14A7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14:paraId="3EC23974" w14:textId="77777777" w:rsidR="005A14A7" w:rsidRDefault="005A14A7" w:rsidP="005A14A7">
      <w:pPr>
        <w:suppressAutoHyphens w:val="0"/>
        <w:spacing w:after="160" w:line="276" w:lineRule="auto"/>
        <w:ind w:right="141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5A14A7">
        <w:rPr>
          <w:rFonts w:eastAsiaTheme="minorHAnsi"/>
          <w:sz w:val="28"/>
          <w:szCs w:val="28"/>
          <w:lang w:eastAsia="en-US"/>
        </w:rPr>
        <w:t>к постановлению</w:t>
      </w:r>
      <w:r>
        <w:rPr>
          <w:rFonts w:eastAsiaTheme="minorHAnsi"/>
          <w:sz w:val="28"/>
          <w:szCs w:val="28"/>
          <w:lang w:eastAsia="en-US"/>
        </w:rPr>
        <w:t xml:space="preserve"> Администрации</w:t>
      </w:r>
    </w:p>
    <w:p w14:paraId="3C22E990" w14:textId="77777777" w:rsidR="005A14A7" w:rsidRDefault="005A14A7" w:rsidP="005A14A7">
      <w:pPr>
        <w:suppressAutoHyphens w:val="0"/>
        <w:spacing w:after="160" w:line="276" w:lineRule="auto"/>
        <w:ind w:right="141"/>
        <w:contextualSpacing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муниципального образования</w:t>
      </w:r>
    </w:p>
    <w:p w14:paraId="22670BA9" w14:textId="77777777" w:rsidR="005A14A7" w:rsidRDefault="005A14A7" w:rsidP="005A14A7">
      <w:pPr>
        <w:suppressAutoHyphens w:val="0"/>
        <w:spacing w:after="160" w:line="276" w:lineRule="auto"/>
        <w:ind w:right="141"/>
        <w:contextualSpacing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Куркинский район</w:t>
      </w:r>
    </w:p>
    <w:p w14:paraId="66371DC5" w14:textId="265EC54A" w:rsidR="005A14A7" w:rsidRPr="005A14A7" w:rsidRDefault="005A14A7" w:rsidP="005A14A7">
      <w:pPr>
        <w:suppressAutoHyphens w:val="0"/>
        <w:spacing w:after="160" w:line="276" w:lineRule="auto"/>
        <w:ind w:right="141"/>
        <w:contextualSpacing/>
        <w:jc w:val="right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от </w:t>
      </w:r>
      <w:r w:rsidR="00AD11CB">
        <w:rPr>
          <w:rFonts w:eastAsiaTheme="minorHAnsi"/>
          <w:sz w:val="28"/>
          <w:szCs w:val="28"/>
          <w:lang w:eastAsia="en-US"/>
        </w:rPr>
        <w:t xml:space="preserve"> 11.09.2024</w:t>
      </w:r>
      <w:proofErr w:type="gramEnd"/>
      <w:r w:rsidR="00AD11CB">
        <w:rPr>
          <w:rFonts w:eastAsiaTheme="minorHAnsi"/>
          <w:sz w:val="28"/>
          <w:szCs w:val="28"/>
          <w:lang w:eastAsia="en-US"/>
        </w:rPr>
        <w:t xml:space="preserve"> г.</w:t>
      </w:r>
      <w:r>
        <w:rPr>
          <w:rFonts w:eastAsiaTheme="minorHAnsi"/>
          <w:sz w:val="28"/>
          <w:szCs w:val="28"/>
          <w:lang w:eastAsia="en-US"/>
        </w:rPr>
        <w:t>№</w:t>
      </w:r>
      <w:r w:rsidR="00AD11CB">
        <w:rPr>
          <w:rFonts w:eastAsiaTheme="minorHAnsi"/>
          <w:sz w:val="28"/>
          <w:szCs w:val="28"/>
          <w:lang w:eastAsia="en-US"/>
        </w:rPr>
        <w:t xml:space="preserve"> </w:t>
      </w:r>
      <w:r w:rsidR="00AD11CB" w:rsidRPr="00AD11CB">
        <w:rPr>
          <w:rFonts w:eastAsiaTheme="minorHAnsi"/>
          <w:sz w:val="28"/>
          <w:szCs w:val="28"/>
          <w:lang w:eastAsia="en-US"/>
        </w:rPr>
        <w:t>524</w:t>
      </w:r>
    </w:p>
    <w:p w14:paraId="6B7E046D" w14:textId="77777777" w:rsidR="005A14A7" w:rsidRDefault="005A14A7" w:rsidP="005A14A7">
      <w:pPr>
        <w:suppressAutoHyphens w:val="0"/>
        <w:spacing w:after="160" w:line="276" w:lineRule="auto"/>
        <w:ind w:right="141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5C7CBF15" w14:textId="77777777" w:rsidR="005A14A7" w:rsidRPr="005A14A7" w:rsidRDefault="005A14A7" w:rsidP="005A14A7">
      <w:pPr>
        <w:suppressAutoHyphens w:val="0"/>
        <w:spacing w:after="160" w:line="276" w:lineRule="auto"/>
        <w:ind w:right="141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A14A7">
        <w:rPr>
          <w:rFonts w:eastAsiaTheme="minorHAnsi"/>
          <w:b/>
          <w:sz w:val="26"/>
          <w:szCs w:val="26"/>
          <w:lang w:eastAsia="en-US"/>
        </w:rPr>
        <w:t xml:space="preserve">ОТЧЕТ </w:t>
      </w:r>
    </w:p>
    <w:p w14:paraId="38BB81A4" w14:textId="77777777" w:rsidR="005A14A7" w:rsidRPr="005A14A7" w:rsidRDefault="005A14A7" w:rsidP="005A14A7">
      <w:pPr>
        <w:suppressAutoHyphens w:val="0"/>
        <w:spacing w:after="16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A14A7">
        <w:rPr>
          <w:rFonts w:eastAsiaTheme="minorHAnsi"/>
          <w:b/>
          <w:sz w:val="26"/>
          <w:szCs w:val="26"/>
          <w:lang w:eastAsia="en-US"/>
        </w:rPr>
        <w:t>о результатах оценки налоговых расходов</w:t>
      </w:r>
    </w:p>
    <w:p w14:paraId="0C693178" w14:textId="77777777" w:rsidR="005A14A7" w:rsidRPr="005A14A7" w:rsidRDefault="005A14A7" w:rsidP="005A14A7">
      <w:pPr>
        <w:suppressAutoHyphens w:val="0"/>
        <w:spacing w:after="16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A14A7">
        <w:rPr>
          <w:rFonts w:eastAsiaTheme="minorHAnsi"/>
          <w:b/>
          <w:sz w:val="26"/>
          <w:szCs w:val="26"/>
          <w:lang w:eastAsia="en-US"/>
        </w:rPr>
        <w:t xml:space="preserve"> муниципального образования К</w:t>
      </w:r>
      <w:r w:rsidR="007531B3">
        <w:rPr>
          <w:rFonts w:eastAsiaTheme="minorHAnsi"/>
          <w:b/>
          <w:sz w:val="26"/>
          <w:szCs w:val="26"/>
          <w:lang w:eastAsia="en-US"/>
        </w:rPr>
        <w:t>у</w:t>
      </w:r>
      <w:r w:rsidRPr="005A14A7">
        <w:rPr>
          <w:rFonts w:eastAsiaTheme="minorHAnsi"/>
          <w:b/>
          <w:sz w:val="26"/>
          <w:szCs w:val="26"/>
          <w:lang w:eastAsia="en-US"/>
        </w:rPr>
        <w:t>р</w:t>
      </w:r>
      <w:r w:rsidR="007531B3">
        <w:rPr>
          <w:rFonts w:eastAsiaTheme="minorHAnsi"/>
          <w:b/>
          <w:sz w:val="26"/>
          <w:szCs w:val="26"/>
          <w:lang w:eastAsia="en-US"/>
        </w:rPr>
        <w:t>ки</w:t>
      </w:r>
      <w:r w:rsidRPr="005A14A7">
        <w:rPr>
          <w:rFonts w:eastAsiaTheme="minorHAnsi"/>
          <w:b/>
          <w:sz w:val="26"/>
          <w:szCs w:val="26"/>
          <w:lang w:eastAsia="en-US"/>
        </w:rPr>
        <w:t xml:space="preserve">нский </w:t>
      </w:r>
      <w:r w:rsidR="007531B3" w:rsidRPr="005A14A7">
        <w:rPr>
          <w:rFonts w:eastAsiaTheme="minorHAnsi"/>
          <w:b/>
          <w:sz w:val="26"/>
          <w:szCs w:val="26"/>
          <w:lang w:eastAsia="en-US"/>
        </w:rPr>
        <w:t>район за</w:t>
      </w:r>
      <w:r w:rsidRPr="005A14A7">
        <w:rPr>
          <w:rFonts w:eastAsiaTheme="minorHAnsi"/>
          <w:b/>
          <w:sz w:val="26"/>
          <w:szCs w:val="26"/>
          <w:lang w:eastAsia="en-US"/>
        </w:rPr>
        <w:t xml:space="preserve"> 202</w:t>
      </w:r>
      <w:r w:rsidR="002E73B3">
        <w:rPr>
          <w:rFonts w:eastAsiaTheme="minorHAnsi"/>
          <w:b/>
          <w:sz w:val="26"/>
          <w:szCs w:val="26"/>
          <w:lang w:eastAsia="en-US"/>
        </w:rPr>
        <w:t>3</w:t>
      </w:r>
      <w:r w:rsidRPr="005A14A7"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14:paraId="3A9B879C" w14:textId="77777777" w:rsidR="005A14A7" w:rsidRPr="005A14A7" w:rsidRDefault="005A14A7" w:rsidP="005A14A7">
      <w:pPr>
        <w:suppressAutoHyphens w:val="0"/>
        <w:spacing w:after="16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</w:p>
    <w:p w14:paraId="7BAE3C4B" w14:textId="77777777" w:rsidR="005A14A7" w:rsidRPr="005A14A7" w:rsidRDefault="005A14A7" w:rsidP="005A14A7">
      <w:pPr>
        <w:suppressAutoHyphens w:val="0"/>
        <w:autoSpaceDE w:val="0"/>
        <w:autoSpaceDN w:val="0"/>
        <w:adjustRightInd w:val="0"/>
        <w:ind w:firstLine="567"/>
        <w:jc w:val="center"/>
        <w:rPr>
          <w:rFonts w:eastAsiaTheme="minorHAnsi"/>
          <w:b/>
          <w:sz w:val="26"/>
          <w:szCs w:val="26"/>
          <w:lang w:eastAsia="en-US"/>
        </w:rPr>
      </w:pPr>
      <w:r w:rsidRPr="005A14A7">
        <w:rPr>
          <w:rFonts w:eastAsiaTheme="minorHAnsi"/>
          <w:b/>
          <w:sz w:val="26"/>
          <w:szCs w:val="26"/>
          <w:lang w:eastAsia="en-US"/>
        </w:rPr>
        <w:t>Общие положения</w:t>
      </w:r>
    </w:p>
    <w:p w14:paraId="664BF42B" w14:textId="77777777" w:rsidR="005A14A7" w:rsidRPr="005A14A7" w:rsidRDefault="005A14A7" w:rsidP="005A14A7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A14A7">
        <w:rPr>
          <w:rFonts w:eastAsiaTheme="minorHAnsi"/>
          <w:sz w:val="28"/>
          <w:szCs w:val="28"/>
          <w:lang w:eastAsia="en-US"/>
        </w:rPr>
        <w:t>Оценка налоговых расходов</w:t>
      </w:r>
      <w:r w:rsidRPr="005A14A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A14A7">
        <w:rPr>
          <w:rFonts w:eastAsiaTheme="minorHAnsi"/>
          <w:sz w:val="28"/>
          <w:szCs w:val="28"/>
          <w:lang w:eastAsia="en-US"/>
        </w:rPr>
        <w:t>муниципального образования Куркинский район за 202</w:t>
      </w:r>
      <w:r w:rsidR="002E73B3">
        <w:rPr>
          <w:rFonts w:eastAsiaTheme="minorHAnsi"/>
          <w:sz w:val="28"/>
          <w:szCs w:val="28"/>
          <w:lang w:eastAsia="en-US"/>
        </w:rPr>
        <w:t>3</w:t>
      </w:r>
      <w:r w:rsidRPr="005A14A7">
        <w:rPr>
          <w:rFonts w:eastAsiaTheme="minorHAnsi"/>
          <w:sz w:val="28"/>
          <w:szCs w:val="28"/>
          <w:lang w:eastAsia="en-US"/>
        </w:rPr>
        <w:t xml:space="preserve"> год проведена в соответствии с Федеральным законом от 28 июня 2014 года № 172-ФЗ «О стратегическом планировании в Российской Федерации»</w:t>
      </w:r>
      <w:r w:rsidR="007531B3">
        <w:rPr>
          <w:rFonts w:eastAsiaTheme="minorHAnsi"/>
          <w:sz w:val="28"/>
          <w:szCs w:val="28"/>
          <w:lang w:eastAsia="en-US"/>
        </w:rPr>
        <w:t>,</w:t>
      </w:r>
      <w:r w:rsidR="007531B3" w:rsidRPr="007531B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531B3" w:rsidRPr="005A14A7">
        <w:rPr>
          <w:rFonts w:eastAsiaTheme="minorHAnsi"/>
          <w:color w:val="000000"/>
          <w:sz w:val="28"/>
          <w:szCs w:val="28"/>
          <w:lang w:eastAsia="en-US"/>
        </w:rPr>
        <w:t>Федеральным законом от 06.10.2003 N 131-ФЗ "Об общих принципах организации местного самоуправления в Российской Федерации"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14A7">
        <w:rPr>
          <w:rFonts w:eastAsiaTheme="minorHAnsi"/>
          <w:sz w:val="28"/>
          <w:szCs w:val="28"/>
          <w:lang w:eastAsia="en-US"/>
        </w:rPr>
        <w:t>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</w:t>
      </w:r>
      <w:r w:rsidR="007531B3">
        <w:rPr>
          <w:rFonts w:eastAsiaTheme="minorHAnsi"/>
          <w:sz w:val="28"/>
          <w:szCs w:val="28"/>
          <w:lang w:eastAsia="en-US"/>
        </w:rPr>
        <w:t>ием</w:t>
      </w:r>
      <w:r w:rsidRPr="005A14A7">
        <w:rPr>
          <w:rFonts w:eastAsiaTheme="minorHAnsi"/>
          <w:sz w:val="28"/>
          <w:szCs w:val="28"/>
          <w:lang w:eastAsia="en-US"/>
        </w:rPr>
        <w:t xml:space="preserve"> Администрации муниципального образования Куркинский район от 29.10.2019г №747 «Об утверждении Порядка формирования перечня и оценки налоговых расходов муниципального образования Куркинский район».</w:t>
      </w:r>
    </w:p>
    <w:p w14:paraId="0AE2F742" w14:textId="77777777" w:rsidR="005A14A7" w:rsidRPr="005A14A7" w:rsidRDefault="005A14A7" w:rsidP="005A14A7">
      <w:pPr>
        <w:suppressAutoHyphens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A14A7">
        <w:rPr>
          <w:rFonts w:eastAsiaTheme="minorHAnsi"/>
          <w:sz w:val="28"/>
          <w:szCs w:val="28"/>
          <w:lang w:eastAsia="en-US"/>
        </w:rPr>
        <w:t>Налоговые расходы муниципального образования Куркинский район это выпадающие доходы бюджета муниципального образования , обусловленные налоговыми льготами, освобождениями и иными преференциями по налогам и сборам, предусмотренными в качестве мер поддержки в соответствии с целями муниципальных программ муниципального образования Куркинский район и  целями социально-экономической политики муниципального образования Куркинский район, не относящимися к муниципальным программам муниципального образования Куркинский район.</w:t>
      </w:r>
    </w:p>
    <w:p w14:paraId="40344617" w14:textId="77777777" w:rsidR="005A14A7" w:rsidRDefault="005A14A7" w:rsidP="005A14A7">
      <w:pPr>
        <w:suppressAutoHyphens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A14A7">
        <w:rPr>
          <w:rFonts w:eastAsiaTheme="minorHAnsi"/>
          <w:sz w:val="28"/>
          <w:szCs w:val="28"/>
          <w:lang w:eastAsia="en-US"/>
        </w:rPr>
        <w:t>Оценка налоговых расходов муниципального образования Куркинский р</w:t>
      </w:r>
      <w:r w:rsidR="007531B3">
        <w:rPr>
          <w:rFonts w:eastAsiaTheme="minorHAnsi"/>
          <w:sz w:val="28"/>
          <w:szCs w:val="28"/>
          <w:lang w:eastAsia="en-US"/>
        </w:rPr>
        <w:t>а</w:t>
      </w:r>
      <w:r w:rsidRPr="005A14A7">
        <w:rPr>
          <w:rFonts w:eastAsiaTheme="minorHAnsi"/>
          <w:sz w:val="28"/>
          <w:szCs w:val="28"/>
          <w:lang w:eastAsia="en-US"/>
        </w:rPr>
        <w:t>йон за 202</w:t>
      </w:r>
      <w:r w:rsidR="00E70CE5">
        <w:rPr>
          <w:rFonts w:eastAsiaTheme="minorHAnsi"/>
          <w:sz w:val="28"/>
          <w:szCs w:val="28"/>
          <w:lang w:eastAsia="en-US"/>
        </w:rPr>
        <w:t>3</w:t>
      </w:r>
      <w:r w:rsidRPr="005A14A7">
        <w:rPr>
          <w:rFonts w:eastAsiaTheme="minorHAnsi"/>
          <w:sz w:val="28"/>
          <w:szCs w:val="28"/>
          <w:lang w:eastAsia="en-US"/>
        </w:rPr>
        <w:t xml:space="preserve"> год проводится в целях минимизации риска предоставления неэффективных налоговых расходов. Результаты оценки используются при формировании проекта муниципального бюджета на очередной финансовый год и плановый период.</w:t>
      </w:r>
    </w:p>
    <w:p w14:paraId="3071B327" w14:textId="77777777" w:rsidR="00624DD7" w:rsidRPr="005A14A7" w:rsidRDefault="00624DD7" w:rsidP="00624DD7">
      <w:pPr>
        <w:suppressAutoHyphens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Оценка эффективности налоговых расходов</w:t>
      </w:r>
      <w:r w:rsidRPr="00D45AD5">
        <w:rPr>
          <w:sz w:val="28"/>
          <w:szCs w:val="28"/>
        </w:rPr>
        <w:t xml:space="preserve"> по местным налогам производится в целях о</w:t>
      </w:r>
      <w:r>
        <w:rPr>
          <w:sz w:val="28"/>
          <w:szCs w:val="28"/>
        </w:rPr>
        <w:t>птимизации перечня действующих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и их соответствия общественным интересам, повышения точности прогнозирова</w:t>
      </w:r>
      <w:r>
        <w:rPr>
          <w:sz w:val="28"/>
          <w:szCs w:val="28"/>
        </w:rPr>
        <w:t>ния результатов предоставления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>, обеспечения оптимального выбора объектов для предоставлени</w:t>
      </w:r>
      <w:r>
        <w:rPr>
          <w:sz w:val="28"/>
          <w:szCs w:val="28"/>
        </w:rPr>
        <w:t>я финансовой поддержки в форме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>, сокращения потерь бюджета</w:t>
      </w:r>
    </w:p>
    <w:p w14:paraId="14F2ADFF" w14:textId="77777777" w:rsidR="005A14A7" w:rsidRPr="005A14A7" w:rsidRDefault="005A14A7" w:rsidP="005A14A7">
      <w:pPr>
        <w:suppressAutoHyphens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A14A7">
        <w:rPr>
          <w:rFonts w:eastAsiaTheme="minorHAnsi"/>
          <w:sz w:val="28"/>
          <w:szCs w:val="28"/>
          <w:lang w:eastAsia="en-US"/>
        </w:rPr>
        <w:t>В ходе проведения оценки налоговых расходов муниципального образования Куркинский район за 202</w:t>
      </w:r>
      <w:r w:rsidR="00E70CE5">
        <w:rPr>
          <w:rFonts w:eastAsiaTheme="minorHAnsi"/>
          <w:sz w:val="28"/>
          <w:szCs w:val="28"/>
          <w:lang w:eastAsia="en-US"/>
        </w:rPr>
        <w:t>3</w:t>
      </w:r>
      <w:r w:rsidRPr="005A14A7">
        <w:rPr>
          <w:rFonts w:eastAsiaTheme="minorHAnsi"/>
          <w:sz w:val="28"/>
          <w:szCs w:val="28"/>
          <w:lang w:eastAsia="en-US"/>
        </w:rPr>
        <w:t xml:space="preserve"> год осуществлялись оценка объемов налоговых расходов и оценка эффективности налоговых расходов.</w:t>
      </w:r>
    </w:p>
    <w:p w14:paraId="3D09C669" w14:textId="77777777" w:rsidR="005A14A7" w:rsidRPr="005A14A7" w:rsidRDefault="005A14A7" w:rsidP="005C6D0E">
      <w:pPr>
        <w:suppressAutoHyphens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A14A7">
        <w:rPr>
          <w:rFonts w:eastAsiaTheme="minorHAnsi"/>
          <w:sz w:val="28"/>
          <w:szCs w:val="28"/>
          <w:lang w:eastAsia="en-US"/>
        </w:rPr>
        <w:lastRenderedPageBreak/>
        <w:t>Для проведения оценки налоговых расходов муниципального образования Куркинский район за 202</w:t>
      </w:r>
      <w:r w:rsidR="00E70CE5">
        <w:rPr>
          <w:rFonts w:eastAsiaTheme="minorHAnsi"/>
          <w:sz w:val="28"/>
          <w:szCs w:val="28"/>
          <w:lang w:eastAsia="en-US"/>
        </w:rPr>
        <w:t>3</w:t>
      </w:r>
      <w:r w:rsidRPr="005A14A7">
        <w:rPr>
          <w:rFonts w:eastAsiaTheme="minorHAnsi"/>
          <w:sz w:val="28"/>
          <w:szCs w:val="28"/>
          <w:lang w:eastAsia="en-US"/>
        </w:rPr>
        <w:t xml:space="preserve"> год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предоставленные УФНС России по Тульской области.</w:t>
      </w:r>
    </w:p>
    <w:p w14:paraId="3B0D7B84" w14:textId="77777777" w:rsidR="005C6D0E" w:rsidRDefault="009F5079" w:rsidP="005C6D0E">
      <w:pPr>
        <w:suppressAutoHyphens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территории муниципального образования Куркинский </w:t>
      </w:r>
      <w:r w:rsidR="005C6D0E">
        <w:rPr>
          <w:rFonts w:eastAsiaTheme="minorHAnsi"/>
          <w:sz w:val="28"/>
          <w:szCs w:val="28"/>
          <w:lang w:eastAsia="en-US"/>
        </w:rPr>
        <w:t>район налоговые льготы (налоговые расходы) установлены решениями Собрания депутатов поселений.</w:t>
      </w:r>
    </w:p>
    <w:p w14:paraId="0F485AD6" w14:textId="77777777" w:rsidR="005A14A7" w:rsidRPr="009F45B0" w:rsidRDefault="0041238F" w:rsidP="005C6D0E">
      <w:pPr>
        <w:suppressAutoHyphens w:val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1. </w:t>
      </w:r>
      <w:r w:rsidR="005A14A7" w:rsidRPr="009F45B0">
        <w:rPr>
          <w:rFonts w:eastAsiaTheme="minorHAnsi"/>
          <w:b/>
          <w:sz w:val="28"/>
          <w:szCs w:val="28"/>
          <w:lang w:eastAsia="en-US"/>
        </w:rPr>
        <w:t>Характеристика налоговых расходов муниципального образования</w:t>
      </w: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3771"/>
        <w:gridCol w:w="2100"/>
        <w:gridCol w:w="3474"/>
      </w:tblGrid>
      <w:tr w:rsidR="00CE54F5" w:rsidRPr="005A14A7" w14:paraId="31F0ACE0" w14:textId="77777777" w:rsidTr="00C53EAD">
        <w:tc>
          <w:tcPr>
            <w:tcW w:w="3771" w:type="dxa"/>
          </w:tcPr>
          <w:p w14:paraId="65D17C16" w14:textId="77777777" w:rsidR="005A14A7" w:rsidRPr="005A14A7" w:rsidRDefault="005A14A7" w:rsidP="005A14A7">
            <w:pPr>
              <w:suppressAutoHyphens w:val="0"/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14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Нормативные характеристики</w:t>
            </w:r>
          </w:p>
        </w:tc>
        <w:tc>
          <w:tcPr>
            <w:tcW w:w="2100" w:type="dxa"/>
          </w:tcPr>
          <w:p w14:paraId="3092489C" w14:textId="77777777" w:rsidR="005A14A7" w:rsidRPr="005A14A7" w:rsidRDefault="005A14A7" w:rsidP="005A14A7">
            <w:pPr>
              <w:suppressAutoHyphens w:val="0"/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14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Фискальные характеристики</w:t>
            </w:r>
          </w:p>
        </w:tc>
        <w:tc>
          <w:tcPr>
            <w:tcW w:w="3474" w:type="dxa"/>
          </w:tcPr>
          <w:p w14:paraId="76F862BC" w14:textId="77777777" w:rsidR="005A14A7" w:rsidRPr="005A14A7" w:rsidRDefault="005A14A7" w:rsidP="005A14A7">
            <w:pPr>
              <w:suppressAutoHyphens w:val="0"/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14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Целевые характеристики</w:t>
            </w:r>
          </w:p>
        </w:tc>
      </w:tr>
      <w:tr w:rsidR="00624DD7" w:rsidRPr="00FE0D93" w14:paraId="15DE50A4" w14:textId="77777777" w:rsidTr="00C050AB">
        <w:tc>
          <w:tcPr>
            <w:tcW w:w="9345" w:type="dxa"/>
            <w:gridSpan w:val="3"/>
          </w:tcPr>
          <w:p w14:paraId="7924DA79" w14:textId="77777777" w:rsidR="00624DD7" w:rsidRPr="009F45B0" w:rsidRDefault="00624DD7" w:rsidP="005A14A7">
            <w:pPr>
              <w:suppressAutoHyphens w:val="0"/>
              <w:spacing w:before="12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F45B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Социальные налоговые расходы</w:t>
            </w:r>
          </w:p>
        </w:tc>
      </w:tr>
      <w:tr w:rsidR="00CE54F5" w:rsidRPr="005A14A7" w14:paraId="4DA0B2BD" w14:textId="77777777" w:rsidTr="00C53EAD">
        <w:trPr>
          <w:trHeight w:val="6240"/>
        </w:trPr>
        <w:tc>
          <w:tcPr>
            <w:tcW w:w="3771" w:type="dxa"/>
          </w:tcPr>
          <w:p w14:paraId="0CC860A6" w14:textId="77777777" w:rsidR="005C6D0E" w:rsidRPr="00FE0D93" w:rsidRDefault="00CE54F5" w:rsidP="00D468F9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54F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</w:t>
            </w:r>
            <w:r w:rsidR="009F45B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r w:rsidR="005C6D0E" w:rsidRPr="00CE54F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.4.1. Положений об установлении земельного налога на территории МО</w:t>
            </w:r>
            <w:r w:rsidR="009F45B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Куркинского района</w:t>
            </w:r>
            <w:r w:rsidR="005C6D0E" w:rsidRPr="00FE0D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14:paraId="7E307533" w14:textId="77777777" w:rsidR="009F45B0" w:rsidRDefault="00FE0D93" w:rsidP="00D468F9">
            <w:pPr>
              <w:suppressAutoHyphens w:val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F45B0"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 w:rsidR="005C6D0E" w:rsidRPr="009F45B0">
              <w:rPr>
                <w:rFonts w:ascii="Times New Roman" w:hAnsi="Times New Roman" w:cs="Times New Roman"/>
                <w:b/>
                <w:lang w:eastAsia="en-US"/>
              </w:rPr>
              <w:t xml:space="preserve"> рп. Куркино</w:t>
            </w:r>
          </w:p>
          <w:p w14:paraId="240D2EDF" w14:textId="77777777" w:rsidR="005C6D0E" w:rsidRPr="009F45B0" w:rsidRDefault="005C6D0E" w:rsidP="00D468F9">
            <w:pPr>
              <w:suppressAutoHyphens w:val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F45B0">
              <w:rPr>
                <w:rFonts w:ascii="Times New Roman" w:hAnsi="Times New Roman" w:cs="Times New Roman"/>
                <w:b/>
                <w:lang w:eastAsia="en-US"/>
              </w:rPr>
              <w:t xml:space="preserve"> от 24.11.2021 №34-3</w:t>
            </w:r>
            <w:r w:rsidR="00FE0D93" w:rsidRPr="009F45B0">
              <w:rPr>
                <w:rFonts w:ascii="Times New Roman" w:hAnsi="Times New Roman" w:cs="Times New Roman"/>
                <w:b/>
                <w:lang w:eastAsia="en-US"/>
              </w:rPr>
              <w:t>;</w:t>
            </w:r>
          </w:p>
          <w:p w14:paraId="28CBF8E8" w14:textId="77777777" w:rsidR="009F45B0" w:rsidRDefault="00FE0D93" w:rsidP="00D468F9">
            <w:pPr>
              <w:suppressAutoHyphens w:val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F45B0">
              <w:rPr>
                <w:rFonts w:ascii="Times New Roman" w:hAnsi="Times New Roman" w:cs="Times New Roman"/>
                <w:b/>
                <w:lang w:eastAsia="en-US"/>
              </w:rPr>
              <w:t>- МО Михайловское</w:t>
            </w:r>
          </w:p>
          <w:p w14:paraId="3418923B" w14:textId="77777777" w:rsidR="00FE0D93" w:rsidRPr="009F45B0" w:rsidRDefault="00FE0D93" w:rsidP="00D468F9">
            <w:pPr>
              <w:suppressAutoHyphens w:val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F45B0">
              <w:rPr>
                <w:rFonts w:ascii="Times New Roman" w:hAnsi="Times New Roman" w:cs="Times New Roman"/>
                <w:b/>
                <w:lang w:eastAsia="en-US"/>
              </w:rPr>
              <w:t xml:space="preserve"> от 24.11.2021 №30-2;</w:t>
            </w:r>
          </w:p>
          <w:p w14:paraId="2DAEB2E2" w14:textId="77777777" w:rsidR="009F45B0" w:rsidRDefault="00FE0D93" w:rsidP="00D468F9">
            <w:pPr>
              <w:suppressAutoHyphens w:val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F45B0">
              <w:rPr>
                <w:rFonts w:ascii="Times New Roman" w:hAnsi="Times New Roman" w:cs="Times New Roman"/>
                <w:b/>
                <w:lang w:eastAsia="en-US"/>
              </w:rPr>
              <w:t xml:space="preserve">- МО Самарское </w:t>
            </w:r>
          </w:p>
          <w:p w14:paraId="22114C97" w14:textId="77777777" w:rsidR="00FE0D93" w:rsidRDefault="00FE0D93" w:rsidP="00D468F9">
            <w:pPr>
              <w:suppressAutoHyphens w:val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F45B0">
              <w:rPr>
                <w:rFonts w:ascii="Times New Roman" w:hAnsi="Times New Roman" w:cs="Times New Roman"/>
                <w:b/>
                <w:lang w:eastAsia="en-US"/>
              </w:rPr>
              <w:t>от 24.11.2021 №31-2</w:t>
            </w:r>
          </w:p>
          <w:p w14:paraId="0CB3F115" w14:textId="77777777" w:rsidR="005D0B48" w:rsidRDefault="005D0B48" w:rsidP="00C53EAD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8">
              <w:rPr>
                <w:rFonts w:ascii="Times New Roman" w:hAnsi="Times New Roman" w:cs="Times New Roman"/>
                <w:sz w:val="24"/>
                <w:szCs w:val="24"/>
              </w:rPr>
              <w:t>Освобождаются от налогообложения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E347D41" w14:textId="77777777" w:rsidR="00C53EAD" w:rsidRPr="00C53EAD" w:rsidRDefault="005D0B48" w:rsidP="00971C1C">
            <w:pPr>
              <w:pStyle w:val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3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EAD" w:rsidRPr="00C53EAD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в отношении земельных участков предоставленных в соответствии </w:t>
            </w:r>
            <w:r w:rsidR="00C53EAD" w:rsidRPr="00C53EAD">
              <w:rPr>
                <w:rFonts w:ascii="Times New Roman" w:hAnsi="Times New Roman" w:cs="Times New Roman"/>
                <w:bCs/>
                <w:sz w:val="24"/>
                <w:szCs w:val="24"/>
              </w:rPr>
              <w:t>с Законом Тульской области от 21 декабря 2011 года № 1708-ЗТО «О бесплатном предоставлении земельных участков в собственность гражданам, имеющим трех и более детей»</w:t>
            </w:r>
            <w:r w:rsidR="00C53EAD" w:rsidRPr="00C53EA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53EAD" w:rsidRPr="00C53EA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Законом Тульской области от 26.10. 2015г. № 2362-ЗТО «</w:t>
            </w:r>
            <w:r w:rsidR="00C53EAD" w:rsidRPr="00C53EAD">
              <w:rPr>
                <w:rFonts w:ascii="Times New Roman" w:hAnsi="Times New Roman" w:cs="Times New Roman"/>
                <w:sz w:val="24"/>
                <w:szCs w:val="24"/>
              </w:rPr>
              <w:t>О предоставлении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  <w:r w:rsidR="00C53EAD" w:rsidRPr="00C53EA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14:paraId="6EB62384" w14:textId="77777777" w:rsidR="00C53EAD" w:rsidRPr="00C53EAD" w:rsidRDefault="005D0B48" w:rsidP="005D0B48">
            <w:pPr>
              <w:pStyle w:val="2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3EAD" w:rsidRPr="00C53EAD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дружинники;</w:t>
            </w:r>
          </w:p>
          <w:p w14:paraId="5C7D775D" w14:textId="77777777" w:rsidR="00C53EAD" w:rsidRPr="00C53EAD" w:rsidRDefault="005D0B48" w:rsidP="005D0B48">
            <w:pPr>
              <w:pStyle w:val="2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3EAD" w:rsidRPr="00C53EAD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религиозные организации, в отношении не только принадлежащих им земельных участков, на которых расположены здания, строения и сооружения религиозного и благотворительного назначения, а также земельных участков, </w:t>
            </w:r>
            <w:r w:rsidR="00C53EAD" w:rsidRPr="00C53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предназначенных для размещения указанных объектов.</w:t>
            </w:r>
          </w:p>
          <w:p w14:paraId="545900BA" w14:textId="77777777" w:rsidR="009F45B0" w:rsidRDefault="009F45B0" w:rsidP="00D468F9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57DC685" w14:textId="77777777" w:rsidR="005C6D0E" w:rsidRPr="00FE0D93" w:rsidRDefault="00CE54F5" w:rsidP="00D468F9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45B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2.</w:t>
            </w:r>
            <w:r w:rsidR="009F45B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r w:rsidR="00FE0D93" w:rsidRPr="009F45B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.5 статьи 391 НК РФ</w:t>
            </w:r>
            <w:r w:rsidRPr="00CE54F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14:paraId="7535CC2E" w14:textId="77777777" w:rsidR="00D7767B" w:rsidRPr="00D7767B" w:rsidRDefault="00D7767B" w:rsidP="00D468F9">
            <w:pPr>
              <w:shd w:val="clear" w:color="auto" w:fill="FFFFFF"/>
              <w:suppressAutoHyphens w:val="0"/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7767B">
              <w:rPr>
                <w:rFonts w:ascii="Times New Roman" w:hAnsi="Times New Roman" w:cs="Times New Roman"/>
                <w:color w:val="000000"/>
                <w:lang w:eastAsia="ru-RU"/>
              </w:rPr>
      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      </w:r>
          </w:p>
          <w:p w14:paraId="2BE70842" w14:textId="77777777" w:rsidR="00D7767B" w:rsidRPr="00D7767B" w:rsidRDefault="00D7767B" w:rsidP="00D468F9">
            <w:pPr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7767B">
              <w:rPr>
                <w:rFonts w:ascii="Times New Roman" w:hAnsi="Times New Roman" w:cs="Times New Roman"/>
                <w:lang w:eastAsia="ru-RU"/>
              </w:rPr>
              <w:t>1) Героев Советского Союза, Героев Российской Федерации, полных кавалеров ордена Славы;</w:t>
            </w:r>
          </w:p>
          <w:p w14:paraId="59349614" w14:textId="77777777" w:rsidR="00D7767B" w:rsidRPr="00D7767B" w:rsidRDefault="00D7767B" w:rsidP="00D468F9">
            <w:pPr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7767B">
              <w:rPr>
                <w:rFonts w:ascii="Times New Roman" w:hAnsi="Times New Roman" w:cs="Times New Roman"/>
                <w:lang w:eastAsia="ru-RU"/>
              </w:rPr>
              <w:t>2) инвалидов I и II групп инвалидности;</w:t>
            </w:r>
          </w:p>
          <w:p w14:paraId="516E6FC1" w14:textId="77777777" w:rsidR="00D7767B" w:rsidRPr="00D7767B" w:rsidRDefault="00D7767B" w:rsidP="00D468F9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7767B">
              <w:rPr>
                <w:rFonts w:ascii="Times New Roman" w:hAnsi="Times New Roman" w:cs="Times New Roman"/>
                <w:lang w:eastAsia="ru-RU"/>
              </w:rPr>
              <w:t>3) инвалидов с детства, детей-инвалидов;</w:t>
            </w:r>
          </w:p>
          <w:p w14:paraId="14C22DEF" w14:textId="77777777" w:rsidR="00D7767B" w:rsidRPr="00D7767B" w:rsidRDefault="00D7767B" w:rsidP="00D468F9">
            <w:pPr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7767B">
              <w:rPr>
                <w:rFonts w:ascii="Times New Roman" w:hAnsi="Times New Roman" w:cs="Times New Roman"/>
                <w:lang w:eastAsia="ru-RU"/>
              </w:rPr>
              <w:t>4) ветеранов и инвалидов Великой Отечественной войны, а также ветеранов и инвалидов боевых действий;</w:t>
            </w:r>
          </w:p>
          <w:p w14:paraId="7868F619" w14:textId="77777777" w:rsidR="00D7767B" w:rsidRPr="00D7767B" w:rsidRDefault="00D7767B" w:rsidP="00D468F9">
            <w:pPr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7767B">
              <w:rPr>
                <w:rFonts w:ascii="Times New Roman" w:hAnsi="Times New Roman" w:cs="Times New Roman"/>
                <w:lang w:eastAsia="ru-RU"/>
              </w:rPr>
              <w:t>5) физических лиц, имеющих право на получение социальной поддержки в соответствии с </w:t>
            </w:r>
            <w:hyperlink r:id="rId9" w:anchor="dst100066" w:history="1">
              <w:r w:rsidRPr="00D7767B">
                <w:rPr>
                  <w:rFonts w:ascii="Times New Roman" w:hAnsi="Times New Roman" w:cs="Times New Roman"/>
                  <w:color w:val="1A0DAB"/>
                  <w:u w:val="single"/>
                  <w:lang w:eastAsia="ru-RU"/>
                </w:rPr>
                <w:t>Законом</w:t>
              </w:r>
            </w:hyperlink>
            <w:r w:rsidRPr="00D7767B">
              <w:rPr>
                <w:rFonts w:ascii="Times New Roman" w:hAnsi="Times New Roman" w:cs="Times New Roman"/>
                <w:lang w:eastAsia="ru-RU"/>
              </w:rPr>
              <w:t> Российской Федерации "О социальной защите граждан, подвергшихся воздействию радиации вследствие катастрофы на Чернобыльской АЭС" (в редакции </w:t>
            </w:r>
            <w:hyperlink r:id="rId10" w:anchor="dst100006" w:history="1">
              <w:r w:rsidRPr="00D7767B">
                <w:rPr>
                  <w:rFonts w:ascii="Times New Roman" w:hAnsi="Times New Roman" w:cs="Times New Roman"/>
                  <w:color w:val="1A0DAB"/>
                  <w:u w:val="single"/>
                  <w:lang w:eastAsia="ru-RU"/>
                </w:rPr>
                <w:t>Закона</w:t>
              </w:r>
            </w:hyperlink>
            <w:r w:rsidRPr="00D7767B">
              <w:rPr>
                <w:rFonts w:ascii="Times New Roman" w:hAnsi="Times New Roman" w:cs="Times New Roman"/>
                <w:lang w:eastAsia="ru-RU"/>
              </w:rPr>
              <w:t> Российской Федерации от 18 июня 1992 года N 3061-1), в соответствии с Федеральным </w:t>
            </w:r>
            <w:hyperlink r:id="rId11" w:history="1">
              <w:r w:rsidRPr="00D7767B">
                <w:rPr>
                  <w:rFonts w:ascii="Times New Roman" w:hAnsi="Times New Roman" w:cs="Times New Roman"/>
                  <w:color w:val="1A0DAB"/>
                  <w:u w:val="single"/>
                  <w:lang w:eastAsia="ru-RU"/>
                </w:rPr>
                <w:t>законом</w:t>
              </w:r>
            </w:hyperlink>
            <w:r w:rsidRPr="00D7767B">
              <w:rPr>
                <w:rFonts w:ascii="Times New Roman" w:hAnsi="Times New Roman" w:cs="Times New Roman"/>
                <w:lang w:eastAsia="ru-RU"/>
              </w:rPr>
              <w:t> 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 </w:t>
            </w:r>
            <w:hyperlink r:id="rId12" w:history="1">
              <w:r w:rsidRPr="00D7767B">
                <w:rPr>
                  <w:rFonts w:ascii="Times New Roman" w:hAnsi="Times New Roman" w:cs="Times New Roman"/>
                  <w:color w:val="1A0DAB"/>
                  <w:u w:val="single"/>
                  <w:lang w:eastAsia="ru-RU"/>
                </w:rPr>
                <w:t>законом</w:t>
              </w:r>
            </w:hyperlink>
            <w:r w:rsidRPr="00D7767B">
              <w:rPr>
                <w:rFonts w:ascii="Times New Roman" w:hAnsi="Times New Roman" w:cs="Times New Roman"/>
                <w:lang w:eastAsia="ru-RU"/>
              </w:rPr>
              <w:t> 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14:paraId="6DB619D6" w14:textId="77777777" w:rsidR="00D7767B" w:rsidRPr="00D7767B" w:rsidRDefault="00D7767B" w:rsidP="00D468F9">
            <w:pPr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7767B">
              <w:rPr>
                <w:rFonts w:ascii="Times New Roman" w:hAnsi="Times New Roman" w:cs="Times New Roman"/>
                <w:lang w:eastAsia="ru-RU"/>
              </w:rPr>
              <w:lastRenderedPageBreak/>
      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14:paraId="7E0A1136" w14:textId="77777777" w:rsidR="00D7767B" w:rsidRPr="00D7767B" w:rsidRDefault="00D7767B" w:rsidP="00D468F9">
            <w:pPr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7767B">
              <w:rPr>
                <w:rFonts w:ascii="Times New Roman" w:hAnsi="Times New Roman" w:cs="Times New Roman"/>
                <w:lang w:eastAsia="ru-RU"/>
              </w:rPr>
      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14:paraId="6343492A" w14:textId="77777777" w:rsidR="00D7767B" w:rsidRPr="00D7767B" w:rsidRDefault="00D7767B" w:rsidP="00D468F9">
            <w:pPr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7767B">
              <w:rPr>
                <w:rFonts w:ascii="Times New Roman" w:hAnsi="Times New Roman" w:cs="Times New Roman"/>
                <w:lang w:eastAsia="ru-RU"/>
              </w:rPr>
      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14:paraId="275AB689" w14:textId="77777777" w:rsidR="00D7767B" w:rsidRPr="00D7767B" w:rsidRDefault="00D7767B" w:rsidP="00D468F9">
            <w:pPr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7767B">
              <w:rPr>
                <w:rFonts w:ascii="Times New Roman" w:hAnsi="Times New Roman" w:cs="Times New Roman"/>
                <w:lang w:eastAsia="ru-RU"/>
              </w:rPr>
              <w:t>9)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      </w:r>
          </w:p>
          <w:p w14:paraId="5E197D49" w14:textId="77777777" w:rsidR="005C6D0E" w:rsidRPr="00FE0D93" w:rsidRDefault="005C6D0E" w:rsidP="00D468F9">
            <w:pPr>
              <w:shd w:val="clear" w:color="auto" w:fill="FFFFFF"/>
              <w:suppressAutoHyphens w:val="0"/>
              <w:spacing w:before="21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2E8395B" w14:textId="77777777" w:rsidR="00E47932" w:rsidRPr="00FE0D93" w:rsidRDefault="00D468F9" w:rsidP="00D468F9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68F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5A14A7" w:rsidRPr="00D468F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E47932" w:rsidRPr="00D468F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п.4.1.</w:t>
            </w:r>
            <w:r w:rsidR="00E47932" w:rsidRPr="00CE54F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Положений об установлении налога на</w:t>
            </w:r>
            <w:r w:rsidR="00E479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имущество физических лиц на </w:t>
            </w:r>
            <w:r w:rsidR="00E47932" w:rsidRPr="00CE54F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территории МО</w:t>
            </w:r>
            <w:r w:rsidR="00E479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Куркинского района</w:t>
            </w:r>
            <w:r w:rsidR="00E47932" w:rsidRPr="00FE0D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14:paraId="71ED17BF" w14:textId="77777777" w:rsidR="00E47932" w:rsidRDefault="00E47932" w:rsidP="00D468F9">
            <w:pPr>
              <w:suppressAutoHyphens w:val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F45B0">
              <w:rPr>
                <w:rFonts w:ascii="Times New Roman" w:hAnsi="Times New Roman" w:cs="Times New Roman"/>
                <w:b/>
                <w:lang w:eastAsia="en-US"/>
              </w:rPr>
              <w:t>- рп. Куркино</w:t>
            </w:r>
          </w:p>
          <w:p w14:paraId="2FB4E35D" w14:textId="77777777" w:rsidR="00E47932" w:rsidRPr="009F45B0" w:rsidRDefault="00E47932" w:rsidP="00D468F9">
            <w:pPr>
              <w:suppressAutoHyphens w:val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F45B0">
              <w:rPr>
                <w:rFonts w:ascii="Times New Roman" w:hAnsi="Times New Roman" w:cs="Times New Roman"/>
                <w:b/>
                <w:lang w:eastAsia="en-US"/>
              </w:rPr>
              <w:t xml:space="preserve"> от 2</w:t>
            </w:r>
            <w:r w:rsidR="00D468F9">
              <w:rPr>
                <w:rFonts w:ascii="Times New Roman" w:hAnsi="Times New Roman" w:cs="Times New Roman"/>
                <w:b/>
                <w:lang w:eastAsia="en-US"/>
              </w:rPr>
              <w:t>4</w:t>
            </w:r>
            <w:r w:rsidRPr="009F45B0">
              <w:rPr>
                <w:rFonts w:ascii="Times New Roman" w:hAnsi="Times New Roman" w:cs="Times New Roman"/>
                <w:b/>
                <w:lang w:eastAsia="en-US"/>
              </w:rPr>
              <w:t>.1</w:t>
            </w:r>
            <w:r w:rsidR="00D468F9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Pr="009F45B0">
              <w:rPr>
                <w:rFonts w:ascii="Times New Roman" w:hAnsi="Times New Roman" w:cs="Times New Roman"/>
                <w:b/>
                <w:lang w:eastAsia="en-US"/>
              </w:rPr>
              <w:t>.2021 №34-</w:t>
            </w:r>
            <w:r w:rsidR="00D468F9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Pr="009F45B0">
              <w:rPr>
                <w:rFonts w:ascii="Times New Roman" w:hAnsi="Times New Roman" w:cs="Times New Roman"/>
                <w:b/>
                <w:lang w:eastAsia="en-US"/>
              </w:rPr>
              <w:t>;</w:t>
            </w:r>
          </w:p>
          <w:p w14:paraId="49832CB1" w14:textId="77777777" w:rsidR="00E47932" w:rsidRDefault="00E47932" w:rsidP="00D468F9">
            <w:pPr>
              <w:suppressAutoHyphens w:val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F45B0">
              <w:rPr>
                <w:rFonts w:ascii="Times New Roman" w:hAnsi="Times New Roman" w:cs="Times New Roman"/>
                <w:b/>
                <w:lang w:eastAsia="en-US"/>
              </w:rPr>
              <w:t>- МО Михайловское</w:t>
            </w:r>
          </w:p>
          <w:p w14:paraId="48566E33" w14:textId="77777777" w:rsidR="00E47932" w:rsidRPr="009F45B0" w:rsidRDefault="00E47932" w:rsidP="00D468F9">
            <w:pPr>
              <w:suppressAutoHyphens w:val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F45B0">
              <w:rPr>
                <w:rFonts w:ascii="Times New Roman" w:hAnsi="Times New Roman" w:cs="Times New Roman"/>
                <w:b/>
                <w:lang w:eastAsia="en-US"/>
              </w:rPr>
              <w:t xml:space="preserve"> от 24.11.2021 №30-</w:t>
            </w:r>
            <w:r w:rsidR="00D468F9">
              <w:rPr>
                <w:rFonts w:ascii="Times New Roman" w:hAnsi="Times New Roman" w:cs="Times New Roman"/>
                <w:b/>
                <w:lang w:eastAsia="en-US"/>
              </w:rPr>
              <w:t>3</w:t>
            </w:r>
            <w:r w:rsidRPr="009F45B0">
              <w:rPr>
                <w:rFonts w:ascii="Times New Roman" w:hAnsi="Times New Roman" w:cs="Times New Roman"/>
                <w:b/>
                <w:lang w:eastAsia="en-US"/>
              </w:rPr>
              <w:t>;</w:t>
            </w:r>
          </w:p>
          <w:p w14:paraId="36CE6395" w14:textId="77777777" w:rsidR="00E47932" w:rsidRDefault="00E47932" w:rsidP="00D468F9">
            <w:pPr>
              <w:suppressAutoHyphens w:val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F45B0">
              <w:rPr>
                <w:rFonts w:ascii="Times New Roman" w:hAnsi="Times New Roman" w:cs="Times New Roman"/>
                <w:b/>
                <w:lang w:eastAsia="en-US"/>
              </w:rPr>
              <w:t xml:space="preserve">- МО Самарское </w:t>
            </w:r>
          </w:p>
          <w:p w14:paraId="26CF28CB" w14:textId="77777777" w:rsidR="00E47932" w:rsidRPr="009F45B0" w:rsidRDefault="00E47932" w:rsidP="00D468F9">
            <w:pPr>
              <w:suppressAutoHyphens w:val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F45B0">
              <w:rPr>
                <w:rFonts w:ascii="Times New Roman" w:hAnsi="Times New Roman" w:cs="Times New Roman"/>
                <w:b/>
                <w:lang w:eastAsia="en-US"/>
              </w:rPr>
              <w:t>от 24.11.2021 №31</w:t>
            </w:r>
            <w:r w:rsidR="00D468F9">
              <w:rPr>
                <w:rFonts w:ascii="Times New Roman" w:hAnsi="Times New Roman" w:cs="Times New Roman"/>
                <w:b/>
                <w:lang w:eastAsia="en-US"/>
              </w:rPr>
              <w:t>3</w:t>
            </w:r>
            <w:r w:rsidRPr="009F45B0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  <w:p w14:paraId="745CA92B" w14:textId="77777777" w:rsidR="005A14A7" w:rsidRDefault="005A14A7" w:rsidP="00D468F9">
            <w:pPr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1D2C405" w14:textId="77777777" w:rsidR="00D468F9" w:rsidRPr="00D468F9" w:rsidRDefault="00D468F9" w:rsidP="00D468F9">
            <w:pPr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468F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4.</w:t>
            </w:r>
            <w:r w:rsidR="00C53EA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68F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</w:t>
            </w:r>
            <w:proofErr w:type="spellEnd"/>
            <w:r w:rsidRPr="00D468F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407 НК РФ</w:t>
            </w:r>
          </w:p>
          <w:p w14:paraId="2DB6AEC9" w14:textId="77777777" w:rsidR="00D468F9" w:rsidRPr="00D468F9" w:rsidRDefault="00D468F9" w:rsidP="00D468F9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</w:t>
            </w:r>
            <w:r w:rsidRPr="00D468F9">
              <w:rPr>
                <w:rFonts w:ascii="Times New Roman" w:hAnsi="Times New Roman" w:cs="Times New Roman"/>
                <w:color w:val="000000"/>
                <w:lang w:eastAsia="ru-RU"/>
              </w:rPr>
              <w:t>раво на налоговую льготу имеют следующие категории налогоплательщиков:</w:t>
            </w:r>
          </w:p>
          <w:p w14:paraId="545C2CFC" w14:textId="77777777" w:rsidR="00D468F9" w:rsidRPr="00D468F9" w:rsidRDefault="00D468F9" w:rsidP="00D468F9">
            <w:pPr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468F9">
              <w:rPr>
                <w:rFonts w:ascii="Times New Roman" w:hAnsi="Times New Roman" w:cs="Times New Roman"/>
                <w:lang w:eastAsia="ru-RU"/>
              </w:rPr>
              <w:lastRenderedPageBreak/>
              <w:t>1) Герои Советского Союза и Герои Российской Федерации, а также лица, награжденные орденом Славы трех степеней;</w:t>
            </w:r>
          </w:p>
          <w:p w14:paraId="6F36A2D3" w14:textId="77777777" w:rsidR="00D468F9" w:rsidRPr="00D468F9" w:rsidRDefault="00D468F9" w:rsidP="00D468F9">
            <w:pPr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468F9">
              <w:rPr>
                <w:rFonts w:ascii="Times New Roman" w:hAnsi="Times New Roman" w:cs="Times New Roman"/>
                <w:lang w:eastAsia="ru-RU"/>
              </w:rPr>
              <w:t>2) инвалиды I и II групп инвалидности;</w:t>
            </w:r>
          </w:p>
          <w:p w14:paraId="1E116C58" w14:textId="77777777" w:rsidR="00D468F9" w:rsidRPr="00D468F9" w:rsidRDefault="00D468F9" w:rsidP="00D468F9">
            <w:pPr>
              <w:suppressAutoHyphens w:val="0"/>
              <w:jc w:val="both"/>
              <w:rPr>
                <w:rFonts w:ascii="Times New Roman" w:hAnsi="Times New Roman" w:cs="Times New Roman"/>
                <w:color w:val="828282"/>
                <w:lang w:eastAsia="ru-RU"/>
              </w:rPr>
            </w:pPr>
            <w:r w:rsidRPr="00D468F9">
              <w:rPr>
                <w:rFonts w:ascii="Times New Roman" w:hAnsi="Times New Roman" w:cs="Times New Roman"/>
                <w:lang w:eastAsia="ru-RU"/>
              </w:rPr>
              <w:t>3) ин</w:t>
            </w:r>
            <w:r>
              <w:rPr>
                <w:rFonts w:ascii="Times New Roman" w:hAnsi="Times New Roman" w:cs="Times New Roman"/>
                <w:lang w:eastAsia="ru-RU"/>
              </w:rPr>
              <w:t>валиды с детства, дети-инвалиды;</w:t>
            </w:r>
          </w:p>
          <w:p w14:paraId="1D7630D5" w14:textId="77777777" w:rsidR="00D468F9" w:rsidRPr="00D468F9" w:rsidRDefault="00D468F9" w:rsidP="00D468F9">
            <w:pPr>
              <w:suppressAutoHyphens w:val="0"/>
              <w:jc w:val="both"/>
              <w:rPr>
                <w:rFonts w:ascii="Times New Roman" w:hAnsi="Times New Roman" w:cs="Times New Roman"/>
                <w:color w:val="828282"/>
                <w:lang w:eastAsia="ru-RU"/>
              </w:rPr>
            </w:pPr>
            <w:r w:rsidRPr="00D468F9">
              <w:rPr>
                <w:rFonts w:ascii="Times New Roman" w:hAnsi="Times New Roman" w:cs="Times New Roman"/>
                <w:lang w:eastAsia="ru-RU"/>
              </w:rPr>
              <w:t xml:space="preserve"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</w:t>
            </w:r>
            <w:r>
              <w:rPr>
                <w:rFonts w:ascii="Times New Roman" w:hAnsi="Times New Roman" w:cs="Times New Roman"/>
                <w:lang w:eastAsia="ru-RU"/>
              </w:rPr>
              <w:t>в</w:t>
            </w:r>
            <w:r w:rsidRPr="00D468F9">
              <w:rPr>
                <w:rFonts w:ascii="Times New Roman" w:hAnsi="Times New Roman" w:cs="Times New Roman"/>
                <w:lang w:eastAsia="ru-RU"/>
              </w:rPr>
              <w:t>етераны боевых действий;</w:t>
            </w:r>
          </w:p>
          <w:p w14:paraId="5A3C0C15" w14:textId="77777777" w:rsidR="00D468F9" w:rsidRPr="00D468F9" w:rsidRDefault="00D468F9" w:rsidP="00D468F9">
            <w:pPr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468F9">
              <w:rPr>
                <w:rFonts w:ascii="Times New Roman" w:hAnsi="Times New Roman" w:cs="Times New Roman"/>
                <w:lang w:eastAsia="ru-RU"/>
              </w:rPr>
      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 действующей армии;</w:t>
            </w:r>
          </w:p>
          <w:p w14:paraId="4CA85E04" w14:textId="77777777" w:rsidR="00D468F9" w:rsidRPr="00D468F9" w:rsidRDefault="00D468F9" w:rsidP="00D468F9">
            <w:pPr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468F9">
              <w:rPr>
                <w:rFonts w:ascii="Times New Roman" w:hAnsi="Times New Roman" w:cs="Times New Roman"/>
                <w:lang w:eastAsia="ru-RU"/>
              </w:rPr>
              <w:t>6) лица, имеющие право на получение социальной поддержки в соответствии с </w:t>
            </w:r>
            <w:hyperlink r:id="rId13" w:history="1">
              <w:r w:rsidRPr="00D468F9">
                <w:rPr>
                  <w:rFonts w:ascii="Times New Roman" w:hAnsi="Times New Roman" w:cs="Times New Roman"/>
                  <w:color w:val="1A0DAB"/>
                  <w:u w:val="single"/>
                  <w:lang w:eastAsia="ru-RU"/>
                </w:rPr>
                <w:t>Законом</w:t>
              </w:r>
            </w:hyperlink>
            <w:r w:rsidRPr="00D468F9">
              <w:rPr>
                <w:rFonts w:ascii="Times New Roman" w:hAnsi="Times New Roman" w:cs="Times New Roman"/>
                <w:lang w:eastAsia="ru-RU"/>
              </w:rPr>
              <w:t> 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в соответствии с Федеральным </w:t>
            </w:r>
            <w:hyperlink r:id="rId14" w:history="1">
              <w:r w:rsidRPr="00D468F9">
                <w:rPr>
                  <w:rFonts w:ascii="Times New Roman" w:hAnsi="Times New Roman" w:cs="Times New Roman"/>
                  <w:color w:val="1A0DAB"/>
                  <w:u w:val="single"/>
                  <w:lang w:eastAsia="ru-RU"/>
                </w:rPr>
                <w:t>законом</w:t>
              </w:r>
            </w:hyperlink>
            <w:r w:rsidRPr="00D468F9">
              <w:rPr>
                <w:rFonts w:ascii="Times New Roman" w:hAnsi="Times New Roman" w:cs="Times New Roman"/>
                <w:lang w:eastAsia="ru-RU"/>
              </w:rPr>
              <w:t xml:space="preserve"> 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r w:rsidRPr="00D468F9">
              <w:rPr>
                <w:rFonts w:ascii="Times New Roman" w:hAnsi="Times New Roman" w:cs="Times New Roman"/>
                <w:lang w:eastAsia="ru-RU"/>
              </w:rPr>
              <w:lastRenderedPageBreak/>
              <w:t>Теча" и Федеральным </w:t>
            </w:r>
            <w:hyperlink r:id="rId15" w:history="1">
              <w:r w:rsidRPr="00D468F9">
                <w:rPr>
                  <w:rFonts w:ascii="Times New Roman" w:hAnsi="Times New Roman" w:cs="Times New Roman"/>
                  <w:color w:val="1A0DAB"/>
                  <w:u w:val="single"/>
                  <w:lang w:eastAsia="ru-RU"/>
                </w:rPr>
                <w:t>законом</w:t>
              </w:r>
            </w:hyperlink>
            <w:r w:rsidRPr="00D468F9">
              <w:rPr>
                <w:rFonts w:ascii="Times New Roman" w:hAnsi="Times New Roman" w:cs="Times New Roman"/>
                <w:lang w:eastAsia="ru-RU"/>
              </w:rPr>
              <w:t> 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14:paraId="722B97DE" w14:textId="77777777" w:rsidR="00D468F9" w:rsidRPr="00D468F9" w:rsidRDefault="00D468F9" w:rsidP="00D468F9">
            <w:pPr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468F9">
              <w:rPr>
                <w:rFonts w:ascii="Times New Roman" w:hAnsi="Times New Roman" w:cs="Times New Roman"/>
                <w:lang w:eastAsia="ru-RU"/>
              </w:rPr>
              <w:t>7) </w:t>
            </w:r>
            <w:hyperlink r:id="rId16" w:history="1">
              <w:r w:rsidRPr="00D468F9">
                <w:rPr>
                  <w:rFonts w:ascii="Times New Roman" w:hAnsi="Times New Roman" w:cs="Times New Roman"/>
                  <w:color w:val="1A0DAB"/>
                  <w:u w:val="single"/>
                  <w:lang w:eastAsia="ru-RU"/>
                </w:rPr>
                <w:t>военнослужащие</w:t>
              </w:r>
            </w:hyperlink>
            <w:r w:rsidRPr="00D468F9">
              <w:rPr>
                <w:rFonts w:ascii="Times New Roman" w:hAnsi="Times New Roman" w:cs="Times New Roman"/>
                <w:lang w:eastAsia="ru-RU"/>
              </w:rPr>
              <w:t>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      </w:r>
          </w:p>
          <w:p w14:paraId="0D6E0661" w14:textId="77777777" w:rsidR="00D468F9" w:rsidRPr="00D468F9" w:rsidRDefault="00D468F9" w:rsidP="00D468F9">
            <w:pPr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8)</w:t>
            </w:r>
            <w:r w:rsidRPr="00D468F9">
              <w:rPr>
                <w:rFonts w:ascii="Times New Roman" w:hAnsi="Times New Roman" w:cs="Times New Roman"/>
                <w:lang w:eastAsia="ru-RU"/>
              </w:rPr>
              <w:t>лица, принимавшие непосредственное участие в составе </w:t>
            </w:r>
            <w:hyperlink r:id="rId17" w:anchor="dst100006" w:history="1">
              <w:r w:rsidRPr="00D468F9">
                <w:rPr>
                  <w:rFonts w:ascii="Times New Roman" w:hAnsi="Times New Roman" w:cs="Times New Roman"/>
                  <w:color w:val="1A0DAB"/>
                  <w:u w:val="single"/>
                  <w:lang w:eastAsia="ru-RU"/>
                </w:rPr>
                <w:t>подразделений особого риска</w:t>
              </w:r>
            </w:hyperlink>
            <w:r w:rsidRPr="00D468F9">
              <w:rPr>
                <w:rFonts w:ascii="Times New Roman" w:hAnsi="Times New Roman" w:cs="Times New Roman"/>
                <w:lang w:eastAsia="ru-RU"/>
              </w:rPr>
              <w:t> 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14:paraId="50F76BEA" w14:textId="77777777" w:rsidR="00D468F9" w:rsidRPr="00D468F9" w:rsidRDefault="00D468F9" w:rsidP="00D468F9">
            <w:pPr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468F9">
              <w:rPr>
                <w:rFonts w:ascii="Times New Roman" w:hAnsi="Times New Roman" w:cs="Times New Roman"/>
                <w:lang w:eastAsia="ru-RU"/>
              </w:rPr>
              <w:t>9) члены семей военнослужащих, потерявших кормильца, признаваемые таковыми в соответствии с Федеральным </w:t>
            </w:r>
            <w:hyperlink r:id="rId18" w:anchor="dst5" w:history="1">
              <w:r w:rsidRPr="00D468F9">
                <w:rPr>
                  <w:rFonts w:ascii="Times New Roman" w:hAnsi="Times New Roman" w:cs="Times New Roman"/>
                  <w:color w:val="1A0DAB"/>
                  <w:u w:val="single"/>
                  <w:lang w:eastAsia="ru-RU"/>
                </w:rPr>
                <w:t>законом</w:t>
              </w:r>
            </w:hyperlink>
            <w:r w:rsidRPr="00D468F9">
              <w:rPr>
                <w:rFonts w:ascii="Times New Roman" w:hAnsi="Times New Roman" w:cs="Times New Roman"/>
                <w:lang w:eastAsia="ru-RU"/>
              </w:rPr>
              <w:t> от 27 мая 1998 года N 76-ФЗ "О статусе военнослужащих";</w:t>
            </w:r>
          </w:p>
          <w:p w14:paraId="3EF3BE15" w14:textId="77777777" w:rsidR="00D468F9" w:rsidRPr="00D468F9" w:rsidRDefault="00D468F9" w:rsidP="00D468F9">
            <w:pPr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468F9">
              <w:rPr>
                <w:rFonts w:ascii="Times New Roman" w:hAnsi="Times New Roman" w:cs="Times New Roman"/>
                <w:lang w:eastAsia="ru-RU"/>
              </w:rPr>
              <w:t>10) пенсионеры, получающие пенсии, назначаемые в порядке, установленном пенсионным </w:t>
            </w:r>
            <w:hyperlink r:id="rId19" w:anchor="dst100006" w:history="1">
              <w:r w:rsidRPr="00D468F9">
                <w:rPr>
                  <w:rFonts w:ascii="Times New Roman" w:hAnsi="Times New Roman" w:cs="Times New Roman"/>
                  <w:color w:val="1A0DAB"/>
                  <w:u w:val="single"/>
                  <w:lang w:eastAsia="ru-RU"/>
                </w:rPr>
                <w:t>законодательством</w:t>
              </w:r>
            </w:hyperlink>
            <w:r w:rsidRPr="00D468F9">
              <w:rPr>
                <w:rFonts w:ascii="Times New Roman" w:hAnsi="Times New Roman" w:cs="Times New Roman"/>
                <w:lang w:eastAsia="ru-RU"/>
              </w:rPr>
              <w:t>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14:paraId="27D00FCF" w14:textId="77777777" w:rsidR="00D468F9" w:rsidRDefault="00D468F9" w:rsidP="00D468F9">
            <w:pPr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468F9">
              <w:rPr>
                <w:rFonts w:ascii="Times New Roman" w:hAnsi="Times New Roman" w:cs="Times New Roman"/>
                <w:lang w:eastAsia="ru-RU"/>
              </w:rPr>
              <w:t>10.1) 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года;</w:t>
            </w:r>
          </w:p>
          <w:p w14:paraId="73FB4C6A" w14:textId="77777777" w:rsidR="00D468F9" w:rsidRPr="00D468F9" w:rsidRDefault="00D468F9" w:rsidP="00D468F9">
            <w:pPr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468F9">
              <w:rPr>
                <w:rFonts w:ascii="Times New Roman" w:hAnsi="Times New Roman" w:cs="Times New Roman"/>
                <w:lang w:eastAsia="ru-RU"/>
              </w:rPr>
              <w:t xml:space="preserve">11) граждане, уволенные с военной службы или призвавшиеся на военные сборы, выполнявшие интернациональный долг в Афганистане и других </w:t>
            </w:r>
            <w:r w:rsidRPr="00D468F9">
              <w:rPr>
                <w:rFonts w:ascii="Times New Roman" w:hAnsi="Times New Roman" w:cs="Times New Roman"/>
                <w:lang w:eastAsia="ru-RU"/>
              </w:rPr>
              <w:lastRenderedPageBreak/>
              <w:t>странах, в которых велись боевые действия;</w:t>
            </w:r>
          </w:p>
          <w:p w14:paraId="0AAF8502" w14:textId="77777777" w:rsidR="00D468F9" w:rsidRPr="00D468F9" w:rsidRDefault="00D468F9" w:rsidP="00D468F9">
            <w:pPr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468F9">
              <w:rPr>
                <w:rFonts w:ascii="Times New Roman" w:hAnsi="Times New Roman" w:cs="Times New Roman"/>
                <w:lang w:eastAsia="ru-RU"/>
              </w:rPr>
      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14:paraId="0A8E5301" w14:textId="77777777" w:rsidR="00D468F9" w:rsidRPr="00D468F9" w:rsidRDefault="00D468F9" w:rsidP="00D468F9">
            <w:pPr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468F9">
              <w:rPr>
                <w:rFonts w:ascii="Times New Roman" w:hAnsi="Times New Roman" w:cs="Times New Roman"/>
                <w:lang w:eastAsia="ru-RU"/>
              </w:rPr>
              <w:t>13) родители и супруги военнослужащих и государственных служащих, погибших при исполнении служебных обязанностей;</w:t>
            </w:r>
          </w:p>
          <w:p w14:paraId="11130676" w14:textId="77777777" w:rsidR="00D468F9" w:rsidRPr="00D468F9" w:rsidRDefault="00D468F9" w:rsidP="00D468F9">
            <w:pPr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468F9">
              <w:rPr>
                <w:rFonts w:ascii="Times New Roman" w:hAnsi="Times New Roman" w:cs="Times New Roman"/>
                <w:lang w:eastAsia="ru-RU"/>
              </w:rPr>
              <w:t>14) 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использования;</w:t>
            </w:r>
          </w:p>
          <w:p w14:paraId="21EBA014" w14:textId="77777777" w:rsidR="00D468F9" w:rsidRPr="00516919" w:rsidRDefault="00D468F9" w:rsidP="00D468F9">
            <w:pPr>
              <w:shd w:val="clear" w:color="auto" w:fill="FFFFFF"/>
              <w:suppressAutoHyphens w:val="0"/>
              <w:spacing w:before="210" w:line="360" w:lineRule="atLeast"/>
              <w:jc w:val="both"/>
              <w:rPr>
                <w:rFonts w:ascii="Times New Roman" w:hAnsi="Times New Roman" w:cs="Times New Roman"/>
                <w:color w:val="828282"/>
                <w:lang w:eastAsia="ru-RU"/>
              </w:rPr>
            </w:pPr>
            <w:r w:rsidRPr="00D468F9">
              <w:rPr>
                <w:rFonts w:ascii="Times New Roman" w:hAnsi="Times New Roman" w:cs="Times New Roman"/>
                <w:color w:val="828282"/>
                <w:lang w:eastAsia="ru-RU"/>
              </w:rPr>
              <w:t xml:space="preserve">(в </w:t>
            </w:r>
          </w:p>
          <w:p w14:paraId="6768F67B" w14:textId="77777777" w:rsidR="00D468F9" w:rsidRPr="00D468F9" w:rsidRDefault="00D468F9" w:rsidP="00D468F9">
            <w:pPr>
              <w:suppressAutoHyphens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468F9">
              <w:rPr>
                <w:rFonts w:ascii="Times New Roman" w:hAnsi="Times New Roman" w:cs="Times New Roman"/>
                <w:lang w:eastAsia="ru-RU"/>
              </w:rPr>
              <w:t>15) 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      </w:r>
          </w:p>
          <w:p w14:paraId="40C4B702" w14:textId="77777777" w:rsidR="00D468F9" w:rsidRPr="004D45AE" w:rsidRDefault="00777F09" w:rsidP="004D45AE">
            <w:pPr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D45A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5.</w:t>
            </w:r>
            <w:r w:rsidR="004D45AE" w:rsidRPr="004D45A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ИП, применяющие специальный налоговый режим от обязанности уплаты налога за имущество, включенное в перечни имущества в соответствии с п.7 ст. 378 НК РФ</w:t>
            </w:r>
          </w:p>
        </w:tc>
        <w:tc>
          <w:tcPr>
            <w:tcW w:w="2100" w:type="dxa"/>
          </w:tcPr>
          <w:p w14:paraId="55AD97E6" w14:textId="77777777" w:rsidR="005A14A7" w:rsidRPr="00EC6C51" w:rsidRDefault="005A14A7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Численность получателей льгот – </w:t>
            </w:r>
            <w:r w:rsidR="00E70CE5" w:rsidRPr="00EC6C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C6C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A93A07" w14:textId="77777777" w:rsidR="005A14A7" w:rsidRPr="00EC6C51" w:rsidRDefault="00CE54F5" w:rsidP="00EC6C51">
            <w:pPr>
              <w:pStyle w:val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1">
              <w:rPr>
                <w:rFonts w:ascii="Times New Roman" w:hAnsi="Times New Roman" w:cs="Times New Roman"/>
                <w:sz w:val="24"/>
                <w:szCs w:val="24"/>
              </w:rPr>
              <w:t>Налоговый расход</w:t>
            </w:r>
            <w:r w:rsidR="005A14A7" w:rsidRPr="00EC6C5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70CE5" w:rsidRPr="00EC6C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6C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70CE5" w:rsidRPr="00EC6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4A7" w:rsidRPr="00EC6C5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1A2418D4" w14:textId="77777777" w:rsidR="005A14A7" w:rsidRPr="00EC6C51" w:rsidRDefault="005A14A7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94146" w14:textId="77777777" w:rsidR="005A14A7" w:rsidRPr="00EC6C51" w:rsidRDefault="005A14A7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A067A" w14:textId="77777777" w:rsidR="005A14A7" w:rsidRPr="00EC6C51" w:rsidRDefault="005A14A7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74D76" w14:textId="77777777" w:rsidR="005A14A7" w:rsidRPr="00EC6C51" w:rsidRDefault="005A14A7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38B3A" w14:textId="77777777" w:rsidR="005A14A7" w:rsidRPr="00EC6C51" w:rsidRDefault="005A14A7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0DE01" w14:textId="77777777" w:rsidR="005D0B48" w:rsidRPr="00EC6C51" w:rsidRDefault="005D0B48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18D1A" w14:textId="77777777" w:rsidR="005D0B48" w:rsidRPr="00EC6C51" w:rsidRDefault="005D0B48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EF5E2" w14:textId="77777777" w:rsidR="005D0B48" w:rsidRPr="00EC6C51" w:rsidRDefault="005D0B48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BE9CB" w14:textId="77777777" w:rsidR="005D0B48" w:rsidRPr="00EC6C51" w:rsidRDefault="005D0B48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4F2FA" w14:textId="77777777" w:rsidR="005D0B48" w:rsidRPr="00EC6C51" w:rsidRDefault="005D0B48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A3FAF" w14:textId="77777777" w:rsidR="005D0B48" w:rsidRPr="00EC6C51" w:rsidRDefault="005D0B48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9CE67" w14:textId="77777777" w:rsidR="005D0B48" w:rsidRPr="00EC6C51" w:rsidRDefault="005D0B48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0173E" w14:textId="77777777" w:rsidR="005D0B48" w:rsidRPr="00EC6C51" w:rsidRDefault="005D0B48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8667D" w14:textId="77777777" w:rsidR="005D0B48" w:rsidRPr="00EC6C51" w:rsidRDefault="005D0B48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08F65" w14:textId="77777777" w:rsidR="005D0B48" w:rsidRPr="00EC6C51" w:rsidRDefault="005D0B48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9F932" w14:textId="77777777" w:rsidR="005D0B48" w:rsidRPr="00EC6C51" w:rsidRDefault="005D0B48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9D565" w14:textId="77777777" w:rsidR="005D0B48" w:rsidRPr="00EC6C51" w:rsidRDefault="005D0B48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C62A1" w14:textId="77777777" w:rsidR="005D0B48" w:rsidRPr="00EC6C51" w:rsidRDefault="005D0B48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07349" w14:textId="77777777" w:rsidR="005D0B48" w:rsidRPr="00EC6C51" w:rsidRDefault="005D0B48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38539" w14:textId="77777777" w:rsidR="00E70CE5" w:rsidRPr="00EC6C51" w:rsidRDefault="00E70CE5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A9D0B" w14:textId="77777777" w:rsidR="00EC6C51" w:rsidRDefault="00EC6C51" w:rsidP="00EC6C51">
            <w:pPr>
              <w:pStyle w:val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797D2" w14:textId="77777777" w:rsidR="00EC6C51" w:rsidRDefault="00EC6C51" w:rsidP="00EC6C51">
            <w:pPr>
              <w:pStyle w:val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8318D" w14:textId="77777777" w:rsidR="00EC6C51" w:rsidRDefault="00EC6C51" w:rsidP="00EC6C51">
            <w:pPr>
              <w:pStyle w:val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1B507" w14:textId="77777777" w:rsidR="00EC6C51" w:rsidRDefault="00EC6C51" w:rsidP="00EC6C51">
            <w:pPr>
              <w:pStyle w:val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AC056" w14:textId="77777777" w:rsidR="00EC6C51" w:rsidRDefault="00EC6C51" w:rsidP="00EC6C51">
            <w:pPr>
              <w:pStyle w:val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16136" w14:textId="77777777" w:rsidR="00EC6C51" w:rsidRDefault="00EC6C51" w:rsidP="00EC6C51">
            <w:pPr>
              <w:pStyle w:val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B106A" w14:textId="77777777" w:rsidR="00EC6C51" w:rsidRDefault="00EC6C51" w:rsidP="00EC6C51">
            <w:pPr>
              <w:pStyle w:val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1640A" w14:textId="77777777" w:rsidR="00EC6C51" w:rsidRDefault="00EC6C51" w:rsidP="00EC6C51">
            <w:pPr>
              <w:pStyle w:val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78996" w14:textId="77777777" w:rsidR="00EC6C51" w:rsidRDefault="00EC6C51" w:rsidP="00EC6C51">
            <w:pPr>
              <w:pStyle w:val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5EA94" w14:textId="77777777" w:rsidR="00EC6C51" w:rsidRDefault="00EC6C51" w:rsidP="00EC6C51">
            <w:pPr>
              <w:pStyle w:val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4F440" w14:textId="77777777" w:rsidR="00EC6C51" w:rsidRDefault="00EC6C51" w:rsidP="00EC6C51">
            <w:pPr>
              <w:pStyle w:val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B2CD7" w14:textId="77777777" w:rsidR="00EC6C51" w:rsidRDefault="00EC6C51" w:rsidP="00EC6C51">
            <w:pPr>
              <w:pStyle w:val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41C08" w14:textId="77777777" w:rsidR="00EC6C51" w:rsidRDefault="00EC6C51" w:rsidP="00EC6C51">
            <w:pPr>
              <w:pStyle w:val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43646" w14:textId="77777777" w:rsidR="00EC6C51" w:rsidRDefault="00EC6C51" w:rsidP="00EC6C51">
            <w:pPr>
              <w:pStyle w:val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2ED53" w14:textId="77777777" w:rsidR="005A14A7" w:rsidRPr="00EC6C51" w:rsidRDefault="005A14A7" w:rsidP="00EC6C51">
            <w:pPr>
              <w:pStyle w:val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1">
              <w:rPr>
                <w:rFonts w:ascii="Times New Roman" w:hAnsi="Times New Roman" w:cs="Times New Roman"/>
                <w:sz w:val="24"/>
                <w:szCs w:val="24"/>
              </w:rPr>
              <w:t>2.Численность получателей -</w:t>
            </w:r>
            <w:r w:rsidR="00CE54F5" w:rsidRPr="00EC6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0CE5" w:rsidRPr="00EC6C51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  <w:r w:rsidR="00CE54F5" w:rsidRPr="00EC6C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C6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4F5" w:rsidRPr="00EC6C51">
              <w:rPr>
                <w:rFonts w:ascii="Times New Roman" w:hAnsi="Times New Roman" w:cs="Times New Roman"/>
                <w:sz w:val="24"/>
                <w:szCs w:val="24"/>
              </w:rPr>
              <w:t>налоговый расход</w:t>
            </w:r>
            <w:r w:rsidRPr="00EC6C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70CE5" w:rsidRPr="00EC6C51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  <w:r w:rsidR="00CE54F5" w:rsidRPr="00EC6C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C6C5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0BA77773" w14:textId="77777777" w:rsidR="005A14A7" w:rsidRPr="00EC6C51" w:rsidRDefault="005A14A7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E38A4" w14:textId="77777777" w:rsidR="005A14A7" w:rsidRPr="00EC6C51" w:rsidRDefault="005A14A7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FB874" w14:textId="77777777" w:rsidR="005A14A7" w:rsidRPr="00EC6C51" w:rsidRDefault="005A14A7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421EA" w14:textId="77777777" w:rsidR="005A14A7" w:rsidRPr="00EC6C51" w:rsidRDefault="005A14A7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5FDE0" w14:textId="77777777" w:rsidR="005A14A7" w:rsidRPr="00EC6C51" w:rsidRDefault="005A14A7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95B7C" w14:textId="77777777" w:rsidR="005A14A7" w:rsidRPr="00EC6C51" w:rsidRDefault="005A14A7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7671B" w14:textId="77777777" w:rsidR="005A14A7" w:rsidRPr="00EC6C51" w:rsidRDefault="005A14A7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B6674" w14:textId="77777777" w:rsidR="005A14A7" w:rsidRPr="00EC6C51" w:rsidRDefault="005A14A7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63C58" w14:textId="77777777" w:rsidR="005A14A7" w:rsidRPr="00EC6C51" w:rsidRDefault="005A14A7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5CB64" w14:textId="77777777" w:rsidR="005A14A7" w:rsidRPr="00EC6C51" w:rsidRDefault="005A14A7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8A9D9" w14:textId="77777777" w:rsidR="005A14A7" w:rsidRPr="00EC6C51" w:rsidRDefault="005A14A7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8C09A" w14:textId="77777777" w:rsidR="005A14A7" w:rsidRPr="00EC6C51" w:rsidRDefault="005A14A7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19476" w14:textId="77777777" w:rsidR="009F45B0" w:rsidRPr="00EC6C51" w:rsidRDefault="009F45B0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93567" w14:textId="77777777" w:rsidR="009F45B0" w:rsidRPr="00EC6C51" w:rsidRDefault="009F45B0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2A127" w14:textId="77777777" w:rsidR="009F45B0" w:rsidRPr="00EC6C51" w:rsidRDefault="009F45B0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D002D" w14:textId="77777777" w:rsidR="009F45B0" w:rsidRPr="00EC6C51" w:rsidRDefault="009F45B0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CA23B" w14:textId="77777777" w:rsidR="009F45B0" w:rsidRPr="00EC6C51" w:rsidRDefault="009F45B0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880C8" w14:textId="77777777" w:rsidR="009F45B0" w:rsidRPr="00EC6C51" w:rsidRDefault="009F45B0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16034" w14:textId="77777777" w:rsidR="009F45B0" w:rsidRPr="00EC6C51" w:rsidRDefault="009F45B0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4AC24" w14:textId="77777777" w:rsidR="009F45B0" w:rsidRPr="00EC6C51" w:rsidRDefault="009F45B0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CC7A7" w14:textId="77777777" w:rsidR="009F45B0" w:rsidRPr="00EC6C51" w:rsidRDefault="009F45B0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44523" w14:textId="77777777" w:rsidR="009F45B0" w:rsidRPr="00EC6C51" w:rsidRDefault="009F45B0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CFFAB" w14:textId="77777777" w:rsidR="009F45B0" w:rsidRPr="00EC6C51" w:rsidRDefault="009F45B0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9268D" w14:textId="77777777" w:rsidR="009F45B0" w:rsidRPr="00EC6C51" w:rsidRDefault="009F45B0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8CA90" w14:textId="77777777" w:rsidR="009F45B0" w:rsidRPr="00EC6C51" w:rsidRDefault="009F45B0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FB9E5" w14:textId="77777777" w:rsidR="009F45B0" w:rsidRPr="00EC6C51" w:rsidRDefault="009F45B0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B8040" w14:textId="77777777" w:rsidR="009F45B0" w:rsidRPr="00EC6C51" w:rsidRDefault="009F45B0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3ED0C" w14:textId="77777777" w:rsidR="009F45B0" w:rsidRPr="00EC6C51" w:rsidRDefault="009F45B0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99803" w14:textId="77777777" w:rsidR="009F45B0" w:rsidRPr="00EC6C51" w:rsidRDefault="009F45B0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97CD6" w14:textId="77777777" w:rsidR="009F45B0" w:rsidRPr="00EC6C51" w:rsidRDefault="009F45B0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6FE19" w14:textId="77777777" w:rsidR="009F45B0" w:rsidRPr="00EC6C51" w:rsidRDefault="009F45B0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EF58D" w14:textId="77777777" w:rsidR="009F45B0" w:rsidRPr="00EC6C51" w:rsidRDefault="009F45B0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EEE59" w14:textId="77777777" w:rsidR="009F45B0" w:rsidRPr="00EC6C51" w:rsidRDefault="009F45B0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ABB28" w14:textId="77777777" w:rsidR="009F45B0" w:rsidRPr="00EC6C51" w:rsidRDefault="009F45B0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A9372" w14:textId="77777777" w:rsidR="009F45B0" w:rsidRPr="00EC6C51" w:rsidRDefault="009F45B0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752CF" w14:textId="77777777" w:rsidR="009F45B0" w:rsidRPr="00EC6C51" w:rsidRDefault="009F45B0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0933C" w14:textId="77777777" w:rsidR="009F45B0" w:rsidRPr="00EC6C51" w:rsidRDefault="009F45B0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D3BEF" w14:textId="77777777" w:rsidR="009F45B0" w:rsidRPr="00EC6C51" w:rsidRDefault="009F45B0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1498B" w14:textId="77777777" w:rsidR="009F45B0" w:rsidRPr="00EC6C51" w:rsidRDefault="009F45B0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F2DF1" w14:textId="77777777" w:rsidR="009F45B0" w:rsidRPr="00EC6C51" w:rsidRDefault="009F45B0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24539" w14:textId="77777777" w:rsidR="009F45B0" w:rsidRPr="00EC6C51" w:rsidRDefault="009F45B0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69145" w14:textId="77777777" w:rsidR="009F45B0" w:rsidRPr="00EC6C51" w:rsidRDefault="009F45B0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FDDC2" w14:textId="77777777" w:rsidR="009F45B0" w:rsidRPr="00EC6C51" w:rsidRDefault="009F45B0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B1F37" w14:textId="77777777" w:rsidR="009F45B0" w:rsidRPr="00EC6C51" w:rsidRDefault="009F45B0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93C3F" w14:textId="77777777" w:rsidR="00E70CE5" w:rsidRPr="00EC6C51" w:rsidRDefault="00E70CE5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930BA" w14:textId="77777777" w:rsidR="00E70CE5" w:rsidRPr="00EC6C51" w:rsidRDefault="00E70CE5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F225F" w14:textId="77777777" w:rsidR="00E70CE5" w:rsidRPr="00EC6C51" w:rsidRDefault="00E70CE5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63EF9" w14:textId="77777777" w:rsidR="00E70CE5" w:rsidRPr="00EC6C51" w:rsidRDefault="00E70CE5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AB398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89F97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F47BC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FD601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1D4FB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47B52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BE656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03A4B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95344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C5A01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5AD67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A4ED7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62DA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00962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4B351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0058B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1542D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72268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FC460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D737D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4495F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F7584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BFEAE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615C1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D5DF6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A7FD4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6E393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54608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C93A0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81820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2438A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5DCA7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EC325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11910" w14:textId="77777777" w:rsidR="00FC3711" w:rsidRDefault="00FC3711" w:rsidP="00EC6C51">
            <w:pPr>
              <w:pStyle w:val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B649D" w14:textId="77777777" w:rsidR="00FC3711" w:rsidRDefault="00FC3711" w:rsidP="00EC6C51">
            <w:pPr>
              <w:pStyle w:val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FA0CC" w14:textId="77777777" w:rsidR="009F45B0" w:rsidRPr="00EC6C51" w:rsidRDefault="00E70CE5" w:rsidP="00EC6C51">
            <w:pPr>
              <w:pStyle w:val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1">
              <w:rPr>
                <w:rFonts w:ascii="Times New Roman" w:hAnsi="Times New Roman" w:cs="Times New Roman"/>
                <w:sz w:val="24"/>
                <w:szCs w:val="24"/>
              </w:rPr>
              <w:t>3. Численность получателей-2</w:t>
            </w:r>
            <w:r w:rsidR="00C53EAD" w:rsidRPr="00EC6C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B0869B5" w14:textId="77777777" w:rsidR="00C53EAD" w:rsidRPr="00EC6C51" w:rsidRDefault="00E70CE5" w:rsidP="00EC6C51">
            <w:pPr>
              <w:pStyle w:val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1">
              <w:rPr>
                <w:rFonts w:ascii="Times New Roman" w:hAnsi="Times New Roman" w:cs="Times New Roman"/>
                <w:sz w:val="24"/>
                <w:szCs w:val="24"/>
              </w:rPr>
              <w:t>Налоговый расход -</w:t>
            </w:r>
            <w:r w:rsidR="00CA5A00" w:rsidRPr="00EC6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EAD" w:rsidRPr="00EC6C5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4CCC160E" w14:textId="77777777" w:rsidR="00C53EAD" w:rsidRPr="00EC6C51" w:rsidRDefault="00C53EAD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6E4A3" w14:textId="77777777" w:rsidR="00C53EAD" w:rsidRPr="00EC6C51" w:rsidRDefault="00C53EAD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E1AFC" w14:textId="77777777" w:rsidR="00C53EAD" w:rsidRPr="00EC6C51" w:rsidRDefault="00C53EAD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DD9E2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CB6F9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462AB" w14:textId="77777777" w:rsidR="00EC6C51" w:rsidRDefault="00EC6C51" w:rsidP="00EC6C51">
            <w:pPr>
              <w:pStyle w:val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A2FC3" w14:textId="77777777" w:rsidR="00971C1C" w:rsidRDefault="00971C1C" w:rsidP="00EC6C51">
            <w:pPr>
              <w:pStyle w:val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70635" w14:textId="77777777" w:rsidR="00971C1C" w:rsidRDefault="00971C1C" w:rsidP="00EC6C51">
            <w:pPr>
              <w:pStyle w:val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60C34" w14:textId="77777777" w:rsidR="00971C1C" w:rsidRDefault="00971C1C" w:rsidP="00EC6C51">
            <w:pPr>
              <w:pStyle w:val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EDE91" w14:textId="77777777" w:rsidR="005A14A7" w:rsidRPr="00EC6C51" w:rsidRDefault="00C53EAD" w:rsidP="00EC6C51">
            <w:pPr>
              <w:pStyle w:val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4A7" w:rsidRPr="00EC6C51">
              <w:rPr>
                <w:rFonts w:ascii="Times New Roman" w:hAnsi="Times New Roman" w:cs="Times New Roman"/>
                <w:sz w:val="24"/>
                <w:szCs w:val="24"/>
              </w:rPr>
              <w:t xml:space="preserve">.Численность получателей – </w:t>
            </w:r>
            <w:r w:rsidR="00516919" w:rsidRPr="00EC6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5A00" w:rsidRPr="00EC6C51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  <w:r w:rsidR="005A14A7" w:rsidRPr="00EC6C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68F9" w:rsidRPr="00EC6C51">
              <w:rPr>
                <w:rFonts w:ascii="Times New Roman" w:hAnsi="Times New Roman" w:cs="Times New Roman"/>
                <w:sz w:val="24"/>
                <w:szCs w:val="24"/>
              </w:rPr>
              <w:t>налоговый расход</w:t>
            </w:r>
            <w:r w:rsidR="005A14A7" w:rsidRPr="00EC6C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A5A00" w:rsidRPr="00EC6C51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  <w:r w:rsidR="005A14A7" w:rsidRPr="00EC6C51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14:paraId="01FD1295" w14:textId="77777777" w:rsidR="005A14A7" w:rsidRPr="00EC6C51" w:rsidRDefault="005A14A7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E908E" w14:textId="77777777" w:rsidR="005A14A7" w:rsidRPr="00EC6C51" w:rsidRDefault="005A14A7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C7ACA" w14:textId="77777777" w:rsidR="005A14A7" w:rsidRPr="00EC6C51" w:rsidRDefault="005A14A7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F9B1B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E413C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9803F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9EED7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C94FB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C4A15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2ECDC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5769D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40B7A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901C4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589C1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28AE1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6A471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F6090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8422A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F1488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385FD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819EC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7327F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92215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D4EFB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BB45F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37B67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1DE8F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3DA01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F5232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12F57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1FB05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79D32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671B6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53832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9B15B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5A5B5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2ECB2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F1745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C8B28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35640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08B21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6151B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4756C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954BA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428A8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87AA3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5B599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4AE7C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6A749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C65FF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1D69C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2D285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32CD4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BAC3C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B773A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9C89B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1C8AA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BDA08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82831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ABDFD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752C0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E604D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12790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7A4FD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18169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E6A97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C0DB4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68D22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1038E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22CE4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0D32F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2A04C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C3E82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6ABDD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BFE52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8831B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A6B43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1DBFA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102BA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26B9E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76244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1AAB1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DEF90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C480C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4BAF0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48D70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2CC18" w14:textId="77777777" w:rsidR="005D0B48" w:rsidRPr="00EC6C51" w:rsidRDefault="005D0B48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C765C" w14:textId="77777777" w:rsidR="00CA5A00" w:rsidRPr="00EC6C51" w:rsidRDefault="00CA5A00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55F65" w14:textId="77777777" w:rsidR="00CA5A00" w:rsidRPr="00EC6C51" w:rsidRDefault="00CA5A00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97378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F8AE6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07E43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8889C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DB252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ED21F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FE366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3AEBA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2D3FC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B5027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EA755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64670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9195E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F0D75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400F9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5FE29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46374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84B55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ECED2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15169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D248E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01547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D3FC0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38571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2E79C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C4847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DA854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F84DF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91722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94F11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AFF3E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EAC9E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0DAA0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012EC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2F007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F25F7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0645F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78313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C65B0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5FF75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60246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1F7F1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1C174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73E02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29569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AD050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64795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4F3A6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3FCF2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BC15B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59A0C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39DF9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0043F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F8D80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42C36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0DCC0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17004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3211E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A69AA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4A2EF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B6E2F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EE63B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32127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BA618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FA0CA" w14:textId="77777777" w:rsidR="00EC6C51" w:rsidRDefault="00EC6C51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83674" w14:textId="77777777" w:rsidR="004D45AE" w:rsidRPr="00EC6C51" w:rsidRDefault="004D45AE" w:rsidP="00EC6C51">
            <w:pPr>
              <w:pStyle w:val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53EAD" w:rsidRPr="00EC6C51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получателей- 11, налоговый расход -</w:t>
            </w:r>
            <w:r w:rsidR="00CA5A00" w:rsidRPr="00EC6C5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C53EAD" w:rsidRPr="00EC6C51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14:paraId="359DEE83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3E06D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557FE" w14:textId="77777777" w:rsidR="004D45AE" w:rsidRPr="00EC6C51" w:rsidRDefault="004D45AE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14:paraId="2A1D6D10" w14:textId="77777777" w:rsidR="005A14A7" w:rsidRPr="00EC6C51" w:rsidRDefault="00CE54F5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поддержка населения, способствует снижению налогового бремени населения, повышению уровня и качества жизни граждан, снижению социального неравенства, что соответствует политики муниципального образования.</w:t>
            </w:r>
          </w:p>
          <w:p w14:paraId="45EDC4B8" w14:textId="77777777" w:rsidR="00CE54F5" w:rsidRPr="00EC6C51" w:rsidRDefault="00CE54F5" w:rsidP="00EC6C51">
            <w:pPr>
              <w:pStyle w:val="2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1">
              <w:rPr>
                <w:rFonts w:ascii="Times New Roman" w:hAnsi="Times New Roman" w:cs="Times New Roman"/>
                <w:sz w:val="24"/>
                <w:szCs w:val="24"/>
              </w:rPr>
              <w:t>Предоставление данного вида льгот носит заявительный характер</w:t>
            </w:r>
          </w:p>
        </w:tc>
      </w:tr>
      <w:tr w:rsidR="00C53EAD" w:rsidRPr="005A14A7" w14:paraId="7D6E98EC" w14:textId="77777777" w:rsidTr="00444DF8">
        <w:trPr>
          <w:trHeight w:val="661"/>
        </w:trPr>
        <w:tc>
          <w:tcPr>
            <w:tcW w:w="9345" w:type="dxa"/>
            <w:gridSpan w:val="3"/>
          </w:tcPr>
          <w:p w14:paraId="28F5EC15" w14:textId="77777777" w:rsidR="00C53EAD" w:rsidRPr="00C53EAD" w:rsidRDefault="00C53EAD" w:rsidP="00C53EAD">
            <w:pPr>
              <w:suppressAutoHyphens w:val="0"/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3E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Технические налоговые расходы</w:t>
            </w:r>
            <w:r w:rsidR="005D0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(направленные на исключение встречных финансовых потоков)</w:t>
            </w:r>
          </w:p>
        </w:tc>
      </w:tr>
      <w:tr w:rsidR="00C53EAD" w:rsidRPr="005A14A7" w14:paraId="42767F6F" w14:textId="77777777" w:rsidTr="00C53EAD">
        <w:trPr>
          <w:trHeight w:val="5563"/>
        </w:trPr>
        <w:tc>
          <w:tcPr>
            <w:tcW w:w="3771" w:type="dxa"/>
          </w:tcPr>
          <w:p w14:paraId="16ED97E3" w14:textId="77777777" w:rsidR="00C53EAD" w:rsidRPr="00FE0D93" w:rsidRDefault="00C53EAD" w:rsidP="00C53EA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r w:rsidRPr="00CE54F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.4.1. Положений об установлении земельного налога на территории МО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Куркинского района</w:t>
            </w:r>
            <w:r w:rsidRPr="00FE0D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14:paraId="33E8A693" w14:textId="77777777" w:rsidR="00C53EAD" w:rsidRDefault="00C53EAD" w:rsidP="00C53EAD">
            <w:pPr>
              <w:suppressAutoHyphens w:val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F45B0">
              <w:rPr>
                <w:rFonts w:ascii="Times New Roman" w:hAnsi="Times New Roman" w:cs="Times New Roman"/>
                <w:b/>
                <w:lang w:eastAsia="en-US"/>
              </w:rPr>
              <w:t>- рп. Куркино</w:t>
            </w:r>
          </w:p>
          <w:p w14:paraId="7F4B1756" w14:textId="77777777" w:rsidR="00C53EAD" w:rsidRPr="009F45B0" w:rsidRDefault="00C53EAD" w:rsidP="00C53EAD">
            <w:pPr>
              <w:suppressAutoHyphens w:val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F45B0">
              <w:rPr>
                <w:rFonts w:ascii="Times New Roman" w:hAnsi="Times New Roman" w:cs="Times New Roman"/>
                <w:b/>
                <w:lang w:eastAsia="en-US"/>
              </w:rPr>
              <w:t xml:space="preserve"> от 24.11.2021 №34-3;</w:t>
            </w:r>
          </w:p>
          <w:p w14:paraId="7ECB3872" w14:textId="77777777" w:rsidR="00C53EAD" w:rsidRDefault="00C53EAD" w:rsidP="00C53EAD">
            <w:pPr>
              <w:suppressAutoHyphens w:val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F45B0">
              <w:rPr>
                <w:rFonts w:ascii="Times New Roman" w:hAnsi="Times New Roman" w:cs="Times New Roman"/>
                <w:b/>
                <w:lang w:eastAsia="en-US"/>
              </w:rPr>
              <w:t>- МО Михайловское</w:t>
            </w:r>
          </w:p>
          <w:p w14:paraId="55417782" w14:textId="77777777" w:rsidR="00C53EAD" w:rsidRPr="009F45B0" w:rsidRDefault="00C53EAD" w:rsidP="00C53EAD">
            <w:pPr>
              <w:suppressAutoHyphens w:val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F45B0">
              <w:rPr>
                <w:rFonts w:ascii="Times New Roman" w:hAnsi="Times New Roman" w:cs="Times New Roman"/>
                <w:b/>
                <w:lang w:eastAsia="en-US"/>
              </w:rPr>
              <w:t xml:space="preserve"> от 24.11.2021 №30-2;</w:t>
            </w:r>
          </w:p>
          <w:p w14:paraId="4B928713" w14:textId="77777777" w:rsidR="00C53EAD" w:rsidRDefault="00C53EAD" w:rsidP="00C53EAD">
            <w:pPr>
              <w:suppressAutoHyphens w:val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F45B0">
              <w:rPr>
                <w:rFonts w:ascii="Times New Roman" w:hAnsi="Times New Roman" w:cs="Times New Roman"/>
                <w:b/>
                <w:lang w:eastAsia="en-US"/>
              </w:rPr>
              <w:t xml:space="preserve">- МО Самарское </w:t>
            </w:r>
          </w:p>
          <w:p w14:paraId="4F54BD5E" w14:textId="77777777" w:rsidR="00C53EAD" w:rsidRPr="005D0B48" w:rsidRDefault="00C53EAD" w:rsidP="00C53EAD">
            <w:pPr>
              <w:suppressAutoHyphens w:val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5D0B48">
              <w:rPr>
                <w:rFonts w:ascii="Times New Roman" w:hAnsi="Times New Roman" w:cs="Times New Roman"/>
                <w:b/>
                <w:lang w:eastAsia="en-US"/>
              </w:rPr>
              <w:t>от 24.11.2021 №31-2</w:t>
            </w:r>
          </w:p>
          <w:p w14:paraId="00F19459" w14:textId="77777777" w:rsidR="00C53EAD" w:rsidRPr="00CE54F5" w:rsidRDefault="00C53EAD" w:rsidP="00D468F9">
            <w:pPr>
              <w:suppressAutoHyphens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5D0B48">
              <w:rPr>
                <w:rFonts w:ascii="Times New Roman" w:hAnsi="Times New Roman" w:cs="Times New Roman"/>
              </w:rPr>
              <w:t>органы местного самоуправления и муниципальные учреждения, финансируемые из бюджета муниципального образования Куркинский район, в отношении земельных участков, предоставленных для непосредственного выполнения возложенных на эти организации и учреждения функции;</w:t>
            </w:r>
          </w:p>
        </w:tc>
        <w:tc>
          <w:tcPr>
            <w:tcW w:w="2100" w:type="dxa"/>
          </w:tcPr>
          <w:p w14:paraId="4ED4BB9A" w14:textId="77777777" w:rsidR="00C53EAD" w:rsidRPr="00EC6C51" w:rsidRDefault="005D0B48" w:rsidP="00EC6C51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EC6C51">
              <w:rPr>
                <w:rFonts w:ascii="Times New Roman" w:hAnsi="Times New Roman" w:cs="Times New Roman"/>
              </w:rPr>
              <w:t>численность получателей</w:t>
            </w:r>
            <w:r w:rsidR="00CA5A00" w:rsidRPr="00EC6C51">
              <w:rPr>
                <w:rFonts w:ascii="Times New Roman" w:hAnsi="Times New Roman" w:cs="Times New Roman"/>
              </w:rPr>
              <w:t xml:space="preserve"> -24</w:t>
            </w:r>
            <w:r w:rsidRPr="00EC6C51">
              <w:rPr>
                <w:rFonts w:ascii="Times New Roman" w:hAnsi="Times New Roman" w:cs="Times New Roman"/>
              </w:rPr>
              <w:t xml:space="preserve">, налоговый расход </w:t>
            </w:r>
            <w:r w:rsidR="00CA5A00" w:rsidRPr="00EC6C51">
              <w:rPr>
                <w:rFonts w:ascii="Times New Roman" w:hAnsi="Times New Roman" w:cs="Times New Roman"/>
              </w:rPr>
              <w:t>3772</w:t>
            </w:r>
            <w:r w:rsidRPr="00EC6C51">
              <w:rPr>
                <w:rFonts w:ascii="Times New Roman" w:hAnsi="Times New Roman" w:cs="Times New Roman"/>
              </w:rPr>
              <w:t xml:space="preserve">, тыс. </w:t>
            </w:r>
            <w:proofErr w:type="spellStart"/>
            <w:r w:rsidRPr="00EC6C5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3474" w:type="dxa"/>
          </w:tcPr>
          <w:p w14:paraId="522DCF4C" w14:textId="77777777" w:rsidR="00C53EAD" w:rsidRPr="005D0B48" w:rsidRDefault="005D0B48" w:rsidP="00EC6C51">
            <w:pPr>
              <w:suppressAutoHyphens w:val="0"/>
              <w:spacing w:before="120"/>
              <w:rPr>
                <w:rFonts w:ascii="Times New Roman" w:hAnsi="Times New Roman" w:cs="Times New Roman"/>
              </w:rPr>
            </w:pPr>
            <w:r w:rsidRPr="005D0B48">
              <w:rPr>
                <w:rFonts w:ascii="Times New Roman" w:hAnsi="Times New Roman" w:cs="Times New Roman"/>
              </w:rPr>
              <w:t>Льгота предоставляется муниципальным учреждениям, финансируемым из бюджета МО</w:t>
            </w:r>
          </w:p>
        </w:tc>
      </w:tr>
    </w:tbl>
    <w:p w14:paraId="5703A395" w14:textId="77777777" w:rsidR="005A14A7" w:rsidRPr="005A14A7" w:rsidRDefault="005A14A7" w:rsidP="005A14A7">
      <w:pPr>
        <w:suppressAutoHyphens w:val="0"/>
        <w:spacing w:before="120" w:line="259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14:paraId="41A7784D" w14:textId="77777777" w:rsidR="005A14A7" w:rsidRPr="005A14A7" w:rsidRDefault="0041238F" w:rsidP="0041238F">
      <w:pPr>
        <w:suppressAutoHyphens w:val="0"/>
        <w:spacing w:before="120" w:after="16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2. </w:t>
      </w:r>
      <w:r w:rsidR="005A14A7" w:rsidRPr="005A14A7">
        <w:rPr>
          <w:rFonts w:eastAsiaTheme="minorHAnsi"/>
          <w:b/>
          <w:sz w:val="28"/>
          <w:szCs w:val="28"/>
          <w:lang w:eastAsia="en-US"/>
        </w:rPr>
        <w:t>Оценка целесообразности налоговых расходов муниципальных образований</w:t>
      </w:r>
    </w:p>
    <w:p w14:paraId="50BEEE66" w14:textId="77777777" w:rsidR="005A14A7" w:rsidRDefault="005A14A7" w:rsidP="005A14A7">
      <w:pPr>
        <w:suppressAutoHyphens w:val="0"/>
        <w:spacing w:before="120"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4A7">
        <w:rPr>
          <w:rFonts w:eastAsiaTheme="minorHAnsi"/>
          <w:sz w:val="28"/>
          <w:szCs w:val="28"/>
          <w:lang w:eastAsia="en-US"/>
        </w:rPr>
        <w:t>Критериями целесообразности налоговых расходов муниципального образования являются:</w:t>
      </w:r>
    </w:p>
    <w:p w14:paraId="47CCA362" w14:textId="77777777" w:rsidR="005A14A7" w:rsidRPr="005A14A7" w:rsidRDefault="0041238F" w:rsidP="00362CE8">
      <w:pPr>
        <w:suppressAutoHyphens w:val="0"/>
        <w:spacing w:before="120" w:after="16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5A14A7" w:rsidRPr="005A14A7">
        <w:rPr>
          <w:rFonts w:eastAsiaTheme="minorHAnsi"/>
          <w:sz w:val="28"/>
          <w:szCs w:val="28"/>
          <w:lang w:eastAsia="en-US"/>
        </w:rPr>
        <w:t>соответствие налоговых расходов муниципального образования целям муниципальных программ, структурных элементов</w:t>
      </w:r>
      <w:r w:rsidR="004714FA" w:rsidRPr="004714FA">
        <w:rPr>
          <w:rFonts w:eastAsiaTheme="minorHAnsi"/>
          <w:sz w:val="28"/>
          <w:szCs w:val="28"/>
          <w:lang w:eastAsia="en-US"/>
        </w:rPr>
        <w:t xml:space="preserve"> </w:t>
      </w:r>
      <w:r w:rsidR="005A14A7" w:rsidRPr="005A14A7">
        <w:rPr>
          <w:rFonts w:eastAsiaTheme="minorHAnsi"/>
          <w:sz w:val="28"/>
          <w:szCs w:val="28"/>
          <w:lang w:eastAsia="en-US"/>
        </w:rPr>
        <w:t xml:space="preserve">муниципальных программ </w:t>
      </w:r>
    </w:p>
    <w:p w14:paraId="10A4C8C3" w14:textId="77777777" w:rsidR="005A14A7" w:rsidRPr="005A14A7" w:rsidRDefault="0041238F" w:rsidP="00362CE8">
      <w:pPr>
        <w:suppressAutoHyphens w:val="0"/>
        <w:spacing w:before="120" w:after="16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5A14A7" w:rsidRPr="005A14A7">
        <w:rPr>
          <w:rFonts w:eastAsiaTheme="minorHAnsi"/>
          <w:sz w:val="28"/>
          <w:szCs w:val="28"/>
          <w:lang w:eastAsia="en-US"/>
        </w:rPr>
        <w:t>востребованность плательщиками предоставленных налоговых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14:paraId="1CB6925F" w14:textId="77777777" w:rsidR="005A14A7" w:rsidRPr="005A14A7" w:rsidRDefault="00C35BBC" w:rsidP="00C35BBC">
      <w:pPr>
        <w:suppressAutoHyphens w:val="0"/>
        <w:spacing w:before="120" w:after="160" w:line="276" w:lineRule="auto"/>
        <w:ind w:left="72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3. </w:t>
      </w:r>
      <w:r w:rsidR="005A14A7" w:rsidRPr="005A14A7">
        <w:rPr>
          <w:rFonts w:eastAsiaTheme="minorHAnsi"/>
          <w:b/>
          <w:sz w:val="28"/>
          <w:szCs w:val="28"/>
          <w:lang w:eastAsia="en-US"/>
        </w:rPr>
        <w:t>Оценка бюджетной эффективности налоговых расходов муниципального образования</w:t>
      </w:r>
    </w:p>
    <w:p w14:paraId="2319FC76" w14:textId="77777777" w:rsidR="005A14A7" w:rsidRPr="005A14A7" w:rsidRDefault="005A14A7" w:rsidP="005A14A7">
      <w:pPr>
        <w:suppressAutoHyphens w:val="0"/>
        <w:spacing w:before="120"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4A7">
        <w:rPr>
          <w:rFonts w:eastAsiaTheme="minorHAnsi"/>
          <w:sz w:val="28"/>
          <w:szCs w:val="28"/>
          <w:lang w:eastAsia="en-US"/>
        </w:rPr>
        <w:t>Оценка результативности налоговых расходов муниципального образования рабочий поселок Куркино Куркинского района включает оценку бюджетной эффективности налоговых расходов муниципального образования.</w:t>
      </w:r>
    </w:p>
    <w:p w14:paraId="36F70C51" w14:textId="77777777" w:rsidR="005A14A7" w:rsidRPr="005A14A7" w:rsidRDefault="005A14A7" w:rsidP="005A14A7">
      <w:pPr>
        <w:suppressAutoHyphens w:val="0"/>
        <w:spacing w:before="120"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4A7">
        <w:rPr>
          <w:rFonts w:eastAsiaTheme="minorHAnsi"/>
          <w:sz w:val="28"/>
          <w:szCs w:val="28"/>
          <w:lang w:eastAsia="en-US"/>
        </w:rPr>
        <w:t xml:space="preserve">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</w:t>
      </w:r>
      <w:r w:rsidRPr="005A14A7">
        <w:rPr>
          <w:rFonts w:eastAsiaTheme="minorHAnsi"/>
          <w:sz w:val="28"/>
          <w:szCs w:val="28"/>
          <w:lang w:eastAsia="en-US"/>
        </w:rPr>
        <w:lastRenderedPageBreak/>
        <w:t>(или) целей социально-экономической политики, не относящихся к муниципальным программам.</w:t>
      </w:r>
    </w:p>
    <w:p w14:paraId="3EA043E9" w14:textId="77777777" w:rsidR="005A14A7" w:rsidRDefault="005A14A7" w:rsidP="005A14A7">
      <w:pPr>
        <w:suppressAutoHyphens w:val="0"/>
        <w:spacing w:before="120"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4A7">
        <w:rPr>
          <w:rFonts w:eastAsiaTheme="minorHAnsi"/>
          <w:sz w:val="28"/>
          <w:szCs w:val="28"/>
          <w:lang w:eastAsia="en-US"/>
        </w:rPr>
        <w:t xml:space="preserve">Сравнительный анализ включает сопоставление объемов расходов местного бюджета в случае применения альтернативных механизмов достижения целей муниципальной программы и объемов предоставленных льгот на 1 рубль налоговых расходов и на 1 рубль расходов местного бюджета для достижения того же показателя (индикатора) в случае применения альтернативных механизмов). </w:t>
      </w:r>
    </w:p>
    <w:p w14:paraId="255A1C3C" w14:textId="77777777" w:rsidR="00D12FD0" w:rsidRPr="000A16CD" w:rsidRDefault="00CA5A00" w:rsidP="00D12FD0">
      <w:pPr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>За период 2023</w:t>
      </w:r>
      <w:r w:rsidR="00D12FD0" w:rsidRPr="00C35BBC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color w:val="000000"/>
          <w:sz w:val="28"/>
          <w:szCs w:val="28"/>
          <w:lang w:eastAsia="ru-RU"/>
        </w:rPr>
        <w:t>д</w:t>
      </w:r>
      <w:r w:rsidR="00D12FD0" w:rsidRPr="00C35BBC">
        <w:rPr>
          <w:color w:val="000000"/>
          <w:sz w:val="28"/>
          <w:szCs w:val="28"/>
          <w:lang w:eastAsia="ru-RU"/>
        </w:rPr>
        <w:t>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 w:rsidR="00C35BBC" w:rsidRPr="00C35BBC">
        <w:rPr>
          <w:color w:val="000000"/>
          <w:sz w:val="28"/>
          <w:szCs w:val="28"/>
          <w:lang w:eastAsia="ru-RU"/>
        </w:rPr>
        <w:t xml:space="preserve"> </w:t>
      </w:r>
      <w:r w:rsidR="000A16CD" w:rsidRPr="000A16CD">
        <w:rPr>
          <w:color w:val="000000" w:themeColor="text1"/>
          <w:sz w:val="28"/>
          <w:szCs w:val="28"/>
          <w:lang w:eastAsia="ru-RU"/>
        </w:rPr>
        <w:t>составила 35,65</w:t>
      </w:r>
      <w:r w:rsidR="000A16CD">
        <w:rPr>
          <w:color w:val="000000" w:themeColor="text1"/>
          <w:sz w:val="28"/>
          <w:szCs w:val="28"/>
          <w:lang w:eastAsia="ru-RU"/>
        </w:rPr>
        <w:t>%</w:t>
      </w:r>
      <w:r w:rsidR="00C35BBC" w:rsidRPr="000A16CD">
        <w:rPr>
          <w:color w:val="000000" w:themeColor="text1"/>
          <w:sz w:val="28"/>
          <w:szCs w:val="28"/>
          <w:lang w:eastAsia="ru-RU"/>
        </w:rPr>
        <w:t xml:space="preserve">, доля налоговых расходов 1,9%. </w:t>
      </w:r>
    </w:p>
    <w:p w14:paraId="0CF9F46E" w14:textId="77777777" w:rsidR="005A14A7" w:rsidRPr="005A14A7" w:rsidRDefault="00D12FD0" w:rsidP="00D12FD0">
      <w:pPr>
        <w:suppressAutoHyphens w:val="0"/>
        <w:spacing w:before="120" w:after="16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</w:t>
      </w:r>
      <w:r w:rsidR="00C35BBC">
        <w:rPr>
          <w:rFonts w:eastAsiaTheme="minorHAnsi"/>
          <w:b/>
          <w:sz w:val="28"/>
          <w:szCs w:val="28"/>
          <w:lang w:eastAsia="en-US"/>
        </w:rPr>
        <w:t>4</w:t>
      </w:r>
      <w:r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5A14A7" w:rsidRPr="005A14A7">
        <w:rPr>
          <w:rFonts w:eastAsiaTheme="minorHAnsi"/>
          <w:b/>
          <w:sz w:val="28"/>
          <w:szCs w:val="28"/>
          <w:lang w:eastAsia="en-US"/>
        </w:rPr>
        <w:t>Итоги оценки налоговых расходов муниципальных образований</w:t>
      </w:r>
    </w:p>
    <w:p w14:paraId="6C22D023" w14:textId="77777777" w:rsidR="005A14A7" w:rsidRPr="005A14A7" w:rsidRDefault="005A14A7" w:rsidP="005A14A7">
      <w:pPr>
        <w:suppressAutoHyphens w:val="0"/>
        <w:spacing w:before="120" w:line="259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A14A7">
        <w:rPr>
          <w:rFonts w:eastAsiaTheme="minorHAnsi"/>
          <w:sz w:val="28"/>
          <w:szCs w:val="28"/>
          <w:lang w:eastAsia="en-US"/>
        </w:rPr>
        <w:t>По результатам оценки эффективности налогового расх</w:t>
      </w:r>
      <w:r w:rsidR="00CA5A00">
        <w:rPr>
          <w:rFonts w:eastAsiaTheme="minorHAnsi"/>
          <w:sz w:val="28"/>
          <w:szCs w:val="28"/>
          <w:lang w:eastAsia="en-US"/>
        </w:rPr>
        <w:t xml:space="preserve">ода муниципального образования </w:t>
      </w:r>
      <w:r w:rsidR="00EC6C51">
        <w:rPr>
          <w:rFonts w:eastAsiaTheme="minorHAnsi"/>
          <w:sz w:val="28"/>
          <w:szCs w:val="28"/>
          <w:lang w:eastAsia="en-US"/>
        </w:rPr>
        <w:t xml:space="preserve">Куркинский район </w:t>
      </w:r>
      <w:r w:rsidRPr="005A14A7">
        <w:rPr>
          <w:rFonts w:eastAsiaTheme="minorHAnsi"/>
          <w:sz w:val="28"/>
          <w:szCs w:val="28"/>
          <w:lang w:eastAsia="en-US"/>
        </w:rPr>
        <w:t xml:space="preserve">целевые характеристики налогового расхода муниципального образования не препятствуют в достижении целей муниципальных программ. </w:t>
      </w:r>
    </w:p>
    <w:p w14:paraId="0E97C70E" w14:textId="77777777" w:rsidR="005A14A7" w:rsidRPr="005A14A7" w:rsidRDefault="00C35BBC" w:rsidP="00C35BBC">
      <w:pPr>
        <w:suppressAutoHyphens w:val="0"/>
        <w:spacing w:before="120" w:after="16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5.</w:t>
      </w:r>
      <w:r w:rsidR="005A14A7" w:rsidRPr="005A14A7">
        <w:rPr>
          <w:rFonts w:eastAsiaTheme="minorHAnsi"/>
          <w:b/>
          <w:sz w:val="28"/>
          <w:szCs w:val="28"/>
          <w:lang w:eastAsia="en-US"/>
        </w:rPr>
        <w:t xml:space="preserve">    Взаимодействие с налоговыми органами при оценке налоговых расходов муниципального образования</w:t>
      </w:r>
    </w:p>
    <w:p w14:paraId="6FBC0CC5" w14:textId="77777777" w:rsidR="005A14A7" w:rsidRPr="005A14A7" w:rsidRDefault="005A14A7" w:rsidP="005A14A7">
      <w:pPr>
        <w:suppressAutoHyphens w:val="0"/>
        <w:spacing w:before="12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4A7">
        <w:rPr>
          <w:rFonts w:eastAsiaTheme="minorHAnsi"/>
          <w:sz w:val="28"/>
          <w:szCs w:val="28"/>
          <w:lang w:eastAsia="en-US"/>
        </w:rPr>
        <w:t>Взаимодействие муниципального образования и налогового органа при оценке налоговых расходов муниципальных образований осуществляется в рамках постановления Правительства Российской Федерации от 12 августа 2004 года № 410 «О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сборов».</w:t>
      </w:r>
    </w:p>
    <w:p w14:paraId="1C42D39C" w14:textId="77777777" w:rsidR="005A14A7" w:rsidRPr="005A14A7" w:rsidRDefault="005A14A7" w:rsidP="005A14A7">
      <w:pPr>
        <w:suppressAutoHyphens w:val="0"/>
        <w:ind w:firstLine="567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A14A7">
        <w:rPr>
          <w:rFonts w:eastAsiaTheme="minorHAnsi"/>
          <w:b/>
          <w:i/>
          <w:sz w:val="28"/>
          <w:szCs w:val="28"/>
          <w:lang w:eastAsia="en-US"/>
        </w:rPr>
        <w:t>Вывод: поскольку  налоговые расходы носят социальный характер, направлены на поддержку социально незащищенных групп населения, отвечают общественным интересам, способствуют решению социальных задач экономической политики муниципального образования Куркинский район по повышению уровня и качества жизни отдельных категорий граждан, а также вопросов местного значения по созданию оптимальных условий жизни каждого человека и его здоровья на территории муниципального образования Куркинский район, не оказывают отрицательного влияния на экономическое развитие муниципального образования Куркинский район, данные социальные налоговые расходы являются востребованными, целесообразными и результативными, их действие в 202</w:t>
      </w:r>
      <w:r w:rsidR="00EC6C51">
        <w:rPr>
          <w:rFonts w:eastAsiaTheme="minorHAnsi"/>
          <w:b/>
          <w:i/>
          <w:sz w:val="28"/>
          <w:szCs w:val="28"/>
          <w:lang w:eastAsia="en-US"/>
        </w:rPr>
        <w:t>3</w:t>
      </w:r>
      <w:r w:rsidRPr="005A14A7">
        <w:rPr>
          <w:rFonts w:eastAsiaTheme="minorHAnsi"/>
          <w:b/>
          <w:i/>
          <w:sz w:val="28"/>
          <w:szCs w:val="28"/>
          <w:lang w:eastAsia="en-US"/>
        </w:rPr>
        <w:t xml:space="preserve"> году признано эффективным и не требует отмены.</w:t>
      </w:r>
    </w:p>
    <w:p w14:paraId="4ABCCCD5" w14:textId="77777777" w:rsidR="005A14A7" w:rsidRPr="005A14A7" w:rsidRDefault="005A14A7" w:rsidP="005A14A7">
      <w:pPr>
        <w:suppressAutoHyphens w:val="0"/>
        <w:ind w:firstLine="567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14:paraId="480AD3F5" w14:textId="77777777" w:rsidR="005A14A7" w:rsidRPr="005A14A7" w:rsidRDefault="005A14A7" w:rsidP="005A14A7">
      <w:pPr>
        <w:suppressAutoHyphens w:val="0"/>
        <w:spacing w:after="160" w:line="256" w:lineRule="auto"/>
        <w:ind w:left="-567" w:firstLine="567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14:paraId="627229E8" w14:textId="77777777" w:rsidR="005A14A7" w:rsidRPr="005A14A7" w:rsidRDefault="005A14A7" w:rsidP="005A14A7">
      <w:pPr>
        <w:suppressAutoHyphens w:val="0"/>
        <w:spacing w:after="160" w:line="256" w:lineRule="auto"/>
        <w:ind w:left="-567" w:firstLine="567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14:paraId="50BE8332" w14:textId="77777777" w:rsidR="005A14A7" w:rsidRPr="005A14A7" w:rsidRDefault="005A14A7" w:rsidP="005A14A7">
      <w:pPr>
        <w:suppressAutoHyphens w:val="0"/>
        <w:spacing w:after="160" w:line="256" w:lineRule="auto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</w:p>
    <w:p w14:paraId="37BBEDCE" w14:textId="77777777" w:rsidR="00412EEC" w:rsidRDefault="00412EEC" w:rsidP="0062589A">
      <w:pPr>
        <w:rPr>
          <w:rFonts w:ascii="PT Astra Serif" w:hAnsi="PT Astra Serif" w:cs="PT Astra Serif"/>
          <w:sz w:val="28"/>
          <w:szCs w:val="28"/>
        </w:rPr>
      </w:pPr>
    </w:p>
    <w:p w14:paraId="3F9ECD1B" w14:textId="77777777" w:rsidR="00C460CB" w:rsidRDefault="00C460CB" w:rsidP="00C460CB">
      <w:pPr>
        <w:ind w:left="4536"/>
        <w:jc w:val="right"/>
        <w:rPr>
          <w:sz w:val="28"/>
          <w:szCs w:val="28"/>
        </w:rPr>
      </w:pPr>
    </w:p>
    <w:sectPr w:rsidR="00C460CB" w:rsidSect="005A14A7">
      <w:headerReference w:type="default" r:id="rId20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E3083" w14:textId="77777777" w:rsidR="00B51800" w:rsidRDefault="00B51800">
      <w:r>
        <w:separator/>
      </w:r>
    </w:p>
  </w:endnote>
  <w:endnote w:type="continuationSeparator" w:id="0">
    <w:p w14:paraId="074D3EBE" w14:textId="77777777" w:rsidR="00B51800" w:rsidRDefault="00B5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360DA" w14:textId="77777777" w:rsidR="00B51800" w:rsidRDefault="00B51800">
      <w:r>
        <w:separator/>
      </w:r>
    </w:p>
  </w:footnote>
  <w:footnote w:type="continuationSeparator" w:id="0">
    <w:p w14:paraId="13385883" w14:textId="77777777" w:rsidR="00B51800" w:rsidRDefault="00B51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EB7A5" w14:textId="77777777" w:rsidR="00C74706" w:rsidRDefault="00C7470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8C0E90"/>
    <w:multiLevelType w:val="hybridMultilevel"/>
    <w:tmpl w:val="D7CA20CC"/>
    <w:lvl w:ilvl="0" w:tplc="722431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E953DA"/>
    <w:multiLevelType w:val="multilevel"/>
    <w:tmpl w:val="D8B4E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35638C"/>
    <w:multiLevelType w:val="hybridMultilevel"/>
    <w:tmpl w:val="276265BC"/>
    <w:lvl w:ilvl="0" w:tplc="0E96F9A0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6A6991"/>
    <w:multiLevelType w:val="hybridMultilevel"/>
    <w:tmpl w:val="7C3A597C"/>
    <w:lvl w:ilvl="0" w:tplc="8AFC69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3751C"/>
    <w:multiLevelType w:val="multilevel"/>
    <w:tmpl w:val="05AA8F7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2130082937">
    <w:abstractNumId w:val="0"/>
  </w:num>
  <w:num w:numId="2" w16cid:durableId="80716231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3249176">
    <w:abstractNumId w:val="3"/>
  </w:num>
  <w:num w:numId="4" w16cid:durableId="1871339527">
    <w:abstractNumId w:val="1"/>
  </w:num>
  <w:num w:numId="5" w16cid:durableId="219639252">
    <w:abstractNumId w:val="2"/>
  </w:num>
  <w:num w:numId="6" w16cid:durableId="1890804247">
    <w:abstractNumId w:val="6"/>
  </w:num>
  <w:num w:numId="7" w16cid:durableId="1480802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41"/>
    <w:rsid w:val="00010179"/>
    <w:rsid w:val="00017D75"/>
    <w:rsid w:val="00043DDD"/>
    <w:rsid w:val="00043FA6"/>
    <w:rsid w:val="00044346"/>
    <w:rsid w:val="0004561B"/>
    <w:rsid w:val="0008698B"/>
    <w:rsid w:val="00097D31"/>
    <w:rsid w:val="000A16CD"/>
    <w:rsid w:val="000B01B4"/>
    <w:rsid w:val="000B0278"/>
    <w:rsid w:val="000C4861"/>
    <w:rsid w:val="000D05A0"/>
    <w:rsid w:val="000E6231"/>
    <w:rsid w:val="000F03B2"/>
    <w:rsid w:val="000F50E5"/>
    <w:rsid w:val="00113AA5"/>
    <w:rsid w:val="00115CE3"/>
    <w:rsid w:val="0011670F"/>
    <w:rsid w:val="0013251A"/>
    <w:rsid w:val="00136410"/>
    <w:rsid w:val="00140632"/>
    <w:rsid w:val="0016136D"/>
    <w:rsid w:val="00174BF8"/>
    <w:rsid w:val="001A5FBD"/>
    <w:rsid w:val="001C32A8"/>
    <w:rsid w:val="001C7CE2"/>
    <w:rsid w:val="001D6E8B"/>
    <w:rsid w:val="001E3079"/>
    <w:rsid w:val="001E53E5"/>
    <w:rsid w:val="002013D6"/>
    <w:rsid w:val="0021412F"/>
    <w:rsid w:val="002147F8"/>
    <w:rsid w:val="00236560"/>
    <w:rsid w:val="00260B37"/>
    <w:rsid w:val="00270C3B"/>
    <w:rsid w:val="00273D46"/>
    <w:rsid w:val="0028373D"/>
    <w:rsid w:val="0029794D"/>
    <w:rsid w:val="002A16C1"/>
    <w:rsid w:val="002A6633"/>
    <w:rsid w:val="002B4FD2"/>
    <w:rsid w:val="002C135B"/>
    <w:rsid w:val="002E54BE"/>
    <w:rsid w:val="002E73B3"/>
    <w:rsid w:val="003035AF"/>
    <w:rsid w:val="00322635"/>
    <w:rsid w:val="00362CE8"/>
    <w:rsid w:val="003A2384"/>
    <w:rsid w:val="003B184F"/>
    <w:rsid w:val="003B3AB3"/>
    <w:rsid w:val="003D216B"/>
    <w:rsid w:val="0041238F"/>
    <w:rsid w:val="00412EEC"/>
    <w:rsid w:val="00414E34"/>
    <w:rsid w:val="00420FF2"/>
    <w:rsid w:val="00440035"/>
    <w:rsid w:val="00470F05"/>
    <w:rsid w:val="004714FA"/>
    <w:rsid w:val="00476730"/>
    <w:rsid w:val="0048387B"/>
    <w:rsid w:val="00487C0E"/>
    <w:rsid w:val="004964FF"/>
    <w:rsid w:val="004B0A07"/>
    <w:rsid w:val="004B7356"/>
    <w:rsid w:val="004C74A2"/>
    <w:rsid w:val="004D45AE"/>
    <w:rsid w:val="00516919"/>
    <w:rsid w:val="005617DC"/>
    <w:rsid w:val="005879B4"/>
    <w:rsid w:val="005A14A7"/>
    <w:rsid w:val="005A4B10"/>
    <w:rsid w:val="005B0554"/>
    <w:rsid w:val="005B2800"/>
    <w:rsid w:val="005B3753"/>
    <w:rsid w:val="005B62D8"/>
    <w:rsid w:val="005C6B9A"/>
    <w:rsid w:val="005C6D0E"/>
    <w:rsid w:val="005D0B48"/>
    <w:rsid w:val="005F6D36"/>
    <w:rsid w:val="005F7562"/>
    <w:rsid w:val="005F7DEF"/>
    <w:rsid w:val="00624DD7"/>
    <w:rsid w:val="0062589A"/>
    <w:rsid w:val="00631C5C"/>
    <w:rsid w:val="006F2075"/>
    <w:rsid w:val="007112E3"/>
    <w:rsid w:val="007143EE"/>
    <w:rsid w:val="00724E8F"/>
    <w:rsid w:val="0073139A"/>
    <w:rsid w:val="00735804"/>
    <w:rsid w:val="0074708C"/>
    <w:rsid w:val="00750ABC"/>
    <w:rsid w:val="00751008"/>
    <w:rsid w:val="007531B3"/>
    <w:rsid w:val="00777F09"/>
    <w:rsid w:val="00796661"/>
    <w:rsid w:val="007D4DD0"/>
    <w:rsid w:val="007F12CE"/>
    <w:rsid w:val="007F4F01"/>
    <w:rsid w:val="007F5528"/>
    <w:rsid w:val="00824466"/>
    <w:rsid w:val="00826211"/>
    <w:rsid w:val="00831300"/>
    <w:rsid w:val="0083223B"/>
    <w:rsid w:val="00841A72"/>
    <w:rsid w:val="00853663"/>
    <w:rsid w:val="0085503B"/>
    <w:rsid w:val="0087093E"/>
    <w:rsid w:val="00886A38"/>
    <w:rsid w:val="008D4CA0"/>
    <w:rsid w:val="008F2E0C"/>
    <w:rsid w:val="0090778F"/>
    <w:rsid w:val="009110D2"/>
    <w:rsid w:val="009302C7"/>
    <w:rsid w:val="00971C1C"/>
    <w:rsid w:val="009A7968"/>
    <w:rsid w:val="009D509D"/>
    <w:rsid w:val="009E154F"/>
    <w:rsid w:val="009F45B0"/>
    <w:rsid w:val="009F5079"/>
    <w:rsid w:val="00A24EB9"/>
    <w:rsid w:val="00A333F8"/>
    <w:rsid w:val="00A55D66"/>
    <w:rsid w:val="00A737ED"/>
    <w:rsid w:val="00A9750A"/>
    <w:rsid w:val="00AC2E22"/>
    <w:rsid w:val="00AD11CB"/>
    <w:rsid w:val="00B0593F"/>
    <w:rsid w:val="00B51800"/>
    <w:rsid w:val="00B562C1"/>
    <w:rsid w:val="00B63641"/>
    <w:rsid w:val="00BA4658"/>
    <w:rsid w:val="00BA48A9"/>
    <w:rsid w:val="00BD2261"/>
    <w:rsid w:val="00BE03A9"/>
    <w:rsid w:val="00C22A38"/>
    <w:rsid w:val="00C253EF"/>
    <w:rsid w:val="00C3010D"/>
    <w:rsid w:val="00C30B4F"/>
    <w:rsid w:val="00C34AC6"/>
    <w:rsid w:val="00C35BBC"/>
    <w:rsid w:val="00C460CB"/>
    <w:rsid w:val="00C53694"/>
    <w:rsid w:val="00C53EAD"/>
    <w:rsid w:val="00C74706"/>
    <w:rsid w:val="00CA5A00"/>
    <w:rsid w:val="00CA654A"/>
    <w:rsid w:val="00CB09C9"/>
    <w:rsid w:val="00CC4111"/>
    <w:rsid w:val="00CE54F5"/>
    <w:rsid w:val="00CF25B5"/>
    <w:rsid w:val="00CF3559"/>
    <w:rsid w:val="00D060BE"/>
    <w:rsid w:val="00D12FD0"/>
    <w:rsid w:val="00D428C1"/>
    <w:rsid w:val="00D468F9"/>
    <w:rsid w:val="00D57AA5"/>
    <w:rsid w:val="00D7767B"/>
    <w:rsid w:val="00D9004C"/>
    <w:rsid w:val="00D9081F"/>
    <w:rsid w:val="00DA5B63"/>
    <w:rsid w:val="00DC22BA"/>
    <w:rsid w:val="00DC7652"/>
    <w:rsid w:val="00E03E77"/>
    <w:rsid w:val="00E06FAE"/>
    <w:rsid w:val="00E11B07"/>
    <w:rsid w:val="00E23809"/>
    <w:rsid w:val="00E41E47"/>
    <w:rsid w:val="00E47932"/>
    <w:rsid w:val="00E70CE5"/>
    <w:rsid w:val="00E727C9"/>
    <w:rsid w:val="00E9210D"/>
    <w:rsid w:val="00EC6C51"/>
    <w:rsid w:val="00F010ED"/>
    <w:rsid w:val="00F32E24"/>
    <w:rsid w:val="00F432E4"/>
    <w:rsid w:val="00F564E8"/>
    <w:rsid w:val="00F63BDF"/>
    <w:rsid w:val="00F737E5"/>
    <w:rsid w:val="00F825D0"/>
    <w:rsid w:val="00FA62C9"/>
    <w:rsid w:val="00FC3711"/>
    <w:rsid w:val="00FD4ADC"/>
    <w:rsid w:val="00FD642B"/>
    <w:rsid w:val="00FE04D2"/>
    <w:rsid w:val="00FE0D93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ECF3EC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Основной текст_"/>
    <w:link w:val="18"/>
    <w:rsid w:val="00C460CB"/>
    <w:rPr>
      <w:sz w:val="28"/>
      <w:szCs w:val="28"/>
      <w:shd w:val="clear" w:color="auto" w:fill="FFFFFF"/>
    </w:rPr>
  </w:style>
  <w:style w:type="paragraph" w:customStyle="1" w:styleId="18">
    <w:name w:val="Основной текст1"/>
    <w:basedOn w:val="a"/>
    <w:link w:val="afc"/>
    <w:rsid w:val="00C460CB"/>
    <w:pPr>
      <w:widowControl w:val="0"/>
      <w:shd w:val="clear" w:color="auto" w:fill="FFFFFF"/>
      <w:suppressAutoHyphens w:val="0"/>
      <w:ind w:firstLine="400"/>
      <w:jc w:val="both"/>
    </w:pPr>
    <w:rPr>
      <w:sz w:val="28"/>
      <w:szCs w:val="28"/>
      <w:lang w:eastAsia="ru-RU"/>
    </w:rPr>
  </w:style>
  <w:style w:type="character" w:customStyle="1" w:styleId="afd">
    <w:name w:val="Подпись к таблице_"/>
    <w:link w:val="afe"/>
    <w:rsid w:val="00C460CB"/>
    <w:rPr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C460CB"/>
    <w:pPr>
      <w:widowControl w:val="0"/>
      <w:shd w:val="clear" w:color="auto" w:fill="FFFFFF"/>
      <w:suppressAutoHyphens w:val="0"/>
      <w:spacing w:line="250" w:lineRule="auto"/>
    </w:pPr>
    <w:rPr>
      <w:sz w:val="26"/>
      <w:szCs w:val="26"/>
      <w:lang w:eastAsia="ru-RU"/>
    </w:rPr>
  </w:style>
  <w:style w:type="character" w:customStyle="1" w:styleId="aff">
    <w:name w:val="Другое_"/>
    <w:link w:val="aff0"/>
    <w:rsid w:val="00C460CB"/>
    <w:rPr>
      <w:sz w:val="28"/>
      <w:szCs w:val="28"/>
      <w:shd w:val="clear" w:color="auto" w:fill="FFFFFF"/>
    </w:rPr>
  </w:style>
  <w:style w:type="paragraph" w:customStyle="1" w:styleId="aff0">
    <w:name w:val="Другое"/>
    <w:basedOn w:val="a"/>
    <w:link w:val="aff"/>
    <w:rsid w:val="00C460CB"/>
    <w:pPr>
      <w:widowControl w:val="0"/>
      <w:shd w:val="clear" w:color="auto" w:fill="FFFFFF"/>
      <w:suppressAutoHyphens w:val="0"/>
      <w:ind w:firstLine="400"/>
      <w:jc w:val="both"/>
    </w:pPr>
    <w:rPr>
      <w:sz w:val="28"/>
      <w:szCs w:val="28"/>
      <w:lang w:eastAsia="ru-RU"/>
    </w:rPr>
  </w:style>
  <w:style w:type="table" w:customStyle="1" w:styleId="19">
    <w:name w:val="Сетка таблицы1"/>
    <w:basedOn w:val="a1"/>
    <w:next w:val="afb"/>
    <w:uiPriority w:val="59"/>
    <w:rsid w:val="005A14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b"/>
    <w:uiPriority w:val="39"/>
    <w:rsid w:val="005A14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b"/>
    <w:uiPriority w:val="39"/>
    <w:rsid w:val="005A14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b"/>
    <w:uiPriority w:val="39"/>
    <w:rsid w:val="005A14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b"/>
    <w:uiPriority w:val="39"/>
    <w:rsid w:val="005A14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Текст2"/>
    <w:basedOn w:val="a"/>
    <w:rsid w:val="00C53EAD"/>
    <w:pPr>
      <w:suppressAutoHyphens w:val="0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onsultant.ru/document/cons_doc_LAW_436057/" TargetMode="External"/><Relationship Id="rId18" Type="http://schemas.openxmlformats.org/officeDocument/2006/relationships/hyperlink" Target="https://www.consultant.ru/document/cons_doc_LAW_452680/3c456a16e97c42f73e0057224ccf1dcc7e19b6c3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35859/" TargetMode="External"/><Relationship Id="rId17" Type="http://schemas.openxmlformats.org/officeDocument/2006/relationships/hyperlink" Target="https://www.consultant.ru/document/cons_doc_LAW_1819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31499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3586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35859/" TargetMode="External"/><Relationship Id="rId10" Type="http://schemas.openxmlformats.org/officeDocument/2006/relationships/hyperlink" Target="https://www.consultant.ru/document/cons_doc_LAW_13791/3d0cac60971a511280cbba229d9b6329c07731f7/" TargetMode="External"/><Relationship Id="rId19" Type="http://schemas.openxmlformats.org/officeDocument/2006/relationships/hyperlink" Target="https://www.consultant.ru/document/cons_doc_LAW_21389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36057/37a48dfeea878ab354a30883f11f3a8e43a577ad/" TargetMode="External"/><Relationship Id="rId14" Type="http://schemas.openxmlformats.org/officeDocument/2006/relationships/hyperlink" Target="https://www.consultant.ru/document/cons_doc_LAW_435861/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F8587-249F-40F4-A910-71860C0E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11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2</cp:revision>
  <cp:lastPrinted>2024-09-11T13:32:00Z</cp:lastPrinted>
  <dcterms:created xsi:type="dcterms:W3CDTF">2024-09-11T13:32:00Z</dcterms:created>
  <dcterms:modified xsi:type="dcterms:W3CDTF">2024-09-11T13:32:00Z</dcterms:modified>
</cp:coreProperties>
</file>