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EE3A1E" w:rsidRPr="00EE24CA" w:rsidTr="00D74C09">
        <w:tc>
          <w:tcPr>
            <w:tcW w:w="9571" w:type="dxa"/>
            <w:gridSpan w:val="2"/>
          </w:tcPr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  <w:r w:rsidRPr="00EE24CA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E3A1E" w:rsidRPr="00EE24CA" w:rsidTr="00D74C09">
        <w:tc>
          <w:tcPr>
            <w:tcW w:w="9571" w:type="dxa"/>
            <w:gridSpan w:val="2"/>
          </w:tcPr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  <w:r w:rsidRPr="00EE24CA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EE3A1E" w:rsidRPr="00EE24CA" w:rsidTr="00D74C09">
        <w:tc>
          <w:tcPr>
            <w:tcW w:w="9571" w:type="dxa"/>
            <w:gridSpan w:val="2"/>
          </w:tcPr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  <w:r w:rsidRPr="00EE24CA">
              <w:rPr>
                <w:rFonts w:ascii="Arial" w:hAnsi="Arial" w:cs="Arial"/>
                <w:b/>
              </w:rPr>
              <w:t>Собрание представителей</w:t>
            </w:r>
          </w:p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</w:p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A1E" w:rsidRPr="00EE24CA" w:rsidTr="00D74C09">
        <w:tc>
          <w:tcPr>
            <w:tcW w:w="9571" w:type="dxa"/>
            <w:gridSpan w:val="2"/>
          </w:tcPr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  <w:r w:rsidRPr="00EE24CA">
              <w:rPr>
                <w:rFonts w:ascii="Arial" w:hAnsi="Arial" w:cs="Arial"/>
                <w:b/>
              </w:rPr>
              <w:t>Решение</w:t>
            </w:r>
          </w:p>
        </w:tc>
      </w:tr>
      <w:tr w:rsidR="00EE3A1E" w:rsidRPr="00EE24CA" w:rsidTr="00D74C09">
        <w:tc>
          <w:tcPr>
            <w:tcW w:w="9571" w:type="dxa"/>
            <w:gridSpan w:val="2"/>
          </w:tcPr>
          <w:p w:rsidR="00EE3A1E" w:rsidRPr="00EE24CA" w:rsidRDefault="00EE3A1E" w:rsidP="00D74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A1E" w:rsidRPr="00EE24CA" w:rsidTr="00D74C09">
        <w:tc>
          <w:tcPr>
            <w:tcW w:w="4785" w:type="dxa"/>
          </w:tcPr>
          <w:p w:rsidR="00EE3A1E" w:rsidRPr="00EE24CA" w:rsidRDefault="00EE3A1E" w:rsidP="00ED02C7">
            <w:pPr>
              <w:jc w:val="center"/>
              <w:rPr>
                <w:rFonts w:ascii="Arial" w:hAnsi="Arial" w:cs="Arial"/>
                <w:b/>
              </w:rPr>
            </w:pPr>
            <w:r w:rsidRPr="00EE24CA">
              <w:rPr>
                <w:rFonts w:ascii="Arial" w:hAnsi="Arial" w:cs="Arial"/>
                <w:b/>
              </w:rPr>
              <w:t xml:space="preserve">от </w:t>
            </w:r>
            <w:r w:rsidR="00ED02C7">
              <w:rPr>
                <w:rFonts w:ascii="Arial" w:hAnsi="Arial" w:cs="Arial"/>
                <w:b/>
              </w:rPr>
              <w:t xml:space="preserve">27 сентября </w:t>
            </w:r>
            <w:r w:rsidR="00E829AB">
              <w:rPr>
                <w:rFonts w:ascii="Arial" w:hAnsi="Arial" w:cs="Arial"/>
                <w:b/>
              </w:rPr>
              <w:t>2017</w:t>
            </w:r>
            <w:r w:rsidRPr="00EE24CA">
              <w:rPr>
                <w:rFonts w:ascii="Arial" w:hAnsi="Arial" w:cs="Arial"/>
                <w:b/>
              </w:rPr>
              <w:t xml:space="preserve"> года    </w:t>
            </w:r>
          </w:p>
        </w:tc>
        <w:tc>
          <w:tcPr>
            <w:tcW w:w="4786" w:type="dxa"/>
          </w:tcPr>
          <w:p w:rsidR="00EE3A1E" w:rsidRPr="00EE24CA" w:rsidRDefault="00EE3A1E" w:rsidP="00D74C09">
            <w:pPr>
              <w:jc w:val="center"/>
              <w:rPr>
                <w:b/>
                <w:sz w:val="28"/>
                <w:szCs w:val="28"/>
              </w:rPr>
            </w:pPr>
            <w:r w:rsidRPr="00EE24CA">
              <w:rPr>
                <w:b/>
                <w:sz w:val="28"/>
                <w:szCs w:val="28"/>
              </w:rPr>
              <w:t xml:space="preserve">№ </w:t>
            </w:r>
            <w:r w:rsidR="00E829AB">
              <w:rPr>
                <w:b/>
                <w:sz w:val="28"/>
                <w:szCs w:val="28"/>
              </w:rPr>
              <w:t>27-10</w:t>
            </w:r>
          </w:p>
        </w:tc>
      </w:tr>
    </w:tbl>
    <w:p w:rsidR="00EE3A1E" w:rsidRDefault="00EE3A1E" w:rsidP="000B55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3A1E" w:rsidRPr="00EE3A1E" w:rsidRDefault="00EE3A1E" w:rsidP="000B550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E3A1E">
        <w:rPr>
          <w:rFonts w:ascii="Arial" w:hAnsi="Arial" w:cs="Arial"/>
          <w:b/>
          <w:bCs/>
          <w:sz w:val="32"/>
          <w:szCs w:val="32"/>
        </w:rPr>
        <w:t xml:space="preserve">О </w:t>
      </w:r>
      <w:r w:rsidRPr="00EE3A1E">
        <w:rPr>
          <w:rFonts w:ascii="Arial" w:hAnsi="Arial" w:cs="Arial"/>
          <w:b/>
          <w:sz w:val="32"/>
          <w:szCs w:val="32"/>
        </w:rPr>
        <w:t xml:space="preserve">порядке </w:t>
      </w:r>
      <w:r w:rsidRPr="00EE3A1E">
        <w:rPr>
          <w:rFonts w:ascii="Arial" w:eastAsia="Calibri" w:hAnsi="Arial" w:cs="Arial"/>
          <w:b/>
          <w:sz w:val="32"/>
          <w:szCs w:val="32"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Куркинский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EE3A1E" w:rsidRDefault="00EE3A1E" w:rsidP="000B55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3A1E" w:rsidRPr="00EE3A1E" w:rsidRDefault="00EE3A1E" w:rsidP="000B550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EE3A1E">
        <w:rPr>
          <w:rFonts w:ascii="Arial" w:hAnsi="Arial" w:cs="Arial"/>
        </w:rPr>
        <w:t>В соответствии с Федеральным законом от 25.12.2008 № 273-ФЗ «О противодействии коррупции»</w:t>
      </w:r>
      <w:r w:rsidRPr="00EE3A1E">
        <w:rPr>
          <w:rFonts w:ascii="Arial" w:eastAsia="Calibri" w:hAnsi="Arial" w:cs="Arial"/>
          <w:lang w:eastAsia="en-US"/>
        </w:rPr>
        <w:t xml:space="preserve">, Федеральным </w:t>
      </w:r>
      <w:hyperlink r:id="rId5" w:history="1">
        <w:r w:rsidRPr="00EE3A1E">
          <w:rPr>
            <w:rStyle w:val="a3"/>
            <w:rFonts w:ascii="Arial" w:eastAsia="Calibri" w:hAnsi="Arial" w:cs="Arial"/>
            <w:lang w:eastAsia="en-US"/>
          </w:rPr>
          <w:t>законом</w:t>
        </w:r>
      </w:hyperlink>
      <w:r w:rsidRPr="00EE3A1E">
        <w:rPr>
          <w:rFonts w:ascii="Arial" w:eastAsia="Calibri" w:hAnsi="Arial" w:cs="Arial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</w:t>
      </w:r>
      <w:proofErr w:type="gramEnd"/>
      <w:r w:rsidRPr="00EE3A1E">
        <w:rPr>
          <w:rFonts w:ascii="Arial" w:eastAsia="Calibri" w:hAnsi="Arial" w:cs="Arial"/>
          <w:lang w:eastAsia="en-US"/>
        </w:rPr>
        <w:t xml:space="preserve"> указанных сведений», 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hyperlink r:id="rId6" w:history="1">
        <w:r w:rsidRPr="00EE3A1E">
          <w:rPr>
            <w:rStyle w:val="a3"/>
            <w:rFonts w:ascii="Arial" w:hAnsi="Arial" w:cs="Arial"/>
          </w:rPr>
          <w:t>Уставом</w:t>
        </w:r>
      </w:hyperlink>
      <w:r w:rsidRPr="00EE3A1E">
        <w:rPr>
          <w:rFonts w:ascii="Arial" w:hAnsi="Arial" w:cs="Arial"/>
        </w:rPr>
        <w:t xml:space="preserve"> муниципального образования Куркинский район Собрание представителей муниципального образования Куркинский район РЕШИЛО:</w:t>
      </w:r>
    </w:p>
    <w:p w:rsidR="00EE3A1E" w:rsidRPr="000B5501" w:rsidRDefault="00EE3A1E" w:rsidP="000B550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0B5501">
        <w:rPr>
          <w:rFonts w:ascii="Arial" w:hAnsi="Arial" w:cs="Arial"/>
        </w:rPr>
        <w:t xml:space="preserve">Утвердить порядок </w:t>
      </w:r>
      <w:r w:rsidRPr="000B5501">
        <w:rPr>
          <w:rFonts w:ascii="Arial" w:eastAsia="Calibri" w:hAnsi="Arial" w:cs="Arial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</w:t>
      </w:r>
      <w:r w:rsidRPr="000B5501">
        <w:rPr>
          <w:rFonts w:ascii="Arial" w:hAnsi="Arial" w:cs="Arial"/>
        </w:rPr>
        <w:t>Куркинский район</w:t>
      </w:r>
      <w:r w:rsidRPr="000B5501">
        <w:rPr>
          <w:rFonts w:ascii="Arial" w:eastAsia="Calibri" w:hAnsi="Arial" w:cs="Arial"/>
          <w:lang w:eastAsia="en-US"/>
        </w:rPr>
        <w:t xml:space="preserve">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 w:rsidRPr="000B5501">
        <w:rPr>
          <w:rFonts w:ascii="Arial" w:hAnsi="Arial" w:cs="Arial"/>
        </w:rPr>
        <w:t>(приложение).</w:t>
      </w:r>
    </w:p>
    <w:p w:rsidR="000B5501" w:rsidRPr="000B5501" w:rsidRDefault="000B5501" w:rsidP="000B5501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0B5501">
        <w:rPr>
          <w:rFonts w:ascii="Arial" w:hAnsi="Arial" w:cs="Arial"/>
        </w:rPr>
        <w:t>Признать утратившими силу решение Собрания представителей (депутатов) муниципального образовани</w:t>
      </w:r>
      <w:r>
        <w:rPr>
          <w:rFonts w:ascii="Arial" w:hAnsi="Arial" w:cs="Arial"/>
        </w:rPr>
        <w:t>я Куркинский район</w:t>
      </w:r>
      <w:r w:rsidRPr="000B5501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24.12.2015 г. </w:t>
      </w:r>
      <w:r w:rsidRPr="000B550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17-9 </w:t>
      </w:r>
      <w:r w:rsidRPr="000B5501">
        <w:rPr>
          <w:rFonts w:ascii="Arial" w:hAnsi="Arial" w:cs="Arial"/>
        </w:rPr>
        <w:t>«О мерах по совершенствованию организации деятельности в области противодействия коррупции».</w:t>
      </w:r>
    </w:p>
    <w:p w:rsidR="00EE3A1E" w:rsidRPr="000B5501" w:rsidRDefault="00EE3A1E" w:rsidP="000B5501">
      <w:pPr>
        <w:ind w:firstLine="709"/>
        <w:jc w:val="both"/>
        <w:rPr>
          <w:rFonts w:ascii="Arial" w:hAnsi="Arial" w:cs="Arial"/>
        </w:rPr>
      </w:pPr>
      <w:r w:rsidRPr="000B5501">
        <w:rPr>
          <w:rFonts w:ascii="Arial" w:hAnsi="Arial" w:cs="Arial"/>
        </w:rPr>
        <w:t xml:space="preserve">3. Настоящее решение подлежит официальному опубликованию на официальном сайте муниципального образования Куркинский район в сети  «Интернет» по адресу: </w:t>
      </w:r>
      <w:hyperlink r:id="rId7" w:history="1">
        <w:r w:rsidRPr="000B5501">
          <w:rPr>
            <w:rStyle w:val="a3"/>
            <w:rFonts w:ascii="Arial" w:hAnsi="Arial" w:cs="Arial"/>
            <w:lang w:val="en-US"/>
          </w:rPr>
          <w:t>http</w:t>
        </w:r>
        <w:r w:rsidRPr="000B5501">
          <w:rPr>
            <w:rStyle w:val="a3"/>
            <w:rFonts w:ascii="Arial" w:hAnsi="Arial" w:cs="Arial"/>
          </w:rPr>
          <w:t>://</w:t>
        </w:r>
        <w:proofErr w:type="spellStart"/>
        <w:r w:rsidRPr="000B5501">
          <w:rPr>
            <w:rStyle w:val="a3"/>
            <w:rFonts w:ascii="Arial" w:hAnsi="Arial" w:cs="Arial"/>
            <w:lang w:val="en-US"/>
          </w:rPr>
          <w:t>kurkino</w:t>
        </w:r>
        <w:proofErr w:type="spellEnd"/>
        <w:r w:rsidRPr="000B5501">
          <w:rPr>
            <w:rStyle w:val="a3"/>
            <w:rFonts w:ascii="Arial" w:hAnsi="Arial" w:cs="Arial"/>
          </w:rPr>
          <w:t>.</w:t>
        </w:r>
        <w:proofErr w:type="spellStart"/>
        <w:r w:rsidRPr="000B5501">
          <w:rPr>
            <w:rStyle w:val="a3"/>
            <w:rFonts w:ascii="Arial" w:hAnsi="Arial" w:cs="Arial"/>
            <w:lang w:val="en-US"/>
          </w:rPr>
          <w:t>tularegion</w:t>
        </w:r>
        <w:proofErr w:type="spellEnd"/>
        <w:r w:rsidRPr="000B5501">
          <w:rPr>
            <w:rStyle w:val="a3"/>
            <w:rFonts w:ascii="Arial" w:hAnsi="Arial" w:cs="Arial"/>
          </w:rPr>
          <w:t>.</w:t>
        </w:r>
        <w:proofErr w:type="spellStart"/>
        <w:r w:rsidRPr="000B5501">
          <w:rPr>
            <w:rStyle w:val="a3"/>
            <w:rFonts w:ascii="Arial" w:hAnsi="Arial" w:cs="Arial"/>
            <w:lang w:val="en-US"/>
          </w:rPr>
          <w:t>ru</w:t>
        </w:r>
        <w:proofErr w:type="spellEnd"/>
        <w:r w:rsidRPr="000B5501">
          <w:rPr>
            <w:rStyle w:val="a3"/>
            <w:rFonts w:ascii="Arial" w:hAnsi="Arial" w:cs="Arial"/>
          </w:rPr>
          <w:t>/</w:t>
        </w:r>
      </w:hyperlink>
      <w:r w:rsidRPr="000B5501">
        <w:rPr>
          <w:rFonts w:ascii="Arial" w:hAnsi="Arial" w:cs="Arial"/>
        </w:rPr>
        <w:t xml:space="preserve">.  </w:t>
      </w:r>
    </w:p>
    <w:p w:rsidR="00EE3A1E" w:rsidRDefault="00EE3A1E" w:rsidP="000B5501">
      <w:pPr>
        <w:ind w:firstLine="709"/>
        <w:jc w:val="both"/>
        <w:rPr>
          <w:rFonts w:ascii="Arial" w:hAnsi="Arial" w:cs="Arial"/>
        </w:rPr>
      </w:pPr>
      <w:r w:rsidRPr="000B5501">
        <w:rPr>
          <w:rFonts w:ascii="Arial" w:hAnsi="Arial" w:cs="Arial"/>
        </w:rPr>
        <w:t>4. Настоящее решение вступает в силу со</w:t>
      </w:r>
      <w:r w:rsidRPr="00EE3A1E">
        <w:rPr>
          <w:rFonts w:ascii="Arial" w:hAnsi="Arial" w:cs="Arial"/>
        </w:rPr>
        <w:t xml:space="preserve"> дня официального опубликования.</w:t>
      </w:r>
    </w:p>
    <w:p w:rsidR="00EE3A1E" w:rsidRPr="00EE3A1E" w:rsidRDefault="00EE3A1E" w:rsidP="000B5501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E3A1E" w:rsidRPr="00EE3A1E" w:rsidTr="00D74C09">
        <w:tc>
          <w:tcPr>
            <w:tcW w:w="4785" w:type="dxa"/>
          </w:tcPr>
          <w:p w:rsidR="00EE3A1E" w:rsidRPr="00EE3A1E" w:rsidRDefault="00EE3A1E" w:rsidP="000B5501">
            <w:pPr>
              <w:rPr>
                <w:rFonts w:ascii="Arial" w:hAnsi="Arial" w:cs="Arial"/>
              </w:rPr>
            </w:pPr>
            <w:r w:rsidRPr="00EE3A1E">
              <w:rPr>
                <w:rFonts w:ascii="Arial" w:hAnsi="Arial" w:cs="Arial"/>
              </w:rPr>
              <w:t>Глава муниципального образования</w:t>
            </w:r>
          </w:p>
          <w:p w:rsidR="00EE3A1E" w:rsidRPr="00EE3A1E" w:rsidRDefault="00EE3A1E" w:rsidP="000B5501">
            <w:pPr>
              <w:rPr>
                <w:rFonts w:ascii="Arial" w:hAnsi="Arial" w:cs="Arial"/>
                <w:b/>
              </w:rPr>
            </w:pPr>
            <w:r w:rsidRPr="00EE3A1E">
              <w:rPr>
                <w:rFonts w:ascii="Arial" w:hAnsi="Arial" w:cs="Arial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EE3A1E" w:rsidRPr="00EE3A1E" w:rsidRDefault="00EE3A1E" w:rsidP="000B5501">
            <w:pPr>
              <w:rPr>
                <w:rFonts w:ascii="Arial" w:hAnsi="Arial" w:cs="Arial"/>
              </w:rPr>
            </w:pPr>
            <w:r w:rsidRPr="00EE3A1E">
              <w:rPr>
                <w:rFonts w:ascii="Arial" w:hAnsi="Arial" w:cs="Arial"/>
              </w:rPr>
              <w:t xml:space="preserve">                                  </w:t>
            </w:r>
          </w:p>
          <w:p w:rsidR="00EE3A1E" w:rsidRPr="00EE3A1E" w:rsidRDefault="00EE3A1E" w:rsidP="000B5501">
            <w:pPr>
              <w:jc w:val="right"/>
              <w:rPr>
                <w:rFonts w:ascii="Arial" w:hAnsi="Arial" w:cs="Arial"/>
                <w:b/>
              </w:rPr>
            </w:pPr>
            <w:r w:rsidRPr="00EE3A1E">
              <w:rPr>
                <w:rFonts w:ascii="Arial" w:hAnsi="Arial" w:cs="Arial"/>
              </w:rPr>
              <w:t>А.И. Головин</w:t>
            </w:r>
          </w:p>
        </w:tc>
      </w:tr>
    </w:tbl>
    <w:p w:rsidR="00EE3A1E" w:rsidRDefault="00EE3A1E" w:rsidP="000B5501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Courier New" w:hAnsi="Courier New"/>
          <w:snapToGrid w:val="0"/>
          <w:sz w:val="20"/>
          <w:szCs w:val="20"/>
        </w:rPr>
      </w:pPr>
    </w:p>
    <w:p w:rsidR="00EE3A1E" w:rsidRDefault="00EE3A1E" w:rsidP="00EE3A1E">
      <w:pPr>
        <w:rPr>
          <w:rFonts w:ascii="Calibri" w:eastAsia="Calibri" w:hAnsi="Calibri"/>
          <w:sz w:val="22"/>
          <w:szCs w:val="22"/>
          <w:lang w:eastAsia="en-US"/>
        </w:rPr>
        <w:sectPr w:rsidR="00EE3A1E" w:rsidSect="000B5501">
          <w:pgSz w:w="11906" w:h="16838"/>
          <w:pgMar w:top="426" w:right="850" w:bottom="284" w:left="1701" w:header="708" w:footer="708" w:gutter="0"/>
          <w:cols w:space="720"/>
        </w:sectPr>
      </w:pPr>
    </w:p>
    <w:p w:rsidR="00EE3A1E" w:rsidRPr="00843D37" w:rsidRDefault="00EE3A1E" w:rsidP="00EE3A1E">
      <w:pPr>
        <w:autoSpaceDE w:val="0"/>
        <w:autoSpaceDN w:val="0"/>
        <w:adjustRightInd w:val="0"/>
        <w:ind w:left="5529"/>
        <w:jc w:val="both"/>
        <w:outlineLvl w:val="0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lastRenderedPageBreak/>
        <w:t>Приложение к решению Собрания представителей муниципального образования Куркинский район</w:t>
      </w:r>
    </w:p>
    <w:p w:rsidR="00EE3A1E" w:rsidRPr="00843D37" w:rsidRDefault="00EE3A1E" w:rsidP="00EE3A1E">
      <w:pPr>
        <w:autoSpaceDE w:val="0"/>
        <w:autoSpaceDN w:val="0"/>
        <w:adjustRightInd w:val="0"/>
        <w:ind w:left="5529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 xml:space="preserve">от </w:t>
      </w:r>
      <w:r w:rsidR="00E829AB">
        <w:rPr>
          <w:rFonts w:ascii="Arial" w:eastAsia="Calibri" w:hAnsi="Arial" w:cs="Arial"/>
          <w:lang w:eastAsia="en-US"/>
        </w:rPr>
        <w:t>27.09.2017 г.</w:t>
      </w:r>
      <w:r w:rsidRPr="00843D37">
        <w:rPr>
          <w:rFonts w:ascii="Arial" w:eastAsia="Calibri" w:hAnsi="Arial" w:cs="Arial"/>
          <w:lang w:eastAsia="en-US"/>
        </w:rPr>
        <w:t xml:space="preserve"> №</w:t>
      </w:r>
      <w:r w:rsidR="00E829AB">
        <w:rPr>
          <w:rFonts w:ascii="Arial" w:eastAsia="Calibri" w:hAnsi="Arial" w:cs="Arial"/>
          <w:lang w:eastAsia="en-US"/>
        </w:rPr>
        <w:t xml:space="preserve"> 27-10</w:t>
      </w:r>
    </w:p>
    <w:p w:rsidR="00EE3A1E" w:rsidRPr="00843D37" w:rsidRDefault="00EE3A1E" w:rsidP="00EE3A1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EE3A1E" w:rsidRPr="00843D37" w:rsidRDefault="00EE3A1E" w:rsidP="00EE3A1E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b/>
          <w:lang w:eastAsia="en-US"/>
        </w:rPr>
        <w:t>Порядок</w:t>
      </w:r>
    </w:p>
    <w:p w:rsidR="00EE3A1E" w:rsidRPr="00843D37" w:rsidRDefault="00EE3A1E" w:rsidP="00EE3A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843D37">
        <w:rPr>
          <w:rFonts w:ascii="Arial" w:eastAsia="Calibri" w:hAnsi="Arial" w:cs="Arial"/>
          <w:b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Куркинский район,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EE3A1E" w:rsidRPr="00843D37" w:rsidRDefault="00EE3A1E" w:rsidP="00EE3A1E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843D37">
        <w:rPr>
          <w:rFonts w:ascii="Arial" w:eastAsia="Calibri" w:hAnsi="Arial" w:cs="Arial"/>
          <w:lang w:eastAsia="en-US"/>
        </w:rPr>
        <w:t>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муниципальном образовани</w:t>
      </w:r>
      <w:r w:rsidR="00843D37" w:rsidRPr="00843D37">
        <w:rPr>
          <w:rFonts w:ascii="Arial" w:eastAsia="Calibri" w:hAnsi="Arial" w:cs="Arial"/>
          <w:lang w:eastAsia="en-US"/>
        </w:rPr>
        <w:t>и Куркинский район</w:t>
      </w:r>
      <w:r w:rsidRPr="00843D37">
        <w:rPr>
          <w:rFonts w:ascii="Arial" w:eastAsia="Calibri" w:hAnsi="Arial" w:cs="Arial"/>
          <w:lang w:eastAsia="en-US"/>
        </w:rPr>
        <w:t xml:space="preserve"> (далее – декларанты), размещаются на официальном сайте муниципального образования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 опубликования средствам</w:t>
      </w:r>
      <w:proofErr w:type="gramEnd"/>
      <w:r w:rsidRPr="00843D37">
        <w:rPr>
          <w:rFonts w:ascii="Arial" w:eastAsia="Calibri" w:hAnsi="Arial" w:cs="Arial"/>
          <w:lang w:eastAsia="en-US"/>
        </w:rPr>
        <w:t xml:space="preserve"> массовой информации по их запросам.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proofErr w:type="gramStart"/>
      <w:r w:rsidRPr="00843D37">
        <w:rPr>
          <w:rFonts w:ascii="Arial" w:eastAsia="Calibri" w:hAnsi="Arial" w:cs="Arial"/>
          <w:lang w:eastAsia="en-US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proofErr w:type="gramStart"/>
      <w:r w:rsidRPr="00843D37">
        <w:rPr>
          <w:rFonts w:ascii="Arial" w:eastAsia="Calibri" w:hAnsi="Arial" w:cs="Arial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lastRenderedPageBreak/>
        <w:t>2) персональные данные супруги (супруга), детей и иных членов семьи декларанта;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5) информацию, отнесенную к государственной тайне или являющуюся конфиденциальной.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 w:rsidRPr="00843D37">
          <w:rPr>
            <w:rStyle w:val="a3"/>
            <w:rFonts w:ascii="Arial" w:eastAsia="Calibri" w:hAnsi="Arial" w:cs="Arial"/>
            <w:lang w:eastAsia="en-US"/>
          </w:rPr>
          <w:t>пункте 2</w:t>
        </w:r>
      </w:hyperlink>
      <w:r w:rsidRPr="00843D37">
        <w:rPr>
          <w:rFonts w:ascii="Arial" w:eastAsia="Calibri" w:hAnsi="Arial" w:cs="Arial"/>
          <w:lang w:eastAsia="en-US"/>
        </w:rPr>
        <w:t xml:space="preserve"> настоящего Порядка, обеспечивается </w:t>
      </w:r>
      <w:r w:rsidR="00C44BEC">
        <w:rPr>
          <w:rFonts w:ascii="Arial" w:eastAsia="Calibri" w:hAnsi="Arial" w:cs="Arial"/>
          <w:lang w:eastAsia="en-US"/>
        </w:rPr>
        <w:t>отделом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</w:r>
      <w:r w:rsidRPr="00843D37">
        <w:rPr>
          <w:rFonts w:ascii="Arial" w:eastAsia="Calibri" w:hAnsi="Arial" w:cs="Arial"/>
          <w:lang w:eastAsia="en-US"/>
        </w:rPr>
        <w:t>.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/>
          <w:lang w:eastAsia="en-US"/>
        </w:rPr>
      </w:pPr>
      <w:r w:rsidRPr="00C44BEC">
        <w:rPr>
          <w:rFonts w:ascii="Arial" w:eastAsia="Calibri" w:hAnsi="Arial" w:cs="Arial"/>
          <w:lang w:eastAsia="en-US"/>
        </w:rPr>
        <w:t>6.</w:t>
      </w:r>
      <w:r w:rsidRPr="00843D37">
        <w:rPr>
          <w:rFonts w:ascii="Arial" w:eastAsia="Calibri" w:hAnsi="Arial" w:cs="Arial"/>
          <w:b/>
          <w:lang w:eastAsia="en-US"/>
        </w:rPr>
        <w:t xml:space="preserve"> </w:t>
      </w:r>
      <w:r w:rsidR="00C44BEC">
        <w:rPr>
          <w:rFonts w:ascii="Arial" w:eastAsia="Calibri" w:hAnsi="Arial" w:cs="Arial"/>
          <w:lang w:eastAsia="en-US"/>
        </w:rPr>
        <w:t>Отдел по взаимодействию с органами местного самоуправления и общественными организациями Администрации муниципального образования Куркинский район</w:t>
      </w:r>
      <w:r w:rsidRPr="00843D37">
        <w:rPr>
          <w:rFonts w:ascii="Arial" w:eastAsia="Calibri" w:hAnsi="Arial" w:cs="Arial"/>
          <w:b/>
          <w:lang w:eastAsia="en-US"/>
        </w:rPr>
        <w:t>: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EE3A1E" w:rsidRPr="00843D37" w:rsidRDefault="00EE3A1E" w:rsidP="00EE3A1E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lang w:eastAsia="en-US"/>
        </w:rPr>
      </w:pPr>
      <w:r w:rsidRPr="00843D37">
        <w:rPr>
          <w:rFonts w:ascii="Arial" w:eastAsia="Calibri" w:hAnsi="Arial" w:cs="Arial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history="1">
        <w:r w:rsidRPr="00843D37">
          <w:rPr>
            <w:rStyle w:val="a3"/>
            <w:rFonts w:ascii="Arial" w:eastAsia="Calibri" w:hAnsi="Arial" w:cs="Arial"/>
            <w:lang w:eastAsia="en-US"/>
          </w:rPr>
          <w:t>пункте</w:t>
        </w:r>
      </w:hyperlink>
      <w:r w:rsidRPr="00843D37">
        <w:rPr>
          <w:rFonts w:ascii="Arial" w:eastAsia="Calibri" w:hAnsi="Arial" w:cs="Arial"/>
          <w:lang w:eastAsia="en-US"/>
        </w:rPr>
        <w:t xml:space="preserve"> 2 настоящего Порядка, в том случае, если запрашиваемые сведения отсутствуют на официальном сайте.</w:t>
      </w:r>
    </w:p>
    <w:p w:rsidR="00EE3A1E" w:rsidRPr="00843D37" w:rsidRDefault="00EE3A1E" w:rsidP="00EE3A1E">
      <w:pPr>
        <w:rPr>
          <w:rFonts w:ascii="Arial" w:hAnsi="Arial" w:cs="Arial"/>
        </w:rPr>
      </w:pPr>
    </w:p>
    <w:p w:rsidR="00EE3A1E" w:rsidRPr="00843D37" w:rsidRDefault="00EE3A1E" w:rsidP="00EE3A1E">
      <w:pPr>
        <w:rPr>
          <w:rFonts w:ascii="Arial" w:hAnsi="Arial" w:cs="Arial"/>
        </w:rPr>
      </w:pPr>
    </w:p>
    <w:p w:rsidR="00DF0461" w:rsidRPr="00843D37" w:rsidRDefault="00DF0461">
      <w:pPr>
        <w:rPr>
          <w:rFonts w:ascii="Arial" w:hAnsi="Arial" w:cs="Arial"/>
        </w:rPr>
      </w:pPr>
    </w:p>
    <w:sectPr w:rsidR="00DF0461" w:rsidRPr="00843D37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66B"/>
    <w:multiLevelType w:val="hybridMultilevel"/>
    <w:tmpl w:val="829AC0C4"/>
    <w:lvl w:ilvl="0" w:tplc="3672101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1E"/>
    <w:rsid w:val="00044B61"/>
    <w:rsid w:val="000B5501"/>
    <w:rsid w:val="001C03E0"/>
    <w:rsid w:val="005A3FE3"/>
    <w:rsid w:val="00760082"/>
    <w:rsid w:val="00843D37"/>
    <w:rsid w:val="00A370DA"/>
    <w:rsid w:val="00A93B7E"/>
    <w:rsid w:val="00B0144A"/>
    <w:rsid w:val="00C44BEC"/>
    <w:rsid w:val="00CF5B20"/>
    <w:rsid w:val="00DF0461"/>
    <w:rsid w:val="00E829AB"/>
    <w:rsid w:val="00ED02C7"/>
    <w:rsid w:val="00E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1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A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5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D566C4329684D1E9BAD5AD750641F469F6DE0A60643B71160E23CDDB8B2B9783DAA031D9F977g2nB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rkino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BD73CACB07B42938E903703C48B74A16FC369551D0FEBDFDE2D4573A4B726D5As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EB366B4EABE0857BCFF36B1C9CE4A758F528D1AC3DA5C33F5B670BB2s0Q3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207659E3278245BE9E5B37A5B911F7FFC1C14C62207182DEBCDC82B13583B3F3C4FAF84428C9E117CEAdBw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dcterms:created xsi:type="dcterms:W3CDTF">2017-07-18T07:04:00Z</dcterms:created>
  <dcterms:modified xsi:type="dcterms:W3CDTF">2017-09-27T13:50:00Z</dcterms:modified>
</cp:coreProperties>
</file>