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71"/>
        <w:tblW w:w="0" w:type="auto"/>
        <w:tblLook w:val="01E0"/>
      </w:tblPr>
      <w:tblGrid>
        <w:gridCol w:w="4785"/>
        <w:gridCol w:w="4786"/>
      </w:tblGrid>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Тульская область</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Муниципальное образование Куркинский район</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Собрание представителей</w:t>
            </w:r>
          </w:p>
          <w:p w:rsidR="00A421A0" w:rsidRPr="00D93193" w:rsidRDefault="00A421A0" w:rsidP="00D93193">
            <w:pPr>
              <w:jc w:val="center"/>
              <w:rPr>
                <w:rFonts w:ascii="Arial" w:hAnsi="Arial" w:cs="Arial"/>
                <w:b/>
                <w:sz w:val="24"/>
                <w:szCs w:val="24"/>
              </w:rPr>
            </w:pPr>
          </w:p>
          <w:p w:rsidR="00A421A0" w:rsidRPr="00D93193" w:rsidRDefault="00A421A0" w:rsidP="00D93193">
            <w:pPr>
              <w:jc w:val="center"/>
              <w:rPr>
                <w:rFonts w:ascii="Arial" w:hAnsi="Arial" w:cs="Arial"/>
                <w:b/>
                <w:sz w:val="24"/>
                <w:szCs w:val="24"/>
              </w:rPr>
            </w:pPr>
          </w:p>
        </w:tc>
      </w:tr>
      <w:tr w:rsidR="00A421A0" w:rsidRPr="00D93193" w:rsidTr="00196A7E">
        <w:trPr>
          <w:trHeight w:val="244"/>
        </w:trPr>
        <w:tc>
          <w:tcPr>
            <w:tcW w:w="9571" w:type="dxa"/>
            <w:gridSpan w:val="2"/>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Решение</w:t>
            </w:r>
          </w:p>
        </w:tc>
      </w:tr>
      <w:tr w:rsidR="00A421A0" w:rsidRPr="00D93193" w:rsidTr="00196A7E">
        <w:tc>
          <w:tcPr>
            <w:tcW w:w="9571" w:type="dxa"/>
            <w:gridSpan w:val="2"/>
          </w:tcPr>
          <w:p w:rsidR="00A421A0" w:rsidRPr="00D93193" w:rsidRDefault="00A421A0" w:rsidP="00D93193">
            <w:pPr>
              <w:jc w:val="center"/>
              <w:rPr>
                <w:rFonts w:ascii="Arial" w:hAnsi="Arial" w:cs="Arial"/>
                <w:b/>
                <w:sz w:val="24"/>
                <w:szCs w:val="24"/>
              </w:rPr>
            </w:pPr>
          </w:p>
          <w:p w:rsidR="00A421A0" w:rsidRPr="00D93193" w:rsidRDefault="00A421A0" w:rsidP="00D93193">
            <w:pPr>
              <w:jc w:val="center"/>
              <w:rPr>
                <w:rFonts w:ascii="Arial" w:hAnsi="Arial" w:cs="Arial"/>
                <w:b/>
                <w:sz w:val="24"/>
                <w:szCs w:val="24"/>
              </w:rPr>
            </w:pPr>
          </w:p>
        </w:tc>
      </w:tr>
      <w:tr w:rsidR="00A421A0" w:rsidRPr="00D93193" w:rsidTr="00196A7E">
        <w:tc>
          <w:tcPr>
            <w:tcW w:w="4785" w:type="dxa"/>
          </w:tcPr>
          <w:p w:rsidR="00A421A0" w:rsidRPr="00D93193" w:rsidRDefault="00196A7E" w:rsidP="00D93193">
            <w:pPr>
              <w:jc w:val="center"/>
              <w:rPr>
                <w:rFonts w:ascii="Arial" w:hAnsi="Arial" w:cs="Arial"/>
                <w:b/>
                <w:sz w:val="24"/>
                <w:szCs w:val="24"/>
              </w:rPr>
            </w:pPr>
            <w:r>
              <w:rPr>
                <w:rFonts w:ascii="Arial" w:hAnsi="Arial" w:cs="Arial"/>
                <w:b/>
                <w:sz w:val="24"/>
                <w:szCs w:val="24"/>
              </w:rPr>
              <w:t xml:space="preserve">от </w:t>
            </w:r>
            <w:r w:rsidR="00DF596D">
              <w:rPr>
                <w:rFonts w:ascii="Arial" w:hAnsi="Arial" w:cs="Arial"/>
                <w:b/>
                <w:sz w:val="24"/>
                <w:szCs w:val="24"/>
              </w:rPr>
              <w:t>20 ноября 2019 год</w:t>
            </w:r>
          </w:p>
        </w:tc>
        <w:tc>
          <w:tcPr>
            <w:tcW w:w="4786" w:type="dxa"/>
          </w:tcPr>
          <w:p w:rsidR="00A421A0" w:rsidRPr="00D93193" w:rsidRDefault="00A421A0" w:rsidP="00D93193">
            <w:pPr>
              <w:jc w:val="center"/>
              <w:rPr>
                <w:rFonts w:ascii="Arial" w:hAnsi="Arial" w:cs="Arial"/>
                <w:b/>
                <w:sz w:val="24"/>
                <w:szCs w:val="24"/>
              </w:rPr>
            </w:pPr>
            <w:r w:rsidRPr="00D93193">
              <w:rPr>
                <w:rFonts w:ascii="Arial" w:hAnsi="Arial" w:cs="Arial"/>
                <w:b/>
                <w:sz w:val="24"/>
                <w:szCs w:val="24"/>
              </w:rPr>
              <w:t xml:space="preserve">№ </w:t>
            </w:r>
            <w:r w:rsidR="00DF596D">
              <w:rPr>
                <w:rFonts w:ascii="Arial" w:hAnsi="Arial" w:cs="Arial"/>
                <w:b/>
                <w:sz w:val="24"/>
                <w:szCs w:val="24"/>
              </w:rPr>
              <w:t>8-11</w:t>
            </w:r>
          </w:p>
        </w:tc>
      </w:tr>
    </w:tbl>
    <w:p w:rsidR="00A421A0" w:rsidRPr="00D93193" w:rsidRDefault="00A421A0" w:rsidP="00D93193">
      <w:pPr>
        <w:jc w:val="center"/>
        <w:rPr>
          <w:rFonts w:ascii="Arial" w:hAnsi="Arial" w:cs="Arial"/>
          <w:b/>
          <w:sz w:val="24"/>
          <w:szCs w:val="24"/>
        </w:rPr>
      </w:pPr>
    </w:p>
    <w:p w:rsidR="00A421A0" w:rsidRPr="00D93193" w:rsidRDefault="00A421A0" w:rsidP="00D93193">
      <w:pPr>
        <w:jc w:val="center"/>
        <w:rPr>
          <w:rFonts w:ascii="Arial" w:hAnsi="Arial" w:cs="Arial"/>
          <w:b/>
          <w:sz w:val="24"/>
          <w:szCs w:val="24"/>
        </w:rPr>
      </w:pPr>
    </w:p>
    <w:p w:rsidR="00A421A0" w:rsidRPr="00D93193" w:rsidRDefault="00A421A0" w:rsidP="004B1EDB">
      <w:pPr>
        <w:jc w:val="center"/>
        <w:rPr>
          <w:rFonts w:ascii="Arial" w:hAnsi="Arial" w:cs="Arial"/>
          <w:b/>
          <w:sz w:val="32"/>
          <w:szCs w:val="32"/>
        </w:rPr>
      </w:pPr>
      <w:r w:rsidRPr="00D93193">
        <w:rPr>
          <w:rFonts w:ascii="Arial" w:hAnsi="Arial" w:cs="Arial"/>
          <w:b/>
          <w:sz w:val="32"/>
          <w:szCs w:val="32"/>
        </w:rPr>
        <w:t>О внесении изменений в решение Собрания представителей муниципального образования Куркинский</w:t>
      </w:r>
      <w:r>
        <w:rPr>
          <w:rFonts w:ascii="Arial" w:hAnsi="Arial" w:cs="Arial"/>
          <w:b/>
          <w:sz w:val="32"/>
          <w:szCs w:val="32"/>
        </w:rPr>
        <w:t xml:space="preserve"> район от 21.12.2016 г. № 22-8 "</w:t>
      </w:r>
      <w:r w:rsidRPr="00D93193">
        <w:rPr>
          <w:rFonts w:ascii="Arial" w:hAnsi="Arial" w:cs="Arial"/>
          <w:b/>
          <w:sz w:val="32"/>
          <w:szCs w:val="32"/>
        </w:rPr>
        <w:t>Об утверждении Положения о бюджетном процессе в муниципальном</w:t>
      </w:r>
      <w:r w:rsidR="00C42900">
        <w:rPr>
          <w:rFonts w:ascii="Arial" w:hAnsi="Arial" w:cs="Arial"/>
          <w:b/>
          <w:sz w:val="32"/>
          <w:szCs w:val="32"/>
        </w:rPr>
        <w:t xml:space="preserve"> </w:t>
      </w:r>
      <w:r w:rsidRPr="00D93193">
        <w:rPr>
          <w:rFonts w:ascii="Arial" w:hAnsi="Arial" w:cs="Arial"/>
          <w:b/>
          <w:sz w:val="32"/>
          <w:szCs w:val="32"/>
        </w:rPr>
        <w:t>образовании Куркинский район</w:t>
      </w:r>
      <w:r>
        <w:rPr>
          <w:rFonts w:ascii="Arial" w:hAnsi="Arial" w:cs="Arial"/>
          <w:b/>
          <w:sz w:val="32"/>
          <w:szCs w:val="32"/>
        </w:rPr>
        <w:t>"</w:t>
      </w:r>
    </w:p>
    <w:p w:rsidR="00A421A0" w:rsidRPr="00D93193" w:rsidRDefault="00A421A0" w:rsidP="00F7317F">
      <w:pPr>
        <w:jc w:val="center"/>
        <w:rPr>
          <w:rFonts w:ascii="Arial" w:hAnsi="Arial" w:cs="Arial"/>
          <w:b/>
          <w:sz w:val="32"/>
          <w:szCs w:val="32"/>
        </w:rPr>
      </w:pP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Куркинский район, Собрание представителей муниципального образования Куркинский район решило:</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1. Внести в решение Собрания представителей муниципального образования Куркинский район от 21.12.2016 г. № 22-8 "Об утверждении Положения о бюджетном процессе муниципальног</w:t>
      </w:r>
      <w:r w:rsidR="00196A7E" w:rsidRPr="00196A7E">
        <w:rPr>
          <w:rFonts w:ascii="Arial" w:hAnsi="Arial" w:cs="Arial"/>
          <w:sz w:val="24"/>
          <w:szCs w:val="24"/>
        </w:rPr>
        <w:t>о образования Куркинский район"</w:t>
      </w:r>
      <w:r w:rsidRPr="00196A7E">
        <w:rPr>
          <w:rFonts w:ascii="Arial" w:hAnsi="Arial" w:cs="Arial"/>
          <w:sz w:val="24"/>
          <w:szCs w:val="24"/>
        </w:rPr>
        <w:t xml:space="preserve"> следующие изменения:</w:t>
      </w:r>
    </w:p>
    <w:p w:rsidR="00A421A0" w:rsidRPr="00196A7E" w:rsidRDefault="00196A7E" w:rsidP="00196A7E">
      <w:pPr>
        <w:suppressAutoHyphens/>
        <w:ind w:firstLine="709"/>
        <w:jc w:val="both"/>
        <w:rPr>
          <w:rFonts w:ascii="Arial" w:hAnsi="Arial" w:cs="Arial"/>
          <w:sz w:val="24"/>
          <w:szCs w:val="24"/>
        </w:rPr>
      </w:pPr>
      <w:r w:rsidRPr="00196A7E">
        <w:rPr>
          <w:rFonts w:ascii="Arial" w:hAnsi="Arial" w:cs="Arial"/>
          <w:sz w:val="24"/>
          <w:szCs w:val="24"/>
        </w:rPr>
        <w:t>1)</w:t>
      </w:r>
      <w:r>
        <w:rPr>
          <w:rFonts w:ascii="Arial" w:hAnsi="Arial" w:cs="Arial"/>
          <w:sz w:val="24"/>
          <w:szCs w:val="24"/>
        </w:rPr>
        <w:t xml:space="preserve"> Статью 12 раздела 2Положения </w:t>
      </w:r>
      <w:r w:rsidR="00A421A0" w:rsidRPr="00196A7E">
        <w:rPr>
          <w:rFonts w:ascii="Arial" w:hAnsi="Arial" w:cs="Arial"/>
          <w:sz w:val="24"/>
          <w:szCs w:val="24"/>
        </w:rPr>
        <w:t>дополнить абзацем:</w:t>
      </w:r>
    </w:p>
    <w:p w:rsidR="00A421A0" w:rsidRPr="00196A7E" w:rsidRDefault="00A421A0" w:rsidP="00196A7E">
      <w:pPr>
        <w:ind w:firstLine="709"/>
        <w:jc w:val="both"/>
        <w:rPr>
          <w:rFonts w:ascii="Arial" w:hAnsi="Arial" w:cs="Arial"/>
          <w:color w:val="000000"/>
          <w:sz w:val="24"/>
          <w:szCs w:val="24"/>
        </w:rPr>
      </w:pPr>
      <w:r w:rsidRPr="00196A7E">
        <w:rPr>
          <w:rFonts w:ascii="Arial" w:hAnsi="Arial" w:cs="Arial"/>
          <w:sz w:val="24"/>
          <w:szCs w:val="24"/>
        </w:rPr>
        <w:t>«</w:t>
      </w:r>
      <w:r w:rsidRPr="00196A7E">
        <w:rPr>
          <w:rFonts w:ascii="Arial" w:hAnsi="Arial" w:cs="Arial"/>
          <w:color w:val="000000"/>
          <w:sz w:val="24"/>
          <w:szCs w:val="24"/>
          <w:shd w:val="clear" w:color="auto" w:fill="FFFFFF"/>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бюджете муниципального образования на очередной финансовый год (очередной финансовый год и плановый период), приводящие к изменению доходов (расходов) бюджетов бюджетной</w:t>
      </w:r>
      <w:r w:rsidR="00C42900">
        <w:rPr>
          <w:rFonts w:ascii="Arial" w:hAnsi="Arial" w:cs="Arial"/>
          <w:color w:val="000000"/>
          <w:sz w:val="24"/>
          <w:szCs w:val="24"/>
          <w:shd w:val="clear" w:color="auto" w:fill="FFFFFF"/>
        </w:rPr>
        <w:t xml:space="preserve"> </w:t>
      </w:r>
      <w:r w:rsidRPr="00196A7E">
        <w:rPr>
          <w:rFonts w:ascii="Arial" w:hAnsi="Arial" w:cs="Arial"/>
          <w:color w:val="000000"/>
          <w:sz w:val="24"/>
          <w:szCs w:val="24"/>
          <w:shd w:val="clear" w:color="auto" w:fill="FFFFFF"/>
        </w:rPr>
        <w:t>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A421A0" w:rsidRPr="00196A7E" w:rsidRDefault="00196A7E" w:rsidP="00196A7E">
      <w:pPr>
        <w:suppressAutoHyphens/>
        <w:ind w:firstLine="709"/>
        <w:jc w:val="both"/>
        <w:rPr>
          <w:rFonts w:ascii="Arial" w:hAnsi="Arial" w:cs="Arial"/>
          <w:sz w:val="24"/>
          <w:szCs w:val="24"/>
        </w:rPr>
      </w:pPr>
      <w:r w:rsidRPr="00196A7E">
        <w:rPr>
          <w:rFonts w:ascii="Arial" w:hAnsi="Arial" w:cs="Arial"/>
          <w:sz w:val="24"/>
          <w:szCs w:val="24"/>
        </w:rPr>
        <w:t xml:space="preserve">2) </w:t>
      </w:r>
      <w:r w:rsidR="00A421A0" w:rsidRPr="00196A7E">
        <w:rPr>
          <w:rFonts w:ascii="Arial" w:hAnsi="Arial" w:cs="Arial"/>
          <w:sz w:val="24"/>
          <w:szCs w:val="24"/>
        </w:rPr>
        <w:t>Раздел 2 Положения дополнить статьей 13.1 следующего содержания:</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w:t>
      </w:r>
      <w:r w:rsidRPr="00196A7E">
        <w:rPr>
          <w:rFonts w:ascii="Arial" w:hAnsi="Arial" w:cs="Arial"/>
          <w:b/>
          <w:sz w:val="24"/>
          <w:szCs w:val="24"/>
        </w:rPr>
        <w:t>Статья 13.1 Перечень и оценка налоговых расходов</w:t>
      </w:r>
    </w:p>
    <w:p w:rsidR="00A421A0" w:rsidRPr="00196A7E"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1. </w:t>
      </w:r>
      <w:r w:rsidR="00A421A0" w:rsidRPr="00196A7E">
        <w:rPr>
          <w:rFonts w:ascii="Arial" w:hAnsi="Arial" w:cs="Arial"/>
          <w:color w:val="000000"/>
        </w:rPr>
        <w:t>Перечень налоговых расходов муниципального образования формируется в порядке, установленном администрацией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A421A0" w:rsidRPr="00196A7E"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2. </w:t>
      </w:r>
      <w:r w:rsidR="00A421A0" w:rsidRPr="00196A7E">
        <w:rPr>
          <w:rFonts w:ascii="Arial" w:hAnsi="Arial" w:cs="Arial"/>
          <w:color w:val="000000"/>
        </w:rPr>
        <w:t>Оценка налоговых расходов муниципального образования осуществляется ежегодно в порядке, установленном администрацией муниципал</w:t>
      </w:r>
      <w:r>
        <w:rPr>
          <w:rFonts w:ascii="Arial" w:hAnsi="Arial" w:cs="Arial"/>
          <w:color w:val="000000"/>
        </w:rPr>
        <w:t xml:space="preserve">ьного образования с соблюдением </w:t>
      </w:r>
      <w:r w:rsidR="00A421A0" w:rsidRPr="00196A7E">
        <w:rPr>
          <w:rFonts w:ascii="Arial" w:hAnsi="Arial" w:cs="Arial"/>
          <w:color w:val="000000"/>
        </w:rPr>
        <w:t>общих требований, установленных Правительством Российской Федерации.</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Результаты указанной оценки учитываются при формировании основных направлений</w:t>
      </w:r>
      <w:r w:rsidR="004C3ECD" w:rsidRPr="00196A7E">
        <w:rPr>
          <w:rFonts w:ascii="Arial" w:hAnsi="Arial" w:cs="Arial"/>
          <w:color w:val="000000"/>
        </w:rPr>
        <w:t xml:space="preserve"> бюджетной и налоговой</w:t>
      </w:r>
      <w:r w:rsidRPr="00196A7E">
        <w:rPr>
          <w:rFonts w:ascii="Arial" w:hAnsi="Arial" w:cs="Arial"/>
          <w:color w:val="000000"/>
        </w:rPr>
        <w:t xml:space="preserve"> политики муниципального образования, а </w:t>
      </w:r>
      <w:r w:rsidRPr="00196A7E">
        <w:rPr>
          <w:rFonts w:ascii="Arial" w:hAnsi="Arial" w:cs="Arial"/>
          <w:color w:val="000000"/>
        </w:rPr>
        <w:lastRenderedPageBreak/>
        <w:t>также при проведении оценки эффективности реализации муниципальных программ.»;</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3)Пункт 3 статьи 17 раздела 3 изложить в следующей редакции:</w:t>
      </w:r>
    </w:p>
    <w:p w:rsidR="00A421A0" w:rsidRPr="00196A7E" w:rsidRDefault="00196A7E" w:rsidP="00196A7E">
      <w:pPr>
        <w:ind w:firstLine="709"/>
        <w:jc w:val="both"/>
        <w:rPr>
          <w:rFonts w:ascii="Arial" w:hAnsi="Arial" w:cs="Arial"/>
          <w:color w:val="000000"/>
          <w:sz w:val="24"/>
          <w:szCs w:val="24"/>
        </w:rPr>
      </w:pPr>
      <w:r>
        <w:rPr>
          <w:rFonts w:ascii="Arial" w:hAnsi="Arial" w:cs="Arial"/>
          <w:color w:val="000000"/>
          <w:sz w:val="24"/>
          <w:szCs w:val="24"/>
        </w:rPr>
        <w:t>«</w:t>
      </w:r>
      <w:r w:rsidRPr="00196A7E">
        <w:rPr>
          <w:rFonts w:ascii="Arial" w:hAnsi="Arial" w:cs="Arial"/>
          <w:color w:val="000000"/>
          <w:sz w:val="24"/>
          <w:szCs w:val="24"/>
        </w:rPr>
        <w:t xml:space="preserve">3. </w:t>
      </w:r>
      <w:r w:rsidR="00A421A0" w:rsidRPr="00196A7E">
        <w:rPr>
          <w:rFonts w:ascii="Arial" w:hAnsi="Arial" w:cs="Arial"/>
          <w:color w:val="000000"/>
          <w:sz w:val="24"/>
          <w:szCs w:val="24"/>
        </w:rPr>
        <w:t xml:space="preserve">Решением </w:t>
      </w:r>
      <w:r w:rsidR="00A421A0" w:rsidRPr="00196A7E">
        <w:rPr>
          <w:rFonts w:ascii="Arial" w:hAnsi="Arial" w:cs="Arial"/>
          <w:color w:val="000000"/>
          <w:sz w:val="24"/>
          <w:szCs w:val="24"/>
          <w:shd w:val="clear" w:color="auto" w:fill="FFFFFF"/>
        </w:rPr>
        <w:t>представительного органа муниципального образования</w:t>
      </w:r>
      <w:r w:rsidR="00A421A0" w:rsidRPr="00196A7E">
        <w:rPr>
          <w:rFonts w:ascii="Arial" w:hAnsi="Arial" w:cs="Arial"/>
          <w:color w:val="000000"/>
          <w:sz w:val="24"/>
          <w:szCs w:val="24"/>
        </w:rPr>
        <w:t xml:space="preserve"> о бюджете муниципального образования утверждаются: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перечень главных администраторов доходов бюджета;</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перечень главных администраторов источников финансирования дефицита бюджета;</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доходы бюджета муниципального образования по группам, подгруппам и статьям классификации доходов бюджетов Российской Федерации на очередной финансовый год и плановый период;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ведомственная структура расходов бюджета на очередной финансовый год и плановый период;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общий объем бюджетных ассигнований, направляемых на исполнение публичных нормативных обязательств;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объем межбюджетных трансфертов, получаемых из других бюджетов и (или) предоставляемых другим бюджетам бюджетной системы муниципального образования в очередном финансовом году и плановом периоде;</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источники финансирования дефицита бюджета на очередной финансовый год и плановый период;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объем расходов на обслуживание муниципального долга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размер резервного фонда администрации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иные показатели бюджета муниципального образования, установленные соответственно Бюджетным кодексом, законом субъекта Российской Федерации, муниципальными правовыми актами представительного органа муниципального образования.»</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4)Статью 23 раздела 5 изложить в следующей редакции:</w:t>
      </w:r>
    </w:p>
    <w:p w:rsidR="00A421A0" w:rsidRPr="00196A7E" w:rsidRDefault="00A421A0" w:rsidP="00196A7E">
      <w:pPr>
        <w:suppressAutoHyphens/>
        <w:ind w:firstLine="709"/>
        <w:jc w:val="both"/>
        <w:rPr>
          <w:rFonts w:ascii="Arial" w:hAnsi="Arial" w:cs="Arial"/>
          <w:color w:val="000000"/>
          <w:sz w:val="24"/>
          <w:szCs w:val="24"/>
        </w:rPr>
      </w:pPr>
      <w:r w:rsidRPr="00196A7E">
        <w:rPr>
          <w:rFonts w:ascii="Arial" w:hAnsi="Arial" w:cs="Arial"/>
          <w:bCs/>
          <w:color w:val="000000"/>
          <w:sz w:val="24"/>
          <w:szCs w:val="24"/>
          <w:shd w:val="clear" w:color="auto" w:fill="FFFFFF"/>
        </w:rPr>
        <w:t>«</w:t>
      </w:r>
      <w:r w:rsidR="00196A7E">
        <w:rPr>
          <w:rFonts w:ascii="Arial" w:hAnsi="Arial" w:cs="Arial"/>
          <w:b/>
          <w:bCs/>
          <w:color w:val="000000"/>
          <w:sz w:val="24"/>
          <w:szCs w:val="24"/>
          <w:shd w:val="clear" w:color="auto" w:fill="FFFFFF"/>
        </w:rPr>
        <w:t xml:space="preserve">Статья 23. </w:t>
      </w:r>
      <w:r w:rsidRPr="00196A7E">
        <w:rPr>
          <w:rFonts w:ascii="Arial" w:hAnsi="Arial" w:cs="Arial"/>
          <w:b/>
          <w:bCs/>
          <w:color w:val="000000"/>
          <w:sz w:val="24"/>
          <w:szCs w:val="24"/>
          <w:shd w:val="clear" w:color="auto" w:fill="FFFFFF"/>
        </w:rPr>
        <w:t>Сводная бюджетная роспись</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rPr>
        <w:lastRenderedPageBreak/>
        <w:t xml:space="preserve">1. </w:t>
      </w:r>
      <w:hyperlink r:id="rId7" w:anchor="/document/72044410/entry/1000" w:history="1">
        <w:r w:rsidR="00A421A0" w:rsidRPr="00196A7E">
          <w:rPr>
            <w:rStyle w:val="ac"/>
            <w:rFonts w:ascii="Arial" w:hAnsi="Arial" w:cs="Arial"/>
            <w:color w:val="000000"/>
            <w:u w:val="none"/>
          </w:rPr>
          <w:t>Порядок</w:t>
        </w:r>
      </w:hyperlink>
      <w:r w:rsidR="00C42900">
        <w:t xml:space="preserve"> </w:t>
      </w:r>
      <w:r w:rsidR="00A421A0" w:rsidRPr="00196A7E">
        <w:rPr>
          <w:rFonts w:ascii="Arial" w:hAnsi="Arial" w:cs="Arial"/>
          <w:color w:val="000000"/>
        </w:rPr>
        <w:t>составления и ведения сводной бюджетной росписи устанавливается финансовым управлением администрации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Утверждение сводной бюджетной росписи и внесение изменений в нее осуществляется руководителем финансового управления администрации муниципального образования.</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2. </w:t>
      </w:r>
      <w:r w:rsidR="00A421A0" w:rsidRPr="00196A7E">
        <w:rPr>
          <w:rFonts w:ascii="Arial" w:hAnsi="Arial" w:cs="Arial"/>
          <w:color w:val="000000"/>
        </w:rPr>
        <w:t>Утвержденные показатели сводной бюджетной росписи должны соответствовать решению о бюджете муниципального образования.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принятия решения о внесении изменений в решение о бюджете руководитель финансового управления утверждает соответствующие изменения в сводную бюджетную роспись.</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3. </w:t>
      </w:r>
      <w:r w:rsidR="00A421A0" w:rsidRPr="00196A7E">
        <w:rPr>
          <w:rFonts w:ascii="Arial" w:hAnsi="Arial" w:cs="Arial"/>
          <w:color w:val="000000"/>
        </w:rPr>
        <w:t>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 о бюджете:</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использования (перераспределения) средств резервных фондов;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получения</w:t>
      </w:r>
      <w:r w:rsidR="00C42900">
        <w:rPr>
          <w:rFonts w:ascii="Arial" w:hAnsi="Arial" w:cs="Arial"/>
          <w:color w:val="000000"/>
        </w:rPr>
        <w:t xml:space="preserve"> </w:t>
      </w:r>
      <w:hyperlink r:id="rId8" w:anchor="/document/71839566/entry/3" w:history="1">
        <w:r w:rsidRPr="00196A7E">
          <w:rPr>
            <w:rStyle w:val="ac"/>
            <w:rFonts w:ascii="Arial" w:hAnsi="Arial" w:cs="Arial"/>
            <w:color w:val="000000"/>
            <w:u w:val="none"/>
          </w:rPr>
          <w:t>уведомления</w:t>
        </w:r>
      </w:hyperlink>
      <w:r w:rsidR="00C42900">
        <w:t xml:space="preserve"> </w:t>
      </w:r>
      <w:r w:rsidRPr="00196A7E">
        <w:rPr>
          <w:rFonts w:ascii="Arial" w:hAnsi="Arial" w:cs="Arial"/>
          <w:color w:val="000000"/>
        </w:rPr>
        <w:t>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в случае увеличения бюджетных ассигнований текущего финансовогогода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lastRenderedPageBreak/>
        <w:t xml:space="preserve">4. </w:t>
      </w:r>
      <w:r w:rsidR="00A421A0" w:rsidRPr="00196A7E">
        <w:rPr>
          <w:rFonts w:ascii="Arial" w:hAnsi="Arial" w:cs="Arial"/>
          <w:color w:val="000000"/>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C42900">
        <w:rPr>
          <w:rFonts w:ascii="Arial" w:hAnsi="Arial" w:cs="Arial"/>
          <w:color w:val="000000"/>
        </w:rPr>
        <w:t xml:space="preserve"> </w:t>
      </w:r>
      <w:hyperlink r:id="rId9" w:anchor="/document/71971578/entry/15000" w:history="1">
        <w:r w:rsidR="00A421A0" w:rsidRPr="00196A7E">
          <w:rPr>
            <w:rStyle w:val="ac"/>
            <w:rFonts w:ascii="Arial" w:hAnsi="Arial" w:cs="Arial"/>
            <w:color w:val="000000"/>
            <w:u w:val="none"/>
          </w:rPr>
          <w:t>разделам</w:t>
        </w:r>
      </w:hyperlink>
      <w:r w:rsidR="00A421A0" w:rsidRPr="00196A7E">
        <w:rPr>
          <w:rFonts w:ascii="Arial" w:hAnsi="Arial" w:cs="Arial"/>
          <w:color w:val="000000"/>
        </w:rPr>
        <w:t>, подразделам,</w:t>
      </w:r>
      <w:r w:rsidR="00C42900">
        <w:rPr>
          <w:rFonts w:ascii="Arial" w:hAnsi="Arial" w:cs="Arial"/>
          <w:color w:val="000000"/>
        </w:rPr>
        <w:t xml:space="preserve"> </w:t>
      </w:r>
      <w:hyperlink r:id="rId10" w:anchor="/document/71971578/entry/16000" w:history="1">
        <w:r w:rsidR="00A421A0" w:rsidRPr="00196A7E">
          <w:rPr>
            <w:rStyle w:val="ac"/>
            <w:rFonts w:ascii="Arial" w:hAnsi="Arial" w:cs="Arial"/>
            <w:color w:val="000000"/>
            <w:u w:val="none"/>
          </w:rPr>
          <w:t>целевым статьям</w:t>
        </w:r>
      </w:hyperlink>
      <w:r w:rsidR="00A421A0" w:rsidRPr="00196A7E">
        <w:rPr>
          <w:rFonts w:ascii="Arial" w:hAnsi="Arial" w:cs="Arial"/>
          <w:color w:val="000000"/>
        </w:rPr>
        <w:t>, группам</w:t>
      </w:r>
      <w:r w:rsidR="00C42900">
        <w:rPr>
          <w:rFonts w:ascii="Arial" w:hAnsi="Arial" w:cs="Arial"/>
          <w:color w:val="000000"/>
        </w:rPr>
        <w:t xml:space="preserve"> </w:t>
      </w:r>
      <w:hyperlink r:id="rId11" w:anchor="/document/71971578/entry/10051" w:history="1">
        <w:r w:rsidR="00A421A0" w:rsidRPr="00196A7E">
          <w:rPr>
            <w:rStyle w:val="ac"/>
            <w:rFonts w:ascii="Arial" w:hAnsi="Arial" w:cs="Arial"/>
            <w:color w:val="000000"/>
          </w:rPr>
          <w:t>видов расходов</w:t>
        </w:r>
      </w:hyperlink>
      <w:r w:rsidR="00C42900">
        <w:t xml:space="preserve"> </w:t>
      </w:r>
      <w:r w:rsidR="00A421A0" w:rsidRPr="00196A7E">
        <w:rPr>
          <w:rFonts w:ascii="Arial" w:hAnsi="Arial" w:cs="Arial"/>
          <w:color w:val="000000"/>
        </w:rPr>
        <w:t>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5. </w:t>
      </w:r>
      <w:r w:rsidR="00A421A0" w:rsidRPr="00196A7E">
        <w:rPr>
          <w:rFonts w:ascii="Arial" w:hAnsi="Arial" w:cs="Arial"/>
          <w:color w:val="000000"/>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w:t>
      </w:r>
    </w:p>
    <w:p w:rsidR="00A421A0" w:rsidRPr="00196A7E" w:rsidRDefault="00196A7E" w:rsidP="00196A7E">
      <w:pPr>
        <w:pStyle w:val="s1"/>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6. </w:t>
      </w:r>
      <w:r w:rsidR="00A421A0" w:rsidRPr="00196A7E">
        <w:rPr>
          <w:rFonts w:ascii="Arial" w:hAnsi="Arial" w:cs="Arial"/>
          <w:color w:val="000000"/>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color w:val="000000"/>
          <w:sz w:val="24"/>
          <w:szCs w:val="24"/>
        </w:rPr>
        <w:t xml:space="preserve">5) </w:t>
      </w:r>
      <w:r w:rsidRPr="00196A7E">
        <w:rPr>
          <w:rFonts w:ascii="Arial" w:hAnsi="Arial" w:cs="Arial"/>
          <w:sz w:val="24"/>
          <w:szCs w:val="24"/>
        </w:rPr>
        <w:t>Раздел 5 Положения дополнить статьей 24.1 следующего содержания:</w:t>
      </w:r>
    </w:p>
    <w:p w:rsidR="00A421A0" w:rsidRPr="00196A7E" w:rsidRDefault="00A421A0" w:rsidP="00196A7E">
      <w:pPr>
        <w:pStyle w:val="s1"/>
        <w:spacing w:before="0" w:beforeAutospacing="0" w:after="0" w:afterAutospacing="0"/>
        <w:ind w:firstLine="709"/>
        <w:jc w:val="both"/>
        <w:rPr>
          <w:rFonts w:ascii="Arial" w:hAnsi="Arial" w:cs="Arial"/>
          <w:color w:val="000000"/>
        </w:rPr>
      </w:pPr>
      <w:r w:rsidRPr="00196A7E">
        <w:rPr>
          <w:rFonts w:ascii="Arial" w:hAnsi="Arial" w:cs="Arial"/>
        </w:rPr>
        <w:t>«</w:t>
      </w:r>
      <w:r w:rsidRPr="00196A7E">
        <w:rPr>
          <w:rFonts w:ascii="Arial" w:hAnsi="Arial" w:cs="Arial"/>
          <w:b/>
        </w:rPr>
        <w:t>Статья 24.1 Бюджетная роспись</w:t>
      </w:r>
    </w:p>
    <w:p w:rsidR="00A421A0" w:rsidRPr="00196A7E" w:rsidRDefault="00196A7E" w:rsidP="00196A7E">
      <w:pPr>
        <w:pStyle w:val="s1"/>
        <w:shd w:val="clear" w:color="auto" w:fill="FFFFFF"/>
        <w:spacing w:before="0" w:beforeAutospacing="0" w:after="0" w:afterAutospacing="0"/>
        <w:ind w:firstLine="709"/>
        <w:jc w:val="both"/>
        <w:rPr>
          <w:rStyle w:val="ac"/>
          <w:rFonts w:ascii="Arial" w:hAnsi="Arial" w:cs="Arial"/>
          <w:color w:val="000000"/>
        </w:rPr>
      </w:pPr>
      <w:r w:rsidRPr="00196A7E">
        <w:rPr>
          <w:rFonts w:ascii="Arial" w:hAnsi="Arial" w:cs="Arial"/>
        </w:rPr>
        <w:t xml:space="preserve">1. </w:t>
      </w:r>
      <w:hyperlink r:id="rId12" w:anchor="/multilink/12112604/paragraph/7837/number/0" w:history="1">
        <w:r w:rsidR="00A421A0" w:rsidRPr="00196A7E">
          <w:rPr>
            <w:rStyle w:val="ac"/>
            <w:rFonts w:ascii="Arial" w:hAnsi="Arial" w:cs="Arial"/>
            <w:color w:val="000000"/>
            <w:u w:val="none"/>
          </w:rPr>
          <w:t>Порядок</w:t>
        </w:r>
      </w:hyperlink>
      <w:r w:rsidR="00C42900">
        <w:t xml:space="preserve"> </w:t>
      </w:r>
      <w:r w:rsidR="00A421A0" w:rsidRPr="00196A7E">
        <w:rPr>
          <w:rStyle w:val="ac"/>
          <w:rFonts w:ascii="Arial" w:hAnsi="Arial" w:cs="Arial"/>
          <w:color w:val="000000"/>
          <w:u w:val="none"/>
        </w:rPr>
        <w:t>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r w:rsidR="00A421A0" w:rsidRPr="00196A7E">
        <w:rPr>
          <w:rStyle w:val="ac"/>
          <w:rFonts w:ascii="Arial" w:hAnsi="Arial" w:cs="Arial"/>
          <w:color w:val="000000"/>
        </w:rPr>
        <w:t>.</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421A0" w:rsidRPr="00196A7E"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2. </w:t>
      </w:r>
      <w:r w:rsidR="00A421A0" w:rsidRPr="00196A7E">
        <w:rPr>
          <w:rFonts w:ascii="Arial" w:hAnsi="Arial" w:cs="Arial"/>
          <w:color w:val="000000"/>
        </w:rPr>
        <w:t>Утверждение бюджетной росписи и внесение изменений в нее осуществляются главным распорядителем (распорядителем) бюджетных средств.</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w:t>
      </w:r>
    </w:p>
    <w:p w:rsidR="00A421A0" w:rsidRPr="00196A7E"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3. </w:t>
      </w:r>
      <w:r w:rsidR="00A421A0" w:rsidRPr="00196A7E">
        <w:rPr>
          <w:rFonts w:ascii="Arial" w:hAnsi="Arial" w:cs="Arial"/>
          <w:color w:val="000000"/>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421A0" w:rsidRPr="00196A7E" w:rsidRDefault="00196A7E"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 xml:space="preserve">4. </w:t>
      </w:r>
      <w:r w:rsidR="00A421A0" w:rsidRPr="00196A7E">
        <w:rPr>
          <w:rFonts w:ascii="Arial" w:hAnsi="Arial" w:cs="Arial"/>
          <w:color w:val="000000"/>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6) Раздел 5 Положения дополнить статьей 24.2 следующего содержания:</w:t>
      </w:r>
    </w:p>
    <w:p w:rsidR="00A421A0" w:rsidRPr="00196A7E" w:rsidRDefault="00196A7E" w:rsidP="00196A7E">
      <w:pPr>
        <w:suppressAutoHyphens/>
        <w:ind w:firstLine="709"/>
        <w:jc w:val="both"/>
        <w:rPr>
          <w:rFonts w:ascii="Arial" w:hAnsi="Arial" w:cs="Arial"/>
          <w:b/>
          <w:sz w:val="24"/>
          <w:szCs w:val="24"/>
        </w:rPr>
      </w:pPr>
      <w:r>
        <w:rPr>
          <w:rFonts w:ascii="Arial" w:hAnsi="Arial" w:cs="Arial"/>
          <w:b/>
          <w:sz w:val="24"/>
          <w:szCs w:val="24"/>
        </w:rPr>
        <w:t>«</w:t>
      </w:r>
      <w:r w:rsidR="00A421A0" w:rsidRPr="00196A7E">
        <w:rPr>
          <w:rFonts w:ascii="Arial" w:hAnsi="Arial" w:cs="Arial"/>
          <w:b/>
          <w:sz w:val="24"/>
          <w:szCs w:val="24"/>
        </w:rPr>
        <w:t>Статья 24.2 Бюджетная смета</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1.Бюджетная смета казенного учреждения составляется, утверждается и ведется в</w:t>
      </w:r>
      <w:hyperlink r:id="rId13" w:anchor="/document/5430924/entry/0" w:history="1">
        <w:r w:rsidRPr="00196A7E">
          <w:rPr>
            <w:rStyle w:val="ac"/>
            <w:rFonts w:ascii="Arial" w:hAnsi="Arial" w:cs="Arial"/>
            <w:color w:val="000000"/>
            <w:u w:val="none"/>
          </w:rPr>
          <w:t>порядке</w:t>
        </w:r>
      </w:hyperlink>
      <w:r w:rsidRPr="00196A7E">
        <w:rPr>
          <w:rFonts w:ascii="Arial" w:hAnsi="Arial" w:cs="Arial"/>
          <w:color w:val="000000"/>
        </w:rPr>
        <w:t>, определенном главным распорядителем бюджетных средств, в ведении которого находится казенное учреждение.</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lastRenderedPageBreak/>
        <w:t>2.Утвержденные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421A0" w:rsidRPr="00196A7E" w:rsidRDefault="00A421A0" w:rsidP="00196A7E">
      <w:pPr>
        <w:pStyle w:val="s1"/>
        <w:shd w:val="clear" w:color="auto" w:fill="FFFFFF"/>
        <w:spacing w:before="0" w:beforeAutospacing="0" w:after="0" w:afterAutospacing="0"/>
        <w:ind w:firstLine="709"/>
        <w:jc w:val="both"/>
        <w:rPr>
          <w:rFonts w:ascii="Arial" w:hAnsi="Arial" w:cs="Arial"/>
          <w:color w:val="000000"/>
        </w:rPr>
      </w:pPr>
      <w:r w:rsidRPr="00196A7E">
        <w:rPr>
          <w:rFonts w:ascii="Arial" w:hAnsi="Arial" w:cs="Arial"/>
          <w:color w:val="00000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421A0" w:rsidRPr="00196A7E" w:rsidRDefault="00A421A0" w:rsidP="00196A7E">
      <w:pPr>
        <w:suppressAutoHyphens/>
        <w:ind w:firstLine="709"/>
        <w:jc w:val="both"/>
        <w:rPr>
          <w:rFonts w:ascii="Arial" w:hAnsi="Arial" w:cs="Arial"/>
          <w:sz w:val="24"/>
          <w:szCs w:val="24"/>
        </w:rPr>
      </w:pPr>
      <w:r w:rsidRPr="00196A7E">
        <w:rPr>
          <w:rFonts w:ascii="Arial" w:hAnsi="Arial" w:cs="Arial"/>
          <w:sz w:val="24"/>
          <w:szCs w:val="24"/>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решение на официальном сайте муниципального образования Куркинский район в информационно-телекоммуникационной сети Интернет.</w:t>
      </w:r>
    </w:p>
    <w:p w:rsidR="00A421A0" w:rsidRPr="00196A7E" w:rsidRDefault="00A421A0" w:rsidP="00196A7E">
      <w:pPr>
        <w:tabs>
          <w:tab w:val="left" w:pos="0"/>
          <w:tab w:val="left" w:pos="567"/>
          <w:tab w:val="left" w:pos="709"/>
          <w:tab w:val="left" w:pos="851"/>
          <w:tab w:val="left" w:pos="993"/>
          <w:tab w:val="left" w:pos="1134"/>
          <w:tab w:val="left" w:pos="1276"/>
          <w:tab w:val="left" w:pos="1985"/>
        </w:tabs>
        <w:suppressAutoHyphens/>
        <w:ind w:firstLine="709"/>
        <w:jc w:val="both"/>
        <w:rPr>
          <w:rFonts w:ascii="Arial" w:hAnsi="Arial" w:cs="Arial"/>
          <w:sz w:val="24"/>
          <w:szCs w:val="24"/>
        </w:rPr>
      </w:pPr>
      <w:r w:rsidRPr="00196A7E">
        <w:rPr>
          <w:rFonts w:ascii="Arial" w:hAnsi="Arial" w:cs="Arial"/>
          <w:sz w:val="24"/>
          <w:szCs w:val="24"/>
        </w:rPr>
        <w:t xml:space="preserve">3. Настоящее решение вступает в силу </w:t>
      </w:r>
      <w:r w:rsidR="006A2298" w:rsidRPr="00196A7E">
        <w:rPr>
          <w:rFonts w:ascii="Arial" w:hAnsi="Arial" w:cs="Arial"/>
          <w:sz w:val="24"/>
          <w:szCs w:val="24"/>
        </w:rPr>
        <w:t>с 1 января 2020 года.</w:t>
      </w:r>
    </w:p>
    <w:p w:rsidR="006A2298" w:rsidRPr="00196A7E" w:rsidRDefault="006A2298" w:rsidP="00196A7E">
      <w:pPr>
        <w:ind w:firstLine="709"/>
        <w:contextualSpacing/>
        <w:jc w:val="both"/>
        <w:rPr>
          <w:rFonts w:ascii="Arial" w:hAnsi="Arial" w:cs="Arial"/>
          <w:sz w:val="24"/>
          <w:szCs w:val="24"/>
        </w:rPr>
      </w:pPr>
    </w:p>
    <w:p w:rsidR="006A2298" w:rsidRPr="00196A7E" w:rsidRDefault="006A2298" w:rsidP="00196A7E">
      <w:pPr>
        <w:ind w:firstLine="709"/>
        <w:contextualSpacing/>
        <w:jc w:val="both"/>
        <w:rPr>
          <w:rFonts w:ascii="Arial" w:hAnsi="Arial" w:cs="Arial"/>
          <w:sz w:val="24"/>
          <w:szCs w:val="24"/>
        </w:rPr>
      </w:pPr>
    </w:p>
    <w:p w:rsidR="006A2298" w:rsidRPr="00196A7E" w:rsidRDefault="006A2298" w:rsidP="00196A7E">
      <w:pPr>
        <w:ind w:firstLine="709"/>
        <w:contextualSpacing/>
        <w:jc w:val="both"/>
        <w:rPr>
          <w:rFonts w:ascii="Arial" w:hAnsi="Arial" w:cs="Arial"/>
          <w:sz w:val="24"/>
          <w:szCs w:val="24"/>
        </w:rPr>
      </w:pPr>
    </w:p>
    <w:p w:rsidR="00A421A0" w:rsidRPr="00196A7E" w:rsidRDefault="00A421A0" w:rsidP="009C1E41">
      <w:pPr>
        <w:contextualSpacing/>
        <w:jc w:val="both"/>
        <w:rPr>
          <w:rFonts w:ascii="Arial" w:hAnsi="Arial" w:cs="Arial"/>
          <w:sz w:val="24"/>
          <w:szCs w:val="24"/>
        </w:rPr>
      </w:pPr>
      <w:r w:rsidRPr="00196A7E">
        <w:rPr>
          <w:rFonts w:ascii="Arial" w:hAnsi="Arial" w:cs="Arial"/>
          <w:sz w:val="24"/>
          <w:szCs w:val="24"/>
        </w:rPr>
        <w:t>Глава</w:t>
      </w:r>
    </w:p>
    <w:p w:rsidR="00A421A0" w:rsidRPr="00196A7E" w:rsidRDefault="00A421A0" w:rsidP="009C1E41">
      <w:pPr>
        <w:contextualSpacing/>
        <w:jc w:val="both"/>
        <w:rPr>
          <w:rFonts w:ascii="Arial" w:hAnsi="Arial" w:cs="Arial"/>
          <w:sz w:val="24"/>
          <w:szCs w:val="24"/>
        </w:rPr>
      </w:pPr>
      <w:r w:rsidRPr="00196A7E">
        <w:rPr>
          <w:rFonts w:ascii="Arial" w:hAnsi="Arial" w:cs="Arial"/>
          <w:sz w:val="24"/>
          <w:szCs w:val="24"/>
        </w:rPr>
        <w:t>муниципального образования</w:t>
      </w:r>
    </w:p>
    <w:p w:rsidR="00A421A0" w:rsidRPr="00196A7E" w:rsidRDefault="00A421A0" w:rsidP="00D93193">
      <w:pPr>
        <w:contextualSpacing/>
        <w:jc w:val="both"/>
        <w:rPr>
          <w:rFonts w:ascii="Arial" w:hAnsi="Arial" w:cs="Arial"/>
          <w:sz w:val="24"/>
          <w:szCs w:val="24"/>
        </w:rPr>
      </w:pPr>
      <w:r w:rsidRPr="00196A7E">
        <w:rPr>
          <w:rFonts w:ascii="Arial" w:hAnsi="Arial" w:cs="Arial"/>
          <w:sz w:val="24"/>
          <w:szCs w:val="24"/>
        </w:rPr>
        <w:t>Куркинский район                                                                          А.И. Головин</w:t>
      </w:r>
    </w:p>
    <w:p w:rsidR="00D23D6B" w:rsidRPr="00196A7E" w:rsidRDefault="00D23D6B" w:rsidP="00D93193">
      <w:pPr>
        <w:contextualSpacing/>
        <w:jc w:val="both"/>
        <w:rPr>
          <w:rFonts w:ascii="Arial" w:hAnsi="Arial" w:cs="Arial"/>
          <w:sz w:val="24"/>
          <w:szCs w:val="24"/>
        </w:rPr>
      </w:pPr>
    </w:p>
    <w:p w:rsidR="00D23D6B" w:rsidRDefault="00D23D6B" w:rsidP="00D93193">
      <w:pPr>
        <w:contextualSpacing/>
        <w:jc w:val="both"/>
      </w:pPr>
    </w:p>
    <w:p w:rsidR="00D23D6B" w:rsidRDefault="00D23D6B" w:rsidP="00D93193">
      <w:pPr>
        <w:contextualSpacing/>
        <w:jc w:val="both"/>
      </w:pPr>
    </w:p>
    <w:p w:rsidR="00D23D6B" w:rsidRDefault="00D23D6B" w:rsidP="00D93193">
      <w:pPr>
        <w:contextualSpacing/>
        <w:jc w:val="both"/>
      </w:pPr>
    </w:p>
    <w:p w:rsidR="00D23D6B" w:rsidRDefault="00D23D6B" w:rsidP="00D93193">
      <w:pPr>
        <w:contextualSpacing/>
        <w:jc w:val="both"/>
      </w:pPr>
    </w:p>
    <w:p w:rsidR="00D23D6B" w:rsidRPr="0052605C" w:rsidRDefault="00D23D6B" w:rsidP="00D93193">
      <w:pPr>
        <w:contextualSpacing/>
        <w:jc w:val="both"/>
      </w:pPr>
    </w:p>
    <w:sectPr w:rsidR="00D23D6B" w:rsidRPr="0052605C" w:rsidSect="009C1E41">
      <w:pgSz w:w="11906" w:h="16838" w:code="9"/>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EC" w:rsidRDefault="000439EC">
      <w:r>
        <w:separator/>
      </w:r>
    </w:p>
  </w:endnote>
  <w:endnote w:type="continuationSeparator" w:id="1">
    <w:p w:rsidR="000439EC" w:rsidRDefault="00043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EC" w:rsidRDefault="000439EC">
      <w:r>
        <w:separator/>
      </w:r>
    </w:p>
  </w:footnote>
  <w:footnote w:type="continuationSeparator" w:id="1">
    <w:p w:rsidR="000439EC" w:rsidRDefault="00043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C87"/>
    <w:multiLevelType w:val="hybridMultilevel"/>
    <w:tmpl w:val="436E2B3E"/>
    <w:lvl w:ilvl="0" w:tplc="AC90A864">
      <w:start w:val="1"/>
      <w:numFmt w:val="decimal"/>
      <w:lvlText w:val="Статья %1."/>
      <w:lvlJc w:val="left"/>
      <w:pPr>
        <w:ind w:left="3762" w:hanging="360"/>
      </w:pPr>
      <w:rPr>
        <w:rFonts w:ascii="Times New Roman" w:hAnsi="Times New Roman" w:cs="Times New Roman" w:hint="default"/>
        <w:b/>
        <w:sz w:val="28"/>
        <w:szCs w:val="28"/>
      </w:rPr>
    </w:lvl>
    <w:lvl w:ilvl="1" w:tplc="5DA61806">
      <w:start w:val="1"/>
      <w:numFmt w:val="decimal"/>
      <w:lvlText w:val="%2."/>
      <w:lvlJc w:val="left"/>
      <w:pPr>
        <w:ind w:left="2160" w:hanging="360"/>
      </w:pPr>
      <w:rPr>
        <w:rFonts w:cs="Times New Roman" w:hint="default"/>
        <w:strike w:val="0"/>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56358A4"/>
    <w:multiLevelType w:val="hybridMultilevel"/>
    <w:tmpl w:val="288C0362"/>
    <w:lvl w:ilvl="0" w:tplc="DC88EE04">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8A74513"/>
    <w:multiLevelType w:val="hybridMultilevel"/>
    <w:tmpl w:val="11B25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D26680"/>
    <w:multiLevelType w:val="hybridMultilevel"/>
    <w:tmpl w:val="F62C7D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3D3E96"/>
    <w:multiLevelType w:val="hybridMultilevel"/>
    <w:tmpl w:val="A606B746"/>
    <w:lvl w:ilvl="0" w:tplc="3474C5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5D914B4"/>
    <w:multiLevelType w:val="hybridMultilevel"/>
    <w:tmpl w:val="703E9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F97892"/>
    <w:multiLevelType w:val="hybridMultilevel"/>
    <w:tmpl w:val="0A0604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0750BCC"/>
    <w:multiLevelType w:val="multilevel"/>
    <w:tmpl w:val="B11E4C6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47AD68CA"/>
    <w:multiLevelType w:val="hybridMultilevel"/>
    <w:tmpl w:val="B11E4C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98C1F32"/>
    <w:multiLevelType w:val="hybridMultilevel"/>
    <w:tmpl w:val="3CE22A84"/>
    <w:lvl w:ilvl="0" w:tplc="7C9CCE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99E4B2E"/>
    <w:multiLevelType w:val="hybridMultilevel"/>
    <w:tmpl w:val="491647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C207CC0"/>
    <w:multiLevelType w:val="multilevel"/>
    <w:tmpl w:val="B11E4C6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64F969BB"/>
    <w:multiLevelType w:val="multilevel"/>
    <w:tmpl w:val="436E2B3E"/>
    <w:lvl w:ilvl="0">
      <w:start w:val="1"/>
      <w:numFmt w:val="decimal"/>
      <w:lvlText w:val="Статья %1."/>
      <w:lvlJc w:val="left"/>
      <w:pPr>
        <w:ind w:left="3762" w:hanging="360"/>
      </w:pPr>
      <w:rPr>
        <w:rFonts w:ascii="Times New Roman" w:hAnsi="Times New Roman" w:cs="Times New Roman" w:hint="default"/>
        <w:b/>
        <w:sz w:val="28"/>
        <w:szCs w:val="28"/>
      </w:rPr>
    </w:lvl>
    <w:lvl w:ilvl="1">
      <w:start w:val="1"/>
      <w:numFmt w:val="decimal"/>
      <w:lvlText w:val="%2."/>
      <w:lvlJc w:val="left"/>
      <w:pPr>
        <w:ind w:left="2160" w:hanging="360"/>
      </w:pPr>
      <w:rPr>
        <w:rFonts w:cs="Times New Roman" w:hint="default"/>
        <w:strike w:val="0"/>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716F736D"/>
    <w:multiLevelType w:val="hybridMultilevel"/>
    <w:tmpl w:val="2294CA62"/>
    <w:lvl w:ilvl="0" w:tplc="F1C8124A">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4576E03"/>
    <w:multiLevelType w:val="hybridMultilevel"/>
    <w:tmpl w:val="16089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6A7505"/>
    <w:multiLevelType w:val="multilevel"/>
    <w:tmpl w:val="4916471A"/>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2"/>
  </w:num>
  <w:num w:numId="2">
    <w:abstractNumId w:val="5"/>
  </w:num>
  <w:num w:numId="3">
    <w:abstractNumId w:val="14"/>
  </w:num>
  <w:num w:numId="4">
    <w:abstractNumId w:val="4"/>
  </w:num>
  <w:num w:numId="5">
    <w:abstractNumId w:val="9"/>
  </w:num>
  <w:num w:numId="6">
    <w:abstractNumId w:val="3"/>
  </w:num>
  <w:num w:numId="7">
    <w:abstractNumId w:val="8"/>
  </w:num>
  <w:num w:numId="8">
    <w:abstractNumId w:val="7"/>
  </w:num>
  <w:num w:numId="9">
    <w:abstractNumId w:val="11"/>
  </w:num>
  <w:num w:numId="10">
    <w:abstractNumId w:val="13"/>
  </w:num>
  <w:num w:numId="11">
    <w:abstractNumId w:val="0"/>
  </w:num>
  <w:num w:numId="12">
    <w:abstractNumId w:val="10"/>
  </w:num>
  <w:num w:numId="13">
    <w:abstractNumId w:val="15"/>
  </w:num>
  <w:num w:numId="14">
    <w:abstractNumId w:val="1"/>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492"/>
    <w:rsid w:val="000001DA"/>
    <w:rsid w:val="00003F76"/>
    <w:rsid w:val="0001016E"/>
    <w:rsid w:val="00013083"/>
    <w:rsid w:val="00016F65"/>
    <w:rsid w:val="000174A5"/>
    <w:rsid w:val="000230C5"/>
    <w:rsid w:val="00023525"/>
    <w:rsid w:val="00023912"/>
    <w:rsid w:val="00026DB1"/>
    <w:rsid w:val="00033043"/>
    <w:rsid w:val="00036219"/>
    <w:rsid w:val="00042E61"/>
    <w:rsid w:val="000439EC"/>
    <w:rsid w:val="00045714"/>
    <w:rsid w:val="00045A9B"/>
    <w:rsid w:val="00056267"/>
    <w:rsid w:val="0006233C"/>
    <w:rsid w:val="00065256"/>
    <w:rsid w:val="00065630"/>
    <w:rsid w:val="0006672E"/>
    <w:rsid w:val="000759A9"/>
    <w:rsid w:val="000762CB"/>
    <w:rsid w:val="00081D12"/>
    <w:rsid w:val="000902A3"/>
    <w:rsid w:val="00090C66"/>
    <w:rsid w:val="000A1525"/>
    <w:rsid w:val="000A3A40"/>
    <w:rsid w:val="000B0578"/>
    <w:rsid w:val="000B17CB"/>
    <w:rsid w:val="000B4A34"/>
    <w:rsid w:val="000B5DF0"/>
    <w:rsid w:val="000C4C0E"/>
    <w:rsid w:val="000D0D91"/>
    <w:rsid w:val="000D3665"/>
    <w:rsid w:val="000D5551"/>
    <w:rsid w:val="000E1CB8"/>
    <w:rsid w:val="000E376E"/>
    <w:rsid w:val="000F03A0"/>
    <w:rsid w:val="000F528B"/>
    <w:rsid w:val="000F67F7"/>
    <w:rsid w:val="001107BC"/>
    <w:rsid w:val="00110CD7"/>
    <w:rsid w:val="001160D9"/>
    <w:rsid w:val="001275E0"/>
    <w:rsid w:val="001320D0"/>
    <w:rsid w:val="00132DEC"/>
    <w:rsid w:val="00134C5C"/>
    <w:rsid w:val="0014619D"/>
    <w:rsid w:val="001468ED"/>
    <w:rsid w:val="00147E90"/>
    <w:rsid w:val="001575B5"/>
    <w:rsid w:val="00162205"/>
    <w:rsid w:val="00173610"/>
    <w:rsid w:val="00177930"/>
    <w:rsid w:val="00181AF6"/>
    <w:rsid w:val="001840A7"/>
    <w:rsid w:val="00186F65"/>
    <w:rsid w:val="001924B9"/>
    <w:rsid w:val="00196A7E"/>
    <w:rsid w:val="001A0076"/>
    <w:rsid w:val="001A2E05"/>
    <w:rsid w:val="001A36C2"/>
    <w:rsid w:val="001A36E2"/>
    <w:rsid w:val="001A567B"/>
    <w:rsid w:val="001A777F"/>
    <w:rsid w:val="001A7BA2"/>
    <w:rsid w:val="001B1E49"/>
    <w:rsid w:val="001B4419"/>
    <w:rsid w:val="001B4450"/>
    <w:rsid w:val="001C0AFE"/>
    <w:rsid w:val="001C5758"/>
    <w:rsid w:val="001D4112"/>
    <w:rsid w:val="001D4400"/>
    <w:rsid w:val="001E14B2"/>
    <w:rsid w:val="001E2C38"/>
    <w:rsid w:val="001E6F38"/>
    <w:rsid w:val="001F0843"/>
    <w:rsid w:val="001F524B"/>
    <w:rsid w:val="001F57D7"/>
    <w:rsid w:val="00201205"/>
    <w:rsid w:val="0020614C"/>
    <w:rsid w:val="00211359"/>
    <w:rsid w:val="00212F5C"/>
    <w:rsid w:val="002144F8"/>
    <w:rsid w:val="00215273"/>
    <w:rsid w:val="0021546D"/>
    <w:rsid w:val="00215471"/>
    <w:rsid w:val="002174A9"/>
    <w:rsid w:val="00217C0C"/>
    <w:rsid w:val="00220A81"/>
    <w:rsid w:val="0023196D"/>
    <w:rsid w:val="00231B0E"/>
    <w:rsid w:val="00232172"/>
    <w:rsid w:val="00235352"/>
    <w:rsid w:val="00240650"/>
    <w:rsid w:val="002519D5"/>
    <w:rsid w:val="00252EC0"/>
    <w:rsid w:val="00265554"/>
    <w:rsid w:val="002661FD"/>
    <w:rsid w:val="002665E9"/>
    <w:rsid w:val="0027099A"/>
    <w:rsid w:val="0027472F"/>
    <w:rsid w:val="0027624A"/>
    <w:rsid w:val="00280969"/>
    <w:rsid w:val="00286654"/>
    <w:rsid w:val="0029757F"/>
    <w:rsid w:val="002A0B03"/>
    <w:rsid w:val="002A21CF"/>
    <w:rsid w:val="002A3A91"/>
    <w:rsid w:val="002A5D7F"/>
    <w:rsid w:val="002B01A4"/>
    <w:rsid w:val="002B0423"/>
    <w:rsid w:val="002B16A8"/>
    <w:rsid w:val="002B32F3"/>
    <w:rsid w:val="002B66AC"/>
    <w:rsid w:val="002C0A84"/>
    <w:rsid w:val="002C0B8A"/>
    <w:rsid w:val="002D1200"/>
    <w:rsid w:val="002D267D"/>
    <w:rsid w:val="002D2C5A"/>
    <w:rsid w:val="002D39A8"/>
    <w:rsid w:val="002E1C62"/>
    <w:rsid w:val="003004B6"/>
    <w:rsid w:val="00300832"/>
    <w:rsid w:val="003010B7"/>
    <w:rsid w:val="00305A61"/>
    <w:rsid w:val="00312A3A"/>
    <w:rsid w:val="00312B44"/>
    <w:rsid w:val="003167DF"/>
    <w:rsid w:val="00316B8C"/>
    <w:rsid w:val="00323725"/>
    <w:rsid w:val="00327787"/>
    <w:rsid w:val="00327F85"/>
    <w:rsid w:val="003337B8"/>
    <w:rsid w:val="00336A9D"/>
    <w:rsid w:val="00341727"/>
    <w:rsid w:val="003546CE"/>
    <w:rsid w:val="00355767"/>
    <w:rsid w:val="00361149"/>
    <w:rsid w:val="00362346"/>
    <w:rsid w:val="00362F53"/>
    <w:rsid w:val="00371108"/>
    <w:rsid w:val="00372C8C"/>
    <w:rsid w:val="0037523D"/>
    <w:rsid w:val="00381C94"/>
    <w:rsid w:val="00382E95"/>
    <w:rsid w:val="00385070"/>
    <w:rsid w:val="00385102"/>
    <w:rsid w:val="00393768"/>
    <w:rsid w:val="00394F1E"/>
    <w:rsid w:val="00395CBE"/>
    <w:rsid w:val="003A105E"/>
    <w:rsid w:val="003A68D2"/>
    <w:rsid w:val="003B4459"/>
    <w:rsid w:val="003C7FEE"/>
    <w:rsid w:val="003D26B9"/>
    <w:rsid w:val="003D315C"/>
    <w:rsid w:val="003D633B"/>
    <w:rsid w:val="003E0074"/>
    <w:rsid w:val="003E17B7"/>
    <w:rsid w:val="003E56B8"/>
    <w:rsid w:val="003F7511"/>
    <w:rsid w:val="0040315D"/>
    <w:rsid w:val="00411357"/>
    <w:rsid w:val="004126D2"/>
    <w:rsid w:val="00412A0B"/>
    <w:rsid w:val="004131CA"/>
    <w:rsid w:val="00414F00"/>
    <w:rsid w:val="00422698"/>
    <w:rsid w:val="00423D82"/>
    <w:rsid w:val="00423F87"/>
    <w:rsid w:val="00425286"/>
    <w:rsid w:val="00425EC8"/>
    <w:rsid w:val="00436B6F"/>
    <w:rsid w:val="004414B3"/>
    <w:rsid w:val="00442361"/>
    <w:rsid w:val="00444FD9"/>
    <w:rsid w:val="00452345"/>
    <w:rsid w:val="0045345A"/>
    <w:rsid w:val="004557A8"/>
    <w:rsid w:val="00457C11"/>
    <w:rsid w:val="00460AB4"/>
    <w:rsid w:val="00465734"/>
    <w:rsid w:val="00465D93"/>
    <w:rsid w:val="00467148"/>
    <w:rsid w:val="004713A0"/>
    <w:rsid w:val="0047193F"/>
    <w:rsid w:val="0047662A"/>
    <w:rsid w:val="004823B8"/>
    <w:rsid w:val="00483259"/>
    <w:rsid w:val="004859B4"/>
    <w:rsid w:val="00490E5E"/>
    <w:rsid w:val="00494EC9"/>
    <w:rsid w:val="004B1EDB"/>
    <w:rsid w:val="004B418F"/>
    <w:rsid w:val="004C3ECD"/>
    <w:rsid w:val="004C46B1"/>
    <w:rsid w:val="004C5FA1"/>
    <w:rsid w:val="004E1B92"/>
    <w:rsid w:val="004F3E7A"/>
    <w:rsid w:val="004F6704"/>
    <w:rsid w:val="00507AFC"/>
    <w:rsid w:val="005158C3"/>
    <w:rsid w:val="0052605C"/>
    <w:rsid w:val="00527C1B"/>
    <w:rsid w:val="005303E8"/>
    <w:rsid w:val="00541DDB"/>
    <w:rsid w:val="005458FF"/>
    <w:rsid w:val="00550451"/>
    <w:rsid w:val="005538AE"/>
    <w:rsid w:val="005559CF"/>
    <w:rsid w:val="00560B7B"/>
    <w:rsid w:val="00580883"/>
    <w:rsid w:val="005837A8"/>
    <w:rsid w:val="0058488B"/>
    <w:rsid w:val="00584E63"/>
    <w:rsid w:val="00585707"/>
    <w:rsid w:val="005910FF"/>
    <w:rsid w:val="00595EF0"/>
    <w:rsid w:val="005969D9"/>
    <w:rsid w:val="005B0DB5"/>
    <w:rsid w:val="005B6136"/>
    <w:rsid w:val="005B65AB"/>
    <w:rsid w:val="005C2987"/>
    <w:rsid w:val="005C2EB7"/>
    <w:rsid w:val="005C3ED0"/>
    <w:rsid w:val="005C7B89"/>
    <w:rsid w:val="005C7F7B"/>
    <w:rsid w:val="005D081D"/>
    <w:rsid w:val="005D42D8"/>
    <w:rsid w:val="005E4174"/>
    <w:rsid w:val="005E41D1"/>
    <w:rsid w:val="005F2941"/>
    <w:rsid w:val="005F69A6"/>
    <w:rsid w:val="00602B4E"/>
    <w:rsid w:val="006050FB"/>
    <w:rsid w:val="00621DBF"/>
    <w:rsid w:val="00622D46"/>
    <w:rsid w:val="006238E0"/>
    <w:rsid w:val="0062459B"/>
    <w:rsid w:val="00632084"/>
    <w:rsid w:val="00633D18"/>
    <w:rsid w:val="00645F9B"/>
    <w:rsid w:val="00650E60"/>
    <w:rsid w:val="00651307"/>
    <w:rsid w:val="006553CE"/>
    <w:rsid w:val="00664F02"/>
    <w:rsid w:val="00666468"/>
    <w:rsid w:val="006703C7"/>
    <w:rsid w:val="00671027"/>
    <w:rsid w:val="00671F0E"/>
    <w:rsid w:val="00675D97"/>
    <w:rsid w:val="006769C0"/>
    <w:rsid w:val="00682CE0"/>
    <w:rsid w:val="0068569F"/>
    <w:rsid w:val="00692092"/>
    <w:rsid w:val="006A193D"/>
    <w:rsid w:val="006A2298"/>
    <w:rsid w:val="006A2E3C"/>
    <w:rsid w:val="006A37DC"/>
    <w:rsid w:val="006A7DDD"/>
    <w:rsid w:val="006B19FF"/>
    <w:rsid w:val="006B2C85"/>
    <w:rsid w:val="006C4F58"/>
    <w:rsid w:val="006C5D11"/>
    <w:rsid w:val="006D1469"/>
    <w:rsid w:val="006D1FED"/>
    <w:rsid w:val="006D6EDC"/>
    <w:rsid w:val="006E6A88"/>
    <w:rsid w:val="006F5C98"/>
    <w:rsid w:val="006F7D4E"/>
    <w:rsid w:val="00712831"/>
    <w:rsid w:val="00724226"/>
    <w:rsid w:val="0072615D"/>
    <w:rsid w:val="0072648D"/>
    <w:rsid w:val="007412A4"/>
    <w:rsid w:val="00743818"/>
    <w:rsid w:val="007546FB"/>
    <w:rsid w:val="00754E33"/>
    <w:rsid w:val="00757971"/>
    <w:rsid w:val="00764316"/>
    <w:rsid w:val="00776519"/>
    <w:rsid w:val="00780CF9"/>
    <w:rsid w:val="0079207E"/>
    <w:rsid w:val="007977C6"/>
    <w:rsid w:val="007A1BFF"/>
    <w:rsid w:val="007A39B5"/>
    <w:rsid w:val="007A7FDF"/>
    <w:rsid w:val="007B0772"/>
    <w:rsid w:val="007B30FA"/>
    <w:rsid w:val="007B6B0F"/>
    <w:rsid w:val="007C090B"/>
    <w:rsid w:val="007C202A"/>
    <w:rsid w:val="007C5821"/>
    <w:rsid w:val="007D2ECC"/>
    <w:rsid w:val="007D4E99"/>
    <w:rsid w:val="007D5340"/>
    <w:rsid w:val="007E12F6"/>
    <w:rsid w:val="007E27B2"/>
    <w:rsid w:val="007E67C0"/>
    <w:rsid w:val="008074FD"/>
    <w:rsid w:val="00811362"/>
    <w:rsid w:val="00813CC5"/>
    <w:rsid w:val="0081769F"/>
    <w:rsid w:val="0082194D"/>
    <w:rsid w:val="008229EF"/>
    <w:rsid w:val="0082724A"/>
    <w:rsid w:val="0083353D"/>
    <w:rsid w:val="0083746E"/>
    <w:rsid w:val="00837E70"/>
    <w:rsid w:val="008409F9"/>
    <w:rsid w:val="0084527B"/>
    <w:rsid w:val="008519E5"/>
    <w:rsid w:val="00851CC5"/>
    <w:rsid w:val="00855EBA"/>
    <w:rsid w:val="00856FD7"/>
    <w:rsid w:val="00871223"/>
    <w:rsid w:val="00881639"/>
    <w:rsid w:val="0088403C"/>
    <w:rsid w:val="00886F74"/>
    <w:rsid w:val="008A1B98"/>
    <w:rsid w:val="008B053C"/>
    <w:rsid w:val="008B1261"/>
    <w:rsid w:val="008B5780"/>
    <w:rsid w:val="008C039F"/>
    <w:rsid w:val="008C0C6D"/>
    <w:rsid w:val="008C242E"/>
    <w:rsid w:val="008C3C96"/>
    <w:rsid w:val="008D1E68"/>
    <w:rsid w:val="008D3148"/>
    <w:rsid w:val="008D5B53"/>
    <w:rsid w:val="008F2546"/>
    <w:rsid w:val="0090200C"/>
    <w:rsid w:val="00903A95"/>
    <w:rsid w:val="00910A66"/>
    <w:rsid w:val="00920F23"/>
    <w:rsid w:val="009239E2"/>
    <w:rsid w:val="00940B1A"/>
    <w:rsid w:val="00943605"/>
    <w:rsid w:val="009439F7"/>
    <w:rsid w:val="00944187"/>
    <w:rsid w:val="00944E34"/>
    <w:rsid w:val="00952E6B"/>
    <w:rsid w:val="00962EE5"/>
    <w:rsid w:val="009728D4"/>
    <w:rsid w:val="00973FBF"/>
    <w:rsid w:val="009829BF"/>
    <w:rsid w:val="00983594"/>
    <w:rsid w:val="009A2D10"/>
    <w:rsid w:val="009A7651"/>
    <w:rsid w:val="009B0453"/>
    <w:rsid w:val="009B3EBA"/>
    <w:rsid w:val="009B3ED3"/>
    <w:rsid w:val="009C1E41"/>
    <w:rsid w:val="009D29A1"/>
    <w:rsid w:val="009D37F4"/>
    <w:rsid w:val="009E5A27"/>
    <w:rsid w:val="009F1CC3"/>
    <w:rsid w:val="00A017C2"/>
    <w:rsid w:val="00A12F3E"/>
    <w:rsid w:val="00A15AD1"/>
    <w:rsid w:val="00A2002B"/>
    <w:rsid w:val="00A3027E"/>
    <w:rsid w:val="00A33494"/>
    <w:rsid w:val="00A35C78"/>
    <w:rsid w:val="00A421A0"/>
    <w:rsid w:val="00A42F33"/>
    <w:rsid w:val="00A45FFE"/>
    <w:rsid w:val="00A52811"/>
    <w:rsid w:val="00A6430C"/>
    <w:rsid w:val="00A71F0B"/>
    <w:rsid w:val="00A74260"/>
    <w:rsid w:val="00A77CAD"/>
    <w:rsid w:val="00A80F9A"/>
    <w:rsid w:val="00A90B97"/>
    <w:rsid w:val="00AA3708"/>
    <w:rsid w:val="00AA70DE"/>
    <w:rsid w:val="00AB06AA"/>
    <w:rsid w:val="00AB19FE"/>
    <w:rsid w:val="00AB480A"/>
    <w:rsid w:val="00AC2CDD"/>
    <w:rsid w:val="00AC7054"/>
    <w:rsid w:val="00AE6D48"/>
    <w:rsid w:val="00AF26A3"/>
    <w:rsid w:val="00AF2DCB"/>
    <w:rsid w:val="00AF3E4A"/>
    <w:rsid w:val="00B06354"/>
    <w:rsid w:val="00B07098"/>
    <w:rsid w:val="00B22D25"/>
    <w:rsid w:val="00B23003"/>
    <w:rsid w:val="00B236AF"/>
    <w:rsid w:val="00B33E3F"/>
    <w:rsid w:val="00B82281"/>
    <w:rsid w:val="00B8762A"/>
    <w:rsid w:val="00B94A02"/>
    <w:rsid w:val="00B95E51"/>
    <w:rsid w:val="00BA1836"/>
    <w:rsid w:val="00BA6FD8"/>
    <w:rsid w:val="00BB0417"/>
    <w:rsid w:val="00BB1249"/>
    <w:rsid w:val="00BB2D51"/>
    <w:rsid w:val="00BB3378"/>
    <w:rsid w:val="00BB488A"/>
    <w:rsid w:val="00BC36FB"/>
    <w:rsid w:val="00BC6A55"/>
    <w:rsid w:val="00BC75AE"/>
    <w:rsid w:val="00BD0ADD"/>
    <w:rsid w:val="00BD45B1"/>
    <w:rsid w:val="00BD6DFC"/>
    <w:rsid w:val="00BE5A95"/>
    <w:rsid w:val="00BF08EA"/>
    <w:rsid w:val="00BF4026"/>
    <w:rsid w:val="00C014B8"/>
    <w:rsid w:val="00C10E50"/>
    <w:rsid w:val="00C1500C"/>
    <w:rsid w:val="00C17B31"/>
    <w:rsid w:val="00C20F50"/>
    <w:rsid w:val="00C3016A"/>
    <w:rsid w:val="00C3361D"/>
    <w:rsid w:val="00C42186"/>
    <w:rsid w:val="00C42900"/>
    <w:rsid w:val="00C515A4"/>
    <w:rsid w:val="00C5483E"/>
    <w:rsid w:val="00C554D5"/>
    <w:rsid w:val="00C616F7"/>
    <w:rsid w:val="00C70A6D"/>
    <w:rsid w:val="00C714A1"/>
    <w:rsid w:val="00C77109"/>
    <w:rsid w:val="00C774EB"/>
    <w:rsid w:val="00C77A14"/>
    <w:rsid w:val="00C77BF6"/>
    <w:rsid w:val="00C82341"/>
    <w:rsid w:val="00C8378F"/>
    <w:rsid w:val="00C8600E"/>
    <w:rsid w:val="00C87694"/>
    <w:rsid w:val="00CA520A"/>
    <w:rsid w:val="00CA5C63"/>
    <w:rsid w:val="00CA71D5"/>
    <w:rsid w:val="00CB0AD9"/>
    <w:rsid w:val="00CB3F12"/>
    <w:rsid w:val="00CB7194"/>
    <w:rsid w:val="00CC0ADE"/>
    <w:rsid w:val="00CC195A"/>
    <w:rsid w:val="00CD0503"/>
    <w:rsid w:val="00CD23C0"/>
    <w:rsid w:val="00CE3EC9"/>
    <w:rsid w:val="00CE4146"/>
    <w:rsid w:val="00CF44FA"/>
    <w:rsid w:val="00CF6F69"/>
    <w:rsid w:val="00D01D4E"/>
    <w:rsid w:val="00D035D6"/>
    <w:rsid w:val="00D07823"/>
    <w:rsid w:val="00D107E9"/>
    <w:rsid w:val="00D22149"/>
    <w:rsid w:val="00D23D6B"/>
    <w:rsid w:val="00D322EA"/>
    <w:rsid w:val="00D336F9"/>
    <w:rsid w:val="00D40E52"/>
    <w:rsid w:val="00D41F9B"/>
    <w:rsid w:val="00D4718F"/>
    <w:rsid w:val="00D51A3D"/>
    <w:rsid w:val="00D54193"/>
    <w:rsid w:val="00D555A5"/>
    <w:rsid w:val="00D62EDC"/>
    <w:rsid w:val="00D642B9"/>
    <w:rsid w:val="00D67B73"/>
    <w:rsid w:val="00D7431A"/>
    <w:rsid w:val="00D76966"/>
    <w:rsid w:val="00D82934"/>
    <w:rsid w:val="00D85800"/>
    <w:rsid w:val="00D93193"/>
    <w:rsid w:val="00DA1EDA"/>
    <w:rsid w:val="00DA3359"/>
    <w:rsid w:val="00DB0B94"/>
    <w:rsid w:val="00DB1797"/>
    <w:rsid w:val="00DB7D7C"/>
    <w:rsid w:val="00DC3D54"/>
    <w:rsid w:val="00DC4925"/>
    <w:rsid w:val="00DC7A75"/>
    <w:rsid w:val="00DD0D35"/>
    <w:rsid w:val="00DD0DED"/>
    <w:rsid w:val="00DD28D4"/>
    <w:rsid w:val="00DD5A47"/>
    <w:rsid w:val="00DF2D85"/>
    <w:rsid w:val="00DF3492"/>
    <w:rsid w:val="00DF3867"/>
    <w:rsid w:val="00DF596D"/>
    <w:rsid w:val="00E05A3E"/>
    <w:rsid w:val="00E07E66"/>
    <w:rsid w:val="00E10941"/>
    <w:rsid w:val="00E22AB4"/>
    <w:rsid w:val="00E30C34"/>
    <w:rsid w:val="00E33978"/>
    <w:rsid w:val="00E35947"/>
    <w:rsid w:val="00E4076A"/>
    <w:rsid w:val="00E47CA3"/>
    <w:rsid w:val="00E51AD4"/>
    <w:rsid w:val="00E51E34"/>
    <w:rsid w:val="00E52E75"/>
    <w:rsid w:val="00E540CF"/>
    <w:rsid w:val="00E57C47"/>
    <w:rsid w:val="00E62184"/>
    <w:rsid w:val="00E62F3A"/>
    <w:rsid w:val="00E65DE6"/>
    <w:rsid w:val="00E7474F"/>
    <w:rsid w:val="00E76D0A"/>
    <w:rsid w:val="00E838A8"/>
    <w:rsid w:val="00E84C17"/>
    <w:rsid w:val="00E9274E"/>
    <w:rsid w:val="00E94602"/>
    <w:rsid w:val="00E963CE"/>
    <w:rsid w:val="00EA7687"/>
    <w:rsid w:val="00EA7F75"/>
    <w:rsid w:val="00EC2253"/>
    <w:rsid w:val="00EC3751"/>
    <w:rsid w:val="00EC3862"/>
    <w:rsid w:val="00EC660F"/>
    <w:rsid w:val="00ED4D2C"/>
    <w:rsid w:val="00ED666F"/>
    <w:rsid w:val="00ED68BB"/>
    <w:rsid w:val="00EE06F1"/>
    <w:rsid w:val="00EE7617"/>
    <w:rsid w:val="00EF2976"/>
    <w:rsid w:val="00EF315A"/>
    <w:rsid w:val="00EF6BB5"/>
    <w:rsid w:val="00EF6FB4"/>
    <w:rsid w:val="00EF7EE3"/>
    <w:rsid w:val="00F03376"/>
    <w:rsid w:val="00F075A8"/>
    <w:rsid w:val="00F16D2C"/>
    <w:rsid w:val="00F22D7E"/>
    <w:rsid w:val="00F243D2"/>
    <w:rsid w:val="00F26EB4"/>
    <w:rsid w:val="00F300BF"/>
    <w:rsid w:val="00F445B1"/>
    <w:rsid w:val="00F53F66"/>
    <w:rsid w:val="00F57B0B"/>
    <w:rsid w:val="00F655F5"/>
    <w:rsid w:val="00F7317F"/>
    <w:rsid w:val="00F83B25"/>
    <w:rsid w:val="00F863B3"/>
    <w:rsid w:val="00F92937"/>
    <w:rsid w:val="00FA3977"/>
    <w:rsid w:val="00FA7C31"/>
    <w:rsid w:val="00FB256C"/>
    <w:rsid w:val="00FC0649"/>
    <w:rsid w:val="00FC2E02"/>
    <w:rsid w:val="00FC47CD"/>
    <w:rsid w:val="00FC6317"/>
    <w:rsid w:val="00FC7BA7"/>
    <w:rsid w:val="00FF4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445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F349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349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3492"/>
    <w:pPr>
      <w:widowControl w:val="0"/>
      <w:autoSpaceDE w:val="0"/>
      <w:autoSpaceDN w:val="0"/>
      <w:adjustRightInd w:val="0"/>
    </w:pPr>
    <w:rPr>
      <w:rFonts w:ascii="Arial" w:hAnsi="Arial" w:cs="Arial"/>
      <w:b/>
      <w:bCs/>
    </w:rPr>
  </w:style>
  <w:style w:type="paragraph" w:styleId="a3">
    <w:name w:val="header"/>
    <w:basedOn w:val="a"/>
    <w:link w:val="a4"/>
    <w:uiPriority w:val="99"/>
    <w:rsid w:val="00940B1A"/>
    <w:pPr>
      <w:tabs>
        <w:tab w:val="center" w:pos="4677"/>
        <w:tab w:val="right" w:pos="9355"/>
      </w:tabs>
    </w:pPr>
  </w:style>
  <w:style w:type="character" w:customStyle="1" w:styleId="a4">
    <w:name w:val="Верхний колонтитул Знак"/>
    <w:link w:val="a3"/>
    <w:uiPriority w:val="99"/>
    <w:semiHidden/>
    <w:locked/>
    <w:rsid w:val="006D1469"/>
    <w:rPr>
      <w:rFonts w:cs="Times New Roman"/>
      <w:sz w:val="28"/>
      <w:szCs w:val="28"/>
    </w:rPr>
  </w:style>
  <w:style w:type="character" w:styleId="a5">
    <w:name w:val="page number"/>
    <w:uiPriority w:val="99"/>
    <w:rsid w:val="00940B1A"/>
    <w:rPr>
      <w:rFonts w:cs="Times New Roman"/>
    </w:rPr>
  </w:style>
  <w:style w:type="paragraph" w:styleId="a6">
    <w:name w:val="footer"/>
    <w:basedOn w:val="a"/>
    <w:link w:val="a7"/>
    <w:uiPriority w:val="99"/>
    <w:rsid w:val="00181AF6"/>
    <w:pPr>
      <w:tabs>
        <w:tab w:val="center" w:pos="4677"/>
        <w:tab w:val="right" w:pos="9355"/>
      </w:tabs>
    </w:pPr>
  </w:style>
  <w:style w:type="character" w:customStyle="1" w:styleId="a7">
    <w:name w:val="Нижний колонтитул Знак"/>
    <w:link w:val="a6"/>
    <w:uiPriority w:val="99"/>
    <w:semiHidden/>
    <w:locked/>
    <w:rsid w:val="006D1469"/>
    <w:rPr>
      <w:rFonts w:cs="Times New Roman"/>
      <w:sz w:val="28"/>
      <w:szCs w:val="28"/>
    </w:rPr>
  </w:style>
  <w:style w:type="paragraph" w:styleId="a8">
    <w:name w:val="List Paragraph"/>
    <w:basedOn w:val="a"/>
    <w:uiPriority w:val="99"/>
    <w:qFormat/>
    <w:rsid w:val="002174A9"/>
    <w:pPr>
      <w:ind w:left="708"/>
    </w:pPr>
  </w:style>
  <w:style w:type="paragraph" w:styleId="a9">
    <w:name w:val="Balloon Text"/>
    <w:basedOn w:val="a"/>
    <w:link w:val="aa"/>
    <w:uiPriority w:val="99"/>
    <w:rsid w:val="00494EC9"/>
    <w:rPr>
      <w:rFonts w:ascii="Tahoma" w:hAnsi="Tahoma"/>
      <w:sz w:val="16"/>
      <w:szCs w:val="16"/>
    </w:rPr>
  </w:style>
  <w:style w:type="character" w:customStyle="1" w:styleId="aa">
    <w:name w:val="Текст выноски Знак"/>
    <w:link w:val="a9"/>
    <w:uiPriority w:val="99"/>
    <w:locked/>
    <w:rsid w:val="00494EC9"/>
    <w:rPr>
      <w:rFonts w:ascii="Tahoma" w:hAnsi="Tahoma" w:cs="Times New Roman"/>
      <w:sz w:val="16"/>
    </w:rPr>
  </w:style>
  <w:style w:type="paragraph" w:styleId="ab">
    <w:name w:val="Normal (Web)"/>
    <w:basedOn w:val="a"/>
    <w:uiPriority w:val="99"/>
    <w:rsid w:val="004557A8"/>
    <w:pPr>
      <w:spacing w:before="100" w:beforeAutospacing="1" w:after="100" w:afterAutospacing="1"/>
    </w:pPr>
    <w:rPr>
      <w:sz w:val="24"/>
      <w:szCs w:val="24"/>
    </w:rPr>
  </w:style>
  <w:style w:type="character" w:customStyle="1" w:styleId="apple-converted-space">
    <w:name w:val="apple-converted-space"/>
    <w:uiPriority w:val="99"/>
    <w:rsid w:val="004557A8"/>
    <w:rPr>
      <w:rFonts w:cs="Times New Roman"/>
    </w:rPr>
  </w:style>
  <w:style w:type="character" w:styleId="ac">
    <w:name w:val="Hyperlink"/>
    <w:uiPriority w:val="99"/>
    <w:rsid w:val="00201205"/>
    <w:rPr>
      <w:rFonts w:cs="Times New Roman"/>
      <w:color w:val="0000FF"/>
      <w:u w:val="single"/>
    </w:rPr>
  </w:style>
  <w:style w:type="paragraph" w:customStyle="1" w:styleId="s1">
    <w:name w:val="s_1"/>
    <w:basedOn w:val="a"/>
    <w:uiPriority w:val="99"/>
    <w:rsid w:val="00372C8C"/>
    <w:pPr>
      <w:spacing w:before="100" w:beforeAutospacing="1" w:after="100" w:afterAutospacing="1"/>
    </w:pPr>
    <w:rPr>
      <w:sz w:val="24"/>
      <w:szCs w:val="24"/>
    </w:rPr>
  </w:style>
  <w:style w:type="character" w:styleId="ad">
    <w:name w:val="Emphasis"/>
    <w:uiPriority w:val="99"/>
    <w:qFormat/>
    <w:locked/>
    <w:rsid w:val="0072615D"/>
    <w:rPr>
      <w:rFonts w:cs="Times New Roman"/>
      <w:i/>
    </w:rPr>
  </w:style>
  <w:style w:type="paragraph" w:customStyle="1" w:styleId="ae">
    <w:name w:val="Заголовок статьи"/>
    <w:basedOn w:val="a"/>
    <w:next w:val="a"/>
    <w:uiPriority w:val="99"/>
    <w:rsid w:val="00A90B97"/>
    <w:pPr>
      <w:widowControl w:val="0"/>
      <w:autoSpaceDE w:val="0"/>
      <w:autoSpaceDN w:val="0"/>
      <w:adjustRightInd w:val="0"/>
      <w:ind w:left="1612" w:hanging="892"/>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572887695">
      <w:bodyDiv w:val="1"/>
      <w:marLeft w:val="0"/>
      <w:marRight w:val="0"/>
      <w:marTop w:val="0"/>
      <w:marBottom w:val="0"/>
      <w:divBdr>
        <w:top w:val="none" w:sz="0" w:space="0" w:color="auto"/>
        <w:left w:val="none" w:sz="0" w:space="0" w:color="auto"/>
        <w:bottom w:val="none" w:sz="0" w:space="0" w:color="auto"/>
        <w:right w:val="none" w:sz="0" w:space="0" w:color="auto"/>
      </w:divBdr>
    </w:div>
    <w:div w:id="2084791679">
      <w:marLeft w:val="0"/>
      <w:marRight w:val="0"/>
      <w:marTop w:val="0"/>
      <w:marBottom w:val="0"/>
      <w:divBdr>
        <w:top w:val="none" w:sz="0" w:space="0" w:color="auto"/>
        <w:left w:val="none" w:sz="0" w:space="0" w:color="auto"/>
        <w:bottom w:val="none" w:sz="0" w:space="0" w:color="auto"/>
        <w:right w:val="none" w:sz="0" w:space="0" w:color="auto"/>
      </w:divBdr>
    </w:div>
    <w:div w:id="2084791681">
      <w:marLeft w:val="0"/>
      <w:marRight w:val="0"/>
      <w:marTop w:val="0"/>
      <w:marBottom w:val="0"/>
      <w:divBdr>
        <w:top w:val="none" w:sz="0" w:space="0" w:color="auto"/>
        <w:left w:val="none" w:sz="0" w:space="0" w:color="auto"/>
        <w:bottom w:val="none" w:sz="0" w:space="0" w:color="auto"/>
        <w:right w:val="none" w:sz="0" w:space="0" w:color="auto"/>
      </w:divBdr>
    </w:div>
    <w:div w:id="2084791682">
      <w:marLeft w:val="0"/>
      <w:marRight w:val="0"/>
      <w:marTop w:val="0"/>
      <w:marBottom w:val="0"/>
      <w:divBdr>
        <w:top w:val="none" w:sz="0" w:space="0" w:color="auto"/>
        <w:left w:val="none" w:sz="0" w:space="0" w:color="auto"/>
        <w:bottom w:val="none" w:sz="0" w:space="0" w:color="auto"/>
        <w:right w:val="none" w:sz="0" w:space="0" w:color="auto"/>
      </w:divBdr>
    </w:div>
    <w:div w:id="2084791683">
      <w:marLeft w:val="0"/>
      <w:marRight w:val="0"/>
      <w:marTop w:val="0"/>
      <w:marBottom w:val="0"/>
      <w:divBdr>
        <w:top w:val="none" w:sz="0" w:space="0" w:color="auto"/>
        <w:left w:val="none" w:sz="0" w:space="0" w:color="auto"/>
        <w:bottom w:val="none" w:sz="0" w:space="0" w:color="auto"/>
        <w:right w:val="none" w:sz="0" w:space="0" w:color="auto"/>
      </w:divBdr>
    </w:div>
    <w:div w:id="2084791684">
      <w:marLeft w:val="0"/>
      <w:marRight w:val="0"/>
      <w:marTop w:val="0"/>
      <w:marBottom w:val="0"/>
      <w:divBdr>
        <w:top w:val="none" w:sz="0" w:space="0" w:color="auto"/>
        <w:left w:val="none" w:sz="0" w:space="0" w:color="auto"/>
        <w:bottom w:val="none" w:sz="0" w:space="0" w:color="auto"/>
        <w:right w:val="none" w:sz="0" w:space="0" w:color="auto"/>
      </w:divBdr>
    </w:div>
    <w:div w:id="2084791685">
      <w:marLeft w:val="0"/>
      <w:marRight w:val="0"/>
      <w:marTop w:val="0"/>
      <w:marBottom w:val="0"/>
      <w:divBdr>
        <w:top w:val="none" w:sz="0" w:space="0" w:color="auto"/>
        <w:left w:val="none" w:sz="0" w:space="0" w:color="auto"/>
        <w:bottom w:val="none" w:sz="0" w:space="0" w:color="auto"/>
        <w:right w:val="none" w:sz="0" w:space="0" w:color="auto"/>
      </w:divBdr>
    </w:div>
    <w:div w:id="2084791686">
      <w:marLeft w:val="0"/>
      <w:marRight w:val="0"/>
      <w:marTop w:val="0"/>
      <w:marBottom w:val="0"/>
      <w:divBdr>
        <w:top w:val="none" w:sz="0" w:space="0" w:color="auto"/>
        <w:left w:val="none" w:sz="0" w:space="0" w:color="auto"/>
        <w:bottom w:val="none" w:sz="0" w:space="0" w:color="auto"/>
        <w:right w:val="none" w:sz="0" w:space="0" w:color="auto"/>
      </w:divBdr>
    </w:div>
    <w:div w:id="2084791687">
      <w:marLeft w:val="0"/>
      <w:marRight w:val="0"/>
      <w:marTop w:val="0"/>
      <w:marBottom w:val="0"/>
      <w:divBdr>
        <w:top w:val="none" w:sz="0" w:space="0" w:color="auto"/>
        <w:left w:val="none" w:sz="0" w:space="0" w:color="auto"/>
        <w:bottom w:val="none" w:sz="0" w:space="0" w:color="auto"/>
        <w:right w:val="none" w:sz="0" w:space="0" w:color="auto"/>
      </w:divBdr>
      <w:divsChild>
        <w:div w:id="208479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2095</Words>
  <Characters>11945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АДМИНИСТРАЦИЯ ТУЛЬСКОЙ ОБЛАСТИ</vt:lpstr>
    </vt:vector>
  </TitlesOfParts>
  <Company>Департамент финансов</Company>
  <LinksUpToDate>false</LinksUpToDate>
  <CharactersWithSpaces>14012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ТУЛЬСКОЙ ОБЛАСТИ</dc:title>
  <dc:creator>553_Moscheva</dc:creator>
  <cp:lastModifiedBy>Любовь</cp:lastModifiedBy>
  <cp:revision>13</cp:revision>
  <cp:lastPrinted>2019-11-12T13:41:00Z</cp:lastPrinted>
  <dcterms:created xsi:type="dcterms:W3CDTF">2019-11-08T09:28:00Z</dcterms:created>
  <dcterms:modified xsi:type="dcterms:W3CDTF">2019-11-20T11:33:00Z</dcterms:modified>
</cp:coreProperties>
</file>