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9F" w:rsidRDefault="00F3499F"/>
    <w:tbl>
      <w:tblPr>
        <w:tblpPr w:leftFromText="180" w:rightFromText="180" w:vertAnchor="text" w:horzAnchor="margin" w:tblpY="-307"/>
        <w:tblW w:w="0" w:type="auto"/>
        <w:tblLook w:val="04A0"/>
      </w:tblPr>
      <w:tblGrid>
        <w:gridCol w:w="4685"/>
        <w:gridCol w:w="4602"/>
      </w:tblGrid>
      <w:tr w:rsidR="00023AE1" w:rsidRPr="00FB1CAE" w:rsidTr="00F3499F">
        <w:tc>
          <w:tcPr>
            <w:tcW w:w="9570" w:type="dxa"/>
            <w:gridSpan w:val="2"/>
          </w:tcPr>
          <w:p w:rsidR="00023AE1" w:rsidRPr="00FB1CAE" w:rsidRDefault="00023AE1" w:rsidP="00023AE1">
            <w:pPr>
              <w:spacing w:after="0" w:line="240" w:lineRule="auto"/>
              <w:jc w:val="center"/>
              <w:rPr>
                <w:rFonts w:ascii="Times New Roman" w:eastAsia="Calibri" w:hAnsi="Times New Roman" w:cs="Times New Roman"/>
                <w:b/>
                <w:sz w:val="28"/>
                <w:szCs w:val="28"/>
                <w:u w:val="single"/>
              </w:rPr>
            </w:pPr>
            <w:r w:rsidRPr="00FB1CAE">
              <w:rPr>
                <w:rFonts w:ascii="Times New Roman" w:eastAsia="Calibri" w:hAnsi="Times New Roman" w:cs="Times New Roman"/>
                <w:b/>
                <w:sz w:val="28"/>
                <w:szCs w:val="28"/>
              </w:rPr>
              <w:t>Тульская область</w:t>
            </w:r>
          </w:p>
        </w:tc>
      </w:tr>
      <w:tr w:rsidR="00023AE1" w:rsidRPr="00FB1CAE" w:rsidTr="00F3499F">
        <w:tc>
          <w:tcPr>
            <w:tcW w:w="9570" w:type="dxa"/>
            <w:gridSpan w:val="2"/>
          </w:tcPr>
          <w:p w:rsidR="00023AE1" w:rsidRPr="00FB1CAE" w:rsidRDefault="00023AE1" w:rsidP="00023AE1">
            <w:pPr>
              <w:spacing w:after="0" w:line="240" w:lineRule="auto"/>
              <w:jc w:val="center"/>
              <w:rPr>
                <w:rFonts w:ascii="Times New Roman" w:eastAsia="Calibri" w:hAnsi="Times New Roman" w:cs="Times New Roman"/>
                <w:b/>
                <w:sz w:val="28"/>
                <w:szCs w:val="28"/>
              </w:rPr>
            </w:pPr>
            <w:r w:rsidRPr="00FB1CAE">
              <w:rPr>
                <w:rFonts w:ascii="Times New Roman" w:eastAsia="Calibri" w:hAnsi="Times New Roman" w:cs="Times New Roman"/>
                <w:b/>
                <w:sz w:val="28"/>
                <w:szCs w:val="28"/>
              </w:rPr>
              <w:t>Муниципальное образование Куркинский район</w:t>
            </w:r>
          </w:p>
        </w:tc>
      </w:tr>
      <w:tr w:rsidR="00023AE1" w:rsidRPr="00FB1CAE" w:rsidTr="00F3499F">
        <w:tc>
          <w:tcPr>
            <w:tcW w:w="9570" w:type="dxa"/>
            <w:gridSpan w:val="2"/>
          </w:tcPr>
          <w:p w:rsidR="00023AE1" w:rsidRPr="00FB1CAE" w:rsidRDefault="00023AE1" w:rsidP="00023AE1">
            <w:pPr>
              <w:spacing w:after="0" w:line="240" w:lineRule="auto"/>
              <w:jc w:val="center"/>
              <w:rPr>
                <w:rFonts w:ascii="Times New Roman" w:eastAsia="Calibri" w:hAnsi="Times New Roman" w:cs="Times New Roman"/>
                <w:b/>
                <w:sz w:val="28"/>
                <w:szCs w:val="28"/>
              </w:rPr>
            </w:pPr>
            <w:r w:rsidRPr="00FB1CAE">
              <w:rPr>
                <w:rFonts w:ascii="Times New Roman" w:eastAsia="Calibri" w:hAnsi="Times New Roman" w:cs="Times New Roman"/>
                <w:b/>
                <w:sz w:val="28"/>
                <w:szCs w:val="28"/>
              </w:rPr>
              <w:t>Собрание представителей</w:t>
            </w:r>
          </w:p>
          <w:p w:rsidR="00023AE1" w:rsidRPr="00FB1CAE" w:rsidRDefault="00023AE1" w:rsidP="00023AE1">
            <w:pPr>
              <w:spacing w:after="0" w:line="240" w:lineRule="auto"/>
              <w:jc w:val="center"/>
              <w:rPr>
                <w:rFonts w:ascii="Times New Roman" w:eastAsia="Calibri" w:hAnsi="Times New Roman" w:cs="Times New Roman"/>
                <w:b/>
                <w:sz w:val="28"/>
                <w:szCs w:val="28"/>
              </w:rPr>
            </w:pPr>
          </w:p>
        </w:tc>
      </w:tr>
      <w:tr w:rsidR="00023AE1" w:rsidRPr="00FB1CAE" w:rsidTr="00F3499F">
        <w:tc>
          <w:tcPr>
            <w:tcW w:w="9570" w:type="dxa"/>
            <w:gridSpan w:val="2"/>
          </w:tcPr>
          <w:p w:rsidR="00023AE1" w:rsidRPr="00FB1CAE" w:rsidRDefault="00023AE1" w:rsidP="001805B8">
            <w:pPr>
              <w:jc w:val="center"/>
              <w:rPr>
                <w:rFonts w:ascii="Times New Roman" w:eastAsia="Calibri" w:hAnsi="Times New Roman" w:cs="Times New Roman"/>
                <w:b/>
                <w:sz w:val="28"/>
                <w:szCs w:val="28"/>
              </w:rPr>
            </w:pPr>
            <w:r w:rsidRPr="00FB1CAE">
              <w:rPr>
                <w:rFonts w:ascii="Times New Roman" w:eastAsia="Calibri" w:hAnsi="Times New Roman" w:cs="Times New Roman"/>
                <w:b/>
                <w:sz w:val="28"/>
                <w:szCs w:val="28"/>
              </w:rPr>
              <w:t>Решение</w:t>
            </w:r>
          </w:p>
        </w:tc>
      </w:tr>
      <w:tr w:rsidR="00023AE1" w:rsidRPr="00FB1CAE" w:rsidTr="00F3499F">
        <w:tc>
          <w:tcPr>
            <w:tcW w:w="9570" w:type="dxa"/>
            <w:gridSpan w:val="2"/>
          </w:tcPr>
          <w:p w:rsidR="00023AE1" w:rsidRPr="00FB1CAE" w:rsidRDefault="00023AE1" w:rsidP="001805B8">
            <w:pPr>
              <w:jc w:val="center"/>
              <w:rPr>
                <w:rFonts w:ascii="Times New Roman" w:eastAsia="Calibri" w:hAnsi="Times New Roman" w:cs="Times New Roman"/>
                <w:b/>
                <w:sz w:val="28"/>
                <w:szCs w:val="28"/>
              </w:rPr>
            </w:pPr>
          </w:p>
        </w:tc>
      </w:tr>
      <w:tr w:rsidR="00023AE1" w:rsidRPr="00FB1CAE" w:rsidTr="00F3499F">
        <w:tc>
          <w:tcPr>
            <w:tcW w:w="4812" w:type="dxa"/>
          </w:tcPr>
          <w:p w:rsidR="00023AE1" w:rsidRPr="00FB1CAE" w:rsidRDefault="009934D1" w:rsidP="00A5440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  </w:t>
            </w:r>
            <w:r w:rsidR="00A54408">
              <w:rPr>
                <w:rFonts w:ascii="Times New Roman" w:eastAsia="Calibri" w:hAnsi="Times New Roman" w:cs="Times New Roman"/>
                <w:b/>
                <w:sz w:val="28"/>
                <w:szCs w:val="28"/>
              </w:rPr>
              <w:t>23 декабря 2020</w:t>
            </w:r>
            <w:r>
              <w:rPr>
                <w:rFonts w:ascii="Times New Roman" w:eastAsia="Calibri" w:hAnsi="Times New Roman" w:cs="Times New Roman"/>
                <w:b/>
                <w:sz w:val="28"/>
                <w:szCs w:val="28"/>
              </w:rPr>
              <w:t xml:space="preserve"> г</w:t>
            </w:r>
            <w:r w:rsidR="00A54408">
              <w:rPr>
                <w:rFonts w:ascii="Times New Roman" w:eastAsia="Calibri" w:hAnsi="Times New Roman" w:cs="Times New Roman"/>
                <w:b/>
                <w:sz w:val="28"/>
                <w:szCs w:val="28"/>
              </w:rPr>
              <w:t>ода</w:t>
            </w:r>
          </w:p>
        </w:tc>
        <w:tc>
          <w:tcPr>
            <w:tcW w:w="4758" w:type="dxa"/>
          </w:tcPr>
          <w:p w:rsidR="00023AE1" w:rsidRPr="00FB1CAE" w:rsidRDefault="009934D1" w:rsidP="00F3499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A54408">
              <w:rPr>
                <w:rFonts w:ascii="Times New Roman" w:eastAsia="Calibri" w:hAnsi="Times New Roman" w:cs="Times New Roman"/>
                <w:b/>
                <w:sz w:val="28"/>
                <w:szCs w:val="28"/>
              </w:rPr>
              <w:t>14-8</w:t>
            </w:r>
          </w:p>
        </w:tc>
      </w:tr>
    </w:tbl>
    <w:p w:rsidR="00023AE1" w:rsidRPr="00FB1CAE" w:rsidRDefault="00F3499F" w:rsidP="00023A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ходе выполнения</w:t>
      </w:r>
      <w:r w:rsidR="00023AE1" w:rsidRPr="00FB1CAE">
        <w:rPr>
          <w:rFonts w:ascii="Times New Roman" w:hAnsi="Times New Roman" w:cs="Times New Roman"/>
          <w:b/>
          <w:sz w:val="28"/>
          <w:szCs w:val="28"/>
        </w:rPr>
        <w:t xml:space="preserve"> концепции (плана) долгосрочного социально-экономического развития муниципального образования Куркинский район до 2035 года</w:t>
      </w:r>
    </w:p>
    <w:p w:rsidR="00023AE1" w:rsidRPr="00FB1CAE" w:rsidRDefault="00023AE1" w:rsidP="00023AE1">
      <w:pPr>
        <w:spacing w:after="0" w:line="240" w:lineRule="auto"/>
        <w:jc w:val="center"/>
        <w:rPr>
          <w:rFonts w:ascii="Times New Roman" w:hAnsi="Times New Roman" w:cs="Times New Roman"/>
          <w:b/>
          <w:bCs/>
          <w:sz w:val="28"/>
          <w:szCs w:val="28"/>
        </w:rPr>
      </w:pPr>
    </w:p>
    <w:p w:rsidR="001A1C1F" w:rsidRPr="001A1C1F" w:rsidRDefault="00F3499F" w:rsidP="001A1C1F">
      <w:pPr>
        <w:pStyle w:val="af4"/>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Заслушав информацию начальника отдела экономического развития, имущественных отношений </w:t>
      </w:r>
      <w:r w:rsidR="00656AA8">
        <w:rPr>
          <w:rFonts w:ascii="Times New Roman" w:hAnsi="Times New Roman"/>
          <w:color w:val="000000"/>
          <w:sz w:val="28"/>
          <w:szCs w:val="28"/>
        </w:rPr>
        <w:t xml:space="preserve">Администрации муниципального образования Куркинский район </w:t>
      </w:r>
      <w:r>
        <w:rPr>
          <w:rFonts w:ascii="Times New Roman" w:hAnsi="Times New Roman"/>
          <w:color w:val="000000"/>
          <w:sz w:val="28"/>
          <w:szCs w:val="28"/>
        </w:rPr>
        <w:t>Лысенковой О.С., в</w:t>
      </w:r>
      <w:r w:rsidR="00023AE1" w:rsidRPr="001A1C1F">
        <w:rPr>
          <w:rFonts w:ascii="Times New Roman" w:hAnsi="Times New Roman"/>
          <w:color w:val="000000"/>
          <w:sz w:val="28"/>
          <w:szCs w:val="28"/>
        </w:rPr>
        <w:t xml:space="preserve"> соответствии с </w:t>
      </w:r>
      <w:r w:rsidR="00023AE1" w:rsidRPr="001A1C1F">
        <w:rPr>
          <w:rFonts w:ascii="Times New Roman" w:hAnsi="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r w:rsidR="00023AE1" w:rsidRPr="001A1C1F">
        <w:rPr>
          <w:rFonts w:ascii="Times New Roman" w:hAnsi="Times New Roman"/>
          <w:color w:val="000000"/>
          <w:sz w:val="28"/>
          <w:szCs w:val="28"/>
        </w:rPr>
        <w:t xml:space="preserve">, на основании Устава муниципального образования Куркинский район, </w:t>
      </w:r>
      <w:r w:rsidR="001A1C1F" w:rsidRPr="001A1C1F">
        <w:rPr>
          <w:rFonts w:ascii="Times New Roman" w:hAnsi="Times New Roman"/>
          <w:sz w:val="28"/>
          <w:szCs w:val="28"/>
        </w:rPr>
        <w:t>на основании статьи 17 Устава муниципального образования Куркинский район, Собрание представителей муниципального образования Куркинский  район решило:</w:t>
      </w:r>
    </w:p>
    <w:p w:rsidR="00023AE1" w:rsidRPr="001A1C1F" w:rsidRDefault="00023AE1" w:rsidP="001A1C1F">
      <w:pPr>
        <w:pStyle w:val="ac"/>
        <w:spacing w:before="0" w:beforeAutospacing="0" w:after="0" w:afterAutospacing="0"/>
        <w:ind w:firstLine="709"/>
        <w:jc w:val="both"/>
        <w:rPr>
          <w:color w:val="000000"/>
          <w:sz w:val="28"/>
          <w:szCs w:val="28"/>
        </w:rPr>
      </w:pPr>
      <w:r w:rsidRPr="001A1C1F">
        <w:rPr>
          <w:color w:val="000000"/>
          <w:sz w:val="28"/>
          <w:szCs w:val="28"/>
        </w:rPr>
        <w:t xml:space="preserve">1. </w:t>
      </w:r>
      <w:r w:rsidR="00F3499F">
        <w:rPr>
          <w:color w:val="000000"/>
          <w:sz w:val="28"/>
          <w:szCs w:val="28"/>
        </w:rPr>
        <w:t>Принять к сведению информацию о ходе исполнения</w:t>
      </w:r>
      <w:r w:rsidRPr="001A1C1F">
        <w:rPr>
          <w:color w:val="000000"/>
          <w:sz w:val="28"/>
          <w:szCs w:val="28"/>
        </w:rPr>
        <w:t xml:space="preserve"> концепци</w:t>
      </w:r>
      <w:r w:rsidR="00F3499F">
        <w:rPr>
          <w:color w:val="000000"/>
          <w:sz w:val="28"/>
          <w:szCs w:val="28"/>
        </w:rPr>
        <w:t>и</w:t>
      </w:r>
      <w:r w:rsidRPr="001A1C1F">
        <w:rPr>
          <w:color w:val="000000"/>
          <w:sz w:val="28"/>
          <w:szCs w:val="28"/>
        </w:rPr>
        <w:t xml:space="preserve"> (план</w:t>
      </w:r>
      <w:r w:rsidR="00F3499F">
        <w:rPr>
          <w:color w:val="000000"/>
          <w:sz w:val="28"/>
          <w:szCs w:val="28"/>
        </w:rPr>
        <w:t>а</w:t>
      </w:r>
      <w:r w:rsidRPr="001A1C1F">
        <w:rPr>
          <w:color w:val="000000"/>
          <w:sz w:val="28"/>
          <w:szCs w:val="28"/>
        </w:rPr>
        <w:t>) долгосрочного социально-экономического развития муниципального образования Куркинский район до 2035 года</w:t>
      </w:r>
      <w:r w:rsidR="00656AA8">
        <w:rPr>
          <w:color w:val="000000"/>
          <w:sz w:val="28"/>
          <w:szCs w:val="28"/>
        </w:rPr>
        <w:t xml:space="preserve"> (приложение)</w:t>
      </w:r>
      <w:r w:rsidR="001A1C1F">
        <w:rPr>
          <w:color w:val="000000"/>
          <w:sz w:val="28"/>
          <w:szCs w:val="28"/>
        </w:rPr>
        <w:t>.</w:t>
      </w:r>
      <w:bookmarkStart w:id="0" w:name="_GoBack"/>
      <w:bookmarkEnd w:id="0"/>
    </w:p>
    <w:p w:rsidR="00023AE1" w:rsidRPr="001A1C1F" w:rsidRDefault="00023AE1" w:rsidP="001A1C1F">
      <w:pPr>
        <w:spacing w:after="0" w:line="240" w:lineRule="auto"/>
        <w:ind w:firstLine="709"/>
        <w:jc w:val="both"/>
        <w:rPr>
          <w:rFonts w:ascii="Times New Roman" w:hAnsi="Times New Roman" w:cs="Times New Roman"/>
          <w:color w:val="000000"/>
          <w:sz w:val="28"/>
          <w:szCs w:val="28"/>
        </w:rPr>
      </w:pPr>
      <w:r w:rsidRPr="001A1C1F">
        <w:rPr>
          <w:rFonts w:ascii="Times New Roman" w:hAnsi="Times New Roman" w:cs="Times New Roman"/>
          <w:color w:val="000000"/>
          <w:sz w:val="28"/>
          <w:szCs w:val="28"/>
        </w:rPr>
        <w:t xml:space="preserve">2. </w:t>
      </w:r>
      <w:r w:rsidR="001A1C1F" w:rsidRPr="001A1C1F">
        <w:rPr>
          <w:rFonts w:ascii="Times New Roman" w:hAnsi="Times New Roman" w:cs="Times New Roman"/>
          <w:sz w:val="28"/>
          <w:szCs w:val="28"/>
        </w:rPr>
        <w:t>Обнародовать и разместить настоящее решение на официальном сайте муниципального образования Куркинский район в информационно-телекоммуникационной сети Интернет.</w:t>
      </w:r>
    </w:p>
    <w:p w:rsidR="00023AE1" w:rsidRPr="001A1C1F" w:rsidRDefault="00023AE1" w:rsidP="001A1C1F">
      <w:pPr>
        <w:pStyle w:val="ac"/>
        <w:spacing w:before="0" w:beforeAutospacing="0" w:after="0" w:afterAutospacing="0"/>
        <w:ind w:firstLine="709"/>
        <w:jc w:val="both"/>
        <w:rPr>
          <w:color w:val="000000"/>
          <w:sz w:val="28"/>
          <w:szCs w:val="28"/>
        </w:rPr>
      </w:pPr>
      <w:r w:rsidRPr="001A1C1F">
        <w:rPr>
          <w:color w:val="000000"/>
          <w:sz w:val="28"/>
          <w:szCs w:val="28"/>
        </w:rPr>
        <w:t xml:space="preserve">3. Настоящее </w:t>
      </w:r>
      <w:r w:rsidR="001A1C1F" w:rsidRPr="001A1C1F">
        <w:rPr>
          <w:color w:val="000000"/>
          <w:sz w:val="28"/>
          <w:szCs w:val="28"/>
        </w:rPr>
        <w:t>решение</w:t>
      </w:r>
      <w:r w:rsidRPr="001A1C1F">
        <w:rPr>
          <w:color w:val="000000"/>
          <w:sz w:val="28"/>
          <w:szCs w:val="28"/>
        </w:rPr>
        <w:t xml:space="preserve"> вступает в силу со дня обнародования.</w:t>
      </w:r>
    </w:p>
    <w:p w:rsidR="00023AE1" w:rsidRPr="00FB1CAE" w:rsidRDefault="00023AE1" w:rsidP="00023AE1">
      <w:pPr>
        <w:tabs>
          <w:tab w:val="left" w:pos="4065"/>
        </w:tabs>
        <w:spacing w:after="0" w:line="240" w:lineRule="auto"/>
        <w:jc w:val="both"/>
        <w:rPr>
          <w:rFonts w:ascii="Times New Roman" w:hAnsi="Times New Roman" w:cs="Times New Roman"/>
          <w:b/>
          <w:sz w:val="28"/>
          <w:szCs w:val="28"/>
        </w:rPr>
      </w:pPr>
    </w:p>
    <w:p w:rsidR="001A1C1F" w:rsidRDefault="00023AE1" w:rsidP="00023AE1">
      <w:pPr>
        <w:spacing w:after="0" w:line="240" w:lineRule="auto"/>
        <w:jc w:val="both"/>
        <w:rPr>
          <w:rFonts w:ascii="Times New Roman" w:hAnsi="Times New Roman" w:cs="Times New Roman"/>
          <w:b/>
          <w:bCs/>
          <w:sz w:val="28"/>
          <w:szCs w:val="28"/>
        </w:rPr>
      </w:pPr>
      <w:r w:rsidRPr="00FB1CAE">
        <w:rPr>
          <w:rFonts w:ascii="Times New Roman" w:hAnsi="Times New Roman" w:cs="Times New Roman"/>
          <w:b/>
          <w:bCs/>
          <w:sz w:val="28"/>
          <w:szCs w:val="28"/>
        </w:rPr>
        <w:t xml:space="preserve">  Глава </w:t>
      </w:r>
    </w:p>
    <w:p w:rsidR="00023AE1" w:rsidRPr="00FB1CAE" w:rsidRDefault="00023AE1" w:rsidP="00023AE1">
      <w:pPr>
        <w:spacing w:after="0" w:line="240" w:lineRule="auto"/>
        <w:jc w:val="both"/>
        <w:rPr>
          <w:rFonts w:ascii="Times New Roman" w:hAnsi="Times New Roman" w:cs="Times New Roman"/>
          <w:b/>
          <w:bCs/>
          <w:sz w:val="28"/>
          <w:szCs w:val="28"/>
        </w:rPr>
      </w:pPr>
      <w:r w:rsidRPr="00FB1CAE">
        <w:rPr>
          <w:rFonts w:ascii="Times New Roman" w:hAnsi="Times New Roman" w:cs="Times New Roman"/>
          <w:b/>
          <w:bCs/>
          <w:sz w:val="28"/>
          <w:szCs w:val="28"/>
        </w:rPr>
        <w:t xml:space="preserve">  МО Куркинский район                                                 </w:t>
      </w:r>
      <w:r w:rsidR="001A1C1F">
        <w:rPr>
          <w:rFonts w:ascii="Times New Roman" w:hAnsi="Times New Roman" w:cs="Times New Roman"/>
          <w:b/>
          <w:bCs/>
          <w:sz w:val="28"/>
          <w:szCs w:val="28"/>
        </w:rPr>
        <w:t>А</w:t>
      </w:r>
      <w:r w:rsidRPr="00FB1CAE">
        <w:rPr>
          <w:rFonts w:ascii="Times New Roman" w:hAnsi="Times New Roman" w:cs="Times New Roman"/>
          <w:b/>
          <w:bCs/>
          <w:sz w:val="28"/>
          <w:szCs w:val="28"/>
        </w:rPr>
        <w:t>.</w:t>
      </w:r>
      <w:r w:rsidR="001A1C1F">
        <w:rPr>
          <w:rFonts w:ascii="Times New Roman" w:hAnsi="Times New Roman" w:cs="Times New Roman"/>
          <w:b/>
          <w:bCs/>
          <w:sz w:val="28"/>
          <w:szCs w:val="28"/>
        </w:rPr>
        <w:t>И</w:t>
      </w:r>
      <w:r w:rsidRPr="00FB1CAE">
        <w:rPr>
          <w:rFonts w:ascii="Times New Roman" w:hAnsi="Times New Roman" w:cs="Times New Roman"/>
          <w:b/>
          <w:bCs/>
          <w:sz w:val="28"/>
          <w:szCs w:val="28"/>
        </w:rPr>
        <w:t>.</w:t>
      </w:r>
      <w:r w:rsidR="001A1C1F">
        <w:rPr>
          <w:rFonts w:ascii="Times New Roman" w:hAnsi="Times New Roman" w:cs="Times New Roman"/>
          <w:b/>
          <w:bCs/>
          <w:sz w:val="28"/>
          <w:szCs w:val="28"/>
        </w:rPr>
        <w:t>Головин</w:t>
      </w:r>
    </w:p>
    <w:p w:rsidR="00023AE1" w:rsidRDefault="00023AE1" w:rsidP="00023AE1">
      <w:pPr>
        <w:spacing w:after="0" w:line="240" w:lineRule="auto"/>
        <w:jc w:val="both"/>
        <w:rPr>
          <w:b/>
          <w:bCs/>
          <w:sz w:val="28"/>
          <w:szCs w:val="28"/>
        </w:rPr>
      </w:pPr>
    </w:p>
    <w:p w:rsidR="00FC52F2" w:rsidRDefault="00FC52F2" w:rsidP="005966B7">
      <w:pPr>
        <w:tabs>
          <w:tab w:val="left" w:pos="6760"/>
        </w:tabs>
        <w:spacing w:after="0" w:line="240" w:lineRule="auto"/>
        <w:jc w:val="right"/>
        <w:rPr>
          <w:rFonts w:ascii="Times New Roman" w:hAnsi="Times New Roman" w:cs="Times New Roman"/>
          <w:b/>
          <w:sz w:val="28"/>
          <w:szCs w:val="28"/>
        </w:rPr>
      </w:pPr>
    </w:p>
    <w:p w:rsidR="00042B34" w:rsidRDefault="00042B34" w:rsidP="005966B7">
      <w:pPr>
        <w:tabs>
          <w:tab w:val="left" w:pos="6760"/>
        </w:tabs>
        <w:spacing w:after="0" w:line="240" w:lineRule="auto"/>
        <w:jc w:val="right"/>
        <w:rPr>
          <w:rFonts w:ascii="Times New Roman" w:hAnsi="Times New Roman" w:cs="Times New Roman"/>
          <w:b/>
          <w:sz w:val="28"/>
          <w:szCs w:val="28"/>
        </w:rPr>
      </w:pPr>
    </w:p>
    <w:p w:rsidR="00FC52F2" w:rsidRDefault="00FC52F2" w:rsidP="005966B7">
      <w:pPr>
        <w:tabs>
          <w:tab w:val="left" w:pos="6760"/>
        </w:tabs>
        <w:spacing w:after="0" w:line="240" w:lineRule="auto"/>
        <w:jc w:val="right"/>
        <w:rPr>
          <w:rFonts w:ascii="Times New Roman" w:hAnsi="Times New Roman" w:cs="Times New Roman"/>
          <w:b/>
          <w:sz w:val="28"/>
          <w:szCs w:val="28"/>
        </w:rPr>
      </w:pPr>
    </w:p>
    <w:p w:rsidR="00042B34" w:rsidRDefault="00042B34" w:rsidP="005966B7">
      <w:pPr>
        <w:tabs>
          <w:tab w:val="left" w:pos="6760"/>
        </w:tabs>
        <w:spacing w:after="0" w:line="240" w:lineRule="auto"/>
        <w:jc w:val="right"/>
        <w:rPr>
          <w:rFonts w:ascii="Times New Roman" w:hAnsi="Times New Roman" w:cs="Times New Roman"/>
          <w:b/>
          <w:sz w:val="28"/>
          <w:szCs w:val="28"/>
        </w:rPr>
      </w:pPr>
    </w:p>
    <w:p w:rsidR="00A54408" w:rsidRDefault="00A54408" w:rsidP="005966B7">
      <w:pPr>
        <w:tabs>
          <w:tab w:val="left" w:pos="6760"/>
        </w:tabs>
        <w:spacing w:after="0" w:line="240" w:lineRule="auto"/>
        <w:jc w:val="right"/>
        <w:rPr>
          <w:rFonts w:ascii="Times New Roman" w:hAnsi="Times New Roman" w:cs="Times New Roman"/>
          <w:b/>
          <w:sz w:val="28"/>
          <w:szCs w:val="28"/>
        </w:rPr>
      </w:pPr>
    </w:p>
    <w:p w:rsidR="00A54408" w:rsidRDefault="00A54408" w:rsidP="005966B7">
      <w:pPr>
        <w:tabs>
          <w:tab w:val="left" w:pos="6760"/>
        </w:tabs>
        <w:spacing w:after="0" w:line="240" w:lineRule="auto"/>
        <w:jc w:val="right"/>
        <w:rPr>
          <w:rFonts w:ascii="Times New Roman" w:hAnsi="Times New Roman" w:cs="Times New Roman"/>
          <w:b/>
          <w:sz w:val="28"/>
          <w:szCs w:val="28"/>
        </w:rPr>
      </w:pPr>
    </w:p>
    <w:p w:rsidR="00042B34" w:rsidRDefault="00042B34" w:rsidP="005966B7">
      <w:pPr>
        <w:tabs>
          <w:tab w:val="left" w:pos="6760"/>
        </w:tabs>
        <w:spacing w:after="0" w:line="240" w:lineRule="auto"/>
        <w:jc w:val="right"/>
        <w:rPr>
          <w:rFonts w:ascii="Times New Roman" w:hAnsi="Times New Roman" w:cs="Times New Roman"/>
          <w:b/>
          <w:sz w:val="28"/>
          <w:szCs w:val="28"/>
        </w:rPr>
      </w:pPr>
    </w:p>
    <w:p w:rsidR="00FC52F2" w:rsidRDefault="00FC52F2" w:rsidP="005966B7">
      <w:pPr>
        <w:tabs>
          <w:tab w:val="left" w:pos="6760"/>
        </w:tabs>
        <w:spacing w:after="0" w:line="240" w:lineRule="auto"/>
        <w:jc w:val="right"/>
        <w:rPr>
          <w:rFonts w:ascii="Times New Roman" w:hAnsi="Times New Roman" w:cs="Times New Roman"/>
          <w:b/>
          <w:sz w:val="28"/>
          <w:szCs w:val="28"/>
        </w:rPr>
      </w:pPr>
    </w:p>
    <w:p w:rsidR="00FC52F2" w:rsidRDefault="00FC52F2" w:rsidP="005966B7">
      <w:pPr>
        <w:tabs>
          <w:tab w:val="left" w:pos="6760"/>
        </w:tabs>
        <w:spacing w:after="0" w:line="240" w:lineRule="auto"/>
        <w:jc w:val="right"/>
        <w:rPr>
          <w:rFonts w:ascii="Times New Roman" w:hAnsi="Times New Roman" w:cs="Times New Roman"/>
          <w:b/>
          <w:sz w:val="28"/>
          <w:szCs w:val="28"/>
        </w:rPr>
      </w:pPr>
    </w:p>
    <w:p w:rsidR="005966B7" w:rsidRPr="005966B7" w:rsidRDefault="005966B7" w:rsidP="005966B7">
      <w:pPr>
        <w:tabs>
          <w:tab w:val="left" w:pos="6760"/>
        </w:tabs>
        <w:spacing w:after="0" w:line="240" w:lineRule="auto"/>
        <w:jc w:val="right"/>
        <w:rPr>
          <w:rFonts w:ascii="Times New Roman" w:eastAsia="Times New Roman" w:hAnsi="Times New Roman" w:cs="Times New Roman"/>
          <w:bCs/>
          <w:sz w:val="26"/>
          <w:szCs w:val="26"/>
          <w:lang w:eastAsia="ru-RU"/>
        </w:rPr>
      </w:pPr>
      <w:r w:rsidRPr="005966B7">
        <w:rPr>
          <w:rFonts w:ascii="Times New Roman" w:eastAsia="Times New Roman" w:hAnsi="Times New Roman" w:cs="Times New Roman"/>
          <w:bCs/>
          <w:sz w:val="26"/>
          <w:szCs w:val="26"/>
          <w:lang w:eastAsia="ru-RU"/>
        </w:rPr>
        <w:lastRenderedPageBreak/>
        <w:t xml:space="preserve">Приложение   </w:t>
      </w:r>
    </w:p>
    <w:p w:rsidR="00023AE1" w:rsidRDefault="005966B7" w:rsidP="005966B7">
      <w:pPr>
        <w:tabs>
          <w:tab w:val="left" w:pos="6237"/>
        </w:tabs>
        <w:spacing w:after="0" w:line="240" w:lineRule="auto"/>
        <w:jc w:val="right"/>
        <w:rPr>
          <w:rFonts w:ascii="Times New Roman" w:eastAsia="Times New Roman" w:hAnsi="Times New Roman" w:cs="Times New Roman"/>
          <w:bCs/>
          <w:sz w:val="26"/>
          <w:szCs w:val="26"/>
          <w:lang w:eastAsia="ru-RU"/>
        </w:rPr>
      </w:pPr>
      <w:r w:rsidRPr="005966B7">
        <w:rPr>
          <w:rFonts w:ascii="Times New Roman" w:eastAsia="Times New Roman" w:hAnsi="Times New Roman" w:cs="Times New Roman"/>
          <w:bCs/>
          <w:sz w:val="26"/>
          <w:szCs w:val="26"/>
          <w:lang w:eastAsia="ru-RU"/>
        </w:rPr>
        <w:t xml:space="preserve">к </w:t>
      </w:r>
      <w:r w:rsidR="00023AE1">
        <w:rPr>
          <w:rFonts w:ascii="Times New Roman" w:eastAsia="Times New Roman" w:hAnsi="Times New Roman" w:cs="Times New Roman"/>
          <w:bCs/>
          <w:sz w:val="26"/>
          <w:szCs w:val="26"/>
          <w:lang w:eastAsia="ru-RU"/>
        </w:rPr>
        <w:t>решению</w:t>
      </w:r>
    </w:p>
    <w:p w:rsidR="005966B7" w:rsidRDefault="00023AE1" w:rsidP="005966B7">
      <w:pPr>
        <w:tabs>
          <w:tab w:val="left" w:pos="6237"/>
        </w:tabs>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Собрания Представителей</w:t>
      </w:r>
    </w:p>
    <w:p w:rsidR="005966B7" w:rsidRPr="005966B7" w:rsidRDefault="005966B7" w:rsidP="005966B7">
      <w:pPr>
        <w:spacing w:after="0" w:line="240" w:lineRule="auto"/>
        <w:jc w:val="right"/>
        <w:rPr>
          <w:rFonts w:ascii="Times New Roman" w:eastAsia="Times New Roman" w:hAnsi="Times New Roman" w:cs="Times New Roman"/>
          <w:bCs/>
          <w:sz w:val="26"/>
          <w:szCs w:val="26"/>
          <w:lang w:eastAsia="ru-RU"/>
        </w:rPr>
      </w:pPr>
      <w:r w:rsidRPr="005966B7">
        <w:rPr>
          <w:rFonts w:ascii="Times New Roman" w:eastAsia="Times New Roman" w:hAnsi="Times New Roman" w:cs="Times New Roman"/>
          <w:bCs/>
          <w:sz w:val="26"/>
          <w:szCs w:val="26"/>
          <w:lang w:eastAsia="ru-RU"/>
        </w:rPr>
        <w:t xml:space="preserve"> муниципального образования </w:t>
      </w:r>
    </w:p>
    <w:p w:rsidR="005966B7" w:rsidRPr="005966B7" w:rsidRDefault="005966B7" w:rsidP="005966B7">
      <w:pPr>
        <w:spacing w:after="0" w:line="240" w:lineRule="auto"/>
        <w:jc w:val="right"/>
        <w:rPr>
          <w:rFonts w:ascii="Times New Roman" w:eastAsia="Times New Roman" w:hAnsi="Times New Roman" w:cs="Times New Roman"/>
          <w:bCs/>
          <w:sz w:val="26"/>
          <w:szCs w:val="26"/>
          <w:lang w:eastAsia="ru-RU"/>
        </w:rPr>
      </w:pPr>
      <w:r w:rsidRPr="005966B7">
        <w:rPr>
          <w:rFonts w:ascii="Times New Roman" w:eastAsia="Times New Roman" w:hAnsi="Times New Roman" w:cs="Times New Roman"/>
          <w:bCs/>
          <w:sz w:val="26"/>
          <w:szCs w:val="26"/>
          <w:lang w:eastAsia="ru-RU"/>
        </w:rPr>
        <w:t>Куркинский район</w:t>
      </w:r>
    </w:p>
    <w:p w:rsidR="005966B7" w:rsidRPr="005966B7" w:rsidRDefault="009934D1" w:rsidP="005966B7">
      <w:pPr>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от </w:t>
      </w:r>
      <w:r w:rsidR="00A54408">
        <w:rPr>
          <w:rFonts w:ascii="Times New Roman" w:eastAsia="Times New Roman" w:hAnsi="Times New Roman" w:cs="Times New Roman"/>
          <w:bCs/>
          <w:sz w:val="26"/>
          <w:szCs w:val="26"/>
          <w:lang w:eastAsia="ru-RU"/>
        </w:rPr>
        <w:t>23.12.2020</w:t>
      </w:r>
      <w:r>
        <w:rPr>
          <w:rFonts w:ascii="Times New Roman" w:eastAsia="Times New Roman" w:hAnsi="Times New Roman" w:cs="Times New Roman"/>
          <w:bCs/>
          <w:sz w:val="26"/>
          <w:szCs w:val="26"/>
          <w:lang w:eastAsia="ru-RU"/>
        </w:rPr>
        <w:t>г.</w:t>
      </w:r>
      <w:r w:rsidR="005966B7" w:rsidRPr="005966B7">
        <w:rPr>
          <w:rFonts w:ascii="Times New Roman" w:eastAsia="Times New Roman" w:hAnsi="Times New Roman" w:cs="Times New Roman"/>
          <w:bCs/>
          <w:sz w:val="26"/>
          <w:szCs w:val="26"/>
          <w:lang w:eastAsia="ru-RU"/>
        </w:rPr>
        <w:t xml:space="preserve"> № </w:t>
      </w:r>
      <w:r w:rsidR="00A54408">
        <w:rPr>
          <w:rFonts w:ascii="Times New Roman" w:eastAsia="Times New Roman" w:hAnsi="Times New Roman" w:cs="Times New Roman"/>
          <w:bCs/>
          <w:sz w:val="26"/>
          <w:szCs w:val="26"/>
          <w:lang w:eastAsia="ru-RU"/>
        </w:rPr>
        <w:t>14-8</w:t>
      </w:r>
    </w:p>
    <w:p w:rsidR="00995D4D" w:rsidRPr="00F3499F" w:rsidRDefault="00F3499F" w:rsidP="00F3499F">
      <w:pPr>
        <w:pStyle w:val="ac"/>
        <w:spacing w:before="0" w:beforeAutospacing="0" w:after="0" w:afterAutospacing="0"/>
        <w:jc w:val="center"/>
        <w:rPr>
          <w:b/>
          <w:color w:val="000000"/>
          <w:sz w:val="28"/>
          <w:szCs w:val="28"/>
        </w:rPr>
      </w:pPr>
      <w:r w:rsidRPr="00F3499F">
        <w:rPr>
          <w:b/>
          <w:color w:val="000000"/>
          <w:sz w:val="28"/>
          <w:szCs w:val="28"/>
        </w:rPr>
        <w:t>ИНФОРМАЦИЯ</w:t>
      </w:r>
    </w:p>
    <w:p w:rsidR="00C26C05" w:rsidRPr="009E60E8" w:rsidRDefault="00C26C05" w:rsidP="00C26C05">
      <w:pPr>
        <w:pStyle w:val="ConsPlusNormal"/>
        <w:widowControl/>
        <w:ind w:firstLine="0"/>
        <w:jc w:val="center"/>
        <w:rPr>
          <w:rFonts w:ascii="Times New Roman" w:hAnsi="Times New Roman" w:cs="Times New Roman"/>
          <w:b/>
          <w:sz w:val="28"/>
          <w:szCs w:val="28"/>
        </w:rPr>
      </w:pPr>
    </w:p>
    <w:p w:rsidR="0016466D" w:rsidRPr="009E60E8" w:rsidRDefault="00F3499F" w:rsidP="00C26C05">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 ход</w:t>
      </w:r>
      <w:r w:rsidR="0045259B">
        <w:rPr>
          <w:rFonts w:ascii="Times New Roman" w:hAnsi="Times New Roman" w:cs="Times New Roman"/>
          <w:b/>
          <w:sz w:val="28"/>
          <w:szCs w:val="28"/>
        </w:rPr>
        <w:t>е</w:t>
      </w:r>
      <w:r>
        <w:rPr>
          <w:rFonts w:ascii="Times New Roman" w:hAnsi="Times New Roman" w:cs="Times New Roman"/>
          <w:b/>
          <w:sz w:val="28"/>
          <w:szCs w:val="28"/>
        </w:rPr>
        <w:t xml:space="preserve"> исполнения к</w:t>
      </w:r>
      <w:r w:rsidR="009E60E8" w:rsidRPr="009E60E8">
        <w:rPr>
          <w:rFonts w:ascii="Times New Roman" w:hAnsi="Times New Roman" w:cs="Times New Roman"/>
          <w:b/>
          <w:sz w:val="28"/>
          <w:szCs w:val="28"/>
        </w:rPr>
        <w:t>онцепци</w:t>
      </w:r>
      <w:r>
        <w:rPr>
          <w:rFonts w:ascii="Times New Roman" w:hAnsi="Times New Roman" w:cs="Times New Roman"/>
          <w:b/>
          <w:sz w:val="28"/>
          <w:szCs w:val="28"/>
        </w:rPr>
        <w:t>и</w:t>
      </w:r>
      <w:r w:rsidR="009E60E8" w:rsidRPr="009E60E8">
        <w:rPr>
          <w:rFonts w:ascii="Times New Roman" w:hAnsi="Times New Roman" w:cs="Times New Roman"/>
          <w:b/>
          <w:sz w:val="28"/>
          <w:szCs w:val="28"/>
        </w:rPr>
        <w:t xml:space="preserve"> (</w:t>
      </w:r>
      <w:r w:rsidR="0016466D" w:rsidRPr="009E60E8">
        <w:rPr>
          <w:rFonts w:ascii="Times New Roman" w:hAnsi="Times New Roman" w:cs="Times New Roman"/>
          <w:b/>
          <w:sz w:val="28"/>
          <w:szCs w:val="28"/>
        </w:rPr>
        <w:t>план</w:t>
      </w:r>
      <w:r>
        <w:rPr>
          <w:rFonts w:ascii="Times New Roman" w:hAnsi="Times New Roman" w:cs="Times New Roman"/>
          <w:b/>
          <w:sz w:val="28"/>
          <w:szCs w:val="28"/>
        </w:rPr>
        <w:t>а</w:t>
      </w:r>
      <w:r w:rsidR="0016466D" w:rsidRPr="009E60E8">
        <w:rPr>
          <w:rFonts w:ascii="Times New Roman" w:hAnsi="Times New Roman" w:cs="Times New Roman"/>
          <w:b/>
          <w:sz w:val="28"/>
          <w:szCs w:val="28"/>
        </w:rPr>
        <w:t>) социально-экономического развития</w:t>
      </w:r>
      <w:r w:rsidR="00C26C05" w:rsidRPr="009E60E8">
        <w:rPr>
          <w:rFonts w:ascii="Times New Roman" w:hAnsi="Times New Roman" w:cs="Times New Roman"/>
          <w:b/>
          <w:sz w:val="28"/>
          <w:szCs w:val="28"/>
        </w:rPr>
        <w:t xml:space="preserve"> муниципального образования Куркинский район</w:t>
      </w:r>
    </w:p>
    <w:p w:rsidR="00C26C05" w:rsidRPr="009E60E8" w:rsidRDefault="0016466D" w:rsidP="00A54408">
      <w:pPr>
        <w:pStyle w:val="ConsPlusNormal"/>
        <w:widowControl/>
        <w:ind w:firstLine="0"/>
        <w:contextualSpacing/>
        <w:jc w:val="center"/>
        <w:rPr>
          <w:rFonts w:ascii="Times New Roman" w:hAnsi="Times New Roman" w:cs="Times New Roman"/>
          <w:b/>
          <w:sz w:val="28"/>
          <w:szCs w:val="28"/>
        </w:rPr>
      </w:pPr>
      <w:r w:rsidRPr="009E60E8">
        <w:rPr>
          <w:rFonts w:ascii="Times New Roman" w:hAnsi="Times New Roman" w:cs="Times New Roman"/>
          <w:b/>
          <w:sz w:val="28"/>
          <w:szCs w:val="28"/>
        </w:rPr>
        <w:t>до 2035 года</w:t>
      </w:r>
    </w:p>
    <w:p w:rsidR="00C26C05" w:rsidRPr="009E60E8" w:rsidRDefault="00C26C05" w:rsidP="00A54408">
      <w:pPr>
        <w:pStyle w:val="ConsPlusNormal"/>
        <w:widowControl/>
        <w:ind w:firstLine="0"/>
        <w:contextualSpacing/>
        <w:jc w:val="center"/>
        <w:rPr>
          <w:rFonts w:ascii="Times New Roman" w:hAnsi="Times New Roman" w:cs="Times New Roman"/>
          <w:b/>
          <w:sz w:val="28"/>
          <w:szCs w:val="28"/>
        </w:rPr>
      </w:pPr>
    </w:p>
    <w:p w:rsidR="00DC2936" w:rsidRPr="009E60E8" w:rsidRDefault="00DC2936" w:rsidP="00A54408">
      <w:pPr>
        <w:shd w:val="clear" w:color="auto" w:fill="FFFFFF"/>
        <w:spacing w:after="0" w:line="240" w:lineRule="auto"/>
        <w:ind w:firstLine="720"/>
        <w:contextualSpacing/>
        <w:jc w:val="both"/>
        <w:rPr>
          <w:rFonts w:ascii="Times New Roman" w:hAnsi="Times New Roman" w:cs="Times New Roman"/>
          <w:sz w:val="28"/>
          <w:szCs w:val="28"/>
        </w:rPr>
      </w:pPr>
      <w:r w:rsidRPr="009E60E8">
        <w:rPr>
          <w:rFonts w:ascii="Times New Roman" w:hAnsi="Times New Roman" w:cs="Times New Roman"/>
          <w:color w:val="000000"/>
          <w:sz w:val="28"/>
          <w:szCs w:val="28"/>
        </w:rPr>
        <w:t>Концепция долгосрочного</w:t>
      </w:r>
      <w:r w:rsidRPr="009E60E8">
        <w:rPr>
          <w:rFonts w:ascii="Times New Roman" w:hAnsi="Times New Roman" w:cs="Times New Roman"/>
          <w:sz w:val="28"/>
          <w:szCs w:val="28"/>
        </w:rPr>
        <w:t xml:space="preserve"> социально-экономического </w:t>
      </w:r>
      <w:r w:rsidR="005966B7" w:rsidRPr="009E60E8">
        <w:rPr>
          <w:rFonts w:ascii="Times New Roman" w:hAnsi="Times New Roman" w:cs="Times New Roman"/>
          <w:sz w:val="28"/>
          <w:szCs w:val="28"/>
        </w:rPr>
        <w:t>развития муниципального</w:t>
      </w:r>
      <w:r w:rsidRPr="009E60E8">
        <w:rPr>
          <w:rFonts w:ascii="Times New Roman" w:hAnsi="Times New Roman" w:cs="Times New Roman"/>
          <w:sz w:val="28"/>
          <w:szCs w:val="28"/>
        </w:rPr>
        <w:t xml:space="preserve"> образования Куркинский </w:t>
      </w:r>
      <w:r w:rsidR="005966B7" w:rsidRPr="009E60E8">
        <w:rPr>
          <w:rFonts w:ascii="Times New Roman" w:hAnsi="Times New Roman" w:cs="Times New Roman"/>
          <w:sz w:val="28"/>
          <w:szCs w:val="28"/>
        </w:rPr>
        <w:t>район до</w:t>
      </w:r>
      <w:r w:rsidRPr="009E60E8">
        <w:rPr>
          <w:rFonts w:ascii="Times New Roman" w:hAnsi="Times New Roman" w:cs="Times New Roman"/>
          <w:sz w:val="28"/>
          <w:szCs w:val="28"/>
        </w:rPr>
        <w:t xml:space="preserve"> 2035 разработана в соответствии с поручением Главы Администрации района и с учетом решения расширенного заседания Координационного совета Тульской области по стратегическому планированию министерства экономического развития Тульской области. </w:t>
      </w:r>
    </w:p>
    <w:p w:rsidR="00DC2936" w:rsidRPr="009E60E8" w:rsidRDefault="00DC2936" w:rsidP="00A54408">
      <w:pPr>
        <w:shd w:val="clear" w:color="auto" w:fill="FFFFFF"/>
        <w:spacing w:after="0" w:line="240" w:lineRule="auto"/>
        <w:ind w:firstLine="720"/>
        <w:contextualSpacing/>
        <w:jc w:val="both"/>
        <w:rPr>
          <w:rFonts w:ascii="Times New Roman" w:hAnsi="Times New Roman" w:cs="Times New Roman"/>
          <w:sz w:val="28"/>
          <w:szCs w:val="28"/>
        </w:rPr>
      </w:pPr>
      <w:r w:rsidRPr="009E60E8">
        <w:rPr>
          <w:rFonts w:ascii="Times New Roman" w:hAnsi="Times New Roman" w:cs="Times New Roman"/>
          <w:sz w:val="28"/>
          <w:szCs w:val="28"/>
        </w:rPr>
        <w:t xml:space="preserve">Целью разработки </w:t>
      </w:r>
      <w:r w:rsidRPr="009E60E8">
        <w:rPr>
          <w:rFonts w:ascii="Times New Roman" w:hAnsi="Times New Roman" w:cs="Times New Roman"/>
          <w:color w:val="000000"/>
          <w:sz w:val="28"/>
          <w:szCs w:val="28"/>
        </w:rPr>
        <w:t>Концепции</w:t>
      </w:r>
      <w:r w:rsidRPr="009E60E8">
        <w:rPr>
          <w:rFonts w:ascii="Times New Roman" w:hAnsi="Times New Roman" w:cs="Times New Roman"/>
          <w:sz w:val="28"/>
          <w:szCs w:val="28"/>
        </w:rPr>
        <w:t xml:space="preserve"> </w:t>
      </w:r>
      <w:r w:rsidR="000314B7">
        <w:rPr>
          <w:rFonts w:ascii="Times New Roman" w:hAnsi="Times New Roman" w:cs="Times New Roman"/>
          <w:sz w:val="28"/>
          <w:szCs w:val="28"/>
        </w:rPr>
        <w:t>было</w:t>
      </w:r>
      <w:r w:rsidRPr="009E60E8">
        <w:rPr>
          <w:rFonts w:ascii="Times New Roman" w:hAnsi="Times New Roman" w:cs="Times New Roman"/>
          <w:sz w:val="28"/>
          <w:szCs w:val="28"/>
        </w:rPr>
        <w:t xml:space="preserve"> определение долгосрочных стратегических направлений, целей и приоритетов на период 2016 - 2035 гг., обеспечивающих:</w:t>
      </w:r>
    </w:p>
    <w:p w:rsidR="00DC2936" w:rsidRPr="009E60E8" w:rsidRDefault="00DC2936" w:rsidP="00A54408">
      <w:pPr>
        <w:shd w:val="clear" w:color="auto" w:fill="FFFFFF"/>
        <w:tabs>
          <w:tab w:val="left" w:pos="790"/>
        </w:tabs>
        <w:spacing w:after="0" w:line="240" w:lineRule="auto"/>
        <w:ind w:firstLine="720"/>
        <w:contextualSpacing/>
        <w:jc w:val="both"/>
        <w:rPr>
          <w:rFonts w:ascii="Times New Roman" w:hAnsi="Times New Roman" w:cs="Times New Roman"/>
          <w:sz w:val="28"/>
          <w:szCs w:val="28"/>
        </w:rPr>
      </w:pPr>
      <w:r w:rsidRPr="009E60E8">
        <w:rPr>
          <w:rFonts w:ascii="Times New Roman" w:hAnsi="Times New Roman" w:cs="Times New Roman"/>
          <w:sz w:val="28"/>
          <w:szCs w:val="28"/>
        </w:rPr>
        <w:t>- устойчивое и комплексное социально-экономическое развитие района;</w:t>
      </w:r>
    </w:p>
    <w:p w:rsidR="00DC2936" w:rsidRPr="009E60E8" w:rsidRDefault="00DC2936" w:rsidP="00A54408">
      <w:pPr>
        <w:shd w:val="clear" w:color="auto" w:fill="FFFFFF"/>
        <w:tabs>
          <w:tab w:val="left" w:pos="790"/>
        </w:tabs>
        <w:spacing w:after="0" w:line="240" w:lineRule="auto"/>
        <w:ind w:firstLine="720"/>
        <w:contextualSpacing/>
        <w:jc w:val="both"/>
        <w:rPr>
          <w:rFonts w:ascii="Times New Roman" w:hAnsi="Times New Roman" w:cs="Times New Roman"/>
          <w:sz w:val="28"/>
          <w:szCs w:val="28"/>
        </w:rPr>
      </w:pPr>
      <w:r w:rsidRPr="009E60E8">
        <w:rPr>
          <w:rFonts w:ascii="Times New Roman" w:hAnsi="Times New Roman" w:cs="Times New Roman"/>
          <w:sz w:val="28"/>
          <w:szCs w:val="28"/>
        </w:rPr>
        <w:t>- рост уровня жизни населения;</w:t>
      </w:r>
    </w:p>
    <w:p w:rsidR="00DC2936" w:rsidRPr="009E60E8" w:rsidRDefault="00DC2936" w:rsidP="00A54408">
      <w:pPr>
        <w:shd w:val="clear" w:color="auto" w:fill="FFFFFF"/>
        <w:tabs>
          <w:tab w:val="left" w:pos="790"/>
        </w:tabs>
        <w:spacing w:after="0" w:line="240" w:lineRule="auto"/>
        <w:ind w:firstLine="720"/>
        <w:contextualSpacing/>
        <w:jc w:val="both"/>
        <w:rPr>
          <w:rFonts w:ascii="Times New Roman" w:hAnsi="Times New Roman" w:cs="Times New Roman"/>
          <w:sz w:val="28"/>
          <w:szCs w:val="28"/>
        </w:rPr>
      </w:pPr>
      <w:r w:rsidRPr="009E60E8">
        <w:rPr>
          <w:rFonts w:ascii="Times New Roman" w:hAnsi="Times New Roman" w:cs="Times New Roman"/>
          <w:sz w:val="28"/>
          <w:szCs w:val="28"/>
        </w:rPr>
        <w:t>- совершенствование организации производительных сил на основе оптимального использования природно-экономического, производственного, кадрового потенциала района.</w:t>
      </w:r>
    </w:p>
    <w:p w:rsidR="00975E61" w:rsidRPr="009E60E8" w:rsidRDefault="00DD5E94" w:rsidP="00A54408">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1. </w:t>
      </w:r>
      <w:r w:rsidR="00975E61" w:rsidRPr="009E60E8">
        <w:rPr>
          <w:rFonts w:ascii="Times New Roman" w:hAnsi="Times New Roman" w:cs="Times New Roman"/>
          <w:sz w:val="28"/>
          <w:szCs w:val="28"/>
        </w:rPr>
        <w:t>Оценка   настоящего    положения    и потенциала   в</w:t>
      </w:r>
    </w:p>
    <w:p w:rsidR="00975E61" w:rsidRPr="009E60E8" w:rsidRDefault="00975E61" w:rsidP="00A54408">
      <w:pPr>
        <w:spacing w:after="0" w:line="240" w:lineRule="auto"/>
        <w:contextualSpacing/>
        <w:jc w:val="center"/>
        <w:rPr>
          <w:rFonts w:ascii="Times New Roman" w:hAnsi="Times New Roman" w:cs="Times New Roman"/>
          <w:sz w:val="28"/>
          <w:szCs w:val="28"/>
        </w:rPr>
      </w:pPr>
      <w:r w:rsidRPr="009E60E8">
        <w:rPr>
          <w:rFonts w:ascii="Times New Roman" w:hAnsi="Times New Roman" w:cs="Times New Roman"/>
          <w:sz w:val="28"/>
          <w:szCs w:val="28"/>
        </w:rPr>
        <w:t>муниципальном образовании Куркинский район</w:t>
      </w:r>
    </w:p>
    <w:p w:rsidR="00975E61" w:rsidRPr="009E60E8" w:rsidRDefault="00975E61" w:rsidP="00A54408">
      <w:pPr>
        <w:spacing w:after="0" w:line="240" w:lineRule="auto"/>
        <w:contextualSpacing/>
        <w:jc w:val="both"/>
        <w:rPr>
          <w:rFonts w:ascii="Times New Roman" w:hAnsi="Times New Roman" w:cs="Times New Roman"/>
          <w:sz w:val="28"/>
          <w:szCs w:val="28"/>
        </w:rPr>
      </w:pPr>
      <w:r w:rsidRPr="009E60E8">
        <w:rPr>
          <w:rFonts w:ascii="Times New Roman" w:hAnsi="Times New Roman" w:cs="Times New Roman"/>
          <w:sz w:val="28"/>
          <w:szCs w:val="28"/>
        </w:rPr>
        <w:t xml:space="preserve">        Границы территории района установлены Законом Т</w:t>
      </w:r>
      <w:r w:rsidR="008C648F">
        <w:rPr>
          <w:rFonts w:ascii="Times New Roman" w:hAnsi="Times New Roman" w:cs="Times New Roman"/>
          <w:sz w:val="28"/>
          <w:szCs w:val="28"/>
        </w:rPr>
        <w:t>уль</w:t>
      </w:r>
      <w:r w:rsidRPr="009E60E8">
        <w:rPr>
          <w:rFonts w:ascii="Times New Roman" w:hAnsi="Times New Roman" w:cs="Times New Roman"/>
          <w:sz w:val="28"/>
          <w:szCs w:val="28"/>
        </w:rPr>
        <w:t>ской области от 01. 04. 2013 г. № 1903-ЗТО «О преобразовании муниципальных образований на территории Куркинского района Тульской области и о внесении изменений в Закон Тульской области «О переименовании муниципального образования «Курк</w:t>
      </w:r>
      <w:r>
        <w:rPr>
          <w:rFonts w:ascii="Times New Roman" w:hAnsi="Times New Roman" w:cs="Times New Roman"/>
          <w:sz w:val="28"/>
          <w:szCs w:val="28"/>
        </w:rPr>
        <w:t>инский район Тульской области».</w:t>
      </w:r>
    </w:p>
    <w:p w:rsidR="00975E61" w:rsidRPr="009E60E8" w:rsidRDefault="00975E61" w:rsidP="00A54408">
      <w:pPr>
        <w:spacing w:after="0" w:line="240" w:lineRule="auto"/>
        <w:contextualSpacing/>
        <w:jc w:val="both"/>
        <w:rPr>
          <w:rFonts w:ascii="Times New Roman" w:hAnsi="Times New Roman" w:cs="Times New Roman"/>
          <w:sz w:val="28"/>
          <w:szCs w:val="28"/>
        </w:rPr>
      </w:pPr>
      <w:r w:rsidRPr="009E60E8">
        <w:rPr>
          <w:rFonts w:ascii="Times New Roman" w:hAnsi="Times New Roman" w:cs="Times New Roman"/>
          <w:sz w:val="28"/>
          <w:szCs w:val="28"/>
        </w:rPr>
        <w:t xml:space="preserve">Муниципальное образование Куркинский район расположено в юго-восточной части Тульской области. Протяженность района с севера на юг – </w:t>
      </w:r>
      <w:smartTag w:uri="urn:schemas-microsoft-com:office:smarttags" w:element="metricconverter">
        <w:smartTagPr>
          <w:attr w:name="ProductID" w:val="35,5 км"/>
        </w:smartTagPr>
        <w:r w:rsidRPr="009E60E8">
          <w:rPr>
            <w:rFonts w:ascii="Times New Roman" w:hAnsi="Times New Roman" w:cs="Times New Roman"/>
            <w:sz w:val="28"/>
            <w:szCs w:val="28"/>
          </w:rPr>
          <w:t>35,5 км</w:t>
        </w:r>
      </w:smartTag>
      <w:r w:rsidRPr="009E60E8">
        <w:rPr>
          <w:rFonts w:ascii="Times New Roman" w:hAnsi="Times New Roman" w:cs="Times New Roman"/>
          <w:sz w:val="28"/>
          <w:szCs w:val="28"/>
        </w:rPr>
        <w:t xml:space="preserve">, с запада на восток – </w:t>
      </w:r>
      <w:smartTag w:uri="urn:schemas-microsoft-com:office:smarttags" w:element="metricconverter">
        <w:smartTagPr>
          <w:attr w:name="ProductID" w:val="40 км"/>
        </w:smartTagPr>
        <w:r w:rsidRPr="009E60E8">
          <w:rPr>
            <w:rFonts w:ascii="Times New Roman" w:hAnsi="Times New Roman" w:cs="Times New Roman"/>
            <w:sz w:val="28"/>
            <w:szCs w:val="28"/>
          </w:rPr>
          <w:t>40 км</w:t>
        </w:r>
      </w:smartTag>
      <w:r w:rsidRPr="009E60E8">
        <w:rPr>
          <w:rFonts w:ascii="Times New Roman" w:hAnsi="Times New Roman" w:cs="Times New Roman"/>
          <w:sz w:val="28"/>
          <w:szCs w:val="28"/>
        </w:rPr>
        <w:t>.</w:t>
      </w:r>
    </w:p>
    <w:p w:rsidR="00975E61" w:rsidRPr="00CC0B0F" w:rsidRDefault="00975E61" w:rsidP="00A54408">
      <w:pPr>
        <w:pStyle w:val="27"/>
        <w:shd w:val="clear" w:color="auto" w:fill="auto"/>
        <w:spacing w:before="0" w:line="240" w:lineRule="auto"/>
        <w:ind w:firstLine="0"/>
        <w:contextualSpacing/>
        <w:rPr>
          <w:sz w:val="28"/>
          <w:szCs w:val="28"/>
        </w:rPr>
      </w:pPr>
      <w:r w:rsidRPr="009E60E8">
        <w:rPr>
          <w:sz w:val="28"/>
          <w:szCs w:val="28"/>
        </w:rPr>
        <w:t xml:space="preserve">     Всего в административно-территориальных границах района находится </w:t>
      </w:r>
      <w:smartTag w:uri="urn:schemas-microsoft-com:office:smarttags" w:element="metricconverter">
        <w:smartTagPr>
          <w:attr w:name="ProductID" w:val="94925 гектаров"/>
        </w:smartTagPr>
        <w:r w:rsidRPr="009E60E8">
          <w:rPr>
            <w:sz w:val="28"/>
            <w:szCs w:val="28"/>
          </w:rPr>
          <w:t>94925 гектаров</w:t>
        </w:r>
      </w:smartTag>
      <w:r w:rsidRPr="009E60E8">
        <w:rPr>
          <w:sz w:val="28"/>
          <w:szCs w:val="28"/>
        </w:rPr>
        <w:t xml:space="preserve"> земли</w:t>
      </w:r>
      <w:r w:rsidRPr="002C77B2">
        <w:rPr>
          <w:b/>
          <w:sz w:val="28"/>
          <w:szCs w:val="28"/>
        </w:rPr>
        <w:t>.</w:t>
      </w:r>
      <w:r w:rsidR="000314B7">
        <w:rPr>
          <w:b/>
          <w:sz w:val="28"/>
          <w:szCs w:val="28"/>
        </w:rPr>
        <w:t xml:space="preserve"> </w:t>
      </w:r>
      <w:r w:rsidRPr="002C77B2">
        <w:rPr>
          <w:sz w:val="28"/>
          <w:szCs w:val="28"/>
        </w:rPr>
        <w:t xml:space="preserve">На одного жителя района (включая все возрасты) приходится по 7,02 га пашни. </w:t>
      </w:r>
    </w:p>
    <w:p w:rsidR="00975E61" w:rsidRPr="00CC0B0F" w:rsidRDefault="00975E61" w:rsidP="00A54408">
      <w:pPr>
        <w:pStyle w:val="27"/>
        <w:shd w:val="clear" w:color="auto" w:fill="auto"/>
        <w:spacing w:before="0" w:line="240" w:lineRule="auto"/>
        <w:ind w:left="20" w:right="40" w:firstLine="689"/>
        <w:contextualSpacing/>
        <w:rPr>
          <w:sz w:val="28"/>
          <w:szCs w:val="28"/>
        </w:rPr>
      </w:pPr>
      <w:r w:rsidRPr="00CC0B0F">
        <w:rPr>
          <w:sz w:val="28"/>
          <w:szCs w:val="28"/>
        </w:rPr>
        <w:t>Население муниципальног</w:t>
      </w:r>
      <w:r>
        <w:rPr>
          <w:sz w:val="28"/>
          <w:szCs w:val="28"/>
        </w:rPr>
        <w:t xml:space="preserve">о образования на 1 </w:t>
      </w:r>
      <w:r w:rsidR="00D67396">
        <w:rPr>
          <w:sz w:val="28"/>
          <w:szCs w:val="28"/>
        </w:rPr>
        <w:t xml:space="preserve">декабря </w:t>
      </w:r>
      <w:r>
        <w:rPr>
          <w:sz w:val="28"/>
          <w:szCs w:val="28"/>
        </w:rPr>
        <w:t xml:space="preserve"> 20</w:t>
      </w:r>
      <w:r w:rsidR="00D67396">
        <w:rPr>
          <w:sz w:val="28"/>
          <w:szCs w:val="28"/>
        </w:rPr>
        <w:t>20</w:t>
      </w:r>
      <w:r>
        <w:rPr>
          <w:sz w:val="28"/>
          <w:szCs w:val="28"/>
        </w:rPr>
        <w:t xml:space="preserve"> года - 9,</w:t>
      </w:r>
      <w:r w:rsidR="00D67396">
        <w:rPr>
          <w:sz w:val="28"/>
          <w:szCs w:val="28"/>
        </w:rPr>
        <w:t>3</w:t>
      </w:r>
      <w:r>
        <w:rPr>
          <w:sz w:val="28"/>
          <w:szCs w:val="28"/>
        </w:rPr>
        <w:t xml:space="preserve"> </w:t>
      </w:r>
      <w:r w:rsidRPr="00CC0B0F">
        <w:rPr>
          <w:sz w:val="28"/>
          <w:szCs w:val="28"/>
        </w:rPr>
        <w:t>тыс. чел.,</w:t>
      </w:r>
      <w:r>
        <w:rPr>
          <w:sz w:val="28"/>
          <w:szCs w:val="28"/>
        </w:rPr>
        <w:t xml:space="preserve"> в том числе - </w:t>
      </w:r>
      <w:r w:rsidR="00D67396">
        <w:rPr>
          <w:sz w:val="28"/>
          <w:szCs w:val="28"/>
        </w:rPr>
        <w:t>4</w:t>
      </w:r>
      <w:r>
        <w:rPr>
          <w:sz w:val="28"/>
          <w:szCs w:val="28"/>
        </w:rPr>
        <w:t>,</w:t>
      </w:r>
      <w:r w:rsidR="00D67396">
        <w:rPr>
          <w:sz w:val="28"/>
          <w:szCs w:val="28"/>
        </w:rPr>
        <w:t>77</w:t>
      </w:r>
      <w:r w:rsidRPr="00CC0B0F">
        <w:rPr>
          <w:sz w:val="28"/>
          <w:szCs w:val="28"/>
        </w:rPr>
        <w:t xml:space="preserve"> тыс. чел. городское.</w:t>
      </w:r>
      <w:r>
        <w:rPr>
          <w:sz w:val="28"/>
          <w:szCs w:val="28"/>
        </w:rPr>
        <w:t xml:space="preserve"> Численность экономически активного населения составляет 4,</w:t>
      </w:r>
      <w:r w:rsidR="00D67396">
        <w:rPr>
          <w:sz w:val="28"/>
          <w:szCs w:val="28"/>
        </w:rPr>
        <w:t>53</w:t>
      </w:r>
      <w:r>
        <w:rPr>
          <w:sz w:val="28"/>
          <w:szCs w:val="28"/>
        </w:rPr>
        <w:t xml:space="preserve"> тыс. чел.</w:t>
      </w:r>
    </w:p>
    <w:p w:rsidR="00190C45" w:rsidRDefault="00190C45" w:rsidP="00A54408">
      <w:pPr>
        <w:widowControl w:val="0"/>
        <w:spacing w:after="0" w:line="240" w:lineRule="auto"/>
        <w:ind w:left="20" w:right="20" w:firstLine="689"/>
        <w:contextualSpacing/>
        <w:jc w:val="both"/>
        <w:rPr>
          <w:rFonts w:ascii="Times New Roman" w:eastAsia="Times New Roman" w:hAnsi="Times New Roman" w:cs="Times New Roman"/>
          <w:sz w:val="28"/>
          <w:szCs w:val="28"/>
          <w:lang w:eastAsia="ru-RU"/>
        </w:rPr>
      </w:pPr>
      <w:r w:rsidRPr="00047973">
        <w:rPr>
          <w:rFonts w:ascii="Times New Roman" w:eastAsia="Times New Roman" w:hAnsi="Times New Roman" w:cs="Times New Roman"/>
          <w:sz w:val="28"/>
          <w:szCs w:val="28"/>
          <w:lang w:eastAsia="ru-RU"/>
        </w:rPr>
        <w:t xml:space="preserve">Привлечение инвестиций в экономику муниципального образования </w:t>
      </w:r>
      <w:r>
        <w:rPr>
          <w:rFonts w:ascii="Times New Roman" w:eastAsia="Times New Roman" w:hAnsi="Times New Roman" w:cs="Times New Roman"/>
          <w:sz w:val="28"/>
          <w:szCs w:val="28"/>
          <w:lang w:eastAsia="ru-RU"/>
        </w:rPr>
        <w:t>Куркинский район</w:t>
      </w:r>
      <w:r w:rsidRPr="00047973">
        <w:rPr>
          <w:rFonts w:ascii="Times New Roman" w:eastAsia="Times New Roman" w:hAnsi="Times New Roman" w:cs="Times New Roman"/>
          <w:sz w:val="28"/>
          <w:szCs w:val="28"/>
          <w:lang w:eastAsia="ru-RU"/>
        </w:rPr>
        <w:t xml:space="preserve"> является одной из наиболее важных задач, решение которой позволит достичь динамичного социально - экономи</w:t>
      </w:r>
      <w:r>
        <w:rPr>
          <w:rFonts w:ascii="Times New Roman" w:eastAsia="Times New Roman" w:hAnsi="Times New Roman" w:cs="Times New Roman"/>
          <w:sz w:val="28"/>
          <w:szCs w:val="28"/>
          <w:lang w:eastAsia="ru-RU"/>
        </w:rPr>
        <w:t xml:space="preserve">ческого </w:t>
      </w:r>
      <w:r>
        <w:rPr>
          <w:rFonts w:ascii="Times New Roman" w:eastAsia="Times New Roman" w:hAnsi="Times New Roman" w:cs="Times New Roman"/>
          <w:sz w:val="28"/>
          <w:szCs w:val="28"/>
          <w:lang w:eastAsia="ru-RU"/>
        </w:rPr>
        <w:lastRenderedPageBreak/>
        <w:t xml:space="preserve">развития муниципального </w:t>
      </w:r>
      <w:r w:rsidRPr="00047973">
        <w:rPr>
          <w:rFonts w:ascii="Times New Roman" w:eastAsia="Times New Roman" w:hAnsi="Times New Roman" w:cs="Times New Roman"/>
          <w:sz w:val="28"/>
          <w:szCs w:val="28"/>
          <w:lang w:eastAsia="ru-RU"/>
        </w:rPr>
        <w:t xml:space="preserve">образования. Это приоритетное и перспективное направление работы </w:t>
      </w:r>
      <w:r>
        <w:rPr>
          <w:rFonts w:ascii="Times New Roman" w:eastAsia="Times New Roman" w:hAnsi="Times New Roman" w:cs="Times New Roman"/>
          <w:sz w:val="28"/>
          <w:szCs w:val="28"/>
          <w:lang w:eastAsia="ru-RU"/>
        </w:rPr>
        <w:t>А</w:t>
      </w:r>
      <w:r w:rsidRPr="00047973">
        <w:rPr>
          <w:rFonts w:ascii="Times New Roman" w:eastAsia="Times New Roman" w:hAnsi="Times New Roman" w:cs="Times New Roman"/>
          <w:sz w:val="28"/>
          <w:szCs w:val="28"/>
          <w:lang w:eastAsia="ru-RU"/>
        </w:rPr>
        <w:t xml:space="preserve">дминистрации. </w:t>
      </w:r>
    </w:p>
    <w:p w:rsidR="00190C45" w:rsidRDefault="00190C45" w:rsidP="00A54408">
      <w:pPr>
        <w:widowControl w:val="0"/>
        <w:spacing w:after="0" w:line="240" w:lineRule="auto"/>
        <w:ind w:left="20" w:right="20" w:firstLine="689"/>
        <w:contextualSpacing/>
        <w:jc w:val="both"/>
        <w:rPr>
          <w:rFonts w:ascii="Times New Roman" w:eastAsia="Times New Roman" w:hAnsi="Times New Roman" w:cs="Times New Roman"/>
          <w:sz w:val="28"/>
          <w:szCs w:val="28"/>
          <w:lang w:eastAsia="ru-RU"/>
        </w:rPr>
      </w:pPr>
      <w:r w:rsidRPr="00047973">
        <w:rPr>
          <w:rFonts w:ascii="Times New Roman" w:eastAsia="Times New Roman" w:hAnsi="Times New Roman" w:cs="Times New Roman"/>
          <w:sz w:val="28"/>
          <w:szCs w:val="28"/>
          <w:lang w:eastAsia="ru-RU"/>
        </w:rPr>
        <w:t xml:space="preserve">Муниципальное образование </w:t>
      </w:r>
      <w:r>
        <w:rPr>
          <w:rFonts w:ascii="Times New Roman" w:eastAsia="Times New Roman" w:hAnsi="Times New Roman" w:cs="Times New Roman"/>
          <w:sz w:val="28"/>
          <w:szCs w:val="28"/>
          <w:lang w:eastAsia="ru-RU"/>
        </w:rPr>
        <w:t>Куркинский район</w:t>
      </w:r>
      <w:r w:rsidRPr="00047973">
        <w:rPr>
          <w:rFonts w:ascii="Times New Roman" w:eastAsia="Times New Roman" w:hAnsi="Times New Roman" w:cs="Times New Roman"/>
          <w:sz w:val="28"/>
          <w:szCs w:val="28"/>
          <w:lang w:eastAsia="ru-RU"/>
        </w:rPr>
        <w:t xml:space="preserve"> - это территория, на которой выгодно размещение новых </w:t>
      </w:r>
      <w:r>
        <w:rPr>
          <w:rFonts w:ascii="Times New Roman" w:eastAsia="Times New Roman" w:hAnsi="Times New Roman" w:cs="Times New Roman"/>
          <w:sz w:val="28"/>
          <w:szCs w:val="28"/>
          <w:lang w:eastAsia="ru-RU"/>
        </w:rPr>
        <w:t xml:space="preserve">сельскохозяйственных и </w:t>
      </w:r>
      <w:r w:rsidRPr="00047973">
        <w:rPr>
          <w:rFonts w:ascii="Times New Roman" w:eastAsia="Times New Roman" w:hAnsi="Times New Roman" w:cs="Times New Roman"/>
          <w:sz w:val="28"/>
          <w:szCs w:val="28"/>
          <w:lang w:eastAsia="ru-RU"/>
        </w:rPr>
        <w:t xml:space="preserve">промышленных предприятий. </w:t>
      </w:r>
    </w:p>
    <w:p w:rsidR="00D67396" w:rsidRPr="00D67396" w:rsidRDefault="00D67396" w:rsidP="00A54408">
      <w:pPr>
        <w:widowControl w:val="0"/>
        <w:spacing w:after="0" w:line="240" w:lineRule="auto"/>
        <w:ind w:left="20" w:right="20" w:firstLine="68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мониторинга мероприятий концепции по отраслям </w:t>
      </w:r>
      <w:r w:rsidR="00F26879">
        <w:rPr>
          <w:rFonts w:ascii="Times New Roman" w:eastAsia="Times New Roman" w:hAnsi="Times New Roman" w:cs="Times New Roman"/>
          <w:sz w:val="28"/>
          <w:szCs w:val="28"/>
          <w:lang w:eastAsia="ru-RU"/>
        </w:rPr>
        <w:t>установлено:</w:t>
      </w:r>
    </w:p>
    <w:p w:rsidR="00D67396" w:rsidRPr="00D67396" w:rsidRDefault="00D67396" w:rsidP="00A54408">
      <w:pPr>
        <w:spacing w:after="0" w:line="240" w:lineRule="auto"/>
        <w:contextualSpacing/>
        <w:jc w:val="center"/>
        <w:rPr>
          <w:rFonts w:ascii="Times New Roman" w:hAnsi="Times New Roman" w:cs="Times New Roman"/>
          <w:b/>
          <w:sz w:val="28"/>
          <w:szCs w:val="28"/>
        </w:rPr>
      </w:pPr>
      <w:r w:rsidRPr="00D67396">
        <w:rPr>
          <w:rFonts w:ascii="Times New Roman" w:hAnsi="Times New Roman" w:cs="Times New Roman"/>
          <w:b/>
          <w:sz w:val="28"/>
          <w:szCs w:val="28"/>
        </w:rPr>
        <w:t>Экономическое развитие</w:t>
      </w:r>
    </w:p>
    <w:p w:rsidR="00D67396" w:rsidRPr="00D67396" w:rsidRDefault="00D67396" w:rsidP="00A54408">
      <w:pPr>
        <w:spacing w:after="0" w:line="240" w:lineRule="auto"/>
        <w:contextualSpacing/>
        <w:jc w:val="both"/>
        <w:rPr>
          <w:rFonts w:ascii="Times New Roman" w:hAnsi="Times New Roman" w:cs="Times New Roman"/>
          <w:b/>
          <w:sz w:val="28"/>
          <w:szCs w:val="28"/>
        </w:rPr>
      </w:pPr>
      <w:r w:rsidRPr="00D67396">
        <w:rPr>
          <w:rFonts w:ascii="Times New Roman" w:hAnsi="Times New Roman" w:cs="Times New Roman"/>
          <w:b/>
          <w:sz w:val="28"/>
          <w:szCs w:val="28"/>
        </w:rPr>
        <w:t xml:space="preserve"> Число субъектов малого и среднего предпринимательства.</w:t>
      </w: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Показатель в 2019 году уменьшился по сравнению с 2018 годом. На прогнозные годы предусмотрен рост показателя на 1-2 % за счет зарегистрированных КФХ.</w:t>
      </w:r>
    </w:p>
    <w:p w:rsidR="00D67396" w:rsidRPr="00D67396" w:rsidRDefault="00D67396" w:rsidP="00A54408">
      <w:pPr>
        <w:spacing w:after="0" w:line="240" w:lineRule="auto"/>
        <w:contextualSpacing/>
        <w:jc w:val="both"/>
        <w:rPr>
          <w:rFonts w:ascii="Times New Roman" w:hAnsi="Times New Roman" w:cs="Times New Roman"/>
          <w:bCs/>
          <w:sz w:val="28"/>
          <w:szCs w:val="28"/>
        </w:rPr>
      </w:pPr>
      <w:r w:rsidRPr="00D67396">
        <w:rPr>
          <w:rFonts w:ascii="Times New Roman" w:hAnsi="Times New Roman" w:cs="Times New Roman"/>
          <w:bCs/>
          <w:sz w:val="28"/>
          <w:szCs w:val="28"/>
        </w:rPr>
        <w:t xml:space="preserve">   </w:t>
      </w:r>
      <w:r w:rsidRPr="00D67396">
        <w:rPr>
          <w:rFonts w:ascii="Times New Roman" w:hAnsi="Times New Roman" w:cs="Times New Roman"/>
          <w:sz w:val="28"/>
          <w:szCs w:val="28"/>
        </w:rPr>
        <w:t>К основным тенденциям развития потребительского рынка  следует отметить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p>
    <w:p w:rsidR="00D67396" w:rsidRPr="00D67396" w:rsidRDefault="00D67396" w:rsidP="00A54408">
      <w:pPr>
        <w:spacing w:after="0" w:line="240" w:lineRule="auto"/>
        <w:ind w:firstLine="284"/>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Распределение малых предприятий по отраслям экономики поселения характеризуется тем, что наибольшее их количество осуществляют деятельность в сфере торговли и общественного питания.  Потребительский рынок представлен 113 объектами, в том числе  торгового обслуживания – 92; бытового обслуживания – 6, объектами общественного питания – 11 шт., объектами сетевой торговли – «Магнит», «Пятерочка». На территории района функционирует 1 ярмарка, которая проводится 2 раза  в неделю.</w:t>
      </w: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В 2019 году оборот розничной торговли составил 598,6 млн. рублей.</w:t>
      </w:r>
    </w:p>
    <w:p w:rsidR="00D67396" w:rsidRPr="00D67396" w:rsidRDefault="00D67396" w:rsidP="00A54408">
      <w:pPr>
        <w:spacing w:after="0" w:line="240" w:lineRule="auto"/>
        <w:contextualSpacing/>
        <w:jc w:val="both"/>
        <w:rPr>
          <w:rFonts w:ascii="Times New Roman" w:hAnsi="Times New Roman" w:cs="Times New Roman"/>
          <w:b/>
          <w:bCs/>
          <w:sz w:val="28"/>
          <w:szCs w:val="28"/>
        </w:rPr>
      </w:pPr>
      <w:r w:rsidRPr="00D67396">
        <w:rPr>
          <w:rFonts w:ascii="Times New Roman" w:hAnsi="Times New Roman" w:cs="Times New Roman"/>
          <w:sz w:val="28"/>
          <w:szCs w:val="28"/>
        </w:rPr>
        <w:t xml:space="preserve">       Составной частью потребительского рынка являются платные услуги. За   2019 год оказано платных услуг населению на 140087,0 тыс. рублей. </w:t>
      </w:r>
      <w:r w:rsidRPr="00D67396">
        <w:rPr>
          <w:rFonts w:ascii="Times New Roman" w:hAnsi="Times New Roman" w:cs="Times New Roman"/>
          <w:bCs/>
          <w:sz w:val="28"/>
          <w:szCs w:val="28"/>
        </w:rPr>
        <w:t>На душу населения района в 2019 году в среднем было оказано  на 15,1 тыс. рублей.</w:t>
      </w:r>
      <w:r w:rsidRPr="00D67396">
        <w:rPr>
          <w:rFonts w:ascii="Times New Roman" w:hAnsi="Times New Roman" w:cs="Times New Roman"/>
          <w:sz w:val="28"/>
          <w:szCs w:val="28"/>
        </w:rPr>
        <w:t xml:space="preserve"> </w:t>
      </w:r>
      <w:r w:rsidRPr="00D67396">
        <w:rPr>
          <w:rFonts w:ascii="Times New Roman" w:hAnsi="Times New Roman" w:cs="Times New Roman"/>
          <w:bCs/>
          <w:color w:val="000000"/>
          <w:sz w:val="28"/>
          <w:szCs w:val="28"/>
        </w:rPr>
        <w:t xml:space="preserve">В структуре услуг преобладают услуги культуры, коммунальные, жилищные. </w:t>
      </w:r>
      <w:r w:rsidRPr="00D67396">
        <w:rPr>
          <w:rFonts w:ascii="Times New Roman" w:hAnsi="Times New Roman" w:cs="Times New Roman"/>
          <w:sz w:val="28"/>
          <w:szCs w:val="28"/>
        </w:rPr>
        <w:t xml:space="preserve">Коммунальные услуги населению в поселке Куркино оказывает  ООО «Комсервис», ООО «Родник», ООО «ЭнергоГазИнвест-Тула» </w:t>
      </w:r>
      <w:r w:rsidR="005F0FB9">
        <w:rPr>
          <w:rFonts w:ascii="Times New Roman" w:hAnsi="Times New Roman" w:cs="Times New Roman"/>
          <w:sz w:val="28"/>
          <w:szCs w:val="28"/>
        </w:rPr>
        <w:t>В 2020 году намечено снижение в чаксти платных услуг на 6,9%</w:t>
      </w:r>
    </w:p>
    <w:p w:rsidR="00D67396" w:rsidRPr="00D67396" w:rsidRDefault="00D67396" w:rsidP="00A54408">
      <w:pPr>
        <w:spacing w:after="0" w:line="240" w:lineRule="auto"/>
        <w:contextualSpacing/>
        <w:jc w:val="both"/>
        <w:rPr>
          <w:rFonts w:ascii="Times New Roman" w:hAnsi="Times New Roman" w:cs="Times New Roman"/>
          <w:b/>
          <w:sz w:val="28"/>
          <w:szCs w:val="28"/>
        </w:rPr>
      </w:pPr>
      <w:r w:rsidRPr="00D67396">
        <w:rPr>
          <w:rFonts w:ascii="Times New Roman" w:hAnsi="Times New Roman" w:cs="Times New Roman"/>
          <w:sz w:val="28"/>
          <w:szCs w:val="28"/>
        </w:rPr>
        <w:t xml:space="preserve">   </w:t>
      </w:r>
      <w:r w:rsidRPr="00D67396">
        <w:rPr>
          <w:rFonts w:ascii="Times New Roman" w:hAnsi="Times New Roman" w:cs="Times New Roman"/>
          <w:b/>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D67396" w:rsidRPr="00D67396" w:rsidRDefault="00D67396" w:rsidP="00A54408">
      <w:pPr>
        <w:widowControl w:val="0"/>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Доля среднесписочной численности работников малых и средних предприятий в среднесписочной численности работников всех предприятий и организаций  за 2019 год составила 63,1,2 (увеличение по сравнению с 2018 годом на17%). Увеличение за счет численности ООО «Тульская мясная компания», ООО «Русский инструмент», ООО «Прощенный колодец», ООО «Русская Нива»</w:t>
      </w: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В целях проведения работы по снижению неформальной занятости населения в муниципальном образовании Куркинский район </w:t>
      </w:r>
      <w:r w:rsidRPr="00D67396">
        <w:rPr>
          <w:rFonts w:ascii="Times New Roman" w:hAnsi="Times New Roman" w:cs="Times New Roman"/>
          <w:sz w:val="28"/>
          <w:szCs w:val="28"/>
        </w:rPr>
        <w:lastRenderedPageBreak/>
        <w:t xml:space="preserve">распоряжением Администрации МО Куркинский район от 29.12.2014г создана рабочая группа по снижению неформальной занятости, легализации «серой» заработной платы и повышению собираемости страховых взносов в государственные внебюджетные фонды. За 2019 год заключены трудовые договора в отношении 42 субъектов. </w:t>
      </w:r>
      <w:r w:rsidR="005F0FB9">
        <w:rPr>
          <w:rFonts w:ascii="Times New Roman" w:hAnsi="Times New Roman" w:cs="Times New Roman"/>
          <w:sz w:val="28"/>
          <w:szCs w:val="28"/>
        </w:rPr>
        <w:t>В 2020 году в отношении 61 субъекта</w:t>
      </w:r>
    </w:p>
    <w:p w:rsidR="00D67396" w:rsidRPr="00D67396" w:rsidRDefault="00D67396" w:rsidP="00A54408">
      <w:pPr>
        <w:pStyle w:val="ac"/>
        <w:spacing w:before="0" w:beforeAutospacing="0" w:after="0" w:afterAutospacing="0"/>
        <w:contextualSpacing/>
        <w:jc w:val="both"/>
        <w:rPr>
          <w:sz w:val="28"/>
          <w:szCs w:val="28"/>
        </w:rPr>
      </w:pPr>
      <w:r w:rsidRPr="00D67396">
        <w:rPr>
          <w:sz w:val="28"/>
          <w:szCs w:val="28"/>
        </w:rPr>
        <w:t xml:space="preserve">   В соответствии с поставленными Правительством Тульской области задачами за 2019</w:t>
      </w:r>
      <w:r w:rsidR="005F0FB9">
        <w:rPr>
          <w:sz w:val="28"/>
          <w:szCs w:val="28"/>
        </w:rPr>
        <w:t>-20</w:t>
      </w:r>
      <w:r w:rsidRPr="00D67396">
        <w:rPr>
          <w:sz w:val="28"/>
          <w:szCs w:val="28"/>
        </w:rPr>
        <w:t xml:space="preserve"> год создано 38</w:t>
      </w:r>
      <w:r w:rsidR="005F0FB9">
        <w:rPr>
          <w:sz w:val="28"/>
          <w:szCs w:val="28"/>
        </w:rPr>
        <w:t>6</w:t>
      </w:r>
      <w:r w:rsidRPr="00D67396">
        <w:rPr>
          <w:sz w:val="28"/>
          <w:szCs w:val="28"/>
        </w:rPr>
        <w:t xml:space="preserve"> рабочих мест, в том числе по видам экономической деятельности: преобладает производство пищевых продуктов и сельское хозяйство. </w:t>
      </w:r>
    </w:p>
    <w:p w:rsidR="00D67396" w:rsidRPr="00D67396" w:rsidRDefault="00736AF1"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b/>
          <w:sz w:val="28"/>
          <w:szCs w:val="28"/>
        </w:rPr>
        <w:t>Объем инвестиций в основной капитал</w:t>
      </w:r>
    </w:p>
    <w:p w:rsidR="005F0FB9"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b/>
          <w:sz w:val="28"/>
          <w:szCs w:val="28"/>
        </w:rPr>
        <w:t xml:space="preserve"> </w:t>
      </w:r>
      <w:r w:rsidRPr="00D67396">
        <w:rPr>
          <w:rFonts w:ascii="Times New Roman" w:hAnsi="Times New Roman" w:cs="Times New Roman"/>
          <w:sz w:val="28"/>
          <w:szCs w:val="28"/>
        </w:rPr>
        <w:t>Самым существенным источником пополнения бюджета любого уровня должна быть  более активная работа по привлечению инвестиций, более быстрое освоение производств, ввод новых объектов в эксплуатацию и как следствие увеличение доходной части бюджета</w:t>
      </w:r>
      <w:r w:rsidR="00736AF1">
        <w:rPr>
          <w:rFonts w:ascii="Times New Roman" w:hAnsi="Times New Roman" w:cs="Times New Roman"/>
          <w:sz w:val="28"/>
          <w:szCs w:val="28"/>
        </w:rPr>
        <w:t xml:space="preserve">. Объем инвестиций </w:t>
      </w:r>
      <w:r w:rsidRPr="00D67396">
        <w:rPr>
          <w:rFonts w:ascii="Times New Roman" w:hAnsi="Times New Roman" w:cs="Times New Roman"/>
          <w:sz w:val="28"/>
          <w:szCs w:val="28"/>
        </w:rPr>
        <w:t xml:space="preserve">за  2019 год – 4313472 млн. рублей, (за исключением бюджетных средств вырос в 2016 году в 29,6 раз по сравнению с 2018 годом, за счет собственных средств инвесторов, а именно ООО «Тульская мясная компания» группа компаний Агроэко .На территории муниципального образования Куркинский район в  2019 году введены в эксплуатацию  производственные площадки: СК «Новотроицкий», СК «Сергиеевский» СК «Марьинский», элеватор на 90,0 тыс.т. хранения зернобобовых совместно с комбикормовым заводом (апрель2020г), «Куркинский СИО», АТП, </w:t>
      </w:r>
    </w:p>
    <w:p w:rsidR="00D67396" w:rsidRPr="00D67396" w:rsidRDefault="00D67396" w:rsidP="00A54408">
      <w:pPr>
        <w:shd w:val="clear" w:color="auto" w:fill="FFFFFF"/>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В 2019 году успешно реализованы следующие инвестиционные проекты:</w:t>
      </w:r>
    </w:p>
    <w:p w:rsidR="00D67396" w:rsidRPr="00D67396" w:rsidRDefault="00D67396" w:rsidP="00A54408">
      <w:pPr>
        <w:spacing w:after="0" w:line="240" w:lineRule="auto"/>
        <w:contextualSpacing/>
        <w:rPr>
          <w:rFonts w:ascii="Times New Roman" w:hAnsi="Times New Roman" w:cs="Times New Roman"/>
          <w:sz w:val="28"/>
          <w:szCs w:val="28"/>
        </w:rPr>
      </w:pPr>
      <w:r w:rsidRPr="00D67396">
        <w:rPr>
          <w:rFonts w:ascii="Times New Roman" w:hAnsi="Times New Roman" w:cs="Times New Roman"/>
          <w:sz w:val="28"/>
          <w:szCs w:val="28"/>
        </w:rPr>
        <w:t>ООО «Русская Нива» -    цех по   переработке мяса птицы  и выпуска готовой продукции;</w:t>
      </w: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ООО «Прощёный колодец» -  цеха по переработке мяса;</w:t>
      </w:r>
    </w:p>
    <w:p w:rsidR="00D67396" w:rsidRPr="00D67396" w:rsidRDefault="00D67396" w:rsidP="00A54408">
      <w:pPr>
        <w:shd w:val="clear" w:color="auto" w:fill="FFFFFF"/>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Увеличиваются производственные мощности по производству кондитерских изделий, благодаря реализации инвестиционного соглашения с финансированием 600, 0 млн. рублей ООО «АТТИС». </w:t>
      </w:r>
    </w:p>
    <w:p w:rsidR="005F0FB9" w:rsidRPr="005F0FB9" w:rsidRDefault="005F0FB9" w:rsidP="00A54408">
      <w:pPr>
        <w:spacing w:line="240" w:lineRule="auto"/>
        <w:ind w:firstLine="709"/>
        <w:contextualSpacing/>
        <w:jc w:val="both"/>
        <w:rPr>
          <w:rFonts w:ascii="Times New Roman" w:hAnsi="Times New Roman" w:cs="Times New Roman"/>
          <w:sz w:val="28"/>
          <w:szCs w:val="28"/>
        </w:rPr>
      </w:pPr>
      <w:r w:rsidRPr="005F0FB9">
        <w:rPr>
          <w:rFonts w:ascii="Times New Roman" w:hAnsi="Times New Roman" w:cs="Times New Roman"/>
          <w:sz w:val="28"/>
          <w:szCs w:val="28"/>
        </w:rPr>
        <w:t>В 20 году инвестиции в основной капитал по кругу крупных и средних предприятий и организаций составили  5,3 млн. рублей.</w:t>
      </w:r>
    </w:p>
    <w:p w:rsidR="005F0FB9" w:rsidRPr="005F0FB9" w:rsidRDefault="005F0FB9" w:rsidP="00A54408">
      <w:pPr>
        <w:spacing w:line="240" w:lineRule="auto"/>
        <w:ind w:firstLine="709"/>
        <w:contextualSpacing/>
        <w:jc w:val="both"/>
        <w:rPr>
          <w:rFonts w:ascii="Times New Roman" w:hAnsi="Times New Roman" w:cs="Times New Roman"/>
          <w:sz w:val="28"/>
          <w:szCs w:val="28"/>
        </w:rPr>
      </w:pPr>
      <w:r w:rsidRPr="005F0FB9">
        <w:rPr>
          <w:rFonts w:ascii="Times New Roman" w:hAnsi="Times New Roman" w:cs="Times New Roman"/>
          <w:sz w:val="28"/>
          <w:szCs w:val="28"/>
        </w:rPr>
        <w:t>В структуре финансирования инвестиционных проектов 99% собственные средства инвестора.</w:t>
      </w:r>
    </w:p>
    <w:p w:rsidR="005F0FB9" w:rsidRPr="005F0FB9" w:rsidRDefault="005F0FB9" w:rsidP="00A54408">
      <w:pPr>
        <w:shd w:val="clear" w:color="auto" w:fill="FFFFFF"/>
        <w:spacing w:after="0" w:line="240" w:lineRule="auto"/>
        <w:contextualSpacing/>
        <w:jc w:val="both"/>
        <w:rPr>
          <w:rFonts w:ascii="Times New Roman" w:hAnsi="Times New Roman" w:cs="Times New Roman"/>
          <w:b/>
          <w:sz w:val="28"/>
          <w:szCs w:val="28"/>
        </w:rPr>
      </w:pPr>
      <w:r w:rsidRPr="00142C67">
        <w:rPr>
          <w:sz w:val="28"/>
          <w:szCs w:val="28"/>
        </w:rPr>
        <w:t xml:space="preserve"> </w:t>
      </w:r>
      <w:r w:rsidRPr="003E1A10">
        <w:rPr>
          <w:b/>
          <w:i/>
          <w:color w:val="FF0000"/>
          <w:sz w:val="28"/>
          <w:szCs w:val="28"/>
        </w:rPr>
        <w:t xml:space="preserve"> </w:t>
      </w:r>
      <w:r w:rsidRPr="003E1A10">
        <w:rPr>
          <w:b/>
          <w:i/>
          <w:color w:val="FF0000"/>
          <w:sz w:val="28"/>
          <w:szCs w:val="28"/>
          <w:lang w:eastAsia="ar-SA"/>
        </w:rPr>
        <w:t xml:space="preserve"> </w:t>
      </w:r>
      <w:r w:rsidRPr="005F0FB9">
        <w:rPr>
          <w:rFonts w:ascii="Times New Roman" w:hAnsi="Times New Roman" w:cs="Times New Roman"/>
          <w:b/>
          <w:sz w:val="28"/>
          <w:szCs w:val="28"/>
          <w:lang w:eastAsia="ar-SA"/>
        </w:rPr>
        <w:t>За 2020 год р</w:t>
      </w:r>
      <w:r w:rsidRPr="005F0FB9">
        <w:rPr>
          <w:rFonts w:ascii="Times New Roman" w:hAnsi="Times New Roman" w:cs="Times New Roman"/>
          <w:b/>
          <w:sz w:val="28"/>
          <w:szCs w:val="28"/>
        </w:rPr>
        <w:t>еализованы следующие  инвестиционные проекты:</w:t>
      </w:r>
    </w:p>
    <w:p w:rsidR="005F0FB9" w:rsidRPr="005F0FB9" w:rsidRDefault="005F0FB9" w:rsidP="00A54408">
      <w:pPr>
        <w:tabs>
          <w:tab w:val="left" w:pos="0"/>
        </w:tabs>
        <w:autoSpaceDE w:val="0"/>
        <w:spacing w:after="0" w:line="240" w:lineRule="auto"/>
        <w:contextualSpacing/>
        <w:jc w:val="both"/>
        <w:rPr>
          <w:rFonts w:ascii="Times New Roman" w:hAnsi="Times New Roman" w:cs="Times New Roman"/>
          <w:sz w:val="28"/>
          <w:szCs w:val="28"/>
        </w:rPr>
      </w:pPr>
      <w:r w:rsidRPr="005F0FB9">
        <w:rPr>
          <w:rFonts w:ascii="Times New Roman" w:hAnsi="Times New Roman" w:cs="Times New Roman"/>
          <w:sz w:val="28"/>
          <w:szCs w:val="28"/>
        </w:rPr>
        <w:t>Создано  агропромышленное  предприятие по выращиванию свиней ООО «Тульская Мясная Компания» с общим объемом финансирования  5,12 млрд. руб., ( введены в эксплуатацию СК «Новотроицкий», СК»Марьинский», СК «Сергиевский», КЗ с элеватором - 374 рабочих места</w:t>
      </w:r>
    </w:p>
    <w:p w:rsidR="005F0FB9" w:rsidRPr="005F0FB9" w:rsidRDefault="005F0FB9" w:rsidP="00A54408">
      <w:pPr>
        <w:tabs>
          <w:tab w:val="left" w:pos="0"/>
        </w:tabs>
        <w:autoSpaceDE w:val="0"/>
        <w:spacing w:after="0" w:line="240" w:lineRule="auto"/>
        <w:contextualSpacing/>
        <w:jc w:val="both"/>
        <w:rPr>
          <w:rFonts w:ascii="Times New Roman" w:hAnsi="Times New Roman" w:cs="Times New Roman"/>
          <w:sz w:val="28"/>
          <w:szCs w:val="28"/>
        </w:rPr>
      </w:pPr>
      <w:r w:rsidRPr="005F0FB9">
        <w:rPr>
          <w:rFonts w:ascii="Times New Roman" w:hAnsi="Times New Roman" w:cs="Times New Roman"/>
          <w:sz w:val="28"/>
          <w:szCs w:val="28"/>
        </w:rPr>
        <w:t xml:space="preserve"> Введен в эксплуатацию жилой дом.</w:t>
      </w:r>
    </w:p>
    <w:p w:rsidR="005F0FB9" w:rsidRDefault="005F0FB9" w:rsidP="00A54408">
      <w:pPr>
        <w:shd w:val="clear" w:color="auto" w:fill="FFFFFF"/>
        <w:tabs>
          <w:tab w:val="left" w:pos="1085"/>
        </w:tabs>
        <w:spacing w:after="0" w:line="240" w:lineRule="auto"/>
        <w:ind w:left="19" w:right="43"/>
        <w:contextualSpacing/>
        <w:jc w:val="both"/>
        <w:rPr>
          <w:rFonts w:ascii="Times New Roman" w:hAnsi="Times New Roman" w:cs="Times New Roman"/>
          <w:sz w:val="28"/>
          <w:szCs w:val="28"/>
        </w:rPr>
      </w:pPr>
      <w:r w:rsidRPr="00736AF1">
        <w:rPr>
          <w:rFonts w:ascii="Times New Roman" w:hAnsi="Times New Roman" w:cs="Times New Roman"/>
          <w:sz w:val="28"/>
          <w:szCs w:val="28"/>
        </w:rPr>
        <w:t xml:space="preserve">За счет  </w:t>
      </w:r>
      <w:r w:rsidR="00736AF1">
        <w:rPr>
          <w:rFonts w:ascii="Times New Roman" w:hAnsi="Times New Roman" w:cs="Times New Roman"/>
          <w:sz w:val="28"/>
          <w:szCs w:val="28"/>
        </w:rPr>
        <w:t>р</w:t>
      </w:r>
      <w:r w:rsidRPr="00736AF1">
        <w:rPr>
          <w:rFonts w:ascii="Times New Roman" w:hAnsi="Times New Roman" w:cs="Times New Roman"/>
          <w:sz w:val="28"/>
          <w:szCs w:val="28"/>
        </w:rPr>
        <w:t>асширения</w:t>
      </w:r>
      <w:r w:rsidRPr="005F0FB9">
        <w:rPr>
          <w:rFonts w:ascii="Times New Roman" w:hAnsi="Times New Roman" w:cs="Times New Roman"/>
          <w:sz w:val="28"/>
          <w:szCs w:val="28"/>
        </w:rPr>
        <w:t xml:space="preserve"> производства кондитерских изделий кондитерской фабрики «ТОРЕРО на сумму 274 млн. рублей</w:t>
      </w:r>
    </w:p>
    <w:p w:rsidR="00896156" w:rsidRDefault="00896156" w:rsidP="00A54408">
      <w:pPr>
        <w:widowControl w:val="0"/>
        <w:spacing w:after="0" w:line="240" w:lineRule="auto"/>
        <w:ind w:left="20" w:right="20" w:firstLine="689"/>
        <w:contextualSpacing/>
        <w:jc w:val="both"/>
        <w:rPr>
          <w:rFonts w:ascii="Times New Roman" w:hAnsi="Times New Roman" w:cs="Times New Roman"/>
          <w:sz w:val="28"/>
          <w:szCs w:val="28"/>
        </w:rPr>
      </w:pPr>
      <w:r w:rsidRPr="00047973">
        <w:rPr>
          <w:rFonts w:ascii="Times New Roman" w:eastAsia="Times New Roman" w:hAnsi="Times New Roman" w:cs="Times New Roman"/>
          <w:sz w:val="28"/>
          <w:szCs w:val="28"/>
          <w:lang w:eastAsia="ru-RU"/>
        </w:rPr>
        <w:t xml:space="preserve">Наиболее перспективными являются инвестиционные проекты </w:t>
      </w:r>
      <w:r>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lastRenderedPageBreak/>
        <w:t>агропромышленном комплексе района(начал реализацию крупный проект по выращиванию плодовых деревьев «Яблоневый сад», сумма проекта 274,0 млн. рублей</w:t>
      </w:r>
    </w:p>
    <w:p w:rsidR="00896156" w:rsidRPr="007F6124" w:rsidRDefault="00896156"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F6124">
        <w:rPr>
          <w:rFonts w:ascii="Times New Roman" w:hAnsi="Times New Roman" w:cs="Times New Roman"/>
          <w:sz w:val="28"/>
          <w:szCs w:val="28"/>
        </w:rPr>
        <w:t>Согласно, определенными перспективами развития и утвержденн</w:t>
      </w:r>
      <w:r>
        <w:rPr>
          <w:rFonts w:ascii="Times New Roman" w:hAnsi="Times New Roman" w:cs="Times New Roman"/>
          <w:sz w:val="28"/>
          <w:szCs w:val="28"/>
        </w:rPr>
        <w:t>ыми</w:t>
      </w:r>
      <w:r w:rsidRPr="007F6124">
        <w:rPr>
          <w:rFonts w:ascii="Times New Roman" w:hAnsi="Times New Roman" w:cs="Times New Roman"/>
          <w:sz w:val="28"/>
          <w:szCs w:val="28"/>
        </w:rPr>
        <w:t xml:space="preserve"> </w:t>
      </w:r>
      <w:r>
        <w:rPr>
          <w:rFonts w:ascii="Times New Roman" w:hAnsi="Times New Roman" w:cs="Times New Roman"/>
          <w:sz w:val="28"/>
          <w:szCs w:val="28"/>
        </w:rPr>
        <w:t>генеральными планами</w:t>
      </w:r>
      <w:r w:rsidRPr="007F6124">
        <w:rPr>
          <w:rFonts w:ascii="Times New Roman" w:hAnsi="Times New Roman" w:cs="Times New Roman"/>
          <w:sz w:val="28"/>
          <w:szCs w:val="28"/>
        </w:rPr>
        <w:t>, намечены «точки роста» на нескольких площадках, которые возможно использовать для реализации проектов развития промышленных, сельскохозяйственных предприятий, строительства малоэтажного жилья. Учитывая эффективность размещения транспортной, инженерной инфраструктуры</w:t>
      </w:r>
      <w:r>
        <w:rPr>
          <w:rFonts w:ascii="Times New Roman" w:hAnsi="Times New Roman" w:cs="Times New Roman"/>
          <w:sz w:val="28"/>
          <w:szCs w:val="28"/>
        </w:rPr>
        <w:t xml:space="preserve"> внесены изменения и утверждена схема </w:t>
      </w:r>
      <w:r w:rsidRPr="00723853">
        <w:rPr>
          <w:rFonts w:ascii="Times New Roman" w:eastAsia="Calibri" w:hAnsi="Times New Roman" w:cs="Times New Roman"/>
          <w:sz w:val="28"/>
          <w:szCs w:val="28"/>
        </w:rPr>
        <w:t xml:space="preserve">прохождения </w:t>
      </w:r>
      <w:r w:rsidRPr="00723853">
        <w:rPr>
          <w:rFonts w:ascii="Times New Roman" w:hAnsi="Times New Roman" w:cs="Times New Roman"/>
          <w:sz w:val="28"/>
          <w:szCs w:val="28"/>
        </w:rPr>
        <w:t>высокоскоростной</w:t>
      </w:r>
      <w:r w:rsidRPr="00723853">
        <w:rPr>
          <w:rFonts w:ascii="Times New Roman" w:eastAsia="Calibri" w:hAnsi="Times New Roman" w:cs="Times New Roman"/>
          <w:sz w:val="28"/>
          <w:szCs w:val="28"/>
        </w:rPr>
        <w:t xml:space="preserve"> магистрали «</w:t>
      </w:r>
      <w:r w:rsidRPr="00723853">
        <w:rPr>
          <w:rFonts w:ascii="Times New Roman" w:hAnsi="Times New Roman" w:cs="Times New Roman"/>
          <w:sz w:val="28"/>
          <w:szCs w:val="28"/>
        </w:rPr>
        <w:t>М</w:t>
      </w:r>
      <w:r>
        <w:rPr>
          <w:rFonts w:ascii="Times New Roman" w:hAnsi="Times New Roman" w:cs="Times New Roman"/>
          <w:sz w:val="28"/>
          <w:szCs w:val="28"/>
        </w:rPr>
        <w:t>о</w:t>
      </w:r>
      <w:r w:rsidRPr="00723853">
        <w:rPr>
          <w:rFonts w:ascii="Times New Roman" w:hAnsi="Times New Roman" w:cs="Times New Roman"/>
          <w:sz w:val="28"/>
          <w:szCs w:val="28"/>
        </w:rPr>
        <w:t>сква-Ростов</w:t>
      </w:r>
      <w:r>
        <w:rPr>
          <w:rFonts w:ascii="Times New Roman" w:hAnsi="Times New Roman" w:cs="Times New Roman"/>
          <w:sz w:val="28"/>
          <w:szCs w:val="28"/>
        </w:rPr>
        <w:t xml:space="preserve"> </w:t>
      </w:r>
      <w:r w:rsidRPr="00723853">
        <w:rPr>
          <w:rFonts w:ascii="Times New Roman" w:hAnsi="Times New Roman" w:cs="Times New Roman"/>
          <w:sz w:val="28"/>
          <w:szCs w:val="28"/>
        </w:rPr>
        <w:t>н</w:t>
      </w:r>
      <w:r>
        <w:rPr>
          <w:rFonts w:ascii="Times New Roman" w:hAnsi="Times New Roman" w:cs="Times New Roman"/>
          <w:sz w:val="28"/>
          <w:szCs w:val="28"/>
        </w:rPr>
        <w:t>а</w:t>
      </w:r>
      <w:r w:rsidRPr="00723853">
        <w:rPr>
          <w:rFonts w:ascii="Times New Roman" w:eastAsia="Calibri" w:hAnsi="Times New Roman" w:cs="Times New Roman"/>
          <w:sz w:val="28"/>
          <w:szCs w:val="28"/>
        </w:rPr>
        <w:t xml:space="preserve"> Дону</w:t>
      </w:r>
      <w:r>
        <w:rPr>
          <w:rFonts w:ascii="Times New Roman" w:hAnsi="Times New Roman" w:cs="Times New Roman"/>
          <w:sz w:val="28"/>
          <w:szCs w:val="28"/>
        </w:rPr>
        <w:t xml:space="preserve"> – </w:t>
      </w:r>
      <w:r w:rsidRPr="00723853">
        <w:rPr>
          <w:rFonts w:ascii="Times New Roman" w:eastAsia="Calibri" w:hAnsi="Times New Roman" w:cs="Times New Roman"/>
          <w:sz w:val="28"/>
          <w:szCs w:val="28"/>
        </w:rPr>
        <w:t>Адлер</w:t>
      </w:r>
      <w:r>
        <w:rPr>
          <w:rFonts w:ascii="Times New Roman" w:hAnsi="Times New Roman" w:cs="Times New Roman"/>
          <w:sz w:val="28"/>
          <w:szCs w:val="28"/>
        </w:rPr>
        <w:t xml:space="preserve"> трассировка проходит согласование в Правительстве РФ (начало строительства 2022 год)</w:t>
      </w:r>
      <w:r w:rsidRPr="007F6124">
        <w:rPr>
          <w:rFonts w:ascii="Times New Roman" w:hAnsi="Times New Roman" w:cs="Times New Roman"/>
          <w:sz w:val="28"/>
          <w:szCs w:val="28"/>
        </w:rPr>
        <w:t xml:space="preserve">, </w:t>
      </w:r>
      <w:r>
        <w:rPr>
          <w:rFonts w:ascii="Times New Roman" w:hAnsi="Times New Roman" w:cs="Times New Roman"/>
          <w:sz w:val="28"/>
          <w:szCs w:val="28"/>
        </w:rPr>
        <w:t xml:space="preserve">активно ведется работа по созданию рекреационной зоны в с. Орловка МО Михайловское Куркинского района </w:t>
      </w:r>
    </w:p>
    <w:p w:rsidR="00896156" w:rsidRPr="005F0FB9" w:rsidRDefault="00896156" w:rsidP="00A54408">
      <w:pPr>
        <w:shd w:val="clear" w:color="auto" w:fill="FFFFFF"/>
        <w:tabs>
          <w:tab w:val="left" w:pos="1085"/>
        </w:tabs>
        <w:spacing w:after="0" w:line="240" w:lineRule="auto"/>
        <w:ind w:left="19" w:right="43"/>
        <w:contextualSpacing/>
        <w:jc w:val="both"/>
        <w:rPr>
          <w:rFonts w:ascii="Times New Roman" w:hAnsi="Times New Roman" w:cs="Times New Roman"/>
          <w:b/>
          <w:sz w:val="28"/>
          <w:szCs w:val="28"/>
        </w:rPr>
      </w:pPr>
    </w:p>
    <w:p w:rsidR="005F0FB9" w:rsidRPr="00AB5874" w:rsidRDefault="005F0FB9" w:rsidP="00A54408">
      <w:pPr>
        <w:spacing w:after="0" w:line="240" w:lineRule="auto"/>
        <w:contextualSpacing/>
        <w:jc w:val="both"/>
        <w:rPr>
          <w:rFonts w:ascii="Times New Roman" w:hAnsi="Times New Roman" w:cs="Times New Roman"/>
          <w:b/>
          <w:sz w:val="28"/>
          <w:szCs w:val="28"/>
        </w:rPr>
      </w:pPr>
      <w:r w:rsidRPr="00AB5874">
        <w:rPr>
          <w:sz w:val="28"/>
          <w:szCs w:val="28"/>
        </w:rPr>
        <w:t xml:space="preserve">      </w:t>
      </w:r>
      <w:r w:rsidRPr="00AB5874">
        <w:rPr>
          <w:rFonts w:ascii="Times New Roman" w:hAnsi="Times New Roman" w:cs="Times New Roman"/>
          <w:sz w:val="28"/>
          <w:szCs w:val="28"/>
        </w:rPr>
        <w:t xml:space="preserve"> </w:t>
      </w:r>
      <w:r w:rsidRPr="00AB5874">
        <w:rPr>
          <w:rFonts w:ascii="Times New Roman" w:hAnsi="Times New Roman" w:cs="Times New Roman"/>
          <w:spacing w:val="-1"/>
          <w:sz w:val="28"/>
          <w:szCs w:val="28"/>
        </w:rPr>
        <w:t xml:space="preserve"> </w:t>
      </w:r>
      <w:r w:rsidRPr="00AB5874">
        <w:rPr>
          <w:rFonts w:ascii="Times New Roman" w:hAnsi="Times New Roman" w:cs="Times New Roman"/>
          <w:b/>
          <w:spacing w:val="-1"/>
          <w:sz w:val="28"/>
          <w:szCs w:val="28"/>
        </w:rPr>
        <w:t xml:space="preserve">Предприятия района </w:t>
      </w:r>
    </w:p>
    <w:p w:rsidR="005F0FB9" w:rsidRPr="00AB5874" w:rsidRDefault="0095798F" w:rsidP="00A54408">
      <w:pPr>
        <w:pStyle w:val="af4"/>
        <w:spacing w:after="0" w:line="240" w:lineRule="auto"/>
        <w:contextualSpacing/>
        <w:jc w:val="both"/>
        <w:rPr>
          <w:rFonts w:ascii="Times New Roman" w:hAnsi="Times New Roman"/>
          <w:sz w:val="28"/>
          <w:szCs w:val="28"/>
        </w:rPr>
      </w:pPr>
      <w:r w:rsidRPr="00AB5874">
        <w:rPr>
          <w:rFonts w:ascii="Times New Roman" w:eastAsia="Arial Unicode MS" w:hAnsi="Times New Roman"/>
          <w:spacing w:val="-2"/>
          <w:sz w:val="28"/>
          <w:szCs w:val="28"/>
        </w:rPr>
        <w:t xml:space="preserve">    </w:t>
      </w:r>
      <w:r w:rsidR="005F0FB9" w:rsidRPr="00AB5874">
        <w:rPr>
          <w:rFonts w:ascii="Times New Roman" w:eastAsia="Arial Unicode MS" w:hAnsi="Times New Roman"/>
          <w:spacing w:val="-2"/>
          <w:sz w:val="28"/>
          <w:szCs w:val="28"/>
        </w:rPr>
        <w:t>Промышленность - представлена крупным  предприятием ООО «Русский инструмент» и  средним предприятием</w:t>
      </w:r>
      <w:r w:rsidR="005F0FB9" w:rsidRPr="00AB5874">
        <w:rPr>
          <w:rFonts w:ascii="Times New Roman" w:hAnsi="Times New Roman"/>
          <w:sz w:val="28"/>
          <w:szCs w:val="28"/>
        </w:rPr>
        <w:t xml:space="preserve"> ООО «Куркинский хлебозавод».       </w:t>
      </w:r>
    </w:p>
    <w:p w:rsidR="005F0FB9" w:rsidRDefault="005F0FB9" w:rsidP="00A54408">
      <w:pPr>
        <w:spacing w:after="0" w:line="240" w:lineRule="auto"/>
        <w:contextualSpacing/>
        <w:jc w:val="both"/>
        <w:rPr>
          <w:rFonts w:ascii="Times New Roman" w:hAnsi="Times New Roman" w:cs="Times New Roman"/>
          <w:sz w:val="28"/>
          <w:szCs w:val="28"/>
        </w:rPr>
      </w:pPr>
      <w:r w:rsidRPr="00AB5874">
        <w:rPr>
          <w:rFonts w:ascii="Times New Roman" w:hAnsi="Times New Roman" w:cs="Times New Roman"/>
          <w:sz w:val="28"/>
          <w:szCs w:val="28"/>
        </w:rPr>
        <w:t xml:space="preserve">Объем отгруженной продукции по кругу предприятий </w:t>
      </w:r>
      <w:r w:rsidR="0095798F" w:rsidRPr="00AB5874">
        <w:rPr>
          <w:rFonts w:ascii="Times New Roman" w:hAnsi="Times New Roman" w:cs="Times New Roman"/>
          <w:sz w:val="28"/>
          <w:szCs w:val="28"/>
        </w:rPr>
        <w:t xml:space="preserve">за 2019 год составил 978,9 млн рублей , </w:t>
      </w:r>
      <w:r w:rsidRPr="00AB5874">
        <w:rPr>
          <w:rFonts w:ascii="Times New Roman" w:hAnsi="Times New Roman" w:cs="Times New Roman"/>
          <w:sz w:val="28"/>
          <w:szCs w:val="28"/>
        </w:rPr>
        <w:t>предварительно за  2020 год  1000,5 млн. рублей (</w:t>
      </w:r>
      <w:r w:rsidR="0095798F" w:rsidRPr="00AB5874">
        <w:rPr>
          <w:rFonts w:ascii="Times New Roman" w:hAnsi="Times New Roman" w:cs="Times New Roman"/>
          <w:sz w:val="28"/>
          <w:szCs w:val="28"/>
        </w:rPr>
        <w:t>2</w:t>
      </w:r>
      <w:r w:rsidRPr="00AB5874">
        <w:rPr>
          <w:rFonts w:ascii="Times New Roman" w:hAnsi="Times New Roman" w:cs="Times New Roman"/>
          <w:sz w:val="28"/>
          <w:szCs w:val="28"/>
        </w:rPr>
        <w:t>,</w:t>
      </w:r>
      <w:r w:rsidR="0095798F" w:rsidRPr="00AB5874">
        <w:rPr>
          <w:rFonts w:ascii="Times New Roman" w:hAnsi="Times New Roman" w:cs="Times New Roman"/>
          <w:sz w:val="28"/>
          <w:szCs w:val="28"/>
        </w:rPr>
        <w:t>2</w:t>
      </w:r>
      <w:r w:rsidRPr="00AB5874">
        <w:rPr>
          <w:rFonts w:ascii="Times New Roman" w:hAnsi="Times New Roman" w:cs="Times New Roman"/>
          <w:sz w:val="28"/>
          <w:szCs w:val="28"/>
        </w:rPr>
        <w:t>%)</w:t>
      </w:r>
    </w:p>
    <w:p w:rsidR="00AB5874" w:rsidRPr="00AB5874" w:rsidRDefault="00AB5874" w:rsidP="00A54408">
      <w:pPr>
        <w:spacing w:after="0" w:line="240" w:lineRule="auto"/>
        <w:contextualSpacing/>
        <w:jc w:val="both"/>
        <w:rPr>
          <w:rFonts w:ascii="Times New Roman" w:hAnsi="Times New Roman" w:cs="Times New Roman"/>
          <w:sz w:val="28"/>
          <w:szCs w:val="28"/>
        </w:rPr>
      </w:pPr>
    </w:p>
    <w:p w:rsidR="00D67396" w:rsidRPr="00AB5874" w:rsidRDefault="00D67396" w:rsidP="00A54408">
      <w:pPr>
        <w:spacing w:after="0" w:line="240" w:lineRule="auto"/>
        <w:contextualSpacing/>
        <w:jc w:val="both"/>
        <w:rPr>
          <w:rFonts w:ascii="Times New Roman" w:hAnsi="Times New Roman" w:cs="Times New Roman"/>
          <w:b/>
          <w:sz w:val="28"/>
          <w:szCs w:val="28"/>
        </w:rPr>
      </w:pPr>
      <w:r w:rsidRPr="00AB5874">
        <w:rPr>
          <w:rFonts w:ascii="Times New Roman" w:hAnsi="Times New Roman" w:cs="Times New Roman"/>
          <w:sz w:val="28"/>
          <w:szCs w:val="28"/>
        </w:rPr>
        <w:t xml:space="preserve"> </w:t>
      </w:r>
      <w:r w:rsidR="0095798F" w:rsidRPr="00AB5874">
        <w:rPr>
          <w:rFonts w:ascii="Times New Roman" w:hAnsi="Times New Roman" w:cs="Times New Roman"/>
          <w:sz w:val="28"/>
          <w:szCs w:val="28"/>
        </w:rPr>
        <w:t xml:space="preserve"> </w:t>
      </w:r>
      <w:r w:rsidR="0095798F" w:rsidRPr="00AB5874">
        <w:rPr>
          <w:rFonts w:ascii="Times New Roman" w:hAnsi="Times New Roman" w:cs="Times New Roman"/>
          <w:b/>
          <w:sz w:val="28"/>
          <w:szCs w:val="28"/>
        </w:rPr>
        <w:t>Сельское хозяйств</w:t>
      </w:r>
    </w:p>
    <w:p w:rsidR="00D67396" w:rsidRPr="00D67396" w:rsidRDefault="00D67396" w:rsidP="00A54408">
      <w:pPr>
        <w:widowControl w:val="0"/>
        <w:spacing w:after="0" w:line="240" w:lineRule="auto"/>
        <w:ind w:firstLine="567"/>
        <w:contextualSpacing/>
        <w:jc w:val="both"/>
        <w:rPr>
          <w:rFonts w:ascii="Times New Roman" w:hAnsi="Times New Roman" w:cs="Times New Roman"/>
          <w:sz w:val="28"/>
          <w:szCs w:val="28"/>
        </w:rPr>
      </w:pPr>
      <w:r w:rsidRPr="00D67396">
        <w:rPr>
          <w:rFonts w:ascii="Times New Roman" w:hAnsi="Times New Roman" w:cs="Times New Roman"/>
          <w:sz w:val="28"/>
          <w:szCs w:val="28"/>
        </w:rPr>
        <w:t>На территории района  осуществляют деятельность  11 с/х предприятий (9 из 11 с/х организаций – прибыльные) и 39 фермерских хозяйств.</w:t>
      </w: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Земельный фонд  Куркинского района составляет 94925 га, в том числе земли сельскохозяйственного назначения 74,2 га (78,1 %) от всей площади земельного фонда Куркинского района, земли населенных пунктов 8,3тыс. га (8,74%), промышленности, транспорта и иного сельскохозяйственного назначения 1028 га (1,%), земли особо охраняемых территорий 1%,лесного фонда 2318 га (2,4%), земли особо охраняемых территорий 991 га (1,0%) Прочими землями в районе занято 414 га или 0,45% территории района. К прочим землям относятся полигоны отходов и свалки, овраги, пески и другие неиспользуемые земли. </w:t>
      </w: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Земельный фонд  Куркинского района составляет 94925 га, в том числе земли сельскохозяйственного назначения 74,2 га (78,1 %) от всей площади земельного фонда Куркинского района, земли населенных пунктов 8,3тыс. га (8,74%), промышленности, транспорта и иного сельскохозяйственного назначения 1028 га (1%), земли особо охраняемых территорий 1%,лесного фонда 2318 га (2,4%), земли особо охраняемых территорий 991 га (1,0%) Прочими землями в районе занято 414 га или 0,45% территории района. К прочим землям относятся полигоны отходов и свалки, овраги, пески и другие неиспользуемые земли. </w:t>
      </w:r>
    </w:p>
    <w:p w:rsidR="00D67396" w:rsidRPr="00D67396" w:rsidRDefault="00D67396" w:rsidP="00A54408">
      <w:pPr>
        <w:widowControl w:val="0"/>
        <w:spacing w:after="0" w:line="240" w:lineRule="auto"/>
        <w:ind w:firstLine="567"/>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Из 74,2 тыс. га земель сельскохозяйственного назначения пашня составляет 69,5 тыс. га, По состоянию на 01.01.2020 площадь </w:t>
      </w:r>
      <w:r w:rsidRPr="00D67396">
        <w:rPr>
          <w:rFonts w:ascii="Times New Roman" w:hAnsi="Times New Roman" w:cs="Times New Roman"/>
          <w:sz w:val="28"/>
          <w:szCs w:val="28"/>
        </w:rPr>
        <w:lastRenderedPageBreak/>
        <w:t>обрабатываемой пашни 100%.</w:t>
      </w: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Общая посевная площадь сельскохозяйственных культур составила 55276,6 га к уровню 2018 г- 105%,  урожайность зерновых составила 40,6 ц/га.  Валовой сбор зерна в первоначальном весе составил 174,6 тыс. тонн к уровню 2018- 114%.</w:t>
      </w:r>
      <w:r w:rsidR="0095798F">
        <w:rPr>
          <w:rFonts w:ascii="Times New Roman" w:hAnsi="Times New Roman" w:cs="Times New Roman"/>
          <w:sz w:val="28"/>
          <w:szCs w:val="28"/>
        </w:rPr>
        <w:t>2020 год 53,4 ц/га - предварительно</w:t>
      </w: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Произведено молока  на с\х предприятиях и КФК составляет – 5975  тонн, к уровню 2018-113%.</w:t>
      </w: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Произведено мяса 499 тонн, к уровню 2018г-282%</w:t>
      </w: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Надой на 1 фуражную корову составил  7165 кг, в ЗАО «Откормочное» составил 8820 кг, в ООО «Знаменское»-5028 кг. </w:t>
      </w:r>
    </w:p>
    <w:p w:rsidR="00D67396" w:rsidRPr="00D67396" w:rsidRDefault="0095798F"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7396" w:rsidRPr="00D67396">
        <w:rPr>
          <w:rFonts w:ascii="Times New Roman" w:hAnsi="Times New Roman" w:cs="Times New Roman"/>
          <w:sz w:val="28"/>
          <w:szCs w:val="28"/>
        </w:rPr>
        <w:t>Получено приплода КРС 991 голова, к уровню 2018  г - 101%.</w:t>
      </w:r>
    </w:p>
    <w:p w:rsidR="00896156" w:rsidRDefault="00896156" w:rsidP="00A54408">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Транспорт и автомобильные дороги</w:t>
      </w:r>
    </w:p>
    <w:p w:rsidR="00D67396" w:rsidRPr="00D67396" w:rsidRDefault="00896156" w:rsidP="00A54408">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А</w:t>
      </w:r>
      <w:r w:rsidR="00D67396" w:rsidRPr="00D67396">
        <w:rPr>
          <w:rFonts w:ascii="Times New Roman" w:hAnsi="Times New Roman" w:cs="Times New Roman"/>
          <w:b/>
          <w:sz w:val="28"/>
          <w:szCs w:val="28"/>
        </w:rPr>
        <w:t>втомобильны</w:t>
      </w:r>
      <w:r>
        <w:rPr>
          <w:rFonts w:ascii="Times New Roman" w:hAnsi="Times New Roman" w:cs="Times New Roman"/>
          <w:b/>
          <w:sz w:val="28"/>
          <w:szCs w:val="28"/>
        </w:rPr>
        <w:t>е</w:t>
      </w:r>
      <w:r w:rsidR="00D67396" w:rsidRPr="00D67396">
        <w:rPr>
          <w:rFonts w:ascii="Times New Roman" w:hAnsi="Times New Roman" w:cs="Times New Roman"/>
          <w:b/>
          <w:sz w:val="28"/>
          <w:szCs w:val="28"/>
        </w:rPr>
        <w:t xml:space="preserve">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2019 году увеличилась по сравнению с 2018 годом.</w:t>
      </w: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Протяженность дорог на территории  муниципального образования Куркинский район составляет – 316,3 км. из них:</w:t>
      </w: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 протяженность региональных дорог – 161,29 км.;</w:t>
      </w: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 протяженность  дорог по территории муниципальных образований - 155,01 км.( с твердым покрытием 61,2 км и грунтовые)</w:t>
      </w:r>
    </w:p>
    <w:p w:rsidR="009A5DDC" w:rsidRPr="00142C67" w:rsidRDefault="00D67396" w:rsidP="00A54408">
      <w:pPr>
        <w:pStyle w:val="ac"/>
        <w:spacing w:before="75" w:beforeAutospacing="0" w:after="75" w:afterAutospacing="0"/>
        <w:contextualSpacing/>
        <w:jc w:val="both"/>
        <w:rPr>
          <w:color w:val="000000"/>
          <w:sz w:val="28"/>
          <w:szCs w:val="28"/>
        </w:rPr>
      </w:pPr>
      <w:r w:rsidRPr="00D67396">
        <w:rPr>
          <w:sz w:val="28"/>
          <w:szCs w:val="28"/>
        </w:rPr>
        <w:t xml:space="preserve"> </w:t>
      </w:r>
      <w:r w:rsidRPr="00D67396">
        <w:rPr>
          <w:color w:val="000000"/>
          <w:sz w:val="28"/>
          <w:szCs w:val="28"/>
        </w:rPr>
        <w:t>В 19 году произведен капитальный ремонт 29,0 тыс. кв. м дорог на сумму свыше 20,0 млн. рублей,  по проекту «Народный бюджет» на сумму свыше 6,5 млн. рублей.</w:t>
      </w:r>
      <w:r w:rsidR="009A5DDC" w:rsidRPr="009A5DDC">
        <w:rPr>
          <w:color w:val="000000"/>
          <w:sz w:val="28"/>
          <w:szCs w:val="28"/>
        </w:rPr>
        <w:t xml:space="preserve"> </w:t>
      </w:r>
      <w:r w:rsidR="009A5DDC" w:rsidRPr="00142C67">
        <w:rPr>
          <w:color w:val="000000"/>
          <w:sz w:val="28"/>
          <w:szCs w:val="28"/>
        </w:rPr>
        <w:t>В 19 году завершено строительство автомобильной дороги от н.п. Орловка до н.п.Донские Озерки сметной стоимостью свыше 52  млн.руб.</w:t>
      </w:r>
    </w:p>
    <w:p w:rsidR="0095798F" w:rsidRDefault="0095798F" w:rsidP="00A54408">
      <w:pPr>
        <w:pStyle w:val="ac"/>
        <w:spacing w:before="0" w:beforeAutospacing="0" w:after="0" w:afterAutospacing="0"/>
        <w:contextualSpacing/>
        <w:jc w:val="both"/>
        <w:rPr>
          <w:color w:val="000000"/>
          <w:sz w:val="28"/>
          <w:szCs w:val="28"/>
        </w:rPr>
      </w:pPr>
      <w:r>
        <w:rPr>
          <w:color w:val="000000"/>
          <w:sz w:val="28"/>
          <w:szCs w:val="28"/>
        </w:rPr>
        <w:t xml:space="preserve">   В 2020 году </w:t>
      </w:r>
      <w:r w:rsidR="00DC6D88">
        <w:rPr>
          <w:color w:val="000000"/>
          <w:sz w:val="28"/>
          <w:szCs w:val="28"/>
        </w:rPr>
        <w:t>–</w:t>
      </w:r>
      <w:r>
        <w:rPr>
          <w:color w:val="000000"/>
          <w:sz w:val="28"/>
          <w:szCs w:val="28"/>
        </w:rPr>
        <w:t xml:space="preserve"> </w:t>
      </w:r>
      <w:r w:rsidR="00DC6D88">
        <w:rPr>
          <w:color w:val="000000"/>
          <w:sz w:val="28"/>
          <w:szCs w:val="28"/>
        </w:rPr>
        <w:t>44,3 млн.рублей</w:t>
      </w:r>
    </w:p>
    <w:p w:rsidR="009A5DDC" w:rsidRDefault="009A5DDC" w:rsidP="00A54408">
      <w:pPr>
        <w:pStyle w:val="ac"/>
        <w:spacing w:before="0" w:beforeAutospacing="0" w:after="0" w:afterAutospacing="0"/>
        <w:contextualSpacing/>
        <w:jc w:val="both"/>
        <w:rPr>
          <w:color w:val="000000"/>
          <w:sz w:val="28"/>
          <w:szCs w:val="28"/>
        </w:rPr>
      </w:pPr>
    </w:p>
    <w:p w:rsidR="009A5DDC" w:rsidRPr="009A5DDC" w:rsidRDefault="009A5DDC" w:rsidP="00A54408">
      <w:pPr>
        <w:pStyle w:val="ac"/>
        <w:spacing w:before="0" w:beforeAutospacing="0" w:after="0" w:afterAutospacing="0"/>
        <w:contextualSpacing/>
        <w:jc w:val="both"/>
        <w:rPr>
          <w:b/>
          <w:color w:val="000000"/>
          <w:sz w:val="28"/>
          <w:szCs w:val="28"/>
        </w:rPr>
      </w:pPr>
      <w:r>
        <w:rPr>
          <w:color w:val="000000"/>
          <w:sz w:val="28"/>
          <w:szCs w:val="28"/>
        </w:rPr>
        <w:t xml:space="preserve">     </w:t>
      </w:r>
      <w:r w:rsidRPr="009A5DDC">
        <w:rPr>
          <w:b/>
          <w:color w:val="000000"/>
          <w:sz w:val="28"/>
          <w:szCs w:val="28"/>
        </w:rPr>
        <w:t>Газификация и благоустройство</w:t>
      </w:r>
    </w:p>
    <w:p w:rsidR="009A5DDC" w:rsidRPr="009A5DDC"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 xml:space="preserve">     </w:t>
      </w:r>
      <w:r w:rsidR="009A5DDC" w:rsidRPr="009A5DDC">
        <w:rPr>
          <w:rFonts w:ascii="Times New Roman" w:hAnsi="Times New Roman" w:cs="Times New Roman"/>
          <w:sz w:val="28"/>
          <w:szCs w:val="28"/>
        </w:rPr>
        <w:t xml:space="preserve">в 2019 году на территории пос. Куркино успешно завершено строительство газопровода   улиц Гурова, Гусева и Слободская п. Куркино.  ведутся  работы по газификации д. Грачевка, Рыльское. </w:t>
      </w:r>
    </w:p>
    <w:p w:rsidR="009A5DDC" w:rsidRPr="009A5DDC" w:rsidRDefault="009A5DDC" w:rsidP="00A54408">
      <w:pPr>
        <w:spacing w:after="0" w:line="240" w:lineRule="auto"/>
        <w:contextualSpacing/>
        <w:jc w:val="both"/>
        <w:rPr>
          <w:rFonts w:ascii="Times New Roman" w:hAnsi="Times New Roman" w:cs="Times New Roman"/>
          <w:sz w:val="28"/>
          <w:szCs w:val="28"/>
        </w:rPr>
      </w:pPr>
      <w:r w:rsidRPr="009A5DDC">
        <w:rPr>
          <w:rFonts w:ascii="Times New Roman" w:hAnsi="Times New Roman" w:cs="Times New Roman"/>
          <w:sz w:val="28"/>
          <w:szCs w:val="28"/>
        </w:rPr>
        <w:t>В 2020 году</w:t>
      </w:r>
      <w:r>
        <w:rPr>
          <w:rFonts w:ascii="Times New Roman" w:hAnsi="Times New Roman" w:cs="Times New Roman"/>
          <w:sz w:val="28"/>
          <w:szCs w:val="28"/>
        </w:rPr>
        <w:t xml:space="preserve"> газифицированы населенные пункты Грачевка и Рыльское муниципального образования Михайловское</w:t>
      </w:r>
      <w:r w:rsidR="00736AF1">
        <w:rPr>
          <w:rFonts w:ascii="Times New Roman" w:hAnsi="Times New Roman" w:cs="Times New Roman"/>
          <w:sz w:val="28"/>
          <w:szCs w:val="28"/>
        </w:rPr>
        <w:t xml:space="preserve"> (4,7 км. -7,0 млн. рублей)</w:t>
      </w:r>
    </w:p>
    <w:p w:rsidR="009A5DDC" w:rsidRPr="00736AF1" w:rsidRDefault="009A5DDC" w:rsidP="00A54408">
      <w:pPr>
        <w:spacing w:after="0" w:line="240" w:lineRule="auto"/>
        <w:contextualSpacing/>
        <w:jc w:val="both"/>
        <w:rPr>
          <w:rFonts w:ascii="Times New Roman" w:hAnsi="Times New Roman" w:cs="Times New Roman"/>
          <w:bCs/>
          <w:sz w:val="28"/>
          <w:szCs w:val="28"/>
        </w:rPr>
      </w:pPr>
      <w:r w:rsidRPr="00142C67">
        <w:rPr>
          <w:b/>
          <w:i/>
          <w:color w:val="000000"/>
          <w:sz w:val="28"/>
          <w:szCs w:val="28"/>
        </w:rPr>
        <w:t xml:space="preserve">   </w:t>
      </w:r>
      <w:r w:rsidRPr="00736AF1">
        <w:rPr>
          <w:rFonts w:ascii="Times New Roman" w:hAnsi="Times New Roman" w:cs="Times New Roman"/>
          <w:bCs/>
          <w:sz w:val="28"/>
          <w:szCs w:val="28"/>
        </w:rPr>
        <w:t xml:space="preserve">В  </w:t>
      </w:r>
      <w:r w:rsidR="00736AF1" w:rsidRPr="00736AF1">
        <w:rPr>
          <w:rFonts w:ascii="Times New Roman" w:hAnsi="Times New Roman" w:cs="Times New Roman"/>
          <w:bCs/>
          <w:sz w:val="28"/>
          <w:szCs w:val="28"/>
        </w:rPr>
        <w:t>20</w:t>
      </w:r>
      <w:r w:rsidRPr="00736AF1">
        <w:rPr>
          <w:rFonts w:ascii="Times New Roman" w:hAnsi="Times New Roman" w:cs="Times New Roman"/>
          <w:bCs/>
          <w:sz w:val="28"/>
          <w:szCs w:val="28"/>
        </w:rPr>
        <w:t>19 год</w:t>
      </w:r>
      <w:r w:rsidR="00736AF1" w:rsidRPr="00736AF1">
        <w:rPr>
          <w:rFonts w:ascii="Times New Roman" w:hAnsi="Times New Roman" w:cs="Times New Roman"/>
          <w:bCs/>
          <w:sz w:val="28"/>
          <w:szCs w:val="28"/>
        </w:rPr>
        <w:t>у</w:t>
      </w:r>
      <w:r w:rsidRPr="00736AF1">
        <w:rPr>
          <w:rFonts w:ascii="Times New Roman" w:hAnsi="Times New Roman" w:cs="Times New Roman"/>
          <w:bCs/>
          <w:sz w:val="28"/>
          <w:szCs w:val="28"/>
        </w:rPr>
        <w:t xml:space="preserve">  благоустроено 2 дворовые территории в п.Куркино </w:t>
      </w:r>
      <w:r w:rsidRPr="00736AF1">
        <w:rPr>
          <w:rFonts w:ascii="Times New Roman" w:hAnsi="Times New Roman" w:cs="Times New Roman"/>
          <w:b/>
          <w:bCs/>
          <w:i/>
          <w:sz w:val="28"/>
          <w:szCs w:val="28"/>
        </w:rPr>
        <w:t>(ул.Ленина, д.12а, Театральная 12,  Комсомольская 6)  и по ( ул.Советская, 2а</w:t>
      </w:r>
      <w:r w:rsidRPr="00736AF1">
        <w:rPr>
          <w:rFonts w:ascii="Times New Roman" w:hAnsi="Times New Roman" w:cs="Times New Roman"/>
          <w:bCs/>
          <w:sz w:val="28"/>
          <w:szCs w:val="28"/>
        </w:rPr>
        <w:t xml:space="preserve">) на сумму 3 млн. 241 тыс. 105. руб. и 1 общественная территория «Сквер с липовой аллеей» на сумму 7 млн. 122 тыс. 61  руб. </w:t>
      </w:r>
    </w:p>
    <w:p w:rsidR="009A5DDC" w:rsidRPr="00736AF1" w:rsidRDefault="009A5DDC" w:rsidP="00A54408">
      <w:pPr>
        <w:spacing w:after="0" w:line="240" w:lineRule="auto"/>
        <w:contextualSpacing/>
        <w:jc w:val="both"/>
        <w:rPr>
          <w:rFonts w:ascii="Times New Roman" w:hAnsi="Times New Roman" w:cs="Times New Roman"/>
          <w:bCs/>
          <w:sz w:val="28"/>
          <w:szCs w:val="28"/>
        </w:rPr>
      </w:pPr>
      <w:r w:rsidRPr="00142C67">
        <w:rPr>
          <w:bCs/>
          <w:sz w:val="28"/>
          <w:szCs w:val="28"/>
        </w:rPr>
        <w:t xml:space="preserve">           </w:t>
      </w:r>
      <w:r w:rsidRPr="00736AF1">
        <w:rPr>
          <w:rFonts w:ascii="Times New Roman" w:hAnsi="Times New Roman" w:cs="Times New Roman"/>
          <w:bCs/>
          <w:sz w:val="28"/>
          <w:szCs w:val="28"/>
        </w:rPr>
        <w:t xml:space="preserve">В </w:t>
      </w:r>
      <w:r w:rsidR="00736AF1" w:rsidRPr="00736AF1">
        <w:rPr>
          <w:rFonts w:ascii="Times New Roman" w:hAnsi="Times New Roman" w:cs="Times New Roman"/>
          <w:bCs/>
          <w:sz w:val="28"/>
          <w:szCs w:val="28"/>
        </w:rPr>
        <w:t>20</w:t>
      </w:r>
      <w:r w:rsidRPr="00736AF1">
        <w:rPr>
          <w:rFonts w:ascii="Times New Roman" w:hAnsi="Times New Roman" w:cs="Times New Roman"/>
          <w:bCs/>
          <w:sz w:val="28"/>
          <w:szCs w:val="28"/>
        </w:rPr>
        <w:t>20 году  прове</w:t>
      </w:r>
      <w:r w:rsidR="00736AF1">
        <w:rPr>
          <w:rFonts w:ascii="Times New Roman" w:hAnsi="Times New Roman" w:cs="Times New Roman"/>
          <w:bCs/>
          <w:sz w:val="28"/>
          <w:szCs w:val="28"/>
        </w:rPr>
        <w:t>дены</w:t>
      </w:r>
      <w:r w:rsidRPr="00736AF1">
        <w:rPr>
          <w:rFonts w:ascii="Times New Roman" w:hAnsi="Times New Roman" w:cs="Times New Roman"/>
          <w:bCs/>
          <w:sz w:val="28"/>
          <w:szCs w:val="28"/>
        </w:rPr>
        <w:t xml:space="preserve"> работы по  дворовой территории п. Куркино по ул. Октябрьская  (район с/х техники)  на сумму </w:t>
      </w:r>
      <w:r w:rsidR="00736AF1">
        <w:rPr>
          <w:rFonts w:ascii="Times New Roman" w:hAnsi="Times New Roman" w:cs="Times New Roman"/>
          <w:bCs/>
          <w:sz w:val="28"/>
          <w:szCs w:val="28"/>
        </w:rPr>
        <w:t>5,5</w:t>
      </w:r>
      <w:r w:rsidRPr="00736AF1">
        <w:rPr>
          <w:rFonts w:ascii="Times New Roman" w:hAnsi="Times New Roman" w:cs="Times New Roman"/>
          <w:bCs/>
          <w:sz w:val="28"/>
          <w:szCs w:val="28"/>
        </w:rPr>
        <w:t xml:space="preserve">  млн.руб.</w:t>
      </w:r>
    </w:p>
    <w:p w:rsidR="00D67396" w:rsidRPr="00D67396" w:rsidRDefault="00D67396" w:rsidP="00A54408">
      <w:pPr>
        <w:spacing w:after="0" w:line="240" w:lineRule="auto"/>
        <w:contextualSpacing/>
        <w:jc w:val="both"/>
        <w:rPr>
          <w:rFonts w:ascii="Times New Roman" w:hAnsi="Times New Roman" w:cs="Times New Roman"/>
          <w:b/>
          <w:sz w:val="28"/>
          <w:szCs w:val="28"/>
        </w:rPr>
      </w:pPr>
      <w:r w:rsidRPr="00D67396">
        <w:rPr>
          <w:rFonts w:ascii="Times New Roman" w:hAnsi="Times New Roman" w:cs="Times New Roman"/>
          <w:sz w:val="28"/>
          <w:szCs w:val="28"/>
        </w:rPr>
        <w:t xml:space="preserve"> </w:t>
      </w:r>
      <w:r w:rsidRPr="00D67396">
        <w:rPr>
          <w:rFonts w:ascii="Times New Roman" w:hAnsi="Times New Roman" w:cs="Times New Roman"/>
          <w:b/>
          <w:sz w:val="28"/>
          <w:szCs w:val="28"/>
        </w:rPr>
        <w:t xml:space="preserve">Среднемесячная номинальная начисленная заработная плата работников: </w:t>
      </w:r>
    </w:p>
    <w:p w:rsidR="00D67396" w:rsidRPr="00D67396" w:rsidRDefault="00D67396" w:rsidP="00A54408">
      <w:pPr>
        <w:spacing w:after="0" w:line="240" w:lineRule="auto"/>
        <w:contextualSpacing/>
        <w:jc w:val="both"/>
        <w:rPr>
          <w:rFonts w:ascii="Times New Roman" w:hAnsi="Times New Roman" w:cs="Times New Roman"/>
          <w:sz w:val="28"/>
          <w:szCs w:val="28"/>
        </w:rPr>
      </w:pPr>
    </w:p>
    <w:p w:rsidR="00D67396" w:rsidRPr="00D67396" w:rsidRDefault="00F26879"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7396" w:rsidRPr="00D67396">
        <w:rPr>
          <w:rFonts w:ascii="Times New Roman" w:hAnsi="Times New Roman" w:cs="Times New Roman"/>
          <w:sz w:val="28"/>
          <w:szCs w:val="28"/>
        </w:rPr>
        <w:t>крупных и средних предприятий и некоммерческих организаций городского округа (муниципального района);</w:t>
      </w:r>
    </w:p>
    <w:p w:rsidR="00D67396" w:rsidRPr="00D67396" w:rsidRDefault="00D67396" w:rsidP="00A54408">
      <w:pPr>
        <w:spacing w:after="0" w:line="240" w:lineRule="auto"/>
        <w:contextualSpacing/>
        <w:jc w:val="both"/>
        <w:rPr>
          <w:rFonts w:ascii="Times New Roman" w:hAnsi="Times New Roman" w:cs="Times New Roman"/>
          <w:sz w:val="28"/>
          <w:szCs w:val="28"/>
        </w:rPr>
      </w:pPr>
    </w:p>
    <w:p w:rsidR="00D67396" w:rsidRPr="00D67396" w:rsidRDefault="00D67396" w:rsidP="00A54408">
      <w:pPr>
        <w:spacing w:after="0" w:line="240" w:lineRule="auto"/>
        <w:contextualSpacing/>
        <w:jc w:val="both"/>
        <w:rPr>
          <w:rFonts w:ascii="Times New Roman" w:hAnsi="Times New Roman" w:cs="Times New Roman"/>
          <w:sz w:val="28"/>
          <w:szCs w:val="28"/>
        </w:rPr>
      </w:pPr>
      <w:r w:rsidRPr="00D67396">
        <w:rPr>
          <w:rFonts w:ascii="Times New Roman" w:hAnsi="Times New Roman" w:cs="Times New Roman"/>
          <w:sz w:val="28"/>
          <w:szCs w:val="28"/>
        </w:rPr>
        <w:t>В 2019 году среднемесячная заработная плата работников крупных и средних предприятий и некоммерческих организаций увеличилась по сравнению с 2018 годом на 102% и составила 28359,20 рубля. На прогнозные годы планируется планомерное увеличение данного показателя на 6-9%.</w:t>
      </w:r>
      <w:r w:rsidR="0095798F">
        <w:rPr>
          <w:rFonts w:ascii="Times New Roman" w:hAnsi="Times New Roman" w:cs="Times New Roman"/>
          <w:sz w:val="28"/>
          <w:szCs w:val="28"/>
        </w:rPr>
        <w:t xml:space="preserve"> (предварительно 2020г -</w:t>
      </w:r>
      <w:r w:rsidR="00DC6D88">
        <w:rPr>
          <w:rFonts w:ascii="Times New Roman" w:hAnsi="Times New Roman" w:cs="Times New Roman"/>
          <w:sz w:val="28"/>
          <w:szCs w:val="28"/>
        </w:rPr>
        <w:t>30911,31</w:t>
      </w:r>
    </w:p>
    <w:p w:rsidR="00896156" w:rsidRDefault="00DC2936" w:rsidP="00A54408">
      <w:pPr>
        <w:spacing w:after="0" w:line="240" w:lineRule="auto"/>
        <w:contextualSpacing/>
        <w:jc w:val="both"/>
        <w:rPr>
          <w:rFonts w:ascii="Times New Roman" w:hAnsi="Times New Roman" w:cs="Times New Roman"/>
          <w:sz w:val="28"/>
          <w:szCs w:val="28"/>
        </w:rPr>
      </w:pPr>
      <w:r w:rsidRPr="00896156">
        <w:rPr>
          <w:rFonts w:ascii="Times New Roman" w:hAnsi="Times New Roman" w:cs="Times New Roman"/>
          <w:sz w:val="28"/>
          <w:szCs w:val="28"/>
        </w:rPr>
        <w:t xml:space="preserve">             </w:t>
      </w:r>
    </w:p>
    <w:p w:rsidR="00896156" w:rsidRPr="00980417" w:rsidRDefault="00DC6D88" w:rsidP="00A54408">
      <w:pPr>
        <w:pStyle w:val="aa"/>
        <w:numPr>
          <w:ilvl w:val="0"/>
          <w:numId w:val="29"/>
        </w:numPr>
        <w:spacing w:after="0" w:line="240" w:lineRule="auto"/>
        <w:rPr>
          <w:rFonts w:ascii="Times New Roman" w:hAnsi="Times New Roman"/>
          <w:b/>
          <w:sz w:val="28"/>
          <w:szCs w:val="28"/>
        </w:rPr>
      </w:pPr>
      <w:r w:rsidRPr="00980417">
        <w:rPr>
          <w:rFonts w:ascii="Times New Roman" w:hAnsi="Times New Roman"/>
          <w:b/>
          <w:sz w:val="28"/>
          <w:szCs w:val="28"/>
        </w:rPr>
        <w:t>Основные проблемы социально-экономического развития</w:t>
      </w:r>
      <w:r w:rsidR="00896156" w:rsidRPr="00980417">
        <w:rPr>
          <w:rFonts w:ascii="Times New Roman" w:hAnsi="Times New Roman"/>
          <w:b/>
          <w:sz w:val="28"/>
          <w:szCs w:val="28"/>
        </w:rPr>
        <w:t>.</w:t>
      </w:r>
    </w:p>
    <w:p w:rsidR="00896156" w:rsidRDefault="00DC6D88" w:rsidP="00A54408">
      <w:pPr>
        <w:spacing w:after="0" w:line="240" w:lineRule="auto"/>
        <w:contextualSpacing/>
        <w:jc w:val="both"/>
        <w:rPr>
          <w:rFonts w:ascii="Times New Roman" w:hAnsi="Times New Roman" w:cs="Times New Roman"/>
          <w:sz w:val="28"/>
          <w:szCs w:val="28"/>
        </w:rPr>
      </w:pPr>
      <w:r w:rsidRPr="00896156">
        <w:rPr>
          <w:rFonts w:ascii="Times New Roman" w:hAnsi="Times New Roman" w:cs="Times New Roman"/>
          <w:sz w:val="28"/>
          <w:szCs w:val="28"/>
        </w:rPr>
        <w:t xml:space="preserve"> </w:t>
      </w:r>
    </w:p>
    <w:p w:rsidR="00896156" w:rsidRDefault="00896156"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6D88" w:rsidRPr="00896156">
        <w:rPr>
          <w:rFonts w:ascii="Times New Roman" w:hAnsi="Times New Roman" w:cs="Times New Roman"/>
          <w:sz w:val="28"/>
          <w:szCs w:val="28"/>
        </w:rPr>
        <w:t xml:space="preserve">На развитие </w:t>
      </w:r>
      <w:r>
        <w:rPr>
          <w:rFonts w:ascii="Times New Roman" w:hAnsi="Times New Roman" w:cs="Times New Roman"/>
          <w:sz w:val="28"/>
          <w:szCs w:val="28"/>
        </w:rPr>
        <w:t>муниципального образования Куркинский</w:t>
      </w:r>
      <w:r w:rsidR="00DC6D88" w:rsidRPr="00896156">
        <w:rPr>
          <w:rFonts w:ascii="Times New Roman" w:hAnsi="Times New Roman" w:cs="Times New Roman"/>
          <w:sz w:val="28"/>
          <w:szCs w:val="28"/>
        </w:rPr>
        <w:t xml:space="preserve"> район влияют практически все характерные для </w:t>
      </w:r>
      <w:r>
        <w:rPr>
          <w:rFonts w:ascii="Times New Roman" w:hAnsi="Times New Roman" w:cs="Times New Roman"/>
          <w:sz w:val="28"/>
          <w:szCs w:val="28"/>
        </w:rPr>
        <w:t>Тульской</w:t>
      </w:r>
      <w:r w:rsidR="00DC6D88" w:rsidRPr="00896156">
        <w:rPr>
          <w:rFonts w:ascii="Times New Roman" w:hAnsi="Times New Roman" w:cs="Times New Roman"/>
          <w:sz w:val="28"/>
          <w:szCs w:val="28"/>
        </w:rPr>
        <w:t xml:space="preserve"> области и России в целом негативные тенденции последнего времени. </w:t>
      </w:r>
    </w:p>
    <w:p w:rsidR="00896156" w:rsidRDefault="00896156"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6D88" w:rsidRPr="00896156">
        <w:rPr>
          <w:rFonts w:ascii="Times New Roman" w:hAnsi="Times New Roman" w:cs="Times New Roman"/>
          <w:sz w:val="28"/>
          <w:szCs w:val="28"/>
        </w:rPr>
        <w:t xml:space="preserve">Основные проблемы социально-экономического развития района на планируемый период следующие. </w:t>
      </w:r>
    </w:p>
    <w:p w:rsidR="00896156" w:rsidRDefault="00DC6D88" w:rsidP="00A54408">
      <w:pPr>
        <w:spacing w:after="0" w:line="240" w:lineRule="auto"/>
        <w:contextualSpacing/>
        <w:jc w:val="both"/>
        <w:rPr>
          <w:rFonts w:ascii="Times New Roman" w:hAnsi="Times New Roman" w:cs="Times New Roman"/>
          <w:sz w:val="28"/>
          <w:szCs w:val="28"/>
        </w:rPr>
      </w:pPr>
      <w:r w:rsidRPr="00896156">
        <w:rPr>
          <w:rFonts w:ascii="Times New Roman" w:hAnsi="Times New Roman" w:cs="Times New Roman"/>
          <w:sz w:val="28"/>
          <w:szCs w:val="28"/>
        </w:rPr>
        <w:t>2.1. Демографические проблемы</w:t>
      </w:r>
      <w:r w:rsidR="00896156">
        <w:rPr>
          <w:rFonts w:ascii="Times New Roman" w:hAnsi="Times New Roman" w:cs="Times New Roman"/>
          <w:sz w:val="28"/>
          <w:szCs w:val="28"/>
        </w:rPr>
        <w:t>.</w:t>
      </w:r>
    </w:p>
    <w:p w:rsidR="00896156" w:rsidRDefault="00DC6D88" w:rsidP="00A54408">
      <w:pPr>
        <w:spacing w:after="0" w:line="240" w:lineRule="auto"/>
        <w:contextualSpacing/>
        <w:jc w:val="both"/>
        <w:rPr>
          <w:rFonts w:ascii="Times New Roman" w:hAnsi="Times New Roman" w:cs="Times New Roman"/>
          <w:sz w:val="28"/>
          <w:szCs w:val="28"/>
        </w:rPr>
      </w:pPr>
      <w:r w:rsidRPr="00896156">
        <w:rPr>
          <w:rFonts w:ascii="Times New Roman" w:hAnsi="Times New Roman" w:cs="Times New Roman"/>
          <w:sz w:val="28"/>
          <w:szCs w:val="28"/>
        </w:rPr>
        <w:t xml:space="preserve"> Продолжается процесс старения населения. Следует отметить, что основными составляющими сокращения численности населения в настоящее время являются естественная убыль.</w:t>
      </w:r>
    </w:p>
    <w:p w:rsidR="00896156" w:rsidRDefault="00DC6D88" w:rsidP="00A54408">
      <w:pPr>
        <w:spacing w:after="0" w:line="240" w:lineRule="auto"/>
        <w:contextualSpacing/>
        <w:jc w:val="both"/>
        <w:rPr>
          <w:rFonts w:ascii="Times New Roman" w:hAnsi="Times New Roman" w:cs="Times New Roman"/>
          <w:sz w:val="28"/>
          <w:szCs w:val="28"/>
        </w:rPr>
      </w:pPr>
      <w:r w:rsidRPr="00896156">
        <w:rPr>
          <w:rFonts w:ascii="Times New Roman" w:hAnsi="Times New Roman" w:cs="Times New Roman"/>
          <w:sz w:val="28"/>
          <w:szCs w:val="28"/>
        </w:rPr>
        <w:t xml:space="preserve"> 2.</w:t>
      </w:r>
      <w:r w:rsidR="00896156">
        <w:rPr>
          <w:rFonts w:ascii="Times New Roman" w:hAnsi="Times New Roman" w:cs="Times New Roman"/>
          <w:sz w:val="28"/>
          <w:szCs w:val="28"/>
        </w:rPr>
        <w:t>2</w:t>
      </w:r>
      <w:r w:rsidRPr="00896156">
        <w:rPr>
          <w:rFonts w:ascii="Times New Roman" w:hAnsi="Times New Roman" w:cs="Times New Roman"/>
          <w:sz w:val="28"/>
          <w:szCs w:val="28"/>
        </w:rPr>
        <w:t xml:space="preserve">. Проблема занятости При явном </w:t>
      </w:r>
      <w:r w:rsidR="00896156">
        <w:rPr>
          <w:rFonts w:ascii="Times New Roman" w:hAnsi="Times New Roman" w:cs="Times New Roman"/>
          <w:sz w:val="28"/>
          <w:szCs w:val="28"/>
        </w:rPr>
        <w:t xml:space="preserve">наличии свободных вакансий </w:t>
      </w:r>
      <w:r w:rsidRPr="00896156">
        <w:rPr>
          <w:rFonts w:ascii="Times New Roman" w:hAnsi="Times New Roman" w:cs="Times New Roman"/>
          <w:sz w:val="28"/>
          <w:szCs w:val="28"/>
        </w:rPr>
        <w:t xml:space="preserve"> уровн</w:t>
      </w:r>
      <w:r w:rsidR="00896156">
        <w:rPr>
          <w:rFonts w:ascii="Times New Roman" w:hAnsi="Times New Roman" w:cs="Times New Roman"/>
          <w:sz w:val="28"/>
          <w:szCs w:val="28"/>
        </w:rPr>
        <w:t>ь</w:t>
      </w:r>
      <w:r w:rsidRPr="00896156">
        <w:rPr>
          <w:rFonts w:ascii="Times New Roman" w:hAnsi="Times New Roman" w:cs="Times New Roman"/>
          <w:sz w:val="28"/>
          <w:szCs w:val="28"/>
        </w:rPr>
        <w:t xml:space="preserve"> безработицы</w:t>
      </w:r>
      <w:r w:rsidR="00896156">
        <w:rPr>
          <w:rFonts w:ascii="Times New Roman" w:hAnsi="Times New Roman" w:cs="Times New Roman"/>
          <w:sz w:val="28"/>
          <w:szCs w:val="28"/>
        </w:rPr>
        <w:t xml:space="preserve"> растет и</w:t>
      </w:r>
      <w:r w:rsidRPr="00896156">
        <w:rPr>
          <w:rFonts w:ascii="Times New Roman" w:hAnsi="Times New Roman" w:cs="Times New Roman"/>
          <w:sz w:val="28"/>
          <w:szCs w:val="28"/>
        </w:rPr>
        <w:t xml:space="preserve"> проблему полной занятости трудоспособного населения пока решить не удается. </w:t>
      </w:r>
    </w:p>
    <w:p w:rsidR="00920326" w:rsidRDefault="00920326"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2.3</w:t>
      </w:r>
      <w:r w:rsidR="00DC6D88" w:rsidRPr="00896156">
        <w:rPr>
          <w:rFonts w:ascii="Times New Roman" w:hAnsi="Times New Roman" w:cs="Times New Roman"/>
          <w:sz w:val="28"/>
          <w:szCs w:val="28"/>
        </w:rPr>
        <w:t xml:space="preserve">. Проблемы в сфере здравоохранения Требует укрепления материальная база системы здравоохранения. Отсутствие достаточного числа высококвалифицированных специалистов в этой сфере существенно влияет на качество услуг. </w:t>
      </w:r>
    </w:p>
    <w:p w:rsidR="00920326" w:rsidRDefault="00DC6D88" w:rsidP="00A54408">
      <w:pPr>
        <w:spacing w:after="0" w:line="240" w:lineRule="auto"/>
        <w:contextualSpacing/>
        <w:jc w:val="both"/>
        <w:rPr>
          <w:rFonts w:ascii="Times New Roman" w:hAnsi="Times New Roman" w:cs="Times New Roman"/>
          <w:sz w:val="28"/>
          <w:szCs w:val="28"/>
        </w:rPr>
      </w:pPr>
      <w:r w:rsidRPr="00896156">
        <w:rPr>
          <w:rFonts w:ascii="Times New Roman" w:hAnsi="Times New Roman" w:cs="Times New Roman"/>
          <w:sz w:val="28"/>
          <w:szCs w:val="28"/>
        </w:rPr>
        <w:t>2.</w:t>
      </w:r>
      <w:r w:rsidR="00920326">
        <w:rPr>
          <w:rFonts w:ascii="Times New Roman" w:hAnsi="Times New Roman" w:cs="Times New Roman"/>
          <w:sz w:val="28"/>
          <w:szCs w:val="28"/>
        </w:rPr>
        <w:t>4</w:t>
      </w:r>
      <w:r w:rsidRPr="00896156">
        <w:rPr>
          <w:rFonts w:ascii="Times New Roman" w:hAnsi="Times New Roman" w:cs="Times New Roman"/>
          <w:sz w:val="28"/>
          <w:szCs w:val="28"/>
        </w:rPr>
        <w:t xml:space="preserve">. Проблемы в сфере физической культуры и спорта Улучшить показатель охвата населения района и особенно молодежи общедоступным воспитанием в сфере физической культуры и спорта. </w:t>
      </w:r>
    </w:p>
    <w:p w:rsidR="00920326" w:rsidRDefault="00DC6D88" w:rsidP="00A54408">
      <w:pPr>
        <w:spacing w:after="0" w:line="240" w:lineRule="auto"/>
        <w:contextualSpacing/>
        <w:jc w:val="both"/>
        <w:rPr>
          <w:rFonts w:ascii="Times New Roman" w:hAnsi="Times New Roman" w:cs="Times New Roman"/>
          <w:sz w:val="28"/>
          <w:szCs w:val="28"/>
        </w:rPr>
      </w:pPr>
      <w:r w:rsidRPr="00896156">
        <w:rPr>
          <w:rFonts w:ascii="Times New Roman" w:hAnsi="Times New Roman" w:cs="Times New Roman"/>
          <w:sz w:val="28"/>
          <w:szCs w:val="28"/>
        </w:rPr>
        <w:t>2.</w:t>
      </w:r>
      <w:r w:rsidR="00920326">
        <w:rPr>
          <w:rFonts w:ascii="Times New Roman" w:hAnsi="Times New Roman" w:cs="Times New Roman"/>
          <w:sz w:val="28"/>
          <w:szCs w:val="28"/>
        </w:rPr>
        <w:t>5</w:t>
      </w:r>
      <w:r w:rsidRPr="00896156">
        <w:rPr>
          <w:rFonts w:ascii="Times New Roman" w:hAnsi="Times New Roman" w:cs="Times New Roman"/>
          <w:sz w:val="28"/>
          <w:szCs w:val="28"/>
        </w:rPr>
        <w:t>. Проблемы развития жилищно-коммунального хозяйства Основными проблемами развития данной отрасли является высокая степень износа основных производственных фондов</w:t>
      </w:r>
      <w:r w:rsidR="00920326">
        <w:rPr>
          <w:rFonts w:ascii="Times New Roman" w:hAnsi="Times New Roman" w:cs="Times New Roman"/>
          <w:sz w:val="28"/>
          <w:szCs w:val="28"/>
        </w:rPr>
        <w:t xml:space="preserve"> на селе</w:t>
      </w:r>
      <w:r w:rsidRPr="00896156">
        <w:rPr>
          <w:rFonts w:ascii="Times New Roman" w:hAnsi="Times New Roman" w:cs="Times New Roman"/>
          <w:sz w:val="28"/>
          <w:szCs w:val="28"/>
        </w:rPr>
        <w:t xml:space="preserve"> – </w:t>
      </w:r>
      <w:r w:rsidR="00920326">
        <w:rPr>
          <w:rFonts w:ascii="Times New Roman" w:hAnsi="Times New Roman" w:cs="Times New Roman"/>
          <w:sz w:val="28"/>
          <w:szCs w:val="28"/>
        </w:rPr>
        <w:t>75</w:t>
      </w:r>
      <w:r w:rsidRPr="00896156">
        <w:rPr>
          <w:rFonts w:ascii="Times New Roman" w:hAnsi="Times New Roman" w:cs="Times New Roman"/>
          <w:sz w:val="28"/>
          <w:szCs w:val="28"/>
        </w:rPr>
        <w:t xml:space="preserve">% и как следствие этого - невысокое качество предоставляемых услуг. </w:t>
      </w:r>
    </w:p>
    <w:p w:rsidR="00920326" w:rsidRPr="00920326" w:rsidRDefault="00DC6D88" w:rsidP="00A54408">
      <w:pPr>
        <w:spacing w:after="0" w:line="240" w:lineRule="auto"/>
        <w:contextualSpacing/>
        <w:jc w:val="both"/>
        <w:rPr>
          <w:rFonts w:ascii="Times New Roman" w:hAnsi="Times New Roman" w:cs="Times New Roman"/>
          <w:sz w:val="28"/>
          <w:szCs w:val="28"/>
        </w:rPr>
      </w:pPr>
      <w:r w:rsidRPr="00920326">
        <w:rPr>
          <w:rFonts w:ascii="Times New Roman" w:hAnsi="Times New Roman" w:cs="Times New Roman"/>
          <w:sz w:val="28"/>
          <w:szCs w:val="28"/>
        </w:rPr>
        <w:t>2.</w:t>
      </w:r>
      <w:r w:rsidR="00920326" w:rsidRPr="00920326">
        <w:rPr>
          <w:rFonts w:ascii="Times New Roman" w:hAnsi="Times New Roman" w:cs="Times New Roman"/>
          <w:sz w:val="28"/>
          <w:szCs w:val="28"/>
        </w:rPr>
        <w:t>6</w:t>
      </w:r>
      <w:r w:rsidRPr="00920326">
        <w:rPr>
          <w:rFonts w:ascii="Times New Roman" w:hAnsi="Times New Roman" w:cs="Times New Roman"/>
          <w:sz w:val="28"/>
          <w:szCs w:val="28"/>
        </w:rPr>
        <w:t xml:space="preserve">. Проблемы развития промышленности Основной проблемой в этой отрасли остается вопрос организации и привлечения на территорию района более крупных предприятий, позволяющих обеспечить занятостью население и нарастить объемы производства. </w:t>
      </w:r>
    </w:p>
    <w:p w:rsidR="00920326" w:rsidRDefault="00DC6D88" w:rsidP="00A54408">
      <w:pPr>
        <w:spacing w:after="0" w:line="240" w:lineRule="auto"/>
        <w:contextualSpacing/>
        <w:jc w:val="both"/>
        <w:rPr>
          <w:rFonts w:ascii="Times New Roman" w:hAnsi="Times New Roman" w:cs="Times New Roman"/>
          <w:sz w:val="28"/>
          <w:szCs w:val="28"/>
        </w:rPr>
      </w:pPr>
      <w:r w:rsidRPr="00920326">
        <w:rPr>
          <w:rFonts w:ascii="Times New Roman" w:hAnsi="Times New Roman" w:cs="Times New Roman"/>
          <w:sz w:val="28"/>
          <w:szCs w:val="28"/>
        </w:rPr>
        <w:t>2.</w:t>
      </w:r>
      <w:r w:rsidR="00920326">
        <w:rPr>
          <w:rFonts w:ascii="Times New Roman" w:hAnsi="Times New Roman" w:cs="Times New Roman"/>
          <w:sz w:val="28"/>
          <w:szCs w:val="28"/>
        </w:rPr>
        <w:t>7</w:t>
      </w:r>
      <w:r w:rsidRPr="00920326">
        <w:rPr>
          <w:rFonts w:ascii="Times New Roman" w:hAnsi="Times New Roman" w:cs="Times New Roman"/>
          <w:sz w:val="28"/>
          <w:szCs w:val="28"/>
        </w:rPr>
        <w:t xml:space="preserve"> Проблемы транспортно-дорожного комплекса и связи В дорожно-транспортном комплексе сохраняется высокий уровень старения и износа основных фондов. Не все населенные пункты района имеют надежную транспортную связь с районным центром. В ряде сел отсутствуют дороги с твердым покрытием. </w:t>
      </w:r>
      <w:r w:rsidR="00920326">
        <w:rPr>
          <w:rFonts w:ascii="Times New Roman" w:hAnsi="Times New Roman" w:cs="Times New Roman"/>
          <w:sz w:val="28"/>
          <w:szCs w:val="28"/>
        </w:rPr>
        <w:t>С</w:t>
      </w:r>
      <w:r w:rsidRPr="00920326">
        <w:rPr>
          <w:rFonts w:ascii="Times New Roman" w:hAnsi="Times New Roman" w:cs="Times New Roman"/>
          <w:sz w:val="28"/>
          <w:szCs w:val="28"/>
        </w:rPr>
        <w:t>фер</w:t>
      </w:r>
      <w:r w:rsidR="00920326">
        <w:rPr>
          <w:rFonts w:ascii="Times New Roman" w:hAnsi="Times New Roman" w:cs="Times New Roman"/>
          <w:sz w:val="28"/>
          <w:szCs w:val="28"/>
        </w:rPr>
        <w:t>а пассажирских перевозок также является п</w:t>
      </w:r>
      <w:r w:rsidRPr="00920326">
        <w:rPr>
          <w:rFonts w:ascii="Times New Roman" w:hAnsi="Times New Roman" w:cs="Times New Roman"/>
          <w:sz w:val="28"/>
          <w:szCs w:val="28"/>
        </w:rPr>
        <w:t>р</w:t>
      </w:r>
      <w:r w:rsidR="00920326">
        <w:rPr>
          <w:rFonts w:ascii="Times New Roman" w:hAnsi="Times New Roman" w:cs="Times New Roman"/>
          <w:sz w:val="28"/>
          <w:szCs w:val="28"/>
        </w:rPr>
        <w:t>облемой.</w:t>
      </w:r>
    </w:p>
    <w:p w:rsidR="00920326" w:rsidRDefault="00920326"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6D88" w:rsidRPr="00920326">
        <w:rPr>
          <w:rFonts w:ascii="Times New Roman" w:hAnsi="Times New Roman" w:cs="Times New Roman"/>
          <w:sz w:val="28"/>
          <w:szCs w:val="28"/>
        </w:rPr>
        <w:t xml:space="preserve"> 2.</w:t>
      </w:r>
      <w:r>
        <w:rPr>
          <w:rFonts w:ascii="Times New Roman" w:hAnsi="Times New Roman" w:cs="Times New Roman"/>
          <w:sz w:val="28"/>
          <w:szCs w:val="28"/>
        </w:rPr>
        <w:t>8</w:t>
      </w:r>
      <w:r w:rsidR="00DC6D88" w:rsidRPr="00920326">
        <w:rPr>
          <w:rFonts w:ascii="Times New Roman" w:hAnsi="Times New Roman" w:cs="Times New Roman"/>
          <w:sz w:val="28"/>
          <w:szCs w:val="28"/>
        </w:rPr>
        <w:t xml:space="preserve">. Проблемы потребительского рынка товаров и услуг </w:t>
      </w:r>
    </w:p>
    <w:p w:rsidR="00920326" w:rsidRDefault="00DC6D88" w:rsidP="00A54408">
      <w:pPr>
        <w:spacing w:after="0" w:line="240" w:lineRule="auto"/>
        <w:contextualSpacing/>
        <w:jc w:val="both"/>
        <w:rPr>
          <w:rFonts w:ascii="Times New Roman" w:hAnsi="Times New Roman" w:cs="Times New Roman"/>
          <w:sz w:val="28"/>
          <w:szCs w:val="28"/>
        </w:rPr>
      </w:pPr>
      <w:r w:rsidRPr="00920326">
        <w:rPr>
          <w:rFonts w:ascii="Times New Roman" w:hAnsi="Times New Roman" w:cs="Times New Roman"/>
          <w:sz w:val="28"/>
          <w:szCs w:val="28"/>
        </w:rPr>
        <w:t xml:space="preserve">Сложившаяся многозвенность, способствует росту цен на товары (особенно на непродовольственные) и услуги.  Не на должном уровне развита торговая сеть и сфера услуг в сельской местности. </w:t>
      </w:r>
    </w:p>
    <w:p w:rsidR="00980417" w:rsidRDefault="00980417" w:rsidP="00A54408">
      <w:pPr>
        <w:spacing w:after="0" w:line="240" w:lineRule="auto"/>
        <w:contextualSpacing/>
        <w:jc w:val="both"/>
        <w:rPr>
          <w:rFonts w:ascii="Times New Roman" w:hAnsi="Times New Roman" w:cs="Times New Roman"/>
          <w:sz w:val="28"/>
          <w:szCs w:val="28"/>
        </w:rPr>
      </w:pPr>
    </w:p>
    <w:p w:rsidR="00980417" w:rsidRPr="00AB5874" w:rsidRDefault="00980417" w:rsidP="00A54408">
      <w:pPr>
        <w:spacing w:after="0" w:line="240" w:lineRule="auto"/>
        <w:contextualSpacing/>
        <w:jc w:val="both"/>
        <w:rPr>
          <w:rFonts w:ascii="Times New Roman" w:hAnsi="Times New Roman" w:cs="Times New Roman"/>
          <w:b/>
          <w:sz w:val="28"/>
          <w:szCs w:val="28"/>
        </w:rPr>
      </w:pPr>
      <w:r w:rsidRPr="00AB5874">
        <w:rPr>
          <w:rFonts w:ascii="Times New Roman" w:hAnsi="Times New Roman" w:cs="Times New Roman"/>
          <w:b/>
          <w:sz w:val="28"/>
          <w:szCs w:val="28"/>
        </w:rPr>
        <w:t xml:space="preserve">    3.</w:t>
      </w:r>
      <w:r w:rsidR="00DC6D88" w:rsidRPr="00AB5874">
        <w:rPr>
          <w:rFonts w:ascii="Times New Roman" w:hAnsi="Times New Roman" w:cs="Times New Roman"/>
          <w:b/>
          <w:sz w:val="28"/>
          <w:szCs w:val="28"/>
        </w:rPr>
        <w:t xml:space="preserve">Ресурсы длительного пользования и резервы социальноэкономического развития муниципального образования: </w:t>
      </w:r>
    </w:p>
    <w:p w:rsidR="00980417" w:rsidRPr="00980417" w:rsidRDefault="00980417" w:rsidP="00A54408">
      <w:pPr>
        <w:spacing w:after="0" w:line="240" w:lineRule="auto"/>
        <w:contextualSpacing/>
        <w:jc w:val="both"/>
        <w:rPr>
          <w:rFonts w:ascii="Times New Roman" w:hAnsi="Times New Roman" w:cs="Times New Roman"/>
          <w:b/>
          <w:sz w:val="28"/>
          <w:szCs w:val="28"/>
        </w:rPr>
      </w:pPr>
    </w:p>
    <w:p w:rsidR="00980417" w:rsidRDefault="00980417"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DC6D88" w:rsidRPr="00920326">
        <w:rPr>
          <w:rFonts w:ascii="Times New Roman" w:hAnsi="Times New Roman" w:cs="Times New Roman"/>
          <w:sz w:val="28"/>
          <w:szCs w:val="28"/>
        </w:rPr>
        <w:t xml:space="preserve">.1. 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 </w:t>
      </w:r>
      <w:r>
        <w:rPr>
          <w:rFonts w:ascii="Times New Roman" w:hAnsi="Times New Roman" w:cs="Times New Roman"/>
          <w:sz w:val="28"/>
          <w:szCs w:val="28"/>
        </w:rPr>
        <w:t>3</w:t>
      </w:r>
      <w:r w:rsidR="00DC6D88" w:rsidRPr="00920326">
        <w:rPr>
          <w:rFonts w:ascii="Times New Roman" w:hAnsi="Times New Roman" w:cs="Times New Roman"/>
          <w:sz w:val="28"/>
          <w:szCs w:val="28"/>
        </w:rPr>
        <w:t xml:space="preserve">.2. В силу своего географического расположения район привлекателен для новых инвестиционных проектов. Имеется ряд пустующих площадок для размещения новых производств, что позволит: обеспечить рост ВРП района, поступление налогов в бюджеты всех уровней; обеспечить создание новых рабочих мест. </w:t>
      </w:r>
    </w:p>
    <w:p w:rsidR="00980417" w:rsidRDefault="00DC6D88" w:rsidP="00A54408">
      <w:pPr>
        <w:spacing w:after="0" w:line="240" w:lineRule="auto"/>
        <w:contextualSpacing/>
        <w:jc w:val="both"/>
        <w:rPr>
          <w:rFonts w:ascii="Times New Roman" w:hAnsi="Times New Roman" w:cs="Times New Roman"/>
          <w:sz w:val="28"/>
          <w:szCs w:val="28"/>
        </w:rPr>
      </w:pPr>
      <w:r w:rsidRPr="00920326">
        <w:rPr>
          <w:rFonts w:ascii="Times New Roman" w:hAnsi="Times New Roman" w:cs="Times New Roman"/>
          <w:sz w:val="28"/>
          <w:szCs w:val="28"/>
        </w:rPr>
        <w:t xml:space="preserve">3.3. Наличие трудовых ресурсов, достаточный уровень рабочей силы в районе дает возможность расширению производства, развитию предпринимательства и самозанятости. </w:t>
      </w:r>
    </w:p>
    <w:p w:rsidR="00980417" w:rsidRDefault="00980417" w:rsidP="00A54408">
      <w:pPr>
        <w:spacing w:after="0" w:line="240" w:lineRule="auto"/>
        <w:contextualSpacing/>
        <w:jc w:val="both"/>
        <w:rPr>
          <w:rFonts w:ascii="Times New Roman" w:hAnsi="Times New Roman" w:cs="Times New Roman"/>
          <w:sz w:val="28"/>
          <w:szCs w:val="28"/>
        </w:rPr>
      </w:pPr>
    </w:p>
    <w:p w:rsidR="00980417" w:rsidRPr="00AB5874" w:rsidRDefault="00DC6D88" w:rsidP="00A54408">
      <w:pPr>
        <w:spacing w:after="0" w:line="240" w:lineRule="auto"/>
        <w:contextualSpacing/>
        <w:jc w:val="center"/>
        <w:rPr>
          <w:rFonts w:ascii="Times New Roman" w:hAnsi="Times New Roman" w:cs="Times New Roman"/>
          <w:b/>
          <w:sz w:val="28"/>
          <w:szCs w:val="28"/>
        </w:rPr>
      </w:pPr>
      <w:r w:rsidRPr="00AB5874">
        <w:rPr>
          <w:rFonts w:ascii="Times New Roman" w:hAnsi="Times New Roman" w:cs="Times New Roman"/>
          <w:b/>
          <w:sz w:val="28"/>
          <w:szCs w:val="28"/>
        </w:rPr>
        <w:t xml:space="preserve">4. Стратегические цели социально-экономического развития района </w:t>
      </w:r>
    </w:p>
    <w:p w:rsidR="00980417" w:rsidRPr="00AB5874" w:rsidRDefault="00980417" w:rsidP="00A54408">
      <w:pPr>
        <w:spacing w:after="0" w:line="240" w:lineRule="auto"/>
        <w:contextualSpacing/>
        <w:jc w:val="center"/>
        <w:rPr>
          <w:rFonts w:ascii="Times New Roman" w:hAnsi="Times New Roman" w:cs="Times New Roman"/>
          <w:b/>
          <w:sz w:val="28"/>
          <w:szCs w:val="28"/>
        </w:rPr>
      </w:pPr>
    </w:p>
    <w:p w:rsidR="00980417" w:rsidRDefault="00980417"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Г</w:t>
      </w:r>
      <w:r w:rsidR="00DC6D88" w:rsidRPr="00920326">
        <w:rPr>
          <w:rFonts w:ascii="Times New Roman" w:hAnsi="Times New Roman" w:cs="Times New Roman"/>
          <w:sz w:val="28"/>
          <w:szCs w:val="28"/>
        </w:rPr>
        <w:t xml:space="preserve">енеральной стратегической целью развития </w:t>
      </w:r>
      <w:r>
        <w:rPr>
          <w:rFonts w:ascii="Times New Roman" w:hAnsi="Times New Roman" w:cs="Times New Roman"/>
          <w:sz w:val="28"/>
          <w:szCs w:val="28"/>
        </w:rPr>
        <w:t>муниципального образования Куркинский район</w:t>
      </w:r>
      <w:r w:rsidR="00DC6D88" w:rsidRPr="00920326">
        <w:rPr>
          <w:rFonts w:ascii="Times New Roman" w:hAnsi="Times New Roman" w:cs="Times New Roman"/>
          <w:sz w:val="28"/>
          <w:szCs w:val="28"/>
        </w:rPr>
        <w:t xml:space="preserve"> является повышение уровня и качества жизни населения, обеспечение устойчивого демографического роста, наращивание темпов экономического развития, создание инвестиционной привлекательности. Основываясь на проведенном анализе социально-экономического положения района, выделяются следующие приоритетные цели (направления) социального развития, позволяющие реализовать генеральную стратегическую цель: </w:t>
      </w:r>
    </w:p>
    <w:p w:rsidR="00980417" w:rsidRDefault="00980417"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4.1</w:t>
      </w:r>
      <w:r w:rsidR="00DC6D88" w:rsidRPr="00920326">
        <w:rPr>
          <w:rFonts w:ascii="Times New Roman" w:hAnsi="Times New Roman" w:cs="Times New Roman"/>
          <w:sz w:val="28"/>
          <w:szCs w:val="28"/>
        </w:rPr>
        <w:t>. 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 сокращения отраслевой и территориальной дифференциации оплаты труда, используя механизм отраслевых, территориальных соглашений и коллективных договоров.</w:t>
      </w:r>
    </w:p>
    <w:p w:rsidR="00980417" w:rsidRDefault="00980417"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sidR="00DC6D88" w:rsidRPr="00920326">
        <w:rPr>
          <w:rFonts w:ascii="Times New Roman" w:hAnsi="Times New Roman" w:cs="Times New Roman"/>
          <w:sz w:val="28"/>
          <w:szCs w:val="28"/>
        </w:rPr>
        <w:t>2.Формирование развитого рынка социальных услуг и обеспечение их доступности для жителей района, повышения эффективности и качества предоставления социальных услуг.</w:t>
      </w:r>
    </w:p>
    <w:p w:rsidR="00980417" w:rsidRDefault="00980417"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sidR="00DC6D88" w:rsidRPr="00920326">
        <w:rPr>
          <w:rFonts w:ascii="Times New Roman" w:hAnsi="Times New Roman" w:cs="Times New Roman"/>
          <w:sz w:val="28"/>
          <w:szCs w:val="28"/>
        </w:rPr>
        <w:t>3.Сохранение и улучшение здоровья людей, стабилизация медикодемографической ситуации в районе.</w:t>
      </w:r>
    </w:p>
    <w:p w:rsidR="00980417" w:rsidRDefault="00980417"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00DC6D88" w:rsidRPr="00920326">
        <w:rPr>
          <w:rFonts w:ascii="Times New Roman" w:hAnsi="Times New Roman" w:cs="Times New Roman"/>
          <w:sz w:val="28"/>
          <w:szCs w:val="28"/>
        </w:rPr>
        <w:t xml:space="preserve">4.Обеспечение гарантий прав населения на получение качественного образования, отвечающего потребностям личности, общества и государства. </w:t>
      </w:r>
    </w:p>
    <w:p w:rsidR="00980417" w:rsidRDefault="00980417"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sidR="00DC6D88" w:rsidRPr="00920326">
        <w:rPr>
          <w:rFonts w:ascii="Times New Roman" w:hAnsi="Times New Roman" w:cs="Times New Roman"/>
          <w:sz w:val="28"/>
          <w:szCs w:val="28"/>
        </w:rPr>
        <w:t xml:space="preserve">5.Сохранение и развитие культурного потенциала и культурного наследия. 6.Повышение уровня здоровья и формирование здорового образа жизни средствами физической культуры и спорта. </w:t>
      </w:r>
    </w:p>
    <w:p w:rsidR="00980417" w:rsidRDefault="00980417"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4.6</w:t>
      </w:r>
      <w:r w:rsidR="00DC6D88" w:rsidRPr="00920326">
        <w:rPr>
          <w:rFonts w:ascii="Times New Roman" w:hAnsi="Times New Roman" w:cs="Times New Roman"/>
          <w:sz w:val="28"/>
          <w:szCs w:val="28"/>
        </w:rPr>
        <w:t xml:space="preserve">.Обеспечение безопасности жизнедеятельности граждан, укрепление правопорядка и усиление борьбы с преступностью. </w:t>
      </w:r>
    </w:p>
    <w:p w:rsidR="00980417" w:rsidRDefault="00980417"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4.7</w:t>
      </w:r>
      <w:r w:rsidR="00DC6D88" w:rsidRPr="00920326">
        <w:rPr>
          <w:rFonts w:ascii="Times New Roman" w:hAnsi="Times New Roman" w:cs="Times New Roman"/>
          <w:sz w:val="28"/>
          <w:szCs w:val="28"/>
        </w:rPr>
        <w:t xml:space="preserve">.Обеспечение удовлетворения потребностей населения в товарах и услугах. </w:t>
      </w:r>
    </w:p>
    <w:p w:rsidR="00AB5874" w:rsidRPr="00042B34" w:rsidRDefault="00AB5874" w:rsidP="00A54408">
      <w:pPr>
        <w:spacing w:after="0" w:line="240" w:lineRule="auto"/>
        <w:contextualSpacing/>
        <w:jc w:val="both"/>
        <w:rPr>
          <w:rFonts w:ascii="Times New Roman" w:hAnsi="Times New Roman" w:cs="Times New Roman"/>
          <w:sz w:val="28"/>
          <w:szCs w:val="28"/>
        </w:rPr>
      </w:pPr>
      <w:r w:rsidRPr="00AB5874">
        <w:rPr>
          <w:rFonts w:ascii="Times New Roman" w:hAnsi="Times New Roman" w:cs="Times New Roman"/>
          <w:sz w:val="28"/>
          <w:szCs w:val="28"/>
        </w:rPr>
        <w:t xml:space="preserve">  </w:t>
      </w:r>
      <w:r w:rsidR="00980417">
        <w:rPr>
          <w:rFonts w:ascii="Times New Roman" w:hAnsi="Times New Roman" w:cs="Times New Roman"/>
          <w:sz w:val="28"/>
          <w:szCs w:val="28"/>
        </w:rPr>
        <w:t xml:space="preserve"> </w:t>
      </w:r>
      <w:r w:rsidR="00DC6D88" w:rsidRPr="00920326">
        <w:rPr>
          <w:rFonts w:ascii="Times New Roman" w:hAnsi="Times New Roman" w:cs="Times New Roman"/>
          <w:sz w:val="28"/>
          <w:szCs w:val="28"/>
        </w:rPr>
        <w:t xml:space="preserve">Наряду со стратегическими приоритетами социального развития выявлены приоритеты экономического развития: </w:t>
      </w:r>
    </w:p>
    <w:p w:rsidR="00AB5874" w:rsidRPr="00AB5874" w:rsidRDefault="00DC6D88" w:rsidP="00A54408">
      <w:pPr>
        <w:spacing w:after="0" w:line="240" w:lineRule="auto"/>
        <w:contextualSpacing/>
        <w:jc w:val="both"/>
        <w:rPr>
          <w:rFonts w:ascii="Times New Roman" w:hAnsi="Times New Roman" w:cs="Times New Roman"/>
          <w:sz w:val="28"/>
          <w:szCs w:val="28"/>
        </w:rPr>
      </w:pPr>
      <w:r w:rsidRPr="00920326">
        <w:rPr>
          <w:rFonts w:ascii="Times New Roman" w:hAnsi="Times New Roman" w:cs="Times New Roman"/>
          <w:sz w:val="28"/>
          <w:szCs w:val="28"/>
        </w:rPr>
        <w:t>1.Создание условий для роста экономики за счет эффективного использования природного</w:t>
      </w:r>
      <w:r w:rsidR="00AB5874" w:rsidRPr="00AB5874">
        <w:rPr>
          <w:rFonts w:ascii="Times New Roman" w:hAnsi="Times New Roman" w:cs="Times New Roman"/>
          <w:sz w:val="28"/>
          <w:szCs w:val="28"/>
        </w:rPr>
        <w:t xml:space="preserve"> (</w:t>
      </w:r>
      <w:r w:rsidR="00AB5874">
        <w:rPr>
          <w:rFonts w:ascii="Times New Roman" w:hAnsi="Times New Roman" w:cs="Times New Roman"/>
          <w:sz w:val="28"/>
          <w:szCs w:val="28"/>
        </w:rPr>
        <w:t xml:space="preserve">рекреационные зоны для туристического бизнеса) </w:t>
      </w:r>
      <w:r w:rsidRPr="00920326">
        <w:rPr>
          <w:rFonts w:ascii="Times New Roman" w:hAnsi="Times New Roman" w:cs="Times New Roman"/>
          <w:sz w:val="28"/>
          <w:szCs w:val="28"/>
        </w:rPr>
        <w:t xml:space="preserve"> и производственного потенциала территории. Создание условий для притока инвестиций в развитие экономики и социальной сферы района, повышения инвестиционной привлекательности района </w:t>
      </w:r>
      <w:r w:rsidR="00AB5874">
        <w:rPr>
          <w:rFonts w:ascii="Times New Roman" w:hAnsi="Times New Roman" w:cs="Times New Roman"/>
          <w:sz w:val="28"/>
          <w:szCs w:val="28"/>
        </w:rPr>
        <w:t>.</w:t>
      </w:r>
      <w:r w:rsidRPr="00920326">
        <w:rPr>
          <w:rFonts w:ascii="Times New Roman" w:hAnsi="Times New Roman" w:cs="Times New Roman"/>
          <w:sz w:val="28"/>
          <w:szCs w:val="28"/>
        </w:rPr>
        <w:t xml:space="preserve">Создание условий и стимулирование развития действующих промышленных предприятий района, а также вновь созданных производств. </w:t>
      </w:r>
    </w:p>
    <w:p w:rsidR="00AB5874" w:rsidRDefault="00DC6D88" w:rsidP="00A54408">
      <w:pPr>
        <w:spacing w:after="0" w:line="240" w:lineRule="auto"/>
        <w:contextualSpacing/>
        <w:jc w:val="both"/>
        <w:rPr>
          <w:rFonts w:ascii="Times New Roman" w:hAnsi="Times New Roman" w:cs="Times New Roman"/>
          <w:sz w:val="28"/>
          <w:szCs w:val="28"/>
        </w:rPr>
      </w:pPr>
      <w:r w:rsidRPr="00920326">
        <w:rPr>
          <w:rFonts w:ascii="Times New Roman" w:hAnsi="Times New Roman" w:cs="Times New Roman"/>
          <w:sz w:val="28"/>
          <w:szCs w:val="28"/>
        </w:rPr>
        <w:t xml:space="preserve">2.Обеспечение роста налогового потенциала и повышение уровня обеспеченности доходной базы за счет собственных доходов на основе роста экономики района. </w:t>
      </w:r>
    </w:p>
    <w:p w:rsidR="00AB5874" w:rsidRDefault="00AB5874"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DC6D88" w:rsidRPr="00920326">
        <w:rPr>
          <w:rFonts w:ascii="Times New Roman" w:hAnsi="Times New Roman" w:cs="Times New Roman"/>
          <w:sz w:val="28"/>
          <w:szCs w:val="28"/>
        </w:rPr>
        <w:t>.Создание условий для качественного развития общественной инфраструктуры района. Обеспечение устойчивого развития жилищнокоммунального хозяйства района</w:t>
      </w:r>
      <w:r>
        <w:rPr>
          <w:rFonts w:ascii="Times New Roman" w:hAnsi="Times New Roman" w:cs="Times New Roman"/>
          <w:sz w:val="28"/>
          <w:szCs w:val="28"/>
        </w:rPr>
        <w:t>.</w:t>
      </w:r>
    </w:p>
    <w:p w:rsidR="00AB5874" w:rsidRDefault="00DC6D88" w:rsidP="00A54408">
      <w:pPr>
        <w:spacing w:after="0" w:line="240" w:lineRule="auto"/>
        <w:contextualSpacing/>
        <w:jc w:val="both"/>
        <w:rPr>
          <w:rFonts w:ascii="Times New Roman" w:hAnsi="Times New Roman" w:cs="Times New Roman"/>
          <w:sz w:val="28"/>
          <w:szCs w:val="28"/>
        </w:rPr>
      </w:pPr>
      <w:r w:rsidRPr="00920326">
        <w:rPr>
          <w:rFonts w:ascii="Times New Roman" w:hAnsi="Times New Roman" w:cs="Times New Roman"/>
          <w:sz w:val="28"/>
          <w:szCs w:val="28"/>
        </w:rPr>
        <w:t xml:space="preserve">. </w:t>
      </w:r>
      <w:r w:rsidR="00AB5874">
        <w:rPr>
          <w:rFonts w:ascii="Times New Roman" w:hAnsi="Times New Roman" w:cs="Times New Roman"/>
          <w:sz w:val="28"/>
          <w:szCs w:val="28"/>
        </w:rPr>
        <w:t>4</w:t>
      </w:r>
      <w:r w:rsidRPr="00920326">
        <w:rPr>
          <w:rFonts w:ascii="Times New Roman" w:hAnsi="Times New Roman" w:cs="Times New Roman"/>
          <w:sz w:val="28"/>
          <w:szCs w:val="28"/>
        </w:rPr>
        <w:t xml:space="preserve">.Стабильное, устойчивое развитие и сельского хозяйства. Переход на новые высокоэффективные технологии сельскохозяйственного производства. </w:t>
      </w:r>
    </w:p>
    <w:p w:rsidR="00AB5874" w:rsidRDefault="00AB5874"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5</w:t>
      </w:r>
      <w:r w:rsidR="00DC6D88" w:rsidRPr="00920326">
        <w:rPr>
          <w:rFonts w:ascii="Times New Roman" w:hAnsi="Times New Roman" w:cs="Times New Roman"/>
          <w:sz w:val="28"/>
          <w:szCs w:val="28"/>
        </w:rPr>
        <w:t xml:space="preserve">.Усиление роли малого и среднего бизнеса в социально-экономическом развитии района. </w:t>
      </w:r>
    </w:p>
    <w:p w:rsidR="00AB5874" w:rsidRDefault="00AB5874" w:rsidP="00A544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6D88" w:rsidRPr="00920326">
        <w:rPr>
          <w:rFonts w:ascii="Times New Roman" w:hAnsi="Times New Roman" w:cs="Times New Roman"/>
          <w:sz w:val="28"/>
          <w:szCs w:val="28"/>
        </w:rPr>
        <w:t>На этапе 20</w:t>
      </w:r>
      <w:r>
        <w:rPr>
          <w:rFonts w:ascii="Times New Roman" w:hAnsi="Times New Roman" w:cs="Times New Roman"/>
          <w:sz w:val="28"/>
          <w:szCs w:val="28"/>
        </w:rPr>
        <w:t>2</w:t>
      </w:r>
      <w:r w:rsidR="00DC6D88" w:rsidRPr="00920326">
        <w:rPr>
          <w:rFonts w:ascii="Times New Roman" w:hAnsi="Times New Roman" w:cs="Times New Roman"/>
          <w:sz w:val="28"/>
          <w:szCs w:val="28"/>
        </w:rPr>
        <w:t>1–20</w:t>
      </w:r>
      <w:r>
        <w:rPr>
          <w:rFonts w:ascii="Times New Roman" w:hAnsi="Times New Roman" w:cs="Times New Roman"/>
          <w:sz w:val="28"/>
          <w:szCs w:val="28"/>
        </w:rPr>
        <w:t>24</w:t>
      </w:r>
      <w:r w:rsidR="00DC6D88" w:rsidRPr="00920326">
        <w:rPr>
          <w:rFonts w:ascii="Times New Roman" w:hAnsi="Times New Roman" w:cs="Times New Roman"/>
          <w:sz w:val="28"/>
          <w:szCs w:val="28"/>
        </w:rPr>
        <w:t xml:space="preserve"> годов планируется обеспечить увеличение нормативного уровня реальных доходов экономически активного населения, повышение уровня оплаты труда, реализация приоритетных национальных проектов, улучшение материальной базы учреждений образования, культуры, здравоохранения, сокращения смертности, сохранения уровня рождаемости и снижения миграционного оттока. </w:t>
      </w:r>
    </w:p>
    <w:p w:rsidR="00AB5874" w:rsidRDefault="00AB5874" w:rsidP="00A54408">
      <w:pPr>
        <w:spacing w:after="0" w:line="240" w:lineRule="auto"/>
        <w:contextualSpacing/>
        <w:jc w:val="both"/>
        <w:rPr>
          <w:rFonts w:ascii="Times New Roman" w:hAnsi="Times New Roman" w:cs="Times New Roman"/>
          <w:sz w:val="28"/>
          <w:szCs w:val="28"/>
        </w:rPr>
      </w:pPr>
    </w:p>
    <w:p w:rsidR="00DC2936" w:rsidRDefault="00AB5874" w:rsidP="00A54408">
      <w:pPr>
        <w:spacing w:after="0" w:line="240" w:lineRule="auto"/>
        <w:contextualSpacing/>
        <w:jc w:val="both"/>
        <w:rPr>
          <w:rFonts w:ascii="Times New Roman" w:hAnsi="Times New Roman" w:cs="Times New Roman"/>
          <w:b/>
          <w:sz w:val="28"/>
          <w:szCs w:val="28"/>
        </w:rPr>
      </w:pPr>
      <w:r w:rsidRPr="00AB5874">
        <w:rPr>
          <w:rFonts w:ascii="Times New Roman" w:hAnsi="Times New Roman" w:cs="Times New Roman"/>
          <w:b/>
          <w:sz w:val="28"/>
          <w:szCs w:val="28"/>
        </w:rPr>
        <w:t xml:space="preserve">5. </w:t>
      </w:r>
      <w:r w:rsidR="00DC6D88" w:rsidRPr="00AB5874">
        <w:rPr>
          <w:rFonts w:ascii="Times New Roman" w:hAnsi="Times New Roman" w:cs="Times New Roman"/>
          <w:b/>
          <w:sz w:val="28"/>
          <w:szCs w:val="28"/>
        </w:rPr>
        <w:t xml:space="preserve">Механизмы реализации концепции социально-экономического развития </w:t>
      </w:r>
      <w:r w:rsidRPr="00AB5874">
        <w:rPr>
          <w:rFonts w:ascii="Times New Roman" w:hAnsi="Times New Roman" w:cs="Times New Roman"/>
          <w:b/>
          <w:sz w:val="28"/>
          <w:szCs w:val="28"/>
        </w:rPr>
        <w:t>муниципального образования Куркинский район</w:t>
      </w:r>
      <w:r w:rsidR="00DC6D88" w:rsidRPr="00AB5874">
        <w:rPr>
          <w:rFonts w:ascii="Times New Roman" w:hAnsi="Times New Roman" w:cs="Times New Roman"/>
          <w:b/>
          <w:sz w:val="28"/>
          <w:szCs w:val="28"/>
        </w:rPr>
        <w:t xml:space="preserve"> </w:t>
      </w:r>
    </w:p>
    <w:p w:rsidR="00AB5874" w:rsidRPr="00AB5874" w:rsidRDefault="00AB5874" w:rsidP="00A54408">
      <w:pPr>
        <w:spacing w:after="0" w:line="240" w:lineRule="auto"/>
        <w:contextualSpacing/>
        <w:jc w:val="both"/>
        <w:rPr>
          <w:rFonts w:ascii="Times New Roman" w:hAnsi="Times New Roman" w:cs="Times New Roman"/>
          <w:b/>
          <w:sz w:val="28"/>
          <w:szCs w:val="28"/>
        </w:rPr>
      </w:pPr>
    </w:p>
    <w:p w:rsidR="00723853" w:rsidRPr="00521F01" w:rsidRDefault="00DC2936" w:rsidP="00A54408">
      <w:pPr>
        <w:pStyle w:val="ac"/>
        <w:widowControl w:val="0"/>
        <w:shd w:val="clear" w:color="auto" w:fill="FFFFFF"/>
        <w:spacing w:before="0" w:beforeAutospacing="0" w:after="0" w:afterAutospacing="0"/>
        <w:ind w:firstLine="709"/>
        <w:contextualSpacing/>
        <w:jc w:val="both"/>
        <w:rPr>
          <w:sz w:val="28"/>
          <w:szCs w:val="28"/>
        </w:rPr>
      </w:pPr>
      <w:r w:rsidRPr="007F6124">
        <w:rPr>
          <w:sz w:val="28"/>
          <w:szCs w:val="28"/>
        </w:rPr>
        <w:t xml:space="preserve">        </w:t>
      </w:r>
      <w:r w:rsidR="00723853" w:rsidRPr="00521F01">
        <w:rPr>
          <w:sz w:val="28"/>
          <w:szCs w:val="28"/>
        </w:rPr>
        <w:t>В 201</w:t>
      </w:r>
      <w:r w:rsidR="00FC52F2">
        <w:rPr>
          <w:sz w:val="28"/>
          <w:szCs w:val="28"/>
        </w:rPr>
        <w:t>9-20</w:t>
      </w:r>
      <w:r w:rsidR="00723853" w:rsidRPr="00521F01">
        <w:rPr>
          <w:sz w:val="28"/>
          <w:szCs w:val="28"/>
        </w:rPr>
        <w:t xml:space="preserve"> год</w:t>
      </w:r>
      <w:r w:rsidR="00FC52F2">
        <w:rPr>
          <w:sz w:val="28"/>
          <w:szCs w:val="28"/>
        </w:rPr>
        <w:t>ах</w:t>
      </w:r>
      <w:r w:rsidR="00723853" w:rsidRPr="00521F01">
        <w:rPr>
          <w:sz w:val="28"/>
          <w:szCs w:val="28"/>
        </w:rPr>
        <w:t xml:space="preserve"> в бюджете муниципального образования утверждено к реализации </w:t>
      </w:r>
      <w:r w:rsidR="00FC52F2">
        <w:rPr>
          <w:sz w:val="28"/>
          <w:szCs w:val="28"/>
        </w:rPr>
        <w:t>2</w:t>
      </w:r>
      <w:r w:rsidR="00AB5874">
        <w:rPr>
          <w:sz w:val="28"/>
          <w:szCs w:val="28"/>
        </w:rPr>
        <w:t>2</w:t>
      </w:r>
      <w:r w:rsidR="00723853" w:rsidRPr="00521F01">
        <w:rPr>
          <w:sz w:val="28"/>
          <w:szCs w:val="28"/>
        </w:rPr>
        <w:t xml:space="preserve"> муниципальны</w:t>
      </w:r>
      <w:r w:rsidR="00AB5874">
        <w:rPr>
          <w:sz w:val="28"/>
          <w:szCs w:val="28"/>
        </w:rPr>
        <w:t>е</w:t>
      </w:r>
      <w:r w:rsidR="00723853" w:rsidRPr="00521F01">
        <w:rPr>
          <w:sz w:val="28"/>
          <w:szCs w:val="28"/>
        </w:rPr>
        <w:t xml:space="preserve"> программ</w:t>
      </w:r>
      <w:r w:rsidR="00AB5874">
        <w:rPr>
          <w:sz w:val="28"/>
          <w:szCs w:val="28"/>
        </w:rPr>
        <w:t>ы</w:t>
      </w:r>
      <w:r w:rsidR="00723853" w:rsidRPr="00521F01">
        <w:rPr>
          <w:sz w:val="28"/>
          <w:szCs w:val="28"/>
        </w:rPr>
        <w:t>. Расходы программ за 20</w:t>
      </w:r>
      <w:r w:rsidR="00AB5874">
        <w:rPr>
          <w:sz w:val="28"/>
          <w:szCs w:val="28"/>
        </w:rPr>
        <w:t>20</w:t>
      </w:r>
      <w:r w:rsidR="00723853" w:rsidRPr="00521F01">
        <w:rPr>
          <w:sz w:val="28"/>
          <w:szCs w:val="28"/>
        </w:rPr>
        <w:t xml:space="preserve"> год составляют </w:t>
      </w:r>
      <w:r w:rsidR="009A5DDC">
        <w:rPr>
          <w:sz w:val="28"/>
          <w:szCs w:val="28"/>
        </w:rPr>
        <w:t>334,4</w:t>
      </w:r>
      <w:r w:rsidR="00723853" w:rsidRPr="00521F01">
        <w:rPr>
          <w:sz w:val="28"/>
          <w:szCs w:val="28"/>
        </w:rPr>
        <w:t xml:space="preserve"> млн. рублей или 8</w:t>
      </w:r>
      <w:r w:rsidR="009A5DDC">
        <w:rPr>
          <w:sz w:val="28"/>
          <w:szCs w:val="28"/>
        </w:rPr>
        <w:t>9</w:t>
      </w:r>
      <w:r w:rsidR="00723853" w:rsidRPr="00521F01">
        <w:rPr>
          <w:sz w:val="28"/>
          <w:szCs w:val="28"/>
        </w:rPr>
        <w:t xml:space="preserve">% от общей суммы расходов. Средства федерального бюджета составляют </w:t>
      </w:r>
      <w:r w:rsidR="009A5DDC">
        <w:rPr>
          <w:sz w:val="28"/>
          <w:szCs w:val="28"/>
        </w:rPr>
        <w:t>110</w:t>
      </w:r>
      <w:r w:rsidR="00723853" w:rsidRPr="00521F01">
        <w:rPr>
          <w:sz w:val="28"/>
          <w:szCs w:val="28"/>
        </w:rPr>
        <w:t>,</w:t>
      </w:r>
      <w:r w:rsidR="009A5DDC">
        <w:rPr>
          <w:sz w:val="28"/>
          <w:szCs w:val="28"/>
        </w:rPr>
        <w:t>0</w:t>
      </w:r>
      <w:r w:rsidR="00723853" w:rsidRPr="00521F01">
        <w:rPr>
          <w:sz w:val="28"/>
          <w:szCs w:val="28"/>
        </w:rPr>
        <w:t xml:space="preserve"> млн. рублей, области- 1</w:t>
      </w:r>
      <w:r w:rsidR="009A5DDC">
        <w:rPr>
          <w:sz w:val="28"/>
          <w:szCs w:val="28"/>
        </w:rPr>
        <w:t>50</w:t>
      </w:r>
      <w:r w:rsidR="00723853" w:rsidRPr="00521F01">
        <w:rPr>
          <w:sz w:val="28"/>
          <w:szCs w:val="28"/>
        </w:rPr>
        <w:t>,</w:t>
      </w:r>
      <w:r w:rsidR="009A5DDC">
        <w:rPr>
          <w:sz w:val="28"/>
          <w:szCs w:val="28"/>
        </w:rPr>
        <w:t>4</w:t>
      </w:r>
      <w:r w:rsidR="00723853" w:rsidRPr="00521F01">
        <w:rPr>
          <w:sz w:val="28"/>
          <w:szCs w:val="28"/>
        </w:rPr>
        <w:t xml:space="preserve"> млн. рублей; средства муниципального </w:t>
      </w:r>
      <w:r w:rsidR="00723853" w:rsidRPr="00521F01">
        <w:rPr>
          <w:sz w:val="28"/>
          <w:szCs w:val="28"/>
        </w:rPr>
        <w:lastRenderedPageBreak/>
        <w:t xml:space="preserve">образования- </w:t>
      </w:r>
      <w:r w:rsidR="009A5DDC">
        <w:rPr>
          <w:sz w:val="28"/>
          <w:szCs w:val="28"/>
        </w:rPr>
        <w:t>173</w:t>
      </w:r>
      <w:r w:rsidR="00723853" w:rsidRPr="00521F01">
        <w:rPr>
          <w:sz w:val="28"/>
          <w:szCs w:val="28"/>
        </w:rPr>
        <w:t>,0 млн. рублей.</w:t>
      </w:r>
    </w:p>
    <w:p w:rsidR="00FD2C80" w:rsidRPr="00970CFA" w:rsidRDefault="00DC2936" w:rsidP="00A54408">
      <w:pPr>
        <w:shd w:val="clear" w:color="auto" w:fill="FFFFFF"/>
        <w:spacing w:after="0" w:line="240" w:lineRule="auto"/>
        <w:contextualSpacing/>
        <w:jc w:val="both"/>
        <w:rPr>
          <w:rFonts w:ascii="Times New Roman" w:eastAsia="Calibri" w:hAnsi="Times New Roman" w:cs="Times New Roman"/>
          <w:sz w:val="28"/>
          <w:szCs w:val="28"/>
        </w:rPr>
      </w:pPr>
      <w:r w:rsidRPr="007F6124">
        <w:rPr>
          <w:rFonts w:ascii="Times New Roman" w:hAnsi="Times New Roman" w:cs="Times New Roman"/>
          <w:sz w:val="28"/>
          <w:szCs w:val="28"/>
        </w:rPr>
        <w:t xml:space="preserve">    </w:t>
      </w:r>
      <w:r w:rsidR="00FD2C80">
        <w:rPr>
          <w:rFonts w:ascii="Times New Roman" w:hAnsi="Times New Roman" w:cs="Times New Roman"/>
          <w:sz w:val="28"/>
          <w:szCs w:val="28"/>
        </w:rPr>
        <w:t>Основной задачей по исполнению Концепции является  повышение доходной части бюджета</w:t>
      </w:r>
      <w:r w:rsidR="00FD2C80" w:rsidRPr="00970CFA">
        <w:rPr>
          <w:rFonts w:ascii="Times New Roman" w:eastAsia="Calibri" w:hAnsi="Times New Roman" w:cs="Times New Roman"/>
          <w:sz w:val="28"/>
          <w:szCs w:val="28"/>
        </w:rPr>
        <w:t xml:space="preserve"> муниципального образования Куркинский район</w:t>
      </w:r>
      <w:r w:rsidR="00FD2C80">
        <w:rPr>
          <w:rFonts w:ascii="Times New Roman" w:eastAsia="Calibri" w:hAnsi="Times New Roman" w:cs="Times New Roman"/>
          <w:sz w:val="28"/>
          <w:szCs w:val="28"/>
        </w:rPr>
        <w:t>, которая</w:t>
      </w:r>
      <w:r w:rsidR="00FD2C80" w:rsidRPr="00970CFA">
        <w:rPr>
          <w:rFonts w:ascii="Times New Roman" w:hAnsi="Times New Roman" w:cs="Times New Roman"/>
          <w:sz w:val="28"/>
          <w:szCs w:val="28"/>
        </w:rPr>
        <w:t xml:space="preserve"> представлен</w:t>
      </w:r>
      <w:r w:rsidR="00FD2C80">
        <w:rPr>
          <w:rFonts w:ascii="Times New Roman" w:hAnsi="Times New Roman" w:cs="Times New Roman"/>
          <w:sz w:val="28"/>
          <w:szCs w:val="28"/>
        </w:rPr>
        <w:t>а</w:t>
      </w:r>
      <w:r w:rsidR="00FD2C80" w:rsidRPr="00970CFA">
        <w:rPr>
          <w:rFonts w:ascii="Times New Roman" w:hAnsi="Times New Roman" w:cs="Times New Roman"/>
          <w:sz w:val="28"/>
          <w:szCs w:val="28"/>
        </w:rPr>
        <w:t xml:space="preserve"> налоговыми, неналоговыми доходами и финансовой поддержкой бюджетов других уровней (дотации, субвенции), которые по отношению к 201</w:t>
      </w:r>
      <w:r w:rsidR="009A5DDC">
        <w:rPr>
          <w:rFonts w:ascii="Times New Roman" w:hAnsi="Times New Roman" w:cs="Times New Roman"/>
          <w:sz w:val="28"/>
          <w:szCs w:val="28"/>
        </w:rPr>
        <w:t>9</w:t>
      </w:r>
      <w:r w:rsidR="00FD2C80" w:rsidRPr="00970CFA">
        <w:rPr>
          <w:rFonts w:ascii="Times New Roman" w:hAnsi="Times New Roman" w:cs="Times New Roman"/>
          <w:sz w:val="28"/>
          <w:szCs w:val="28"/>
        </w:rPr>
        <w:t xml:space="preserve"> году уменьшились</w:t>
      </w:r>
      <w:r w:rsidR="009A5DDC">
        <w:rPr>
          <w:rFonts w:ascii="Times New Roman" w:hAnsi="Times New Roman" w:cs="Times New Roman"/>
          <w:sz w:val="28"/>
          <w:szCs w:val="28"/>
        </w:rPr>
        <w:t>.</w:t>
      </w:r>
      <w:r w:rsidR="00FD2C80" w:rsidRPr="00970CFA">
        <w:rPr>
          <w:rFonts w:ascii="Times New Roman" w:hAnsi="Times New Roman" w:cs="Times New Roman"/>
          <w:sz w:val="28"/>
          <w:szCs w:val="28"/>
        </w:rPr>
        <w:t xml:space="preserve"> Налоговые доходы в целом увеличились</w:t>
      </w:r>
      <w:r w:rsidR="009A5DDC">
        <w:rPr>
          <w:rFonts w:ascii="Times New Roman" w:hAnsi="Times New Roman" w:cs="Times New Roman"/>
          <w:sz w:val="28"/>
          <w:szCs w:val="28"/>
        </w:rPr>
        <w:t>.</w:t>
      </w:r>
      <w:r w:rsidR="00FD2C80" w:rsidRPr="00970CFA">
        <w:rPr>
          <w:rFonts w:ascii="Times New Roman" w:hAnsi="Times New Roman" w:cs="Times New Roman"/>
          <w:sz w:val="28"/>
          <w:szCs w:val="28"/>
        </w:rPr>
        <w:t xml:space="preserve"> </w:t>
      </w:r>
      <w:r w:rsidR="00FD2C80" w:rsidRPr="00970CFA">
        <w:rPr>
          <w:rFonts w:ascii="Times New Roman" w:hAnsi="Times New Roman" w:cs="Times New Roman"/>
          <w:color w:val="5A5A5A"/>
          <w:sz w:val="28"/>
          <w:szCs w:val="28"/>
        </w:rPr>
        <w:t>Д</w:t>
      </w:r>
      <w:r w:rsidR="00FD2C80" w:rsidRPr="00970CFA">
        <w:rPr>
          <w:rFonts w:ascii="Times New Roman" w:eastAsia="Calibri" w:hAnsi="Times New Roman" w:cs="Times New Roman"/>
          <w:sz w:val="28"/>
          <w:szCs w:val="28"/>
        </w:rPr>
        <w:t>оходы в бюджет формируются не только  от налоговых поступлений. Значимую долю составляют неналоговые доходы (1</w:t>
      </w:r>
      <w:r w:rsidR="009A5DDC">
        <w:rPr>
          <w:rFonts w:ascii="Times New Roman" w:eastAsia="Calibri" w:hAnsi="Times New Roman" w:cs="Times New Roman"/>
          <w:sz w:val="28"/>
          <w:szCs w:val="28"/>
        </w:rPr>
        <w:t>2</w:t>
      </w:r>
      <w:r w:rsidR="00FD2C80" w:rsidRPr="00970CFA">
        <w:rPr>
          <w:rFonts w:ascii="Times New Roman" w:eastAsia="Calibri" w:hAnsi="Times New Roman" w:cs="Times New Roman"/>
          <w:sz w:val="28"/>
          <w:szCs w:val="28"/>
        </w:rPr>
        <w:t>%). Более 50% из них составляют доходы от использования муниципального имущества. Около 20% идут от реализации материальных и нематериальных активов. И около 20% идут от реализации материальных и нематериальных активов. И около 20% составляют доходы от предоставления услуг на платной основе.</w:t>
      </w:r>
    </w:p>
    <w:p w:rsidR="00FD2C80" w:rsidRPr="00970CFA" w:rsidRDefault="00FD2C80" w:rsidP="00A54408">
      <w:pPr>
        <w:shd w:val="clear" w:color="auto" w:fill="FFFFFF"/>
        <w:spacing w:after="0" w:line="240" w:lineRule="auto"/>
        <w:ind w:firstLine="360"/>
        <w:contextualSpacing/>
        <w:jc w:val="both"/>
        <w:rPr>
          <w:rFonts w:ascii="Times New Roman" w:hAnsi="Times New Roman" w:cs="Times New Roman"/>
          <w:sz w:val="28"/>
          <w:szCs w:val="28"/>
        </w:rPr>
      </w:pPr>
      <w:r w:rsidRPr="00970CFA">
        <w:rPr>
          <w:rFonts w:ascii="Times New Roman" w:eastAsia="Calibri" w:hAnsi="Times New Roman" w:cs="Times New Roman"/>
          <w:color w:val="5A5A5A"/>
          <w:sz w:val="28"/>
          <w:szCs w:val="28"/>
        </w:rPr>
        <w:t> </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    </w:t>
      </w:r>
      <w:r w:rsidRPr="00970CFA">
        <w:rPr>
          <w:rFonts w:ascii="Times New Roman" w:eastAsia="Calibri" w:hAnsi="Times New Roman" w:cs="Times New Roman"/>
          <w:sz w:val="28"/>
          <w:szCs w:val="28"/>
        </w:rPr>
        <w:t>Препятствия для эффективного поступления неналоговых доходов в бюджет заключаются в проблеме сбора этих доходов, в связи с неравномерностью их распределения и трудностями при прогнозах, так как многие источники являются разовыми (доходы от использования муниципального имущества, продажа материальных и нематериальных активов, административные платежи и сборы, штрафные взыскания и т.д.)</w:t>
      </w:r>
    </w:p>
    <w:p w:rsidR="00FD2C80" w:rsidRPr="00970CFA" w:rsidRDefault="00FD2C80" w:rsidP="00A54408">
      <w:pPr>
        <w:shd w:val="clear" w:color="auto" w:fill="FFFFFF"/>
        <w:spacing w:after="0" w:line="240" w:lineRule="auto"/>
        <w:ind w:firstLine="360"/>
        <w:contextualSpacing/>
        <w:jc w:val="both"/>
        <w:rPr>
          <w:rFonts w:ascii="Times New Roman" w:eastAsia="Calibri" w:hAnsi="Times New Roman" w:cs="Times New Roman"/>
          <w:sz w:val="28"/>
          <w:szCs w:val="28"/>
        </w:rPr>
      </w:pPr>
      <w:r w:rsidRPr="00970CFA">
        <w:rPr>
          <w:rFonts w:ascii="Times New Roman" w:eastAsia="Calibri" w:hAnsi="Times New Roman" w:cs="Times New Roman"/>
          <w:sz w:val="28"/>
          <w:szCs w:val="28"/>
        </w:rPr>
        <w:t>Сегодня для муниципального образования наполнение бюджета доходными источниками актуальная проблема, требующая разрешения не только на местном уровне, но и участия субфедеральных органов власти. Ограниченность доходов местного бюджета связана с нормами Бюджетного кодекса РФ</w:t>
      </w:r>
      <w:r w:rsidR="009A5DDC">
        <w:rPr>
          <w:rFonts w:ascii="Times New Roman" w:eastAsia="Calibri" w:hAnsi="Times New Roman" w:cs="Times New Roman"/>
          <w:sz w:val="28"/>
          <w:szCs w:val="28"/>
        </w:rPr>
        <w:t>.</w:t>
      </w:r>
      <w:r w:rsidRPr="00970CFA">
        <w:rPr>
          <w:rFonts w:ascii="Times New Roman" w:eastAsia="Calibri" w:hAnsi="Times New Roman" w:cs="Times New Roman"/>
          <w:sz w:val="28"/>
          <w:szCs w:val="28"/>
        </w:rPr>
        <w:t xml:space="preserve"> </w:t>
      </w:r>
    </w:p>
    <w:sectPr w:rsidR="00FD2C80" w:rsidRPr="00970CFA" w:rsidSect="00042B34">
      <w:headerReference w:type="default" r:id="rId8"/>
      <w:footerReference w:type="even" r:id="rId9"/>
      <w:footerReference w:type="default" r:id="rId10"/>
      <w:headerReference w:type="first" r:id="rId11"/>
      <w:pgSz w:w="11906" w:h="16838"/>
      <w:pgMar w:top="1134" w:right="1134"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0B1" w:rsidRDefault="00C300B1" w:rsidP="00ED3CDA">
      <w:pPr>
        <w:spacing w:after="0" w:line="240" w:lineRule="auto"/>
      </w:pPr>
      <w:r>
        <w:separator/>
      </w:r>
    </w:p>
  </w:endnote>
  <w:endnote w:type="continuationSeparator" w:id="1">
    <w:p w:rsidR="00C300B1" w:rsidRDefault="00C300B1" w:rsidP="00ED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9F" w:rsidRDefault="003718BF" w:rsidP="006B0C91">
    <w:pPr>
      <w:pStyle w:val="a7"/>
      <w:framePr w:wrap="around" w:vAnchor="text" w:hAnchor="margin" w:xAlign="right" w:y="1"/>
      <w:rPr>
        <w:rStyle w:val="a6"/>
      </w:rPr>
    </w:pPr>
    <w:r>
      <w:rPr>
        <w:rStyle w:val="a6"/>
      </w:rPr>
      <w:fldChar w:fldCharType="begin"/>
    </w:r>
    <w:r w:rsidR="00F3499F">
      <w:rPr>
        <w:rStyle w:val="a6"/>
      </w:rPr>
      <w:instrText xml:space="preserve">PAGE  </w:instrText>
    </w:r>
    <w:r>
      <w:rPr>
        <w:rStyle w:val="a6"/>
      </w:rPr>
      <w:fldChar w:fldCharType="separate"/>
    </w:r>
    <w:r w:rsidR="00F3499F">
      <w:rPr>
        <w:rStyle w:val="a6"/>
        <w:noProof/>
      </w:rPr>
      <w:t>19</w:t>
    </w:r>
    <w:r>
      <w:rPr>
        <w:rStyle w:val="a6"/>
      </w:rPr>
      <w:fldChar w:fldCharType="end"/>
    </w:r>
  </w:p>
  <w:p w:rsidR="00F3499F" w:rsidRDefault="00F3499F" w:rsidP="006B0C9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9F" w:rsidRDefault="00F3499F" w:rsidP="006B0C9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0B1" w:rsidRDefault="00C300B1" w:rsidP="00ED3CDA">
      <w:pPr>
        <w:spacing w:after="0" w:line="240" w:lineRule="auto"/>
      </w:pPr>
      <w:r>
        <w:separator/>
      </w:r>
    </w:p>
  </w:footnote>
  <w:footnote w:type="continuationSeparator" w:id="1">
    <w:p w:rsidR="00C300B1" w:rsidRDefault="00C300B1" w:rsidP="00ED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9F" w:rsidRDefault="00F3499F">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9F" w:rsidRDefault="00F3499F" w:rsidP="006B0C91">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601D6A"/>
    <w:lvl w:ilvl="0">
      <w:numFmt w:val="bullet"/>
      <w:lvlText w:val="*"/>
      <w:lvlJc w:val="left"/>
    </w:lvl>
  </w:abstractNum>
  <w:abstractNum w:abstractNumId="1">
    <w:nsid w:val="05C042C8"/>
    <w:multiLevelType w:val="hybridMultilevel"/>
    <w:tmpl w:val="1DC8EC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46BEE"/>
    <w:multiLevelType w:val="hybridMultilevel"/>
    <w:tmpl w:val="D7E2B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27E80"/>
    <w:multiLevelType w:val="multilevel"/>
    <w:tmpl w:val="6134A5D2"/>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953571"/>
    <w:multiLevelType w:val="singleLevel"/>
    <w:tmpl w:val="8092C184"/>
    <w:lvl w:ilvl="0">
      <w:start w:val="8"/>
      <w:numFmt w:val="decimal"/>
      <w:lvlText w:val="%1."/>
      <w:legacy w:legacy="1" w:legacySpace="0" w:legacyIndent="327"/>
      <w:lvlJc w:val="left"/>
      <w:rPr>
        <w:rFonts w:ascii="Times New Roman" w:hAnsi="Times New Roman" w:cs="Times New Roman" w:hint="default"/>
      </w:rPr>
    </w:lvl>
  </w:abstractNum>
  <w:abstractNum w:abstractNumId="5">
    <w:nsid w:val="2327539D"/>
    <w:multiLevelType w:val="hybridMultilevel"/>
    <w:tmpl w:val="94AC35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4F0729"/>
    <w:multiLevelType w:val="hybridMultilevel"/>
    <w:tmpl w:val="8318D88E"/>
    <w:lvl w:ilvl="0" w:tplc="236424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51122C"/>
    <w:multiLevelType w:val="hybridMultilevel"/>
    <w:tmpl w:val="F93056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9B0B1E"/>
    <w:multiLevelType w:val="hybridMultilevel"/>
    <w:tmpl w:val="77A689C2"/>
    <w:lvl w:ilvl="0" w:tplc="EDD836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90030D0"/>
    <w:multiLevelType w:val="hybridMultilevel"/>
    <w:tmpl w:val="37A2BC44"/>
    <w:lvl w:ilvl="0" w:tplc="C4B28016">
      <w:start w:val="1"/>
      <w:numFmt w:val="decimal"/>
      <w:lvlText w:val="%1."/>
      <w:lvlJc w:val="left"/>
      <w:pPr>
        <w:ind w:left="360" w:hanging="360"/>
      </w:pPr>
      <w:rPr>
        <w:rFonts w:hint="default"/>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0">
    <w:nsid w:val="33AA4456"/>
    <w:multiLevelType w:val="hybridMultilevel"/>
    <w:tmpl w:val="0EB2042A"/>
    <w:lvl w:ilvl="0" w:tplc="381C0D3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0365AA"/>
    <w:multiLevelType w:val="hybridMultilevel"/>
    <w:tmpl w:val="5D04D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C23A5C"/>
    <w:multiLevelType w:val="multilevel"/>
    <w:tmpl w:val="6C6C085C"/>
    <w:lvl w:ilvl="0">
      <w:start w:val="6"/>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9703876"/>
    <w:multiLevelType w:val="hybridMultilevel"/>
    <w:tmpl w:val="F432A836"/>
    <w:lvl w:ilvl="0" w:tplc="0C2E8AC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D938E8"/>
    <w:multiLevelType w:val="hybridMultilevel"/>
    <w:tmpl w:val="1758DA4A"/>
    <w:lvl w:ilvl="0" w:tplc="A26819D2">
      <w:start w:val="1"/>
      <w:numFmt w:val="decimal"/>
      <w:lvlText w:val="%1."/>
      <w:lvlJc w:val="left"/>
      <w:pPr>
        <w:ind w:left="1010" w:hanging="360"/>
      </w:pPr>
      <w:rPr>
        <w:rFonts w:hint="default"/>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5">
    <w:nsid w:val="3E312782"/>
    <w:multiLevelType w:val="hybridMultilevel"/>
    <w:tmpl w:val="99189C6A"/>
    <w:lvl w:ilvl="0" w:tplc="153A9F80">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FCB0252"/>
    <w:multiLevelType w:val="singleLevel"/>
    <w:tmpl w:val="71345D06"/>
    <w:lvl w:ilvl="0">
      <w:numFmt w:val="bullet"/>
      <w:lvlText w:val="•"/>
      <w:lvlJc w:val="left"/>
    </w:lvl>
  </w:abstractNum>
  <w:abstractNum w:abstractNumId="17">
    <w:nsid w:val="40E25FAC"/>
    <w:multiLevelType w:val="multilevel"/>
    <w:tmpl w:val="0310EDDC"/>
    <w:lvl w:ilvl="0">
      <w:start w:val="6"/>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43AC696F"/>
    <w:multiLevelType w:val="hybridMultilevel"/>
    <w:tmpl w:val="C632E822"/>
    <w:lvl w:ilvl="0" w:tplc="27ECD31C">
      <w:start w:val="1"/>
      <w:numFmt w:val="bullet"/>
      <w:lvlText w:val="-"/>
      <w:lvlJc w:val="left"/>
      <w:pPr>
        <w:tabs>
          <w:tab w:val="num" w:pos="720"/>
        </w:tabs>
        <w:ind w:left="720" w:hanging="360"/>
      </w:pPr>
      <w:rPr>
        <w:rFonts w:ascii="Times New Roman" w:hAnsi="Times New Roman" w:hint="default"/>
      </w:rPr>
    </w:lvl>
    <w:lvl w:ilvl="1" w:tplc="6F22C7B2" w:tentative="1">
      <w:start w:val="1"/>
      <w:numFmt w:val="bullet"/>
      <w:lvlText w:val="-"/>
      <w:lvlJc w:val="left"/>
      <w:pPr>
        <w:tabs>
          <w:tab w:val="num" w:pos="1440"/>
        </w:tabs>
        <w:ind w:left="1440" w:hanging="360"/>
      </w:pPr>
      <w:rPr>
        <w:rFonts w:ascii="Times New Roman" w:hAnsi="Times New Roman" w:hint="default"/>
      </w:rPr>
    </w:lvl>
    <w:lvl w:ilvl="2" w:tplc="9A507F38" w:tentative="1">
      <w:start w:val="1"/>
      <w:numFmt w:val="bullet"/>
      <w:lvlText w:val="-"/>
      <w:lvlJc w:val="left"/>
      <w:pPr>
        <w:tabs>
          <w:tab w:val="num" w:pos="2160"/>
        </w:tabs>
        <w:ind w:left="2160" w:hanging="360"/>
      </w:pPr>
      <w:rPr>
        <w:rFonts w:ascii="Times New Roman" w:hAnsi="Times New Roman" w:hint="default"/>
      </w:rPr>
    </w:lvl>
    <w:lvl w:ilvl="3" w:tplc="08DC58A2" w:tentative="1">
      <w:start w:val="1"/>
      <w:numFmt w:val="bullet"/>
      <w:lvlText w:val="-"/>
      <w:lvlJc w:val="left"/>
      <w:pPr>
        <w:tabs>
          <w:tab w:val="num" w:pos="2880"/>
        </w:tabs>
        <w:ind w:left="2880" w:hanging="360"/>
      </w:pPr>
      <w:rPr>
        <w:rFonts w:ascii="Times New Roman" w:hAnsi="Times New Roman" w:hint="default"/>
      </w:rPr>
    </w:lvl>
    <w:lvl w:ilvl="4" w:tplc="D1843384" w:tentative="1">
      <w:start w:val="1"/>
      <w:numFmt w:val="bullet"/>
      <w:lvlText w:val="-"/>
      <w:lvlJc w:val="left"/>
      <w:pPr>
        <w:tabs>
          <w:tab w:val="num" w:pos="3600"/>
        </w:tabs>
        <w:ind w:left="3600" w:hanging="360"/>
      </w:pPr>
      <w:rPr>
        <w:rFonts w:ascii="Times New Roman" w:hAnsi="Times New Roman" w:hint="default"/>
      </w:rPr>
    </w:lvl>
    <w:lvl w:ilvl="5" w:tplc="99668AF4" w:tentative="1">
      <w:start w:val="1"/>
      <w:numFmt w:val="bullet"/>
      <w:lvlText w:val="-"/>
      <w:lvlJc w:val="left"/>
      <w:pPr>
        <w:tabs>
          <w:tab w:val="num" w:pos="4320"/>
        </w:tabs>
        <w:ind w:left="4320" w:hanging="360"/>
      </w:pPr>
      <w:rPr>
        <w:rFonts w:ascii="Times New Roman" w:hAnsi="Times New Roman" w:hint="default"/>
      </w:rPr>
    </w:lvl>
    <w:lvl w:ilvl="6" w:tplc="3B1AD932" w:tentative="1">
      <w:start w:val="1"/>
      <w:numFmt w:val="bullet"/>
      <w:lvlText w:val="-"/>
      <w:lvlJc w:val="left"/>
      <w:pPr>
        <w:tabs>
          <w:tab w:val="num" w:pos="5040"/>
        </w:tabs>
        <w:ind w:left="5040" w:hanging="360"/>
      </w:pPr>
      <w:rPr>
        <w:rFonts w:ascii="Times New Roman" w:hAnsi="Times New Roman" w:hint="default"/>
      </w:rPr>
    </w:lvl>
    <w:lvl w:ilvl="7" w:tplc="11820118" w:tentative="1">
      <w:start w:val="1"/>
      <w:numFmt w:val="bullet"/>
      <w:lvlText w:val="-"/>
      <w:lvlJc w:val="left"/>
      <w:pPr>
        <w:tabs>
          <w:tab w:val="num" w:pos="5760"/>
        </w:tabs>
        <w:ind w:left="5760" w:hanging="360"/>
      </w:pPr>
      <w:rPr>
        <w:rFonts w:ascii="Times New Roman" w:hAnsi="Times New Roman" w:hint="default"/>
      </w:rPr>
    </w:lvl>
    <w:lvl w:ilvl="8" w:tplc="44AE1A0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D7B3BAF"/>
    <w:multiLevelType w:val="multilevel"/>
    <w:tmpl w:val="75E4470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989"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54256854"/>
    <w:multiLevelType w:val="hybridMultilevel"/>
    <w:tmpl w:val="9938606A"/>
    <w:lvl w:ilvl="0" w:tplc="A51A3F5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E4F59AE"/>
    <w:multiLevelType w:val="singleLevel"/>
    <w:tmpl w:val="4BE85BC8"/>
    <w:lvl w:ilvl="0">
      <w:start w:val="6"/>
      <w:numFmt w:val="decimal"/>
      <w:lvlText w:val="%1."/>
      <w:legacy w:legacy="1" w:legacySpace="0" w:legacyIndent="316"/>
      <w:lvlJc w:val="left"/>
      <w:rPr>
        <w:rFonts w:ascii="Times New Roman" w:hAnsi="Times New Roman" w:cs="Times New Roman" w:hint="default"/>
      </w:rPr>
    </w:lvl>
  </w:abstractNum>
  <w:abstractNum w:abstractNumId="22">
    <w:nsid w:val="60A72796"/>
    <w:multiLevelType w:val="hybridMultilevel"/>
    <w:tmpl w:val="D2E2CA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B10D2C"/>
    <w:multiLevelType w:val="singleLevel"/>
    <w:tmpl w:val="EAD823F4"/>
    <w:lvl w:ilvl="0">
      <w:start w:val="10"/>
      <w:numFmt w:val="decimal"/>
      <w:lvlText w:val="%1."/>
      <w:legacy w:legacy="1" w:legacySpace="0" w:legacyIndent="494"/>
      <w:lvlJc w:val="left"/>
      <w:rPr>
        <w:rFonts w:ascii="Times New Roman" w:hAnsi="Times New Roman" w:cs="Times New Roman" w:hint="default"/>
      </w:rPr>
    </w:lvl>
  </w:abstractNum>
  <w:abstractNum w:abstractNumId="24">
    <w:nsid w:val="6B7A78B7"/>
    <w:multiLevelType w:val="hybridMultilevel"/>
    <w:tmpl w:val="EF8EA3F8"/>
    <w:lvl w:ilvl="0" w:tplc="0419000F">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FCE6F77"/>
    <w:multiLevelType w:val="hybridMultilevel"/>
    <w:tmpl w:val="EFE497DC"/>
    <w:lvl w:ilvl="0" w:tplc="381C0D32">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406C10"/>
    <w:multiLevelType w:val="hybridMultilevel"/>
    <w:tmpl w:val="81D0A7F4"/>
    <w:lvl w:ilvl="0" w:tplc="E44024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A7A6C28"/>
    <w:multiLevelType w:val="hybridMultilevel"/>
    <w:tmpl w:val="FD6E1232"/>
    <w:lvl w:ilvl="0" w:tplc="4DCC129E">
      <w:start w:val="1"/>
      <w:numFmt w:val="bullet"/>
      <w:lvlText w:val=""/>
      <w:lvlJc w:val="left"/>
      <w:pPr>
        <w:tabs>
          <w:tab w:val="num" w:pos="720"/>
        </w:tabs>
        <w:ind w:left="720" w:hanging="360"/>
      </w:pPr>
      <w:rPr>
        <w:rFonts w:ascii="Wingdings" w:hAnsi="Wingdings" w:hint="default"/>
      </w:rPr>
    </w:lvl>
    <w:lvl w:ilvl="1" w:tplc="94121FA2" w:tentative="1">
      <w:start w:val="1"/>
      <w:numFmt w:val="bullet"/>
      <w:lvlText w:val=""/>
      <w:lvlJc w:val="left"/>
      <w:pPr>
        <w:tabs>
          <w:tab w:val="num" w:pos="1440"/>
        </w:tabs>
        <w:ind w:left="1440" w:hanging="360"/>
      </w:pPr>
      <w:rPr>
        <w:rFonts w:ascii="Wingdings" w:hAnsi="Wingdings" w:hint="default"/>
      </w:rPr>
    </w:lvl>
    <w:lvl w:ilvl="2" w:tplc="E92830C6" w:tentative="1">
      <w:start w:val="1"/>
      <w:numFmt w:val="bullet"/>
      <w:lvlText w:val=""/>
      <w:lvlJc w:val="left"/>
      <w:pPr>
        <w:tabs>
          <w:tab w:val="num" w:pos="2160"/>
        </w:tabs>
        <w:ind w:left="2160" w:hanging="360"/>
      </w:pPr>
      <w:rPr>
        <w:rFonts w:ascii="Wingdings" w:hAnsi="Wingdings" w:hint="default"/>
      </w:rPr>
    </w:lvl>
    <w:lvl w:ilvl="3" w:tplc="6576C020" w:tentative="1">
      <w:start w:val="1"/>
      <w:numFmt w:val="bullet"/>
      <w:lvlText w:val=""/>
      <w:lvlJc w:val="left"/>
      <w:pPr>
        <w:tabs>
          <w:tab w:val="num" w:pos="2880"/>
        </w:tabs>
        <w:ind w:left="2880" w:hanging="360"/>
      </w:pPr>
      <w:rPr>
        <w:rFonts w:ascii="Wingdings" w:hAnsi="Wingdings" w:hint="default"/>
      </w:rPr>
    </w:lvl>
    <w:lvl w:ilvl="4" w:tplc="1732500C" w:tentative="1">
      <w:start w:val="1"/>
      <w:numFmt w:val="bullet"/>
      <w:lvlText w:val=""/>
      <w:lvlJc w:val="left"/>
      <w:pPr>
        <w:tabs>
          <w:tab w:val="num" w:pos="3600"/>
        </w:tabs>
        <w:ind w:left="3600" w:hanging="360"/>
      </w:pPr>
      <w:rPr>
        <w:rFonts w:ascii="Wingdings" w:hAnsi="Wingdings" w:hint="default"/>
      </w:rPr>
    </w:lvl>
    <w:lvl w:ilvl="5" w:tplc="3A1A8538" w:tentative="1">
      <w:start w:val="1"/>
      <w:numFmt w:val="bullet"/>
      <w:lvlText w:val=""/>
      <w:lvlJc w:val="left"/>
      <w:pPr>
        <w:tabs>
          <w:tab w:val="num" w:pos="4320"/>
        </w:tabs>
        <w:ind w:left="4320" w:hanging="360"/>
      </w:pPr>
      <w:rPr>
        <w:rFonts w:ascii="Wingdings" w:hAnsi="Wingdings" w:hint="default"/>
      </w:rPr>
    </w:lvl>
    <w:lvl w:ilvl="6" w:tplc="59F0D930" w:tentative="1">
      <w:start w:val="1"/>
      <w:numFmt w:val="bullet"/>
      <w:lvlText w:val=""/>
      <w:lvlJc w:val="left"/>
      <w:pPr>
        <w:tabs>
          <w:tab w:val="num" w:pos="5040"/>
        </w:tabs>
        <w:ind w:left="5040" w:hanging="360"/>
      </w:pPr>
      <w:rPr>
        <w:rFonts w:ascii="Wingdings" w:hAnsi="Wingdings" w:hint="default"/>
      </w:rPr>
    </w:lvl>
    <w:lvl w:ilvl="7" w:tplc="953CB488" w:tentative="1">
      <w:start w:val="1"/>
      <w:numFmt w:val="bullet"/>
      <w:lvlText w:val=""/>
      <w:lvlJc w:val="left"/>
      <w:pPr>
        <w:tabs>
          <w:tab w:val="num" w:pos="5760"/>
        </w:tabs>
        <w:ind w:left="5760" w:hanging="360"/>
      </w:pPr>
      <w:rPr>
        <w:rFonts w:ascii="Wingdings" w:hAnsi="Wingdings" w:hint="default"/>
      </w:rPr>
    </w:lvl>
    <w:lvl w:ilvl="8" w:tplc="5A668334" w:tentative="1">
      <w:start w:val="1"/>
      <w:numFmt w:val="bullet"/>
      <w:lvlText w:val=""/>
      <w:lvlJc w:val="left"/>
      <w:pPr>
        <w:tabs>
          <w:tab w:val="num" w:pos="6480"/>
        </w:tabs>
        <w:ind w:left="6480" w:hanging="360"/>
      </w:pPr>
      <w:rPr>
        <w:rFonts w:ascii="Wingdings" w:hAnsi="Wingdings" w:hint="default"/>
      </w:rPr>
    </w:lvl>
  </w:abstractNum>
  <w:abstractNum w:abstractNumId="28">
    <w:nsid w:val="7FAF3E26"/>
    <w:multiLevelType w:val="hybridMultilevel"/>
    <w:tmpl w:val="CA2C93D4"/>
    <w:lvl w:ilvl="0" w:tplc="4748117A">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14"/>
  </w:num>
  <w:num w:numId="3">
    <w:abstractNumId w:val="9"/>
  </w:num>
  <w:num w:numId="4">
    <w:abstractNumId w:val="13"/>
  </w:num>
  <w:num w:numId="5">
    <w:abstractNumId w:val="19"/>
  </w:num>
  <w:num w:numId="6">
    <w:abstractNumId w:val="17"/>
  </w:num>
  <w:num w:numId="7">
    <w:abstractNumId w:val="3"/>
  </w:num>
  <w:num w:numId="8">
    <w:abstractNumId w:val="10"/>
  </w:num>
  <w:num w:numId="9">
    <w:abstractNumId w:val="12"/>
  </w:num>
  <w:num w:numId="10">
    <w:abstractNumId w:val="25"/>
  </w:num>
  <w:num w:numId="11">
    <w:abstractNumId w:val="20"/>
  </w:num>
  <w:num w:numId="12">
    <w:abstractNumId w:val="15"/>
  </w:num>
  <w:num w:numId="13">
    <w:abstractNumId w:val="28"/>
  </w:num>
  <w:num w:numId="14">
    <w:abstractNumId w:val="22"/>
  </w:num>
  <w:num w:numId="15">
    <w:abstractNumId w:val="24"/>
  </w:num>
  <w:num w:numId="16">
    <w:abstractNumId w:val="18"/>
  </w:num>
  <w:num w:numId="17">
    <w:abstractNumId w:val="27"/>
  </w:num>
  <w:num w:numId="18">
    <w:abstractNumId w:val="21"/>
  </w:num>
  <w:num w:numId="19">
    <w:abstractNumId w:val="4"/>
  </w:num>
  <w:num w:numId="20">
    <w:abstractNumId w:val="23"/>
  </w:num>
  <w:num w:numId="21">
    <w:abstractNumId w:val="0"/>
    <w:lvlOverride w:ilvl="0">
      <w:lvl w:ilvl="0">
        <w:start w:val="65535"/>
        <w:numFmt w:val="bullet"/>
        <w:lvlText w:val="-"/>
        <w:legacy w:legacy="1" w:legacySpace="0" w:legacyIndent="182"/>
        <w:lvlJc w:val="left"/>
        <w:rPr>
          <w:rFonts w:ascii="Arial" w:hAnsi="Arial" w:cs="Arial" w:hint="default"/>
        </w:rPr>
      </w:lvl>
    </w:lvlOverride>
  </w:num>
  <w:num w:numId="22">
    <w:abstractNumId w:val="11"/>
  </w:num>
  <w:num w:numId="23">
    <w:abstractNumId w:val="6"/>
  </w:num>
  <w:num w:numId="24">
    <w:abstractNumId w:val="16"/>
  </w:num>
  <w:num w:numId="25">
    <w:abstractNumId w:val="8"/>
  </w:num>
  <w:num w:numId="26">
    <w:abstractNumId w:val="2"/>
  </w:num>
  <w:num w:numId="27">
    <w:abstractNumId w:val="7"/>
  </w:num>
  <w:num w:numId="28">
    <w:abstractNumId w:val="5"/>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6C05"/>
    <w:rsid w:val="00000D56"/>
    <w:rsid w:val="00004A42"/>
    <w:rsid w:val="000139F2"/>
    <w:rsid w:val="00022D2D"/>
    <w:rsid w:val="00023AE1"/>
    <w:rsid w:val="00026B14"/>
    <w:rsid w:val="000314B7"/>
    <w:rsid w:val="000334D6"/>
    <w:rsid w:val="00034220"/>
    <w:rsid w:val="00037DC3"/>
    <w:rsid w:val="0004136A"/>
    <w:rsid w:val="00042B34"/>
    <w:rsid w:val="00047882"/>
    <w:rsid w:val="000506EE"/>
    <w:rsid w:val="00061DE7"/>
    <w:rsid w:val="00062B5E"/>
    <w:rsid w:val="00062FA7"/>
    <w:rsid w:val="00063C2F"/>
    <w:rsid w:val="00063F0C"/>
    <w:rsid w:val="000732CA"/>
    <w:rsid w:val="00073793"/>
    <w:rsid w:val="0008337F"/>
    <w:rsid w:val="0009347C"/>
    <w:rsid w:val="000947F9"/>
    <w:rsid w:val="0009481A"/>
    <w:rsid w:val="000979DE"/>
    <w:rsid w:val="000A1817"/>
    <w:rsid w:val="000A34EF"/>
    <w:rsid w:val="000A4B2F"/>
    <w:rsid w:val="000B0964"/>
    <w:rsid w:val="000B280D"/>
    <w:rsid w:val="000B5B1A"/>
    <w:rsid w:val="000B6DB7"/>
    <w:rsid w:val="000C4EF5"/>
    <w:rsid w:val="000D1111"/>
    <w:rsid w:val="000D1532"/>
    <w:rsid w:val="000D4CB0"/>
    <w:rsid w:val="000D6EAE"/>
    <w:rsid w:val="000F1A48"/>
    <w:rsid w:val="000F4AA5"/>
    <w:rsid w:val="000F5855"/>
    <w:rsid w:val="00100EC5"/>
    <w:rsid w:val="0011353E"/>
    <w:rsid w:val="00114953"/>
    <w:rsid w:val="00141C30"/>
    <w:rsid w:val="0015249F"/>
    <w:rsid w:val="001538F8"/>
    <w:rsid w:val="001627F1"/>
    <w:rsid w:val="0016466D"/>
    <w:rsid w:val="001805B8"/>
    <w:rsid w:val="0018424E"/>
    <w:rsid w:val="0019050F"/>
    <w:rsid w:val="00190C45"/>
    <w:rsid w:val="001A1C1F"/>
    <w:rsid w:val="001A34FF"/>
    <w:rsid w:val="001A3A92"/>
    <w:rsid w:val="001A5EEA"/>
    <w:rsid w:val="001B220F"/>
    <w:rsid w:val="001B754D"/>
    <w:rsid w:val="001C17A6"/>
    <w:rsid w:val="001C3251"/>
    <w:rsid w:val="001C5CF0"/>
    <w:rsid w:val="001D043E"/>
    <w:rsid w:val="001D5EBB"/>
    <w:rsid w:val="001D6CD6"/>
    <w:rsid w:val="001E0952"/>
    <w:rsid w:val="001E27AE"/>
    <w:rsid w:val="001E377D"/>
    <w:rsid w:val="001E6433"/>
    <w:rsid w:val="001F22D9"/>
    <w:rsid w:val="001F7866"/>
    <w:rsid w:val="001F7E9B"/>
    <w:rsid w:val="0022085C"/>
    <w:rsid w:val="00226F6B"/>
    <w:rsid w:val="00232226"/>
    <w:rsid w:val="002436C9"/>
    <w:rsid w:val="0026571A"/>
    <w:rsid w:val="0027039D"/>
    <w:rsid w:val="00271E95"/>
    <w:rsid w:val="00273E7B"/>
    <w:rsid w:val="00274AB2"/>
    <w:rsid w:val="002777F0"/>
    <w:rsid w:val="00280109"/>
    <w:rsid w:val="002867BB"/>
    <w:rsid w:val="0029000A"/>
    <w:rsid w:val="002A1BD3"/>
    <w:rsid w:val="002A5006"/>
    <w:rsid w:val="002C57EB"/>
    <w:rsid w:val="002C77B2"/>
    <w:rsid w:val="002D05D1"/>
    <w:rsid w:val="002D09CE"/>
    <w:rsid w:val="002F04B9"/>
    <w:rsid w:val="002F31EF"/>
    <w:rsid w:val="002F6ABE"/>
    <w:rsid w:val="0030699B"/>
    <w:rsid w:val="003136A2"/>
    <w:rsid w:val="0032556E"/>
    <w:rsid w:val="00332DD7"/>
    <w:rsid w:val="00334556"/>
    <w:rsid w:val="00340A05"/>
    <w:rsid w:val="0034659C"/>
    <w:rsid w:val="003508F5"/>
    <w:rsid w:val="0035322A"/>
    <w:rsid w:val="003718BF"/>
    <w:rsid w:val="00382D01"/>
    <w:rsid w:val="00391242"/>
    <w:rsid w:val="003923B1"/>
    <w:rsid w:val="003973DC"/>
    <w:rsid w:val="003A3D7B"/>
    <w:rsid w:val="003A6603"/>
    <w:rsid w:val="003B0E9A"/>
    <w:rsid w:val="003B6721"/>
    <w:rsid w:val="003B6838"/>
    <w:rsid w:val="003C068B"/>
    <w:rsid w:val="003C1816"/>
    <w:rsid w:val="003C78C2"/>
    <w:rsid w:val="003E55BB"/>
    <w:rsid w:val="003F54C3"/>
    <w:rsid w:val="0040010D"/>
    <w:rsid w:val="00400C31"/>
    <w:rsid w:val="004041B8"/>
    <w:rsid w:val="00405A0C"/>
    <w:rsid w:val="004113F5"/>
    <w:rsid w:val="0042373B"/>
    <w:rsid w:val="00423D8B"/>
    <w:rsid w:val="004276A3"/>
    <w:rsid w:val="00430863"/>
    <w:rsid w:val="00434AF0"/>
    <w:rsid w:val="0044633C"/>
    <w:rsid w:val="00450950"/>
    <w:rsid w:val="00450DC1"/>
    <w:rsid w:val="0045162D"/>
    <w:rsid w:val="0045259B"/>
    <w:rsid w:val="0045762A"/>
    <w:rsid w:val="00475E5C"/>
    <w:rsid w:val="00476234"/>
    <w:rsid w:val="00477F66"/>
    <w:rsid w:val="00484896"/>
    <w:rsid w:val="00486504"/>
    <w:rsid w:val="00486FD4"/>
    <w:rsid w:val="004A08B2"/>
    <w:rsid w:val="004A4DCB"/>
    <w:rsid w:val="004B2E8D"/>
    <w:rsid w:val="004C1921"/>
    <w:rsid w:val="004C4151"/>
    <w:rsid w:val="004C58D2"/>
    <w:rsid w:val="004C75B0"/>
    <w:rsid w:val="004D25F6"/>
    <w:rsid w:val="004D533A"/>
    <w:rsid w:val="004D7D7C"/>
    <w:rsid w:val="004E12D2"/>
    <w:rsid w:val="004E4457"/>
    <w:rsid w:val="004F062A"/>
    <w:rsid w:val="004F0DE0"/>
    <w:rsid w:val="004F4CEB"/>
    <w:rsid w:val="004F76E7"/>
    <w:rsid w:val="00522DB9"/>
    <w:rsid w:val="00522FC9"/>
    <w:rsid w:val="00526E7A"/>
    <w:rsid w:val="005305B6"/>
    <w:rsid w:val="00531094"/>
    <w:rsid w:val="00532525"/>
    <w:rsid w:val="00533D07"/>
    <w:rsid w:val="00534AD3"/>
    <w:rsid w:val="005424AB"/>
    <w:rsid w:val="005458E7"/>
    <w:rsid w:val="005479C3"/>
    <w:rsid w:val="0055073E"/>
    <w:rsid w:val="00561738"/>
    <w:rsid w:val="005749CA"/>
    <w:rsid w:val="00576127"/>
    <w:rsid w:val="00590B35"/>
    <w:rsid w:val="00594128"/>
    <w:rsid w:val="005966B7"/>
    <w:rsid w:val="00596C7E"/>
    <w:rsid w:val="005A5127"/>
    <w:rsid w:val="005B39E7"/>
    <w:rsid w:val="005B7A26"/>
    <w:rsid w:val="005C2E08"/>
    <w:rsid w:val="005C5B08"/>
    <w:rsid w:val="005D2E8F"/>
    <w:rsid w:val="005D5B14"/>
    <w:rsid w:val="005E47DF"/>
    <w:rsid w:val="005F0FB9"/>
    <w:rsid w:val="005F4E98"/>
    <w:rsid w:val="005F63FB"/>
    <w:rsid w:val="005F724D"/>
    <w:rsid w:val="0062713B"/>
    <w:rsid w:val="00637877"/>
    <w:rsid w:val="006413B1"/>
    <w:rsid w:val="0064211A"/>
    <w:rsid w:val="0064485E"/>
    <w:rsid w:val="0064574C"/>
    <w:rsid w:val="00651BC2"/>
    <w:rsid w:val="00651DD1"/>
    <w:rsid w:val="00652430"/>
    <w:rsid w:val="00656AA8"/>
    <w:rsid w:val="00661761"/>
    <w:rsid w:val="006623CB"/>
    <w:rsid w:val="006712DD"/>
    <w:rsid w:val="00674BA2"/>
    <w:rsid w:val="00683CF8"/>
    <w:rsid w:val="00684931"/>
    <w:rsid w:val="00685889"/>
    <w:rsid w:val="006863D9"/>
    <w:rsid w:val="00693E80"/>
    <w:rsid w:val="006B0C91"/>
    <w:rsid w:val="006B11D4"/>
    <w:rsid w:val="006B4644"/>
    <w:rsid w:val="006B4ED9"/>
    <w:rsid w:val="006B5987"/>
    <w:rsid w:val="006B675F"/>
    <w:rsid w:val="006C42E6"/>
    <w:rsid w:val="006C5A40"/>
    <w:rsid w:val="006D223F"/>
    <w:rsid w:val="006D2F17"/>
    <w:rsid w:val="006D3888"/>
    <w:rsid w:val="006E47FE"/>
    <w:rsid w:val="006E7760"/>
    <w:rsid w:val="006F026D"/>
    <w:rsid w:val="006F32DE"/>
    <w:rsid w:val="006F4218"/>
    <w:rsid w:val="00703328"/>
    <w:rsid w:val="00712A64"/>
    <w:rsid w:val="00712B66"/>
    <w:rsid w:val="0071447D"/>
    <w:rsid w:val="007175AC"/>
    <w:rsid w:val="007215D9"/>
    <w:rsid w:val="00723853"/>
    <w:rsid w:val="00730C20"/>
    <w:rsid w:val="00730F5E"/>
    <w:rsid w:val="0073161E"/>
    <w:rsid w:val="00734DFC"/>
    <w:rsid w:val="00736772"/>
    <w:rsid w:val="00736AF1"/>
    <w:rsid w:val="00742161"/>
    <w:rsid w:val="00743BDE"/>
    <w:rsid w:val="00744EB8"/>
    <w:rsid w:val="00753937"/>
    <w:rsid w:val="00763F88"/>
    <w:rsid w:val="00771F41"/>
    <w:rsid w:val="00772991"/>
    <w:rsid w:val="00784357"/>
    <w:rsid w:val="00784517"/>
    <w:rsid w:val="00785231"/>
    <w:rsid w:val="00796829"/>
    <w:rsid w:val="007A770E"/>
    <w:rsid w:val="007B20B4"/>
    <w:rsid w:val="007B4F90"/>
    <w:rsid w:val="007B5AD1"/>
    <w:rsid w:val="007C2AA2"/>
    <w:rsid w:val="007C2DAC"/>
    <w:rsid w:val="007C3B4B"/>
    <w:rsid w:val="007C6297"/>
    <w:rsid w:val="007C717F"/>
    <w:rsid w:val="007D286B"/>
    <w:rsid w:val="007E0CDD"/>
    <w:rsid w:val="007F6124"/>
    <w:rsid w:val="00803993"/>
    <w:rsid w:val="008110B8"/>
    <w:rsid w:val="008140BC"/>
    <w:rsid w:val="008213F4"/>
    <w:rsid w:val="00823373"/>
    <w:rsid w:val="00824541"/>
    <w:rsid w:val="00832054"/>
    <w:rsid w:val="00842D8B"/>
    <w:rsid w:val="00842EBA"/>
    <w:rsid w:val="00844DCF"/>
    <w:rsid w:val="00845F6B"/>
    <w:rsid w:val="008475D4"/>
    <w:rsid w:val="008552F5"/>
    <w:rsid w:val="00855459"/>
    <w:rsid w:val="00856C7A"/>
    <w:rsid w:val="00866A01"/>
    <w:rsid w:val="00890037"/>
    <w:rsid w:val="00891329"/>
    <w:rsid w:val="00896156"/>
    <w:rsid w:val="00896C1A"/>
    <w:rsid w:val="00897D3F"/>
    <w:rsid w:val="008A296E"/>
    <w:rsid w:val="008A29B7"/>
    <w:rsid w:val="008A77FF"/>
    <w:rsid w:val="008B4C7E"/>
    <w:rsid w:val="008B50EE"/>
    <w:rsid w:val="008B5A67"/>
    <w:rsid w:val="008C648F"/>
    <w:rsid w:val="008D0607"/>
    <w:rsid w:val="008D3FFB"/>
    <w:rsid w:val="008D43BE"/>
    <w:rsid w:val="008E1A2F"/>
    <w:rsid w:val="008E5310"/>
    <w:rsid w:val="008E6C95"/>
    <w:rsid w:val="008F07A0"/>
    <w:rsid w:val="00900B77"/>
    <w:rsid w:val="00912EF4"/>
    <w:rsid w:val="00917F7A"/>
    <w:rsid w:val="00920326"/>
    <w:rsid w:val="0092166B"/>
    <w:rsid w:val="009231FA"/>
    <w:rsid w:val="0092654A"/>
    <w:rsid w:val="00926E32"/>
    <w:rsid w:val="009417EA"/>
    <w:rsid w:val="00944D3A"/>
    <w:rsid w:val="00944FA5"/>
    <w:rsid w:val="00951B64"/>
    <w:rsid w:val="009527D8"/>
    <w:rsid w:val="0095288B"/>
    <w:rsid w:val="00954621"/>
    <w:rsid w:val="00955EE4"/>
    <w:rsid w:val="0095798F"/>
    <w:rsid w:val="00962FBA"/>
    <w:rsid w:val="00966DE0"/>
    <w:rsid w:val="00972266"/>
    <w:rsid w:val="009733C1"/>
    <w:rsid w:val="009749E5"/>
    <w:rsid w:val="00975E61"/>
    <w:rsid w:val="00976F36"/>
    <w:rsid w:val="00980417"/>
    <w:rsid w:val="00985345"/>
    <w:rsid w:val="009934D1"/>
    <w:rsid w:val="00995D4D"/>
    <w:rsid w:val="009A2E44"/>
    <w:rsid w:val="009A5DDC"/>
    <w:rsid w:val="009B3A4B"/>
    <w:rsid w:val="009B464D"/>
    <w:rsid w:val="009B4C60"/>
    <w:rsid w:val="009C0F47"/>
    <w:rsid w:val="009D1556"/>
    <w:rsid w:val="009D1F77"/>
    <w:rsid w:val="009D7303"/>
    <w:rsid w:val="009E3D2E"/>
    <w:rsid w:val="009E60E8"/>
    <w:rsid w:val="00A0157E"/>
    <w:rsid w:val="00A01AFD"/>
    <w:rsid w:val="00A023ED"/>
    <w:rsid w:val="00A1768D"/>
    <w:rsid w:val="00A25149"/>
    <w:rsid w:val="00A36667"/>
    <w:rsid w:val="00A513BA"/>
    <w:rsid w:val="00A54408"/>
    <w:rsid w:val="00A5754F"/>
    <w:rsid w:val="00A634DA"/>
    <w:rsid w:val="00A66B5B"/>
    <w:rsid w:val="00A67DA6"/>
    <w:rsid w:val="00A80341"/>
    <w:rsid w:val="00A80C76"/>
    <w:rsid w:val="00A823EC"/>
    <w:rsid w:val="00A92011"/>
    <w:rsid w:val="00A96617"/>
    <w:rsid w:val="00AA79EF"/>
    <w:rsid w:val="00AB5874"/>
    <w:rsid w:val="00AC258D"/>
    <w:rsid w:val="00AC33BF"/>
    <w:rsid w:val="00AD1637"/>
    <w:rsid w:val="00AE542F"/>
    <w:rsid w:val="00AE561D"/>
    <w:rsid w:val="00AE58F0"/>
    <w:rsid w:val="00B0134F"/>
    <w:rsid w:val="00B018AB"/>
    <w:rsid w:val="00B064ED"/>
    <w:rsid w:val="00B15A34"/>
    <w:rsid w:val="00B16326"/>
    <w:rsid w:val="00B209CA"/>
    <w:rsid w:val="00B25CAC"/>
    <w:rsid w:val="00B32529"/>
    <w:rsid w:val="00B34402"/>
    <w:rsid w:val="00B4111C"/>
    <w:rsid w:val="00B46527"/>
    <w:rsid w:val="00B47D54"/>
    <w:rsid w:val="00B47E84"/>
    <w:rsid w:val="00B56A59"/>
    <w:rsid w:val="00B57AF0"/>
    <w:rsid w:val="00B75FFA"/>
    <w:rsid w:val="00B9475A"/>
    <w:rsid w:val="00BA0286"/>
    <w:rsid w:val="00BA062E"/>
    <w:rsid w:val="00BA5097"/>
    <w:rsid w:val="00BC0CA8"/>
    <w:rsid w:val="00BD101C"/>
    <w:rsid w:val="00BD7C4B"/>
    <w:rsid w:val="00BE3C52"/>
    <w:rsid w:val="00BF0A56"/>
    <w:rsid w:val="00BF3094"/>
    <w:rsid w:val="00BF5517"/>
    <w:rsid w:val="00C053F6"/>
    <w:rsid w:val="00C076F0"/>
    <w:rsid w:val="00C15FA7"/>
    <w:rsid w:val="00C2381C"/>
    <w:rsid w:val="00C26C05"/>
    <w:rsid w:val="00C2728D"/>
    <w:rsid w:val="00C300B1"/>
    <w:rsid w:val="00C32C41"/>
    <w:rsid w:val="00C36BFC"/>
    <w:rsid w:val="00C42DAF"/>
    <w:rsid w:val="00C44C3E"/>
    <w:rsid w:val="00C45EC9"/>
    <w:rsid w:val="00C4662B"/>
    <w:rsid w:val="00C50D34"/>
    <w:rsid w:val="00C546F0"/>
    <w:rsid w:val="00C60C9E"/>
    <w:rsid w:val="00C6364C"/>
    <w:rsid w:val="00C63CED"/>
    <w:rsid w:val="00C64D9C"/>
    <w:rsid w:val="00C72581"/>
    <w:rsid w:val="00C7490A"/>
    <w:rsid w:val="00C7569B"/>
    <w:rsid w:val="00CA5243"/>
    <w:rsid w:val="00CA6ED8"/>
    <w:rsid w:val="00CB13B7"/>
    <w:rsid w:val="00CB3605"/>
    <w:rsid w:val="00CC075A"/>
    <w:rsid w:val="00CC23F1"/>
    <w:rsid w:val="00CE0DC3"/>
    <w:rsid w:val="00CF1C6D"/>
    <w:rsid w:val="00CF3DF1"/>
    <w:rsid w:val="00CF4B34"/>
    <w:rsid w:val="00D06524"/>
    <w:rsid w:val="00D1227B"/>
    <w:rsid w:val="00D12929"/>
    <w:rsid w:val="00D16054"/>
    <w:rsid w:val="00D22305"/>
    <w:rsid w:val="00D279A3"/>
    <w:rsid w:val="00D3656D"/>
    <w:rsid w:val="00D4210B"/>
    <w:rsid w:val="00D46E9B"/>
    <w:rsid w:val="00D47E18"/>
    <w:rsid w:val="00D50907"/>
    <w:rsid w:val="00D67396"/>
    <w:rsid w:val="00D67926"/>
    <w:rsid w:val="00D67E55"/>
    <w:rsid w:val="00D72C81"/>
    <w:rsid w:val="00D82686"/>
    <w:rsid w:val="00D92C23"/>
    <w:rsid w:val="00D97FAE"/>
    <w:rsid w:val="00DA124D"/>
    <w:rsid w:val="00DA33B5"/>
    <w:rsid w:val="00DC168F"/>
    <w:rsid w:val="00DC2936"/>
    <w:rsid w:val="00DC39A6"/>
    <w:rsid w:val="00DC6D88"/>
    <w:rsid w:val="00DD0437"/>
    <w:rsid w:val="00DD5229"/>
    <w:rsid w:val="00DD5E94"/>
    <w:rsid w:val="00DD6811"/>
    <w:rsid w:val="00DD7B5F"/>
    <w:rsid w:val="00DE5212"/>
    <w:rsid w:val="00DE6B19"/>
    <w:rsid w:val="00DE7545"/>
    <w:rsid w:val="00E002F2"/>
    <w:rsid w:val="00E01DCA"/>
    <w:rsid w:val="00E2774F"/>
    <w:rsid w:val="00E3243A"/>
    <w:rsid w:val="00E33D8E"/>
    <w:rsid w:val="00E34526"/>
    <w:rsid w:val="00E443B1"/>
    <w:rsid w:val="00E463F8"/>
    <w:rsid w:val="00E46FD6"/>
    <w:rsid w:val="00E50931"/>
    <w:rsid w:val="00E521AD"/>
    <w:rsid w:val="00E618B3"/>
    <w:rsid w:val="00E65DF3"/>
    <w:rsid w:val="00E82C7F"/>
    <w:rsid w:val="00E91674"/>
    <w:rsid w:val="00E94859"/>
    <w:rsid w:val="00E9646D"/>
    <w:rsid w:val="00E97587"/>
    <w:rsid w:val="00EA1A65"/>
    <w:rsid w:val="00EA2D28"/>
    <w:rsid w:val="00EA3B37"/>
    <w:rsid w:val="00EB2F03"/>
    <w:rsid w:val="00EB69C7"/>
    <w:rsid w:val="00EB74F2"/>
    <w:rsid w:val="00EB7C7F"/>
    <w:rsid w:val="00EC1794"/>
    <w:rsid w:val="00ED24DD"/>
    <w:rsid w:val="00ED3CDA"/>
    <w:rsid w:val="00EE6F5B"/>
    <w:rsid w:val="00EF1F48"/>
    <w:rsid w:val="00EF4DE4"/>
    <w:rsid w:val="00F0197B"/>
    <w:rsid w:val="00F06FCC"/>
    <w:rsid w:val="00F167D1"/>
    <w:rsid w:val="00F22EBA"/>
    <w:rsid w:val="00F26879"/>
    <w:rsid w:val="00F3499F"/>
    <w:rsid w:val="00F36A30"/>
    <w:rsid w:val="00F4488F"/>
    <w:rsid w:val="00F47A05"/>
    <w:rsid w:val="00F5153E"/>
    <w:rsid w:val="00F55D11"/>
    <w:rsid w:val="00F64251"/>
    <w:rsid w:val="00F64B34"/>
    <w:rsid w:val="00F70ECB"/>
    <w:rsid w:val="00F71B20"/>
    <w:rsid w:val="00F75243"/>
    <w:rsid w:val="00F766A4"/>
    <w:rsid w:val="00F834AD"/>
    <w:rsid w:val="00F86FC2"/>
    <w:rsid w:val="00F97AD6"/>
    <w:rsid w:val="00FA0111"/>
    <w:rsid w:val="00FA3498"/>
    <w:rsid w:val="00FA5A7F"/>
    <w:rsid w:val="00FB014B"/>
    <w:rsid w:val="00FB6A06"/>
    <w:rsid w:val="00FC0A93"/>
    <w:rsid w:val="00FC28C2"/>
    <w:rsid w:val="00FC304A"/>
    <w:rsid w:val="00FC4CEA"/>
    <w:rsid w:val="00FC52F2"/>
    <w:rsid w:val="00FC5F7C"/>
    <w:rsid w:val="00FD0D6F"/>
    <w:rsid w:val="00FD1175"/>
    <w:rsid w:val="00FD182E"/>
    <w:rsid w:val="00FD2C80"/>
    <w:rsid w:val="00FD75F0"/>
    <w:rsid w:val="00FE61AA"/>
    <w:rsid w:val="00FF046A"/>
    <w:rsid w:val="00FF3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F"/>
  </w:style>
  <w:style w:type="paragraph" w:styleId="1">
    <w:name w:val="heading 1"/>
    <w:basedOn w:val="a"/>
    <w:next w:val="a"/>
    <w:link w:val="10"/>
    <w:qFormat/>
    <w:rsid w:val="00C26C05"/>
    <w:pPr>
      <w:keepNext/>
      <w:spacing w:after="0" w:line="240" w:lineRule="auto"/>
      <w:jc w:val="center"/>
      <w:outlineLvl w:val="0"/>
    </w:pPr>
    <w:rPr>
      <w:rFonts w:ascii="Times New Roman" w:eastAsia="Times New Roman" w:hAnsi="Times New Roman" w:cs="Times New Roman"/>
      <w:b/>
      <w:bCs/>
      <w:caps/>
      <w:sz w:val="28"/>
      <w:szCs w:val="24"/>
    </w:rPr>
  </w:style>
  <w:style w:type="paragraph" w:styleId="2">
    <w:name w:val="heading 2"/>
    <w:basedOn w:val="a"/>
    <w:next w:val="a"/>
    <w:link w:val="20"/>
    <w:qFormat/>
    <w:rsid w:val="00DC2936"/>
    <w:pPr>
      <w:keepNext/>
      <w:spacing w:after="0" w:line="240" w:lineRule="auto"/>
      <w:outlineLvl w:val="1"/>
    </w:pPr>
    <w:rPr>
      <w:rFonts w:ascii="Times New Roman" w:eastAsia="Times New Roman" w:hAnsi="Times New Roman" w:cs="Times New Roman"/>
      <w:b/>
      <w:sz w:val="18"/>
      <w:szCs w:val="20"/>
      <w:lang w:eastAsia="ru-RU"/>
    </w:rPr>
  </w:style>
  <w:style w:type="paragraph" w:styleId="3">
    <w:name w:val="heading 3"/>
    <w:basedOn w:val="a"/>
    <w:next w:val="a"/>
    <w:link w:val="30"/>
    <w:qFormat/>
    <w:rsid w:val="00DC2936"/>
    <w:pPr>
      <w:keepNext/>
      <w:spacing w:after="0" w:line="240" w:lineRule="auto"/>
      <w:jc w:val="center"/>
      <w:outlineLvl w:val="2"/>
    </w:pPr>
    <w:rPr>
      <w:rFonts w:ascii="Times New Roman" w:eastAsia="Times New Roman" w:hAnsi="Times New Roman" w:cs="Times New Roman"/>
      <w:i/>
      <w:sz w:val="18"/>
      <w:szCs w:val="20"/>
      <w:lang w:eastAsia="ru-RU"/>
    </w:rPr>
  </w:style>
  <w:style w:type="paragraph" w:styleId="4">
    <w:name w:val="heading 4"/>
    <w:basedOn w:val="a"/>
    <w:next w:val="a"/>
    <w:link w:val="40"/>
    <w:qFormat/>
    <w:rsid w:val="00DC2936"/>
    <w:pPr>
      <w:keepNext/>
      <w:spacing w:after="0" w:line="228" w:lineRule="auto"/>
      <w:ind w:left="34" w:right="57" w:hanging="34"/>
      <w:jc w:val="right"/>
      <w:outlineLvl w:val="3"/>
    </w:pPr>
    <w:rPr>
      <w:rFonts w:ascii="Times New Roman" w:eastAsia="Times New Roman" w:hAnsi="Times New Roman" w:cs="Times New Roman"/>
      <w:i/>
      <w:sz w:val="19"/>
      <w:szCs w:val="20"/>
      <w:lang w:val="en-US" w:eastAsia="ru-RU"/>
    </w:rPr>
  </w:style>
  <w:style w:type="paragraph" w:styleId="5">
    <w:name w:val="heading 5"/>
    <w:basedOn w:val="a"/>
    <w:next w:val="a"/>
    <w:link w:val="50"/>
    <w:unhideWhenUsed/>
    <w:qFormat/>
    <w:rsid w:val="00C26C05"/>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C26C05"/>
    <w:pPr>
      <w:spacing w:before="240" w:after="60"/>
      <w:outlineLvl w:val="5"/>
    </w:pPr>
    <w:rPr>
      <w:rFonts w:ascii="Calibri" w:eastAsia="Times New Roman" w:hAnsi="Calibri" w:cs="Times New Roman"/>
      <w:b/>
      <w:bCs/>
    </w:rPr>
  </w:style>
  <w:style w:type="paragraph" w:styleId="7">
    <w:name w:val="heading 7"/>
    <w:basedOn w:val="a"/>
    <w:next w:val="a"/>
    <w:link w:val="70"/>
    <w:qFormat/>
    <w:rsid w:val="00DC2936"/>
    <w:pPr>
      <w:keepNext/>
      <w:tabs>
        <w:tab w:val="left" w:pos="459"/>
        <w:tab w:val="left" w:pos="601"/>
      </w:tabs>
      <w:spacing w:after="0" w:line="391" w:lineRule="auto"/>
      <w:ind w:right="227"/>
      <w:jc w:val="center"/>
      <w:outlineLvl w:val="6"/>
    </w:pPr>
    <w:rPr>
      <w:rFonts w:ascii="Times New Roman" w:eastAsia="Times New Roman" w:hAnsi="Times New Roman" w:cs="Times New Roman"/>
      <w:i/>
      <w:sz w:val="18"/>
      <w:szCs w:val="20"/>
      <w:lang w:eastAsia="ru-RU"/>
    </w:rPr>
  </w:style>
  <w:style w:type="paragraph" w:styleId="8">
    <w:name w:val="heading 8"/>
    <w:basedOn w:val="a"/>
    <w:next w:val="a"/>
    <w:link w:val="80"/>
    <w:qFormat/>
    <w:rsid w:val="00DC2936"/>
    <w:pPr>
      <w:keepNext/>
      <w:spacing w:after="0" w:line="360" w:lineRule="auto"/>
      <w:ind w:left="57" w:right="-108"/>
      <w:outlineLvl w:val="7"/>
    </w:pPr>
    <w:rPr>
      <w:rFonts w:ascii="Times New Roman" w:eastAsia="Times New Roman" w:hAnsi="Times New Roman" w:cs="Times New Roman"/>
      <w:b/>
      <w:sz w:val="19"/>
      <w:szCs w:val="20"/>
      <w:lang w:eastAsia="ru-RU"/>
    </w:rPr>
  </w:style>
  <w:style w:type="paragraph" w:styleId="9">
    <w:name w:val="heading 9"/>
    <w:basedOn w:val="a"/>
    <w:next w:val="a"/>
    <w:link w:val="90"/>
    <w:qFormat/>
    <w:rsid w:val="00DC2936"/>
    <w:pPr>
      <w:keepNext/>
      <w:spacing w:after="0" w:line="240" w:lineRule="auto"/>
      <w:ind w:left="34"/>
      <w:outlineLvl w:val="8"/>
    </w:pPr>
    <w:rPr>
      <w:rFonts w:ascii="Times New Roman" w:eastAsia="Times New Roman" w:hAnsi="Times New Roman" w:cs="Times New Roman"/>
      <w:b/>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6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26C05"/>
    <w:rPr>
      <w:rFonts w:ascii="Times New Roman" w:eastAsia="Times New Roman" w:hAnsi="Times New Roman" w:cs="Times New Roman"/>
      <w:b/>
      <w:bCs/>
      <w:caps/>
      <w:sz w:val="28"/>
      <w:szCs w:val="24"/>
    </w:rPr>
  </w:style>
  <w:style w:type="character" w:customStyle="1" w:styleId="50">
    <w:name w:val="Заголовок 5 Знак"/>
    <w:basedOn w:val="a0"/>
    <w:link w:val="5"/>
    <w:uiPriority w:val="9"/>
    <w:semiHidden/>
    <w:rsid w:val="00C26C05"/>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C26C05"/>
    <w:rPr>
      <w:rFonts w:ascii="Calibri" w:eastAsia="Times New Roman" w:hAnsi="Calibri" w:cs="Times New Roman"/>
      <w:b/>
      <w:bCs/>
    </w:rPr>
  </w:style>
  <w:style w:type="paragraph" w:styleId="a4">
    <w:name w:val="header"/>
    <w:basedOn w:val="a"/>
    <w:link w:val="a5"/>
    <w:rsid w:val="00C26C0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26C05"/>
    <w:rPr>
      <w:rFonts w:ascii="Times New Roman" w:eastAsia="Times New Roman" w:hAnsi="Times New Roman" w:cs="Times New Roman"/>
      <w:sz w:val="24"/>
      <w:szCs w:val="24"/>
    </w:rPr>
  </w:style>
  <w:style w:type="character" w:styleId="a6">
    <w:name w:val="page number"/>
    <w:basedOn w:val="a0"/>
    <w:rsid w:val="00C26C05"/>
  </w:style>
  <w:style w:type="paragraph" w:styleId="a7">
    <w:name w:val="footer"/>
    <w:basedOn w:val="a"/>
    <w:link w:val="a8"/>
    <w:rsid w:val="00C26C0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C26C05"/>
    <w:rPr>
      <w:rFonts w:ascii="Times New Roman" w:eastAsia="Times New Roman" w:hAnsi="Times New Roman" w:cs="Times New Roman"/>
      <w:sz w:val="24"/>
      <w:szCs w:val="24"/>
    </w:rPr>
  </w:style>
  <w:style w:type="paragraph" w:styleId="a9">
    <w:name w:val="No Spacing"/>
    <w:uiPriority w:val="1"/>
    <w:qFormat/>
    <w:rsid w:val="00C26C05"/>
    <w:pPr>
      <w:spacing w:after="0" w:line="240" w:lineRule="auto"/>
    </w:pPr>
    <w:rPr>
      <w:rFonts w:ascii="Calibri" w:eastAsia="Calibri" w:hAnsi="Calibri" w:cs="Times New Roman"/>
    </w:rPr>
  </w:style>
  <w:style w:type="paragraph" w:styleId="aa">
    <w:name w:val="List Paragraph"/>
    <w:basedOn w:val="a"/>
    <w:link w:val="ab"/>
    <w:uiPriority w:val="34"/>
    <w:qFormat/>
    <w:rsid w:val="00C26C05"/>
    <w:pPr>
      <w:ind w:left="720"/>
      <w:contextualSpacing/>
    </w:pPr>
    <w:rPr>
      <w:rFonts w:ascii="Calibri" w:eastAsia="Calibri" w:hAnsi="Calibri" w:cs="Times New Roman"/>
    </w:rPr>
  </w:style>
  <w:style w:type="character" w:customStyle="1" w:styleId="ab">
    <w:name w:val="Абзац списка Знак"/>
    <w:link w:val="aa"/>
    <w:uiPriority w:val="99"/>
    <w:locked/>
    <w:rsid w:val="00C26C05"/>
    <w:rPr>
      <w:rFonts w:ascii="Calibri" w:eastAsia="Calibri" w:hAnsi="Calibri" w:cs="Times New Roman"/>
    </w:rPr>
  </w:style>
  <w:style w:type="paragraph" w:styleId="ac">
    <w:name w:val="Normal (Web)"/>
    <w:basedOn w:val="a"/>
    <w:rsid w:val="00C26C05"/>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d">
    <w:name w:val="Hyperlink"/>
    <w:basedOn w:val="a0"/>
    <w:rsid w:val="00C26C05"/>
    <w:rPr>
      <w:color w:val="0000FF"/>
      <w:u w:val="single"/>
    </w:rPr>
  </w:style>
  <w:style w:type="paragraph" w:styleId="ae">
    <w:name w:val="Balloon Text"/>
    <w:basedOn w:val="a"/>
    <w:link w:val="af"/>
    <w:uiPriority w:val="99"/>
    <w:semiHidden/>
    <w:rsid w:val="00C26C05"/>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C26C05"/>
    <w:rPr>
      <w:rFonts w:ascii="Tahoma" w:eastAsia="Times New Roman" w:hAnsi="Tahoma" w:cs="Times New Roman"/>
      <w:sz w:val="16"/>
      <w:szCs w:val="16"/>
    </w:rPr>
  </w:style>
  <w:style w:type="paragraph" w:customStyle="1" w:styleId="11">
    <w:name w:val="Обычный1"/>
    <w:rsid w:val="00C26C05"/>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af0">
    <w:name w:val="Основной текст с отступом Знак"/>
    <w:basedOn w:val="a0"/>
    <w:link w:val="af1"/>
    <w:rsid w:val="00C26C05"/>
    <w:rPr>
      <w:bCs/>
      <w:sz w:val="28"/>
    </w:rPr>
  </w:style>
  <w:style w:type="paragraph" w:styleId="af1">
    <w:name w:val="Body Text Indent"/>
    <w:basedOn w:val="a"/>
    <w:link w:val="af0"/>
    <w:rsid w:val="00C26C05"/>
    <w:pPr>
      <w:spacing w:after="0" w:line="240" w:lineRule="auto"/>
      <w:ind w:firstLine="720"/>
      <w:jc w:val="both"/>
    </w:pPr>
    <w:rPr>
      <w:bCs/>
      <w:sz w:val="28"/>
    </w:rPr>
  </w:style>
  <w:style w:type="character" w:customStyle="1" w:styleId="12">
    <w:name w:val="Основной текст с отступом Знак1"/>
    <w:basedOn w:val="a0"/>
    <w:uiPriority w:val="99"/>
    <w:semiHidden/>
    <w:rsid w:val="00C26C05"/>
  </w:style>
  <w:style w:type="paragraph" w:customStyle="1" w:styleId="ConsPlusTitle">
    <w:name w:val="ConsPlusTitle"/>
    <w:rsid w:val="00C26C05"/>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21">
    <w:name w:val="Основной текст с отступом 2 Знак"/>
    <w:basedOn w:val="a0"/>
    <w:link w:val="22"/>
    <w:rsid w:val="00C26C05"/>
    <w:rPr>
      <w:sz w:val="24"/>
      <w:szCs w:val="24"/>
    </w:rPr>
  </w:style>
  <w:style w:type="paragraph" w:styleId="22">
    <w:name w:val="Body Text Indent 2"/>
    <w:basedOn w:val="a"/>
    <w:link w:val="21"/>
    <w:unhideWhenUsed/>
    <w:rsid w:val="00C26C05"/>
    <w:pPr>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C26C05"/>
  </w:style>
  <w:style w:type="paragraph" w:customStyle="1" w:styleId="ConsPlusNonformat">
    <w:name w:val="ConsPlusNonformat"/>
    <w:uiPriority w:val="99"/>
    <w:rsid w:val="00C26C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C26C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Верхний колонтитул Знак1"/>
    <w:uiPriority w:val="99"/>
    <w:semiHidden/>
    <w:rsid w:val="00C26C05"/>
    <w:rPr>
      <w:rFonts w:ascii="Calibri" w:eastAsia="Calibri" w:hAnsi="Calibri" w:cs="Times New Roman"/>
    </w:rPr>
  </w:style>
  <w:style w:type="paragraph" w:customStyle="1" w:styleId="ConsPlusCell">
    <w:name w:val="ConsPlusCell"/>
    <w:rsid w:val="00C26C0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3">
    <w:name w:val="Основной текст 2 Знак"/>
    <w:link w:val="24"/>
    <w:rsid w:val="00C26C05"/>
    <w:rPr>
      <w:rFonts w:cs="Arial"/>
      <w:sz w:val="24"/>
      <w:lang w:val="en-US"/>
    </w:rPr>
  </w:style>
  <w:style w:type="paragraph" w:styleId="24">
    <w:name w:val="Body Text 2"/>
    <w:basedOn w:val="a"/>
    <w:link w:val="23"/>
    <w:rsid w:val="00C26C05"/>
    <w:pPr>
      <w:spacing w:after="0" w:line="240" w:lineRule="auto"/>
      <w:jc w:val="both"/>
    </w:pPr>
    <w:rPr>
      <w:rFonts w:cs="Arial"/>
      <w:sz w:val="24"/>
      <w:lang w:val="en-US"/>
    </w:rPr>
  </w:style>
  <w:style w:type="character" w:customStyle="1" w:styleId="211">
    <w:name w:val="Основной текст 2 Знак1"/>
    <w:basedOn w:val="a0"/>
    <w:uiPriority w:val="99"/>
    <w:rsid w:val="00C26C05"/>
  </w:style>
  <w:style w:type="character" w:customStyle="1" w:styleId="31">
    <w:name w:val="Основной текст с отступом 3 Знак"/>
    <w:basedOn w:val="a0"/>
    <w:link w:val="32"/>
    <w:rsid w:val="00C26C05"/>
    <w:rPr>
      <w:rFonts w:ascii="Calibri" w:eastAsia="Calibri" w:hAnsi="Calibri"/>
      <w:sz w:val="16"/>
      <w:szCs w:val="16"/>
    </w:rPr>
  </w:style>
  <w:style w:type="paragraph" w:styleId="32">
    <w:name w:val="Body Text Indent 3"/>
    <w:basedOn w:val="a"/>
    <w:link w:val="31"/>
    <w:rsid w:val="00C26C05"/>
    <w:pPr>
      <w:spacing w:after="120"/>
      <w:ind w:left="283"/>
    </w:pPr>
    <w:rPr>
      <w:rFonts w:ascii="Calibri" w:eastAsia="Calibri" w:hAnsi="Calibri"/>
      <w:sz w:val="16"/>
      <w:szCs w:val="16"/>
    </w:rPr>
  </w:style>
  <w:style w:type="character" w:customStyle="1" w:styleId="310">
    <w:name w:val="Основной текст с отступом 3 Знак1"/>
    <w:basedOn w:val="a0"/>
    <w:uiPriority w:val="99"/>
    <w:semiHidden/>
    <w:rsid w:val="00C26C05"/>
    <w:rPr>
      <w:sz w:val="16"/>
      <w:szCs w:val="16"/>
    </w:rPr>
  </w:style>
  <w:style w:type="paragraph" w:customStyle="1" w:styleId="ConsNonformat">
    <w:name w:val="ConsNonformat"/>
    <w:rsid w:val="00C26C05"/>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character" w:customStyle="1" w:styleId="af2">
    <w:name w:val="Текст сноски Знак"/>
    <w:link w:val="af3"/>
    <w:uiPriority w:val="99"/>
    <w:rsid w:val="00C26C05"/>
    <w:rPr>
      <w:rFonts w:ascii="Times New Roman" w:eastAsia="Times New Roman" w:hAnsi="Times New Roman" w:cs="Times New Roman"/>
      <w:sz w:val="20"/>
      <w:szCs w:val="20"/>
      <w:lang w:eastAsia="ru-RU"/>
    </w:rPr>
  </w:style>
  <w:style w:type="paragraph" w:styleId="af3">
    <w:name w:val="footnote text"/>
    <w:basedOn w:val="a"/>
    <w:link w:val="af2"/>
    <w:uiPriority w:val="99"/>
    <w:unhideWhenUsed/>
    <w:rsid w:val="00C26C05"/>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C26C05"/>
    <w:rPr>
      <w:sz w:val="20"/>
      <w:szCs w:val="20"/>
    </w:rPr>
  </w:style>
  <w:style w:type="paragraph" w:styleId="af4">
    <w:name w:val="Body Text"/>
    <w:basedOn w:val="a"/>
    <w:link w:val="af5"/>
    <w:unhideWhenUsed/>
    <w:rsid w:val="00C26C05"/>
    <w:pPr>
      <w:spacing w:after="120"/>
    </w:pPr>
    <w:rPr>
      <w:rFonts w:ascii="Calibri" w:eastAsia="Calibri" w:hAnsi="Calibri" w:cs="Times New Roman"/>
    </w:rPr>
  </w:style>
  <w:style w:type="character" w:customStyle="1" w:styleId="af5">
    <w:name w:val="Основной текст Знак"/>
    <w:basedOn w:val="a0"/>
    <w:link w:val="af4"/>
    <w:rsid w:val="00C26C05"/>
    <w:rPr>
      <w:rFonts w:ascii="Calibri" w:eastAsia="Calibri" w:hAnsi="Calibri" w:cs="Times New Roman"/>
    </w:rPr>
  </w:style>
  <w:style w:type="paragraph" w:customStyle="1" w:styleId="ConsNormal">
    <w:name w:val="ConsNormal"/>
    <w:rsid w:val="00C26C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caption"/>
    <w:basedOn w:val="a"/>
    <w:next w:val="a"/>
    <w:qFormat/>
    <w:rsid w:val="00C26C05"/>
    <w:pPr>
      <w:spacing w:before="120" w:after="120" w:line="240" w:lineRule="auto"/>
      <w:ind w:left="709" w:hanging="709"/>
    </w:pPr>
    <w:rPr>
      <w:rFonts w:ascii="Times New Roman" w:eastAsia="Times New Roman" w:hAnsi="Times New Roman" w:cs="Times New Roman"/>
      <w:b/>
      <w:sz w:val="20"/>
      <w:szCs w:val="20"/>
      <w:lang w:eastAsia="ru-RU"/>
    </w:rPr>
  </w:style>
  <w:style w:type="character" w:customStyle="1" w:styleId="15">
    <w:name w:val="Текст выноски Знак1"/>
    <w:uiPriority w:val="99"/>
    <w:semiHidden/>
    <w:rsid w:val="00C26C05"/>
    <w:rPr>
      <w:rFonts w:ascii="Tahoma" w:eastAsia="Times New Roman" w:hAnsi="Tahoma" w:cs="Tahoma"/>
      <w:sz w:val="16"/>
      <w:szCs w:val="16"/>
    </w:rPr>
  </w:style>
  <w:style w:type="character" w:customStyle="1" w:styleId="apple-converted-space">
    <w:name w:val="apple-converted-space"/>
    <w:uiPriority w:val="99"/>
    <w:rsid w:val="00C26C05"/>
    <w:rPr>
      <w:rFonts w:cs="Times New Roman"/>
    </w:rPr>
  </w:style>
  <w:style w:type="paragraph" w:customStyle="1" w:styleId="25">
    <w:name w:val="Обычный2"/>
    <w:rsid w:val="00C26C05"/>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af7">
    <w:name w:val="Текст примечания Знак"/>
    <w:link w:val="af8"/>
    <w:uiPriority w:val="99"/>
    <w:rsid w:val="00C26C05"/>
  </w:style>
  <w:style w:type="paragraph" w:styleId="af8">
    <w:name w:val="annotation text"/>
    <w:basedOn w:val="a"/>
    <w:link w:val="af7"/>
    <w:uiPriority w:val="99"/>
    <w:unhideWhenUsed/>
    <w:rsid w:val="00C26C05"/>
    <w:pPr>
      <w:spacing w:line="240" w:lineRule="auto"/>
    </w:pPr>
  </w:style>
  <w:style w:type="character" w:customStyle="1" w:styleId="16">
    <w:name w:val="Текст примечания Знак1"/>
    <w:basedOn w:val="a0"/>
    <w:uiPriority w:val="99"/>
    <w:rsid w:val="00C26C05"/>
    <w:rPr>
      <w:sz w:val="20"/>
      <w:szCs w:val="20"/>
    </w:rPr>
  </w:style>
  <w:style w:type="character" w:customStyle="1" w:styleId="af9">
    <w:name w:val="Тема примечания Знак"/>
    <w:link w:val="afa"/>
    <w:uiPriority w:val="99"/>
    <w:rsid w:val="00C26C05"/>
    <w:rPr>
      <w:b/>
      <w:bCs/>
    </w:rPr>
  </w:style>
  <w:style w:type="paragraph" w:styleId="afa">
    <w:name w:val="annotation subject"/>
    <w:basedOn w:val="af8"/>
    <w:next w:val="af8"/>
    <w:link w:val="af9"/>
    <w:uiPriority w:val="99"/>
    <w:unhideWhenUsed/>
    <w:rsid w:val="00C26C05"/>
    <w:rPr>
      <w:b/>
      <w:bCs/>
    </w:rPr>
  </w:style>
  <w:style w:type="character" w:customStyle="1" w:styleId="17">
    <w:name w:val="Тема примечания Знак1"/>
    <w:basedOn w:val="16"/>
    <w:uiPriority w:val="99"/>
    <w:rsid w:val="00C26C05"/>
    <w:rPr>
      <w:b/>
      <w:bCs/>
      <w:sz w:val="20"/>
      <w:szCs w:val="20"/>
    </w:rPr>
  </w:style>
  <w:style w:type="character" w:styleId="afb">
    <w:name w:val="Book Title"/>
    <w:uiPriority w:val="33"/>
    <w:qFormat/>
    <w:rsid w:val="00C26C05"/>
    <w:rPr>
      <w:b/>
      <w:bCs/>
      <w:smallCaps/>
      <w:spacing w:val="5"/>
    </w:rPr>
  </w:style>
  <w:style w:type="character" w:customStyle="1" w:styleId="afc">
    <w:name w:val="Схема документа Знак"/>
    <w:basedOn w:val="a0"/>
    <w:link w:val="afd"/>
    <w:uiPriority w:val="99"/>
    <w:rsid w:val="00C26C05"/>
    <w:rPr>
      <w:rFonts w:ascii="Tahoma" w:eastAsia="Calibri" w:hAnsi="Tahoma"/>
      <w:sz w:val="16"/>
      <w:szCs w:val="16"/>
    </w:rPr>
  </w:style>
  <w:style w:type="paragraph" w:styleId="afd">
    <w:name w:val="Document Map"/>
    <w:basedOn w:val="a"/>
    <w:link w:val="afc"/>
    <w:uiPriority w:val="99"/>
    <w:unhideWhenUsed/>
    <w:rsid w:val="00C26C05"/>
    <w:pPr>
      <w:spacing w:after="0" w:line="240" w:lineRule="auto"/>
    </w:pPr>
    <w:rPr>
      <w:rFonts w:ascii="Tahoma" w:eastAsia="Calibri" w:hAnsi="Tahoma"/>
      <w:sz w:val="16"/>
      <w:szCs w:val="16"/>
    </w:rPr>
  </w:style>
  <w:style w:type="character" w:customStyle="1" w:styleId="18">
    <w:name w:val="Схема документа Знак1"/>
    <w:basedOn w:val="a0"/>
    <w:uiPriority w:val="99"/>
    <w:semiHidden/>
    <w:rsid w:val="00C26C05"/>
    <w:rPr>
      <w:rFonts w:ascii="Tahoma" w:hAnsi="Tahoma" w:cs="Tahoma"/>
      <w:sz w:val="16"/>
      <w:szCs w:val="16"/>
    </w:rPr>
  </w:style>
  <w:style w:type="paragraph" w:customStyle="1" w:styleId="DecimalAligned">
    <w:name w:val="Decimal Aligned"/>
    <w:basedOn w:val="a"/>
    <w:uiPriority w:val="40"/>
    <w:qFormat/>
    <w:rsid w:val="00C26C05"/>
    <w:pPr>
      <w:tabs>
        <w:tab w:val="decimal" w:pos="360"/>
      </w:tabs>
    </w:pPr>
    <w:rPr>
      <w:rFonts w:ascii="Calibri" w:eastAsia="Calibri" w:hAnsi="Calibri" w:cs="Times New Roman"/>
      <w:lang w:eastAsia="ru-RU"/>
    </w:rPr>
  </w:style>
  <w:style w:type="character" w:styleId="afe">
    <w:name w:val="Subtle Emphasis"/>
    <w:uiPriority w:val="19"/>
    <w:qFormat/>
    <w:rsid w:val="00C26C05"/>
    <w:rPr>
      <w:i/>
      <w:iCs/>
      <w:color w:val="000000"/>
    </w:rPr>
  </w:style>
  <w:style w:type="paragraph" w:customStyle="1" w:styleId="aff">
    <w:name w:val="Знак Знак Знак Знак"/>
    <w:basedOn w:val="a"/>
    <w:rsid w:val="00C26C05"/>
    <w:pPr>
      <w:tabs>
        <w:tab w:val="num" w:pos="360"/>
      </w:tabs>
      <w:spacing w:after="160" w:line="240" w:lineRule="exact"/>
    </w:pPr>
    <w:rPr>
      <w:rFonts w:ascii="Verdana" w:eastAsia="Times New Roman" w:hAnsi="Verdana" w:cs="Verdana"/>
      <w:sz w:val="20"/>
      <w:szCs w:val="20"/>
      <w:lang w:val="en-US"/>
    </w:rPr>
  </w:style>
  <w:style w:type="character" w:customStyle="1" w:styleId="20">
    <w:name w:val="Заголовок 2 Знак"/>
    <w:basedOn w:val="a0"/>
    <w:link w:val="2"/>
    <w:rsid w:val="00DC2936"/>
    <w:rPr>
      <w:rFonts w:ascii="Times New Roman" w:eastAsia="Times New Roman" w:hAnsi="Times New Roman" w:cs="Times New Roman"/>
      <w:b/>
      <w:sz w:val="18"/>
      <w:szCs w:val="20"/>
      <w:lang w:eastAsia="ru-RU"/>
    </w:rPr>
  </w:style>
  <w:style w:type="character" w:customStyle="1" w:styleId="30">
    <w:name w:val="Заголовок 3 Знак"/>
    <w:basedOn w:val="a0"/>
    <w:link w:val="3"/>
    <w:rsid w:val="00DC2936"/>
    <w:rPr>
      <w:rFonts w:ascii="Times New Roman" w:eastAsia="Times New Roman" w:hAnsi="Times New Roman" w:cs="Times New Roman"/>
      <w:i/>
      <w:sz w:val="18"/>
      <w:szCs w:val="20"/>
      <w:lang w:eastAsia="ru-RU"/>
    </w:rPr>
  </w:style>
  <w:style w:type="character" w:customStyle="1" w:styleId="40">
    <w:name w:val="Заголовок 4 Знак"/>
    <w:basedOn w:val="a0"/>
    <w:link w:val="4"/>
    <w:rsid w:val="00DC2936"/>
    <w:rPr>
      <w:rFonts w:ascii="Times New Roman" w:eastAsia="Times New Roman" w:hAnsi="Times New Roman" w:cs="Times New Roman"/>
      <w:i/>
      <w:sz w:val="19"/>
      <w:szCs w:val="20"/>
      <w:lang w:val="en-US" w:eastAsia="ru-RU"/>
    </w:rPr>
  </w:style>
  <w:style w:type="character" w:customStyle="1" w:styleId="70">
    <w:name w:val="Заголовок 7 Знак"/>
    <w:basedOn w:val="a0"/>
    <w:link w:val="7"/>
    <w:rsid w:val="00DC2936"/>
    <w:rPr>
      <w:rFonts w:ascii="Times New Roman" w:eastAsia="Times New Roman" w:hAnsi="Times New Roman" w:cs="Times New Roman"/>
      <w:i/>
      <w:sz w:val="18"/>
      <w:szCs w:val="20"/>
      <w:lang w:eastAsia="ru-RU"/>
    </w:rPr>
  </w:style>
  <w:style w:type="character" w:customStyle="1" w:styleId="80">
    <w:name w:val="Заголовок 8 Знак"/>
    <w:basedOn w:val="a0"/>
    <w:link w:val="8"/>
    <w:rsid w:val="00DC2936"/>
    <w:rPr>
      <w:rFonts w:ascii="Times New Roman" w:eastAsia="Times New Roman" w:hAnsi="Times New Roman" w:cs="Times New Roman"/>
      <w:b/>
      <w:sz w:val="19"/>
      <w:szCs w:val="20"/>
      <w:lang w:eastAsia="ru-RU"/>
    </w:rPr>
  </w:style>
  <w:style w:type="character" w:customStyle="1" w:styleId="90">
    <w:name w:val="Заголовок 9 Знак"/>
    <w:basedOn w:val="a0"/>
    <w:link w:val="9"/>
    <w:rsid w:val="00DC2936"/>
    <w:rPr>
      <w:rFonts w:ascii="Times New Roman" w:eastAsia="Times New Roman" w:hAnsi="Times New Roman" w:cs="Times New Roman"/>
      <w:b/>
      <w:sz w:val="18"/>
      <w:szCs w:val="20"/>
      <w:lang w:eastAsia="ru-RU"/>
    </w:rPr>
  </w:style>
  <w:style w:type="paragraph" w:styleId="aff0">
    <w:name w:val="Subtitle"/>
    <w:basedOn w:val="a"/>
    <w:link w:val="aff1"/>
    <w:qFormat/>
    <w:rsid w:val="00DC2936"/>
    <w:pPr>
      <w:spacing w:after="0" w:line="252" w:lineRule="auto"/>
      <w:ind w:left="-108" w:right="-108"/>
      <w:jc w:val="center"/>
    </w:pPr>
    <w:rPr>
      <w:rFonts w:ascii="Times New Roman" w:eastAsia="Times New Roman" w:hAnsi="Times New Roman" w:cs="Times New Roman"/>
      <w:b/>
      <w:sz w:val="19"/>
      <w:szCs w:val="20"/>
      <w:lang w:eastAsia="ru-RU"/>
    </w:rPr>
  </w:style>
  <w:style w:type="character" w:customStyle="1" w:styleId="aff1">
    <w:name w:val="Подзаголовок Знак"/>
    <w:basedOn w:val="a0"/>
    <w:link w:val="aff0"/>
    <w:rsid w:val="00DC2936"/>
    <w:rPr>
      <w:rFonts w:ascii="Times New Roman" w:eastAsia="Times New Roman" w:hAnsi="Times New Roman" w:cs="Times New Roman"/>
      <w:b/>
      <w:sz w:val="19"/>
      <w:szCs w:val="20"/>
      <w:lang w:eastAsia="ru-RU"/>
    </w:rPr>
  </w:style>
  <w:style w:type="paragraph" w:customStyle="1" w:styleId="26">
    <w:name w:val="Верхний колонтитул2"/>
    <w:basedOn w:val="a"/>
    <w:rsid w:val="00DC2936"/>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aff2">
    <w:name w:val="ВидИзданияТитул"/>
    <w:basedOn w:val="a"/>
    <w:next w:val="a"/>
    <w:rsid w:val="00DC2936"/>
    <w:pPr>
      <w:spacing w:after="0" w:line="240" w:lineRule="auto"/>
      <w:jc w:val="center"/>
    </w:pPr>
    <w:rPr>
      <w:rFonts w:ascii="Times New Roman" w:eastAsia="Times New Roman" w:hAnsi="Times New Roman" w:cs="Times New Roman"/>
      <w:sz w:val="16"/>
      <w:szCs w:val="20"/>
      <w:lang w:eastAsia="ru-RU"/>
    </w:rPr>
  </w:style>
  <w:style w:type="paragraph" w:customStyle="1" w:styleId="aff3">
    <w:name w:val="ВыпускныеДанные"/>
    <w:basedOn w:val="a"/>
    <w:next w:val="a"/>
    <w:rsid w:val="00DC2936"/>
    <w:pPr>
      <w:spacing w:after="0" w:line="240" w:lineRule="auto"/>
    </w:pPr>
    <w:rPr>
      <w:rFonts w:ascii="Times New Roman" w:eastAsia="Times New Roman" w:hAnsi="Times New Roman" w:cs="Times New Roman"/>
      <w:sz w:val="18"/>
      <w:szCs w:val="20"/>
      <w:lang w:eastAsia="ru-RU"/>
    </w:rPr>
  </w:style>
  <w:style w:type="paragraph" w:customStyle="1" w:styleId="aff4">
    <w:name w:val="Заголовок раздела"/>
    <w:basedOn w:val="a"/>
    <w:next w:val="a"/>
    <w:rsid w:val="00DC2936"/>
    <w:pPr>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5">
    <w:name w:val="ИмяИздателяОбложка"/>
    <w:basedOn w:val="a"/>
    <w:next w:val="a"/>
    <w:rsid w:val="00DC2936"/>
    <w:pPr>
      <w:spacing w:after="0" w:line="240" w:lineRule="auto"/>
      <w:jc w:val="center"/>
    </w:pPr>
    <w:rPr>
      <w:rFonts w:ascii="Times New Roman" w:eastAsia="Times New Roman" w:hAnsi="Times New Roman" w:cs="Times New Roman"/>
      <w:b/>
      <w:sz w:val="18"/>
      <w:szCs w:val="20"/>
      <w:lang w:eastAsia="ru-RU"/>
    </w:rPr>
  </w:style>
  <w:style w:type="paragraph" w:customStyle="1" w:styleId="aff6">
    <w:name w:val="Сноска"/>
    <w:basedOn w:val="a"/>
    <w:next w:val="a"/>
    <w:rsid w:val="00DC2936"/>
    <w:pPr>
      <w:spacing w:after="0" w:line="240" w:lineRule="auto"/>
    </w:pPr>
    <w:rPr>
      <w:rFonts w:ascii="Times New Roman" w:eastAsia="Times New Roman" w:hAnsi="Times New Roman" w:cs="Times New Roman"/>
      <w:sz w:val="16"/>
      <w:szCs w:val="20"/>
      <w:lang w:eastAsia="ru-RU"/>
    </w:rPr>
  </w:style>
  <w:style w:type="paragraph" w:customStyle="1" w:styleId="aff7">
    <w:name w:val="ШапкаТаблицы"/>
    <w:basedOn w:val="a"/>
    <w:next w:val="a"/>
    <w:rsid w:val="00DC2936"/>
    <w:pPr>
      <w:spacing w:after="0" w:line="240" w:lineRule="auto"/>
      <w:ind w:left="-113" w:right="-113"/>
      <w:jc w:val="center"/>
    </w:pPr>
    <w:rPr>
      <w:rFonts w:ascii="Times New Roman" w:eastAsia="Times New Roman" w:hAnsi="Times New Roman" w:cs="Times New Roman"/>
      <w:i/>
      <w:sz w:val="18"/>
      <w:szCs w:val="20"/>
      <w:lang w:eastAsia="ru-RU"/>
    </w:rPr>
  </w:style>
  <w:style w:type="paragraph" w:customStyle="1" w:styleId="aff8">
    <w:name w:val="Продолжение"/>
    <w:basedOn w:val="a"/>
    <w:next w:val="aff7"/>
    <w:rsid w:val="00DC2936"/>
    <w:pPr>
      <w:spacing w:after="0" w:line="240" w:lineRule="auto"/>
      <w:jc w:val="right"/>
    </w:pPr>
    <w:rPr>
      <w:rFonts w:ascii="Times New Roman" w:eastAsia="Times New Roman" w:hAnsi="Times New Roman" w:cs="Times New Roman"/>
      <w:sz w:val="18"/>
      <w:szCs w:val="20"/>
      <w:lang w:eastAsia="ru-RU"/>
    </w:rPr>
  </w:style>
  <w:style w:type="paragraph" w:customStyle="1" w:styleId="212">
    <w:name w:val="Основной текст 21"/>
    <w:basedOn w:val="a"/>
    <w:rsid w:val="00DC2936"/>
    <w:pPr>
      <w:spacing w:after="0" w:line="252" w:lineRule="auto"/>
      <w:jc w:val="right"/>
    </w:pPr>
    <w:rPr>
      <w:rFonts w:ascii="Times New Roman" w:eastAsia="Times New Roman" w:hAnsi="Times New Roman" w:cs="Times New Roman"/>
      <w:sz w:val="24"/>
      <w:szCs w:val="20"/>
      <w:lang w:eastAsia="ru-RU"/>
    </w:rPr>
  </w:style>
  <w:style w:type="paragraph" w:customStyle="1" w:styleId="311">
    <w:name w:val="заголовок 31"/>
    <w:basedOn w:val="a"/>
    <w:next w:val="a"/>
    <w:rsid w:val="00DC2936"/>
    <w:pPr>
      <w:keepNext/>
      <w:spacing w:after="0" w:line="216" w:lineRule="auto"/>
      <w:jc w:val="center"/>
    </w:pPr>
    <w:rPr>
      <w:rFonts w:ascii="Times New Roman" w:eastAsia="Times New Roman" w:hAnsi="Times New Roman" w:cs="Times New Roman"/>
      <w:b/>
      <w:sz w:val="24"/>
      <w:szCs w:val="20"/>
      <w:lang w:eastAsia="ru-RU"/>
    </w:rPr>
  </w:style>
  <w:style w:type="paragraph" w:customStyle="1" w:styleId="19">
    <w:name w:val="Текст1"/>
    <w:basedOn w:val="a"/>
    <w:rsid w:val="00DC2936"/>
    <w:pPr>
      <w:spacing w:after="0" w:line="240" w:lineRule="auto"/>
    </w:pPr>
    <w:rPr>
      <w:rFonts w:ascii="Courier New" w:eastAsia="Times New Roman" w:hAnsi="Courier New" w:cs="Times New Roman"/>
      <w:sz w:val="20"/>
      <w:szCs w:val="20"/>
      <w:lang w:eastAsia="ru-RU"/>
    </w:rPr>
  </w:style>
  <w:style w:type="paragraph" w:customStyle="1" w:styleId="110">
    <w:name w:val="заголовок 11"/>
    <w:basedOn w:val="a"/>
    <w:next w:val="a"/>
    <w:rsid w:val="00DC2936"/>
    <w:pPr>
      <w:keepNext/>
      <w:spacing w:before="120" w:after="0" w:line="300" w:lineRule="exact"/>
      <w:jc w:val="center"/>
    </w:pPr>
    <w:rPr>
      <w:rFonts w:ascii="Times New Roman" w:eastAsia="Times New Roman" w:hAnsi="Times New Roman" w:cs="Times New Roman"/>
      <w:sz w:val="24"/>
      <w:szCs w:val="20"/>
      <w:lang w:eastAsia="ru-RU"/>
    </w:rPr>
  </w:style>
  <w:style w:type="paragraph" w:customStyle="1" w:styleId="xl30">
    <w:name w:val="xl30"/>
    <w:basedOn w:val="a"/>
    <w:rsid w:val="00DC2936"/>
    <w:pPr>
      <w:pBdr>
        <w:left w:val="single" w:sz="4" w:space="0" w:color="auto"/>
      </w:pBdr>
      <w:spacing w:before="100" w:after="100" w:line="240" w:lineRule="auto"/>
      <w:jc w:val="right"/>
    </w:pPr>
    <w:rPr>
      <w:rFonts w:ascii="Times New Roman" w:eastAsia="Arial Unicode MS" w:hAnsi="Times New Roman" w:cs="Times New Roman"/>
      <w:b/>
      <w:sz w:val="16"/>
      <w:szCs w:val="20"/>
      <w:lang w:eastAsia="ru-RU"/>
    </w:rPr>
  </w:style>
  <w:style w:type="paragraph" w:customStyle="1" w:styleId="xl25">
    <w:name w:val="xl25"/>
    <w:basedOn w:val="a"/>
    <w:rsid w:val="00DC2936"/>
    <w:pPr>
      <w:pBdr>
        <w:bottom w:val="single" w:sz="4" w:space="0" w:color="auto"/>
      </w:pBdr>
      <w:spacing w:before="100" w:after="100" w:line="240" w:lineRule="auto"/>
      <w:jc w:val="right"/>
      <w:textAlignment w:val="center"/>
    </w:pPr>
    <w:rPr>
      <w:rFonts w:ascii="Times New Roman" w:eastAsia="Arial Unicode MS" w:hAnsi="Times New Roman" w:cs="Times New Roman"/>
      <w:sz w:val="19"/>
      <w:szCs w:val="20"/>
      <w:lang w:eastAsia="ru-RU"/>
    </w:rPr>
  </w:style>
  <w:style w:type="paragraph" w:customStyle="1" w:styleId="xl35">
    <w:name w:val="xl35"/>
    <w:basedOn w:val="a"/>
    <w:rsid w:val="00DC2936"/>
    <w:pPr>
      <w:pBdr>
        <w:left w:val="single" w:sz="4" w:space="0" w:color="auto"/>
        <w:right w:val="single" w:sz="4" w:space="0" w:color="auto"/>
      </w:pBdr>
      <w:spacing w:before="100" w:after="100" w:line="240" w:lineRule="auto"/>
      <w:jc w:val="right"/>
    </w:pPr>
    <w:rPr>
      <w:rFonts w:ascii="Times New Roman" w:eastAsia="Times New Roman" w:hAnsi="Times New Roman" w:cs="Times New Roman"/>
      <w:sz w:val="16"/>
      <w:szCs w:val="20"/>
      <w:lang w:eastAsia="ru-RU"/>
    </w:rPr>
  </w:style>
  <w:style w:type="paragraph" w:styleId="aff9">
    <w:name w:val="Title"/>
    <w:basedOn w:val="a"/>
    <w:link w:val="affa"/>
    <w:qFormat/>
    <w:rsid w:val="00DC2936"/>
    <w:pPr>
      <w:spacing w:after="0" w:line="240" w:lineRule="auto"/>
      <w:jc w:val="center"/>
    </w:pPr>
    <w:rPr>
      <w:rFonts w:ascii="Times New Roman" w:eastAsia="Times New Roman" w:hAnsi="Times New Roman" w:cs="Times New Roman"/>
      <w:b/>
      <w:sz w:val="48"/>
      <w:szCs w:val="20"/>
      <w:lang w:eastAsia="ru-RU"/>
    </w:rPr>
  </w:style>
  <w:style w:type="character" w:customStyle="1" w:styleId="affa">
    <w:name w:val="Название Знак"/>
    <w:basedOn w:val="a0"/>
    <w:link w:val="aff9"/>
    <w:rsid w:val="00DC2936"/>
    <w:rPr>
      <w:rFonts w:ascii="Times New Roman" w:eastAsia="Times New Roman" w:hAnsi="Times New Roman" w:cs="Times New Roman"/>
      <w:b/>
      <w:sz w:val="48"/>
      <w:szCs w:val="20"/>
      <w:lang w:eastAsia="ru-RU"/>
    </w:rPr>
  </w:style>
  <w:style w:type="paragraph" w:customStyle="1" w:styleId="affb">
    <w:name w:val="ИмяИздателяТитул"/>
    <w:basedOn w:val="a"/>
    <w:next w:val="a"/>
    <w:rsid w:val="00DC2936"/>
    <w:pPr>
      <w:spacing w:after="0" w:line="240" w:lineRule="auto"/>
      <w:jc w:val="center"/>
    </w:pPr>
    <w:rPr>
      <w:rFonts w:ascii="Times New Roman" w:eastAsia="Times New Roman" w:hAnsi="Times New Roman" w:cs="Times New Roman"/>
      <w:sz w:val="18"/>
      <w:szCs w:val="20"/>
      <w:lang w:eastAsia="ru-RU"/>
    </w:rPr>
  </w:style>
  <w:style w:type="character" w:customStyle="1" w:styleId="affc">
    <w:name w:val="Индекс верхний"/>
    <w:basedOn w:val="a0"/>
    <w:rsid w:val="00DC2936"/>
    <w:rPr>
      <w:noProof w:val="0"/>
      <w:vertAlign w:val="superscript"/>
      <w:lang w:val="ru-RU"/>
    </w:rPr>
  </w:style>
  <w:style w:type="paragraph" w:customStyle="1" w:styleId="affd">
    <w:name w:val="ГодИзданияОбложка"/>
    <w:basedOn w:val="a"/>
    <w:rsid w:val="00DC2936"/>
    <w:pPr>
      <w:spacing w:after="0" w:line="240" w:lineRule="auto"/>
      <w:jc w:val="center"/>
    </w:pPr>
    <w:rPr>
      <w:rFonts w:ascii="Times New Roman" w:eastAsia="Times New Roman" w:hAnsi="Times New Roman" w:cs="Times New Roman"/>
      <w:b/>
      <w:szCs w:val="20"/>
      <w:lang w:eastAsia="ru-RU"/>
    </w:rPr>
  </w:style>
  <w:style w:type="paragraph" w:customStyle="1" w:styleId="affe">
    <w:name w:val="ГрафикиДанные"/>
    <w:basedOn w:val="a"/>
    <w:next w:val="a"/>
    <w:rsid w:val="00DC2936"/>
    <w:pPr>
      <w:spacing w:after="0" w:line="240" w:lineRule="auto"/>
    </w:pPr>
    <w:rPr>
      <w:rFonts w:ascii="Arial" w:eastAsia="Times New Roman" w:hAnsi="Arial" w:cs="Times New Roman"/>
      <w:sz w:val="14"/>
      <w:szCs w:val="20"/>
      <w:lang w:eastAsia="ru-RU"/>
    </w:rPr>
  </w:style>
  <w:style w:type="paragraph" w:customStyle="1" w:styleId="afff">
    <w:name w:val="ГрафикиПодписиТекст"/>
    <w:basedOn w:val="a"/>
    <w:next w:val="a"/>
    <w:rsid w:val="00DC2936"/>
    <w:pPr>
      <w:spacing w:after="0" w:line="240" w:lineRule="auto"/>
    </w:pPr>
    <w:rPr>
      <w:rFonts w:ascii="Arial" w:eastAsia="Times New Roman" w:hAnsi="Arial" w:cs="Times New Roman"/>
      <w:sz w:val="18"/>
      <w:szCs w:val="20"/>
      <w:lang w:eastAsia="ru-RU"/>
    </w:rPr>
  </w:style>
  <w:style w:type="paragraph" w:customStyle="1" w:styleId="afff0">
    <w:name w:val="ИмяИзданияОбложка"/>
    <w:basedOn w:val="a"/>
    <w:next w:val="a"/>
    <w:rsid w:val="00DC2936"/>
    <w:pPr>
      <w:spacing w:after="0" w:line="240" w:lineRule="auto"/>
      <w:jc w:val="center"/>
    </w:pPr>
    <w:rPr>
      <w:rFonts w:ascii="Times New Roman" w:eastAsia="Times New Roman" w:hAnsi="Times New Roman" w:cs="Times New Roman"/>
      <w:b/>
      <w:sz w:val="36"/>
      <w:szCs w:val="20"/>
      <w:lang w:eastAsia="ru-RU"/>
    </w:rPr>
  </w:style>
  <w:style w:type="paragraph" w:customStyle="1" w:styleId="afff1">
    <w:name w:val="ИмяИзданияТитул"/>
    <w:basedOn w:val="a"/>
    <w:next w:val="a"/>
    <w:rsid w:val="00DC2936"/>
    <w:pPr>
      <w:spacing w:after="0" w:line="240" w:lineRule="auto"/>
      <w:jc w:val="center"/>
    </w:pPr>
    <w:rPr>
      <w:rFonts w:ascii="Times New Roman" w:eastAsia="Times New Roman" w:hAnsi="Times New Roman" w:cs="Times New Roman"/>
      <w:sz w:val="36"/>
      <w:szCs w:val="20"/>
      <w:lang w:eastAsia="ru-RU"/>
    </w:rPr>
  </w:style>
  <w:style w:type="paragraph" w:customStyle="1" w:styleId="afff2">
    <w:name w:val="КодИзданияТитул"/>
    <w:basedOn w:val="a"/>
    <w:next w:val="a"/>
    <w:rsid w:val="00DC2936"/>
    <w:pPr>
      <w:spacing w:after="0" w:line="240" w:lineRule="auto"/>
      <w:jc w:val="center"/>
    </w:pPr>
    <w:rPr>
      <w:rFonts w:ascii="Times New Roman" w:eastAsia="Times New Roman" w:hAnsi="Times New Roman" w:cs="Times New Roman"/>
      <w:sz w:val="24"/>
      <w:szCs w:val="20"/>
      <w:lang w:eastAsia="ru-RU"/>
    </w:rPr>
  </w:style>
  <w:style w:type="paragraph" w:customStyle="1" w:styleId="afff3">
    <w:name w:val="МестоГодТитул"/>
    <w:basedOn w:val="a"/>
    <w:next w:val="a"/>
    <w:rsid w:val="00DC2936"/>
    <w:pPr>
      <w:spacing w:after="0" w:line="240" w:lineRule="auto"/>
      <w:jc w:val="center"/>
    </w:pPr>
    <w:rPr>
      <w:rFonts w:ascii="Times New Roman" w:eastAsia="Times New Roman" w:hAnsi="Times New Roman" w:cs="Times New Roman"/>
      <w:szCs w:val="20"/>
      <w:lang w:eastAsia="ru-RU"/>
    </w:rPr>
  </w:style>
  <w:style w:type="paragraph" w:customStyle="1" w:styleId="afff4">
    <w:name w:val="НомерВыпускаТитул"/>
    <w:basedOn w:val="a"/>
    <w:next w:val="a"/>
    <w:rsid w:val="00DC2936"/>
    <w:pPr>
      <w:spacing w:after="0" w:line="240" w:lineRule="auto"/>
      <w:jc w:val="center"/>
    </w:pPr>
    <w:rPr>
      <w:rFonts w:ascii="Times New Roman" w:eastAsia="Times New Roman" w:hAnsi="Times New Roman" w:cs="Times New Roman"/>
      <w:sz w:val="18"/>
      <w:szCs w:val="20"/>
      <w:lang w:eastAsia="ru-RU"/>
    </w:rPr>
  </w:style>
  <w:style w:type="paragraph" w:customStyle="1" w:styleId="025">
    <w:name w:val="Обычный 0_25"/>
    <w:basedOn w:val="a"/>
    <w:next w:val="a"/>
    <w:rsid w:val="00DC2936"/>
    <w:pPr>
      <w:spacing w:after="0" w:line="240" w:lineRule="auto"/>
      <w:ind w:left="142"/>
    </w:pPr>
    <w:rPr>
      <w:rFonts w:ascii="Times New Roman" w:eastAsia="Times New Roman" w:hAnsi="Times New Roman" w:cs="Times New Roman"/>
      <w:sz w:val="18"/>
      <w:szCs w:val="20"/>
      <w:lang w:eastAsia="ru-RU"/>
    </w:rPr>
  </w:style>
  <w:style w:type="paragraph" w:customStyle="1" w:styleId="050">
    <w:name w:val="Обычный0_50"/>
    <w:basedOn w:val="a"/>
    <w:next w:val="a"/>
    <w:rsid w:val="00DC2936"/>
    <w:pPr>
      <w:spacing w:after="0" w:line="240" w:lineRule="auto"/>
      <w:ind w:left="284"/>
    </w:pPr>
    <w:rPr>
      <w:rFonts w:ascii="Times New Roman" w:eastAsia="Times New Roman" w:hAnsi="Times New Roman" w:cs="Times New Roman"/>
      <w:sz w:val="18"/>
      <w:szCs w:val="20"/>
      <w:lang w:eastAsia="ru-RU"/>
    </w:rPr>
  </w:style>
  <w:style w:type="paragraph" w:customStyle="1" w:styleId="075">
    <w:name w:val="Обычный0_75"/>
    <w:basedOn w:val="a"/>
    <w:next w:val="a"/>
    <w:rsid w:val="00DC2936"/>
    <w:pPr>
      <w:spacing w:after="0" w:line="240" w:lineRule="auto"/>
      <w:ind w:left="425"/>
    </w:pPr>
    <w:rPr>
      <w:rFonts w:ascii="Times New Roman" w:eastAsia="Times New Roman" w:hAnsi="Times New Roman" w:cs="Times New Roman"/>
      <w:sz w:val="18"/>
      <w:szCs w:val="20"/>
      <w:lang w:eastAsia="ru-RU"/>
    </w:rPr>
  </w:style>
  <w:style w:type="paragraph" w:customStyle="1" w:styleId="afff5">
    <w:name w:val="ОбычныйЖ"/>
    <w:basedOn w:val="a"/>
    <w:rsid w:val="00DC2936"/>
    <w:pPr>
      <w:spacing w:after="0" w:line="240" w:lineRule="auto"/>
    </w:pPr>
    <w:rPr>
      <w:rFonts w:ascii="Times New Roman" w:eastAsia="Times New Roman" w:hAnsi="Times New Roman" w:cs="Times New Roman"/>
      <w:b/>
      <w:sz w:val="18"/>
      <w:szCs w:val="20"/>
      <w:lang w:eastAsia="ru-RU"/>
    </w:rPr>
  </w:style>
  <w:style w:type="paragraph" w:customStyle="1" w:styleId="afff6">
    <w:name w:val="Таблица ячейка по ширине"/>
    <w:basedOn w:val="a"/>
    <w:next w:val="a"/>
    <w:rsid w:val="00DC2936"/>
    <w:pPr>
      <w:spacing w:after="0" w:line="240" w:lineRule="auto"/>
    </w:pPr>
    <w:rPr>
      <w:rFonts w:ascii="Times New Roman" w:eastAsia="Times New Roman" w:hAnsi="Times New Roman" w:cs="Times New Roman"/>
      <w:sz w:val="18"/>
      <w:szCs w:val="20"/>
      <w:lang w:eastAsia="ru-RU"/>
    </w:rPr>
  </w:style>
  <w:style w:type="paragraph" w:customStyle="1" w:styleId="afff7">
    <w:name w:val="Таблица ячейка по левому кр."/>
    <w:basedOn w:val="a"/>
    <w:next w:val="a"/>
    <w:rsid w:val="00DC2936"/>
    <w:pPr>
      <w:spacing w:after="0" w:line="240" w:lineRule="auto"/>
    </w:pPr>
    <w:rPr>
      <w:rFonts w:ascii="Times New Roman" w:eastAsia="Times New Roman" w:hAnsi="Times New Roman" w:cs="Times New Roman"/>
      <w:sz w:val="18"/>
      <w:szCs w:val="20"/>
      <w:lang w:eastAsia="ru-RU"/>
    </w:rPr>
  </w:style>
  <w:style w:type="paragraph" w:customStyle="1" w:styleId="afff8">
    <w:name w:val="Таблица ячека по центру"/>
    <w:basedOn w:val="a"/>
    <w:next w:val="a"/>
    <w:rsid w:val="00DC2936"/>
    <w:pPr>
      <w:spacing w:after="0" w:line="240" w:lineRule="auto"/>
      <w:jc w:val="center"/>
    </w:pPr>
    <w:rPr>
      <w:rFonts w:ascii="Times New Roman" w:eastAsia="Times New Roman" w:hAnsi="Times New Roman" w:cs="Times New Roman"/>
      <w:sz w:val="18"/>
      <w:szCs w:val="20"/>
      <w:lang w:eastAsia="ru-RU"/>
    </w:rPr>
  </w:style>
  <w:style w:type="paragraph" w:customStyle="1" w:styleId="afff9">
    <w:name w:val="Таблица ячейка по правому кр."/>
    <w:basedOn w:val="a"/>
    <w:next w:val="a"/>
    <w:rsid w:val="00DC2936"/>
    <w:pPr>
      <w:spacing w:after="0" w:line="240" w:lineRule="auto"/>
      <w:jc w:val="right"/>
    </w:pPr>
    <w:rPr>
      <w:rFonts w:ascii="Times New Roman" w:eastAsia="Times New Roman" w:hAnsi="Times New Roman" w:cs="Times New Roman"/>
      <w:sz w:val="18"/>
      <w:szCs w:val="20"/>
      <w:lang w:eastAsia="ru-RU"/>
    </w:rPr>
  </w:style>
  <w:style w:type="paragraph" w:customStyle="1" w:styleId="103">
    <w:name w:val="ОбычныйКурсив_и1.03"/>
    <w:basedOn w:val="a"/>
    <w:autoRedefine/>
    <w:rsid w:val="00DC2936"/>
    <w:pPr>
      <w:spacing w:after="0" w:line="240" w:lineRule="auto"/>
      <w:ind w:left="-113" w:right="-113"/>
      <w:jc w:val="center"/>
    </w:pPr>
    <w:rPr>
      <w:rFonts w:ascii="Times New Roman" w:eastAsia="Times New Roman" w:hAnsi="Times New Roman" w:cs="Times New Roman"/>
      <w:i/>
      <w:sz w:val="56"/>
      <w:szCs w:val="20"/>
      <w:lang w:eastAsia="ru-RU"/>
    </w:rPr>
  </w:style>
  <w:style w:type="paragraph" w:customStyle="1" w:styleId="025100">
    <w:name w:val="ОбычныйОтступ0.25и1.00"/>
    <w:basedOn w:val="a"/>
    <w:autoRedefine/>
    <w:rsid w:val="00DC2936"/>
    <w:pPr>
      <w:spacing w:after="0" w:line="240" w:lineRule="auto"/>
      <w:ind w:left="142"/>
    </w:pPr>
    <w:rPr>
      <w:rFonts w:ascii="Times New Roman" w:eastAsia="Times New Roman" w:hAnsi="Times New Roman" w:cs="Times New Roman"/>
      <w:i/>
      <w:sz w:val="56"/>
      <w:szCs w:val="20"/>
      <w:lang w:eastAsia="ru-RU"/>
    </w:rPr>
  </w:style>
  <w:style w:type="paragraph" w:customStyle="1" w:styleId="100">
    <w:name w:val="ОбычныйПолужирн_и1.00"/>
    <w:basedOn w:val="a"/>
    <w:autoRedefine/>
    <w:rsid w:val="00DC2936"/>
    <w:pPr>
      <w:spacing w:after="0" w:line="240" w:lineRule="auto"/>
    </w:pPr>
    <w:rPr>
      <w:rFonts w:ascii="Times New Roman" w:eastAsia="Times New Roman" w:hAnsi="Times New Roman" w:cs="Times New Roman"/>
      <w:b/>
      <w:sz w:val="56"/>
      <w:szCs w:val="20"/>
      <w:lang w:eastAsia="ru-RU"/>
    </w:rPr>
  </w:style>
  <w:style w:type="paragraph" w:customStyle="1" w:styleId="1030">
    <w:name w:val="ОбычныйПоЦентру_и1.03"/>
    <w:basedOn w:val="a"/>
    <w:autoRedefine/>
    <w:rsid w:val="00DC2936"/>
    <w:pPr>
      <w:spacing w:after="0" w:line="246" w:lineRule="auto"/>
      <w:jc w:val="center"/>
    </w:pPr>
    <w:rPr>
      <w:rFonts w:ascii="Times New Roman" w:eastAsia="Times New Roman" w:hAnsi="Times New Roman" w:cs="Times New Roman"/>
      <w:sz w:val="56"/>
      <w:szCs w:val="20"/>
      <w:lang w:eastAsia="ru-RU"/>
    </w:rPr>
  </w:style>
  <w:style w:type="paragraph" w:styleId="afffa">
    <w:name w:val="Block Text"/>
    <w:basedOn w:val="a"/>
    <w:rsid w:val="00DC2936"/>
    <w:pPr>
      <w:spacing w:after="0" w:line="192" w:lineRule="auto"/>
      <w:ind w:left="284" w:right="-108"/>
    </w:pPr>
    <w:rPr>
      <w:rFonts w:ascii="Times New Roman" w:eastAsia="Times New Roman" w:hAnsi="Times New Roman" w:cs="Times New Roman"/>
      <w:sz w:val="18"/>
      <w:szCs w:val="20"/>
      <w:lang w:eastAsia="ru-RU"/>
    </w:rPr>
  </w:style>
  <w:style w:type="character" w:styleId="afffb">
    <w:name w:val="footnote reference"/>
    <w:basedOn w:val="a0"/>
    <w:semiHidden/>
    <w:rsid w:val="00DC2936"/>
    <w:rPr>
      <w:vertAlign w:val="superscript"/>
    </w:rPr>
  </w:style>
  <w:style w:type="paragraph" w:styleId="afffc">
    <w:name w:val="Plain Text"/>
    <w:basedOn w:val="a"/>
    <w:link w:val="afffd"/>
    <w:rsid w:val="00DC2936"/>
    <w:pPr>
      <w:spacing w:after="0" w:line="240" w:lineRule="auto"/>
    </w:pPr>
    <w:rPr>
      <w:rFonts w:ascii="Courier New" w:eastAsia="Times New Roman" w:hAnsi="Courier New" w:cs="Times New Roman"/>
      <w:sz w:val="20"/>
      <w:szCs w:val="20"/>
      <w:lang w:eastAsia="ru-RU"/>
    </w:rPr>
  </w:style>
  <w:style w:type="character" w:customStyle="1" w:styleId="afffd">
    <w:name w:val="Текст Знак"/>
    <w:basedOn w:val="a0"/>
    <w:link w:val="afffc"/>
    <w:rsid w:val="00DC2936"/>
    <w:rPr>
      <w:rFonts w:ascii="Courier New" w:eastAsia="Times New Roman" w:hAnsi="Courier New" w:cs="Times New Roman"/>
      <w:sz w:val="20"/>
      <w:szCs w:val="20"/>
      <w:lang w:eastAsia="ru-RU"/>
    </w:rPr>
  </w:style>
  <w:style w:type="paragraph" w:styleId="33">
    <w:name w:val="Body Text 3"/>
    <w:basedOn w:val="a"/>
    <w:link w:val="34"/>
    <w:rsid w:val="00DC2936"/>
    <w:pPr>
      <w:spacing w:after="0" w:line="288" w:lineRule="auto"/>
      <w:jc w:val="both"/>
    </w:pPr>
    <w:rPr>
      <w:rFonts w:ascii="Times New Roman" w:eastAsia="Times New Roman" w:hAnsi="Times New Roman" w:cs="Times New Roman"/>
      <w:sz w:val="18"/>
      <w:szCs w:val="20"/>
      <w:lang w:eastAsia="ru-RU"/>
    </w:rPr>
  </w:style>
  <w:style w:type="character" w:customStyle="1" w:styleId="34">
    <w:name w:val="Основной текст 3 Знак"/>
    <w:basedOn w:val="a0"/>
    <w:link w:val="33"/>
    <w:rsid w:val="00DC2936"/>
    <w:rPr>
      <w:rFonts w:ascii="Times New Roman" w:eastAsia="Times New Roman" w:hAnsi="Times New Roman" w:cs="Times New Roman"/>
      <w:sz w:val="18"/>
      <w:szCs w:val="20"/>
      <w:lang w:eastAsia="ru-RU"/>
    </w:rPr>
  </w:style>
  <w:style w:type="paragraph" w:customStyle="1" w:styleId="168">
    <w:name w:val="Обычный_и1.68"/>
    <w:basedOn w:val="a"/>
    <w:rsid w:val="00DC2936"/>
    <w:pPr>
      <w:spacing w:after="0" w:line="403" w:lineRule="auto"/>
    </w:pPr>
    <w:rPr>
      <w:rFonts w:ascii="Times New Roman" w:eastAsia="Times New Roman" w:hAnsi="Times New Roman" w:cs="Times New Roman"/>
      <w:sz w:val="18"/>
      <w:szCs w:val="20"/>
      <w:lang w:eastAsia="ru-RU"/>
    </w:rPr>
  </w:style>
  <w:style w:type="paragraph" w:customStyle="1" w:styleId="050100">
    <w:name w:val="Обычный_отступ0.50и1.00"/>
    <w:basedOn w:val="a"/>
    <w:rsid w:val="00DC2936"/>
    <w:pPr>
      <w:spacing w:after="0" w:line="240" w:lineRule="auto"/>
      <w:ind w:left="284"/>
    </w:pPr>
    <w:rPr>
      <w:rFonts w:ascii="Times New Roman" w:eastAsia="Times New Roman" w:hAnsi="Times New Roman" w:cs="Times New Roman"/>
      <w:sz w:val="18"/>
      <w:szCs w:val="20"/>
      <w:lang w:eastAsia="ru-RU"/>
    </w:rPr>
  </w:style>
  <w:style w:type="paragraph" w:customStyle="1" w:styleId="050103">
    <w:name w:val="обычный_отступ0.50и103"/>
    <w:basedOn w:val="a"/>
    <w:rsid w:val="00DC2936"/>
    <w:pPr>
      <w:spacing w:after="0" w:line="246" w:lineRule="auto"/>
      <w:ind w:left="284"/>
    </w:pPr>
    <w:rPr>
      <w:rFonts w:ascii="Times New Roman" w:eastAsia="Times New Roman" w:hAnsi="Times New Roman" w:cs="Times New Roman"/>
      <w:sz w:val="18"/>
      <w:szCs w:val="20"/>
      <w:lang w:eastAsia="ru-RU"/>
    </w:rPr>
  </w:style>
  <w:style w:type="paragraph" w:customStyle="1" w:styleId="025103">
    <w:name w:val="ОбычныйОтступ0.25и1.03"/>
    <w:basedOn w:val="a"/>
    <w:rsid w:val="00DC2936"/>
    <w:pPr>
      <w:spacing w:after="0" w:line="246" w:lineRule="auto"/>
      <w:ind w:left="142"/>
    </w:pPr>
    <w:rPr>
      <w:rFonts w:ascii="Times New Roman" w:eastAsia="Times New Roman" w:hAnsi="Times New Roman" w:cs="Times New Roman"/>
      <w:sz w:val="18"/>
      <w:szCs w:val="20"/>
      <w:lang w:eastAsia="ru-RU"/>
    </w:rPr>
  </w:style>
  <w:style w:type="paragraph" w:customStyle="1" w:styleId="025168">
    <w:name w:val="ОбычныйОтступ0.25и1.68"/>
    <w:basedOn w:val="a"/>
    <w:rsid w:val="00DC2936"/>
    <w:pPr>
      <w:spacing w:after="0" w:line="403" w:lineRule="auto"/>
      <w:ind w:left="142"/>
    </w:pPr>
    <w:rPr>
      <w:rFonts w:ascii="Times New Roman" w:eastAsia="Times New Roman" w:hAnsi="Times New Roman" w:cs="Times New Roman"/>
      <w:sz w:val="18"/>
      <w:szCs w:val="20"/>
      <w:lang w:eastAsia="ru-RU"/>
    </w:rPr>
  </w:style>
  <w:style w:type="paragraph" w:customStyle="1" w:styleId="050168">
    <w:name w:val="ОбычныйОтступ0.50и1.68"/>
    <w:basedOn w:val="a"/>
    <w:rsid w:val="00DC2936"/>
    <w:pPr>
      <w:spacing w:after="0" w:line="403" w:lineRule="auto"/>
      <w:ind w:left="284"/>
    </w:pPr>
    <w:rPr>
      <w:rFonts w:ascii="Times New Roman" w:eastAsia="Times New Roman" w:hAnsi="Times New Roman" w:cs="Times New Roman"/>
      <w:sz w:val="18"/>
      <w:szCs w:val="20"/>
      <w:lang w:eastAsia="ru-RU"/>
    </w:rPr>
  </w:style>
  <w:style w:type="paragraph" w:customStyle="1" w:styleId="075103">
    <w:name w:val="ОбычныйОтступ0.75и1.03"/>
    <w:basedOn w:val="a"/>
    <w:rsid w:val="00DC2936"/>
    <w:pPr>
      <w:spacing w:after="0" w:line="246" w:lineRule="auto"/>
      <w:ind w:left="425"/>
    </w:pPr>
    <w:rPr>
      <w:rFonts w:ascii="Times New Roman" w:eastAsia="Times New Roman" w:hAnsi="Times New Roman" w:cs="Times New Roman"/>
      <w:sz w:val="18"/>
      <w:szCs w:val="20"/>
      <w:lang w:eastAsia="ru-RU"/>
    </w:rPr>
  </w:style>
  <w:style w:type="paragraph" w:customStyle="1" w:styleId="100103">
    <w:name w:val="ОбычныйОтступ1.00и1.03"/>
    <w:basedOn w:val="a"/>
    <w:rsid w:val="00DC2936"/>
    <w:pPr>
      <w:spacing w:after="0" w:line="246" w:lineRule="auto"/>
      <w:ind w:left="567"/>
    </w:pPr>
    <w:rPr>
      <w:rFonts w:ascii="Times New Roman" w:eastAsia="Times New Roman" w:hAnsi="Times New Roman" w:cs="Times New Roman"/>
      <w:sz w:val="18"/>
      <w:szCs w:val="20"/>
      <w:lang w:eastAsia="ru-RU"/>
    </w:rPr>
  </w:style>
  <w:style w:type="paragraph" w:customStyle="1" w:styleId="1680">
    <w:name w:val="ОбычныйПоЦентру_и1.68"/>
    <w:basedOn w:val="a"/>
    <w:rsid w:val="00DC2936"/>
    <w:pPr>
      <w:spacing w:after="0" w:line="403" w:lineRule="auto"/>
      <w:jc w:val="center"/>
    </w:pPr>
    <w:rPr>
      <w:rFonts w:ascii="Times New Roman" w:eastAsia="Times New Roman" w:hAnsi="Times New Roman" w:cs="Times New Roman"/>
      <w:sz w:val="18"/>
      <w:szCs w:val="20"/>
      <w:lang w:eastAsia="ru-RU"/>
    </w:rPr>
  </w:style>
  <w:style w:type="paragraph" w:customStyle="1" w:styleId="1031">
    <w:name w:val="ОбычныйПоЦентруи1.03"/>
    <w:basedOn w:val="a"/>
    <w:rsid w:val="00DC2936"/>
    <w:pPr>
      <w:spacing w:after="0" w:line="246" w:lineRule="auto"/>
      <w:jc w:val="center"/>
    </w:pPr>
    <w:rPr>
      <w:rFonts w:ascii="Times New Roman" w:eastAsia="Times New Roman" w:hAnsi="Times New Roman" w:cs="Times New Roman"/>
      <w:sz w:val="18"/>
      <w:szCs w:val="20"/>
      <w:lang w:eastAsia="ru-RU"/>
    </w:rPr>
  </w:style>
  <w:style w:type="character" w:styleId="afffe">
    <w:name w:val="FollowedHyperlink"/>
    <w:basedOn w:val="a0"/>
    <w:rsid w:val="00DC2936"/>
    <w:rPr>
      <w:color w:val="800080"/>
      <w:u w:val="single"/>
    </w:rPr>
  </w:style>
  <w:style w:type="paragraph" w:styleId="affff">
    <w:name w:val="endnote text"/>
    <w:basedOn w:val="a"/>
    <w:link w:val="affff0"/>
    <w:semiHidden/>
    <w:rsid w:val="00DC2936"/>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0"/>
    <w:link w:val="affff"/>
    <w:semiHidden/>
    <w:rsid w:val="00DC2936"/>
    <w:rPr>
      <w:rFonts w:ascii="Times New Roman" w:eastAsia="Times New Roman" w:hAnsi="Times New Roman" w:cs="Times New Roman"/>
      <w:sz w:val="20"/>
      <w:szCs w:val="20"/>
      <w:lang w:eastAsia="ru-RU"/>
    </w:rPr>
  </w:style>
  <w:style w:type="paragraph" w:customStyle="1" w:styleId="xl29">
    <w:name w:val="xl29"/>
    <w:basedOn w:val="a"/>
    <w:rsid w:val="00DC293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styleId="affff1">
    <w:name w:val="Body Text First Indent"/>
    <w:basedOn w:val="af4"/>
    <w:link w:val="affff2"/>
    <w:rsid w:val="00DC2936"/>
    <w:pPr>
      <w:spacing w:line="240" w:lineRule="auto"/>
      <w:ind w:firstLine="210"/>
    </w:pPr>
    <w:rPr>
      <w:rFonts w:ascii="Times New Roman" w:eastAsia="Times New Roman" w:hAnsi="Times New Roman"/>
      <w:sz w:val="20"/>
      <w:szCs w:val="20"/>
      <w:lang w:eastAsia="ru-RU"/>
    </w:rPr>
  </w:style>
  <w:style w:type="character" w:customStyle="1" w:styleId="affff2">
    <w:name w:val="Красная строка Знак"/>
    <w:basedOn w:val="af5"/>
    <w:link w:val="affff1"/>
    <w:rsid w:val="00DC2936"/>
    <w:rPr>
      <w:rFonts w:ascii="Times New Roman" w:eastAsia="Times New Roman" w:hAnsi="Times New Roman" w:cs="Times New Roman"/>
      <w:sz w:val="20"/>
      <w:szCs w:val="20"/>
      <w:lang w:eastAsia="ru-RU"/>
    </w:rPr>
  </w:style>
  <w:style w:type="paragraph" w:customStyle="1" w:styleId="affff3">
    <w:name w:val="Таблица"/>
    <w:basedOn w:val="a"/>
    <w:rsid w:val="00DC2936"/>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txtbody">
    <w:name w:val="txtbody"/>
    <w:basedOn w:val="a"/>
    <w:rsid w:val="00DC2936"/>
    <w:pPr>
      <w:spacing w:before="90" w:after="90" w:line="240" w:lineRule="auto"/>
      <w:textAlignment w:val="top"/>
    </w:pPr>
    <w:rPr>
      <w:rFonts w:ascii="Arial" w:eastAsia="Times New Roman" w:hAnsi="Arial" w:cs="Arial"/>
      <w:color w:val="000000"/>
      <w:sz w:val="19"/>
      <w:szCs w:val="19"/>
      <w:lang w:eastAsia="ru-RU"/>
    </w:rPr>
  </w:style>
  <w:style w:type="character" w:customStyle="1" w:styleId="affff4">
    <w:name w:val="Основной текст_"/>
    <w:link w:val="27"/>
    <w:rsid w:val="002C77B2"/>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ff4"/>
    <w:rsid w:val="002C77B2"/>
    <w:pPr>
      <w:widowControl w:val="0"/>
      <w:shd w:val="clear" w:color="auto" w:fill="FFFFFF"/>
      <w:spacing w:before="360" w:after="0" w:line="367" w:lineRule="exact"/>
      <w:ind w:hanging="340"/>
      <w:jc w:val="both"/>
    </w:pPr>
    <w:rPr>
      <w:rFonts w:ascii="Times New Roman" w:eastAsia="Times New Roman" w:hAnsi="Times New Roman" w:cs="Times New Roman"/>
      <w:sz w:val="26"/>
      <w:szCs w:val="26"/>
    </w:rPr>
  </w:style>
  <w:style w:type="paragraph" w:customStyle="1" w:styleId="affff5">
    <w:name w:val="Нормальный (таблица)"/>
    <w:basedOn w:val="a"/>
    <w:next w:val="a"/>
    <w:uiPriority w:val="99"/>
    <w:rsid w:val="00900B7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6">
    <w:name w:val="Прижатый влево"/>
    <w:basedOn w:val="a"/>
    <w:next w:val="a"/>
    <w:rsid w:val="00D279A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7">
    <w:name w:val="Содержимое таблицы"/>
    <w:basedOn w:val="a"/>
    <w:uiPriority w:val="99"/>
    <w:rsid w:val="000947F9"/>
    <w:pPr>
      <w:widowControl w:val="0"/>
      <w:suppressLineNumbers/>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28">
    <w:name w:val="Текст2"/>
    <w:basedOn w:val="a"/>
    <w:rsid w:val="00023AE1"/>
    <w:pPr>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721753">
      <w:bodyDiv w:val="1"/>
      <w:marLeft w:val="0"/>
      <w:marRight w:val="0"/>
      <w:marTop w:val="0"/>
      <w:marBottom w:val="0"/>
      <w:divBdr>
        <w:top w:val="none" w:sz="0" w:space="0" w:color="auto"/>
        <w:left w:val="none" w:sz="0" w:space="0" w:color="auto"/>
        <w:bottom w:val="none" w:sz="0" w:space="0" w:color="auto"/>
        <w:right w:val="none" w:sz="0" w:space="0" w:color="auto"/>
      </w:divBdr>
    </w:div>
    <w:div w:id="993069463">
      <w:bodyDiv w:val="1"/>
      <w:marLeft w:val="0"/>
      <w:marRight w:val="0"/>
      <w:marTop w:val="0"/>
      <w:marBottom w:val="0"/>
      <w:divBdr>
        <w:top w:val="none" w:sz="0" w:space="0" w:color="auto"/>
        <w:left w:val="none" w:sz="0" w:space="0" w:color="auto"/>
        <w:bottom w:val="none" w:sz="0" w:space="0" w:color="auto"/>
        <w:right w:val="none" w:sz="0" w:space="0" w:color="auto"/>
      </w:divBdr>
    </w:div>
    <w:div w:id="122834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02014-54D5-430E-A4AA-E8B30A08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3302</Words>
  <Characters>18824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8</cp:revision>
  <cp:lastPrinted>2020-12-21T07:54:00Z</cp:lastPrinted>
  <dcterms:created xsi:type="dcterms:W3CDTF">2020-11-13T09:25:00Z</dcterms:created>
  <dcterms:modified xsi:type="dcterms:W3CDTF">2020-12-23T13:18:00Z</dcterms:modified>
</cp:coreProperties>
</file>