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9F" w:rsidRDefault="00F3499F"/>
    <w:tbl>
      <w:tblPr>
        <w:tblpPr w:leftFromText="180" w:rightFromText="180" w:vertAnchor="text" w:horzAnchor="margin" w:tblpY="-307"/>
        <w:tblW w:w="0" w:type="auto"/>
        <w:tblLook w:val="04A0"/>
      </w:tblPr>
      <w:tblGrid>
        <w:gridCol w:w="4685"/>
        <w:gridCol w:w="4602"/>
      </w:tblGrid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4812" w:type="dxa"/>
          </w:tcPr>
          <w:p w:rsidR="00023AE1" w:rsidRPr="00FB1CAE" w:rsidRDefault="009934D1" w:rsidP="00D20D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</w:t>
            </w:r>
            <w:r w:rsidR="00D20D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декабря 2022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  <w:r w:rsidR="00D20D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4758" w:type="dxa"/>
          </w:tcPr>
          <w:p w:rsidR="00023AE1" w:rsidRPr="00FB1CAE" w:rsidRDefault="009934D1" w:rsidP="00A54C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D20D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24-</w:t>
            </w:r>
            <w:r w:rsidR="00A54C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23AE1" w:rsidRPr="00FB1CAE" w:rsidRDefault="00F3499F" w:rsidP="000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выполнения</w:t>
      </w:r>
      <w:r w:rsidR="00023AE1" w:rsidRPr="00FB1CAE">
        <w:rPr>
          <w:rFonts w:ascii="Times New Roman" w:hAnsi="Times New Roman" w:cs="Times New Roman"/>
          <w:b/>
          <w:sz w:val="28"/>
          <w:szCs w:val="28"/>
        </w:rPr>
        <w:t xml:space="preserve"> концепции (плана) долгосрочного социально-экономического развития муниципального образования Куркинский район до 2035 года</w:t>
      </w:r>
    </w:p>
    <w:p w:rsidR="00023AE1" w:rsidRPr="00FB1CAE" w:rsidRDefault="00023AE1" w:rsidP="00023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1F" w:rsidRPr="001A1C1F" w:rsidRDefault="00F3499F" w:rsidP="001A1C1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Заслушав информацию начальника отдела экономического развития, имущественных отношений </w:t>
      </w:r>
      <w:r w:rsidR="00656AA8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Куркинский район </w:t>
      </w:r>
      <w:r>
        <w:rPr>
          <w:rFonts w:ascii="Times New Roman" w:hAnsi="Times New Roman"/>
          <w:color w:val="000000"/>
          <w:sz w:val="28"/>
          <w:szCs w:val="28"/>
        </w:rPr>
        <w:t>Лысенковой О.С., в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023AE1" w:rsidRPr="001A1C1F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, на основании Устава муниципального образования Куркинский район, </w:t>
      </w:r>
      <w:r w:rsidR="001A1C1F" w:rsidRPr="001A1C1F">
        <w:rPr>
          <w:rFonts w:ascii="Times New Roman" w:hAnsi="Times New Roman"/>
          <w:sz w:val="28"/>
          <w:szCs w:val="28"/>
        </w:rPr>
        <w:t>на основании статьи 17 Устава муниципального образования Куркинский район, Собрание представителей муниципального образования Куркинский  район решило: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1. </w:t>
      </w:r>
      <w:r w:rsidR="00F3499F">
        <w:rPr>
          <w:color w:val="000000"/>
          <w:sz w:val="28"/>
          <w:szCs w:val="28"/>
        </w:rPr>
        <w:t>Принять к сведению информацию о ходе исполнения</w:t>
      </w:r>
      <w:r w:rsidRPr="001A1C1F">
        <w:rPr>
          <w:color w:val="000000"/>
          <w:sz w:val="28"/>
          <w:szCs w:val="28"/>
        </w:rPr>
        <w:t xml:space="preserve"> концепци</w:t>
      </w:r>
      <w:r w:rsidR="00F3499F">
        <w:rPr>
          <w:color w:val="000000"/>
          <w:sz w:val="28"/>
          <w:szCs w:val="28"/>
        </w:rPr>
        <w:t>и</w:t>
      </w:r>
      <w:r w:rsidRPr="001A1C1F">
        <w:rPr>
          <w:color w:val="000000"/>
          <w:sz w:val="28"/>
          <w:szCs w:val="28"/>
        </w:rPr>
        <w:t xml:space="preserve"> (план</w:t>
      </w:r>
      <w:r w:rsidR="00F3499F">
        <w:rPr>
          <w:color w:val="000000"/>
          <w:sz w:val="28"/>
          <w:szCs w:val="28"/>
        </w:rPr>
        <w:t>а</w:t>
      </w:r>
      <w:r w:rsidRPr="001A1C1F">
        <w:rPr>
          <w:color w:val="000000"/>
          <w:sz w:val="28"/>
          <w:szCs w:val="28"/>
        </w:rPr>
        <w:t>) долгосрочного социально-экономического развития муниципального образования Куркинский район до 2035 года</w:t>
      </w:r>
      <w:r w:rsidR="00656AA8">
        <w:rPr>
          <w:color w:val="000000"/>
          <w:sz w:val="28"/>
          <w:szCs w:val="28"/>
        </w:rPr>
        <w:t xml:space="preserve"> (приложение)</w:t>
      </w:r>
      <w:r w:rsidR="001A1C1F">
        <w:rPr>
          <w:color w:val="000000"/>
          <w:sz w:val="28"/>
          <w:szCs w:val="28"/>
        </w:rPr>
        <w:t>.</w:t>
      </w:r>
    </w:p>
    <w:p w:rsidR="00023AE1" w:rsidRPr="001A1C1F" w:rsidRDefault="00023AE1" w:rsidP="001A1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A1C1F" w:rsidRPr="001A1C1F">
        <w:rPr>
          <w:rFonts w:ascii="Times New Roman" w:hAnsi="Times New Roman" w:cs="Times New Roman"/>
          <w:sz w:val="28"/>
          <w:szCs w:val="28"/>
        </w:rPr>
        <w:t>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3. Настоящее </w:t>
      </w:r>
      <w:r w:rsidR="001A1C1F" w:rsidRPr="001A1C1F">
        <w:rPr>
          <w:color w:val="000000"/>
          <w:sz w:val="28"/>
          <w:szCs w:val="28"/>
        </w:rPr>
        <w:t>решение</w:t>
      </w:r>
      <w:r w:rsidRPr="001A1C1F">
        <w:rPr>
          <w:color w:val="000000"/>
          <w:sz w:val="28"/>
          <w:szCs w:val="28"/>
        </w:rPr>
        <w:t xml:space="preserve"> вступает в силу со дня обнародования.</w:t>
      </w:r>
    </w:p>
    <w:p w:rsidR="00023AE1" w:rsidRPr="00FB1CAE" w:rsidRDefault="00023AE1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1F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Глава </w:t>
      </w:r>
    </w:p>
    <w:p w:rsidR="00023AE1" w:rsidRPr="00FB1CAE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МО Куркинский район                                                 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Головин</w:t>
      </w:r>
    </w:p>
    <w:p w:rsidR="00023AE1" w:rsidRDefault="00023AE1" w:rsidP="00023AE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05D25" w:rsidRPr="00AE37C7" w:rsidRDefault="00305D25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5D25" w:rsidRDefault="00305D25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05D25" w:rsidRDefault="00305D25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20D11" w:rsidRDefault="00D20D11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05D25" w:rsidRDefault="00305D25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05D25" w:rsidRDefault="00305D25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966B7" w:rsidRPr="005966B7" w:rsidRDefault="005966B7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  </w:t>
      </w:r>
    </w:p>
    <w:p w:rsidR="00023AE1" w:rsidRDefault="005966B7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 w:rsidR="00023AE1">
        <w:rPr>
          <w:rFonts w:ascii="Times New Roman" w:eastAsia="Times New Roman" w:hAnsi="Times New Roman" w:cs="Times New Roman"/>
          <w:bCs/>
          <w:sz w:val="26"/>
          <w:szCs w:val="26"/>
        </w:rPr>
        <w:t>решению</w:t>
      </w:r>
    </w:p>
    <w:p w:rsidR="005966B7" w:rsidRDefault="00023AE1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Собрания Представителей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</w:rPr>
        <w:t>Куркинский район</w:t>
      </w:r>
    </w:p>
    <w:p w:rsidR="005966B7" w:rsidRPr="005966B7" w:rsidRDefault="009934D1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D20D11">
        <w:rPr>
          <w:rFonts w:ascii="Times New Roman" w:eastAsia="Times New Roman" w:hAnsi="Times New Roman" w:cs="Times New Roman"/>
          <w:bCs/>
          <w:sz w:val="26"/>
          <w:szCs w:val="26"/>
        </w:rPr>
        <w:t>от 21.12.2022 г. № 24-</w:t>
      </w:r>
      <w:r w:rsidR="00A54C9E">
        <w:rPr>
          <w:rFonts w:ascii="Times New Roman" w:eastAsia="Times New Roman" w:hAnsi="Times New Roman" w:cs="Times New Roman"/>
          <w:bCs/>
          <w:sz w:val="26"/>
          <w:szCs w:val="26"/>
        </w:rPr>
        <w:t>7</w:t>
      </w:r>
    </w:p>
    <w:p w:rsidR="00A616ED" w:rsidRPr="00305D25" w:rsidRDefault="00A616ED" w:rsidP="00A616E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25">
        <w:rPr>
          <w:rFonts w:ascii="Times New Roman" w:hAnsi="Times New Roman"/>
          <w:b/>
          <w:sz w:val="28"/>
          <w:szCs w:val="28"/>
        </w:rPr>
        <w:t>О ходе исполнения концепции социально-экономического развития</w:t>
      </w:r>
    </w:p>
    <w:p w:rsidR="00A616ED" w:rsidRPr="00305D25" w:rsidRDefault="00A616ED" w:rsidP="00A61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25">
        <w:rPr>
          <w:rFonts w:ascii="Times New Roman" w:hAnsi="Times New Roman"/>
          <w:b/>
          <w:sz w:val="28"/>
          <w:szCs w:val="28"/>
        </w:rPr>
        <w:t>муниципального образования Куркинский район до 2035 года</w:t>
      </w:r>
    </w:p>
    <w:p w:rsidR="00A616ED" w:rsidRPr="00305D25" w:rsidRDefault="00A616ED" w:rsidP="00D20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25">
        <w:rPr>
          <w:rFonts w:ascii="Times New Roman" w:hAnsi="Times New Roman"/>
          <w:b/>
          <w:sz w:val="28"/>
          <w:szCs w:val="28"/>
        </w:rPr>
        <w:t>и намеченной стратегии</w:t>
      </w:r>
    </w:p>
    <w:p w:rsidR="00725076" w:rsidRPr="00725076" w:rsidRDefault="00725076" w:rsidP="00A616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171717"/>
          <w:sz w:val="28"/>
          <w:szCs w:val="28"/>
          <w:shd w:val="clear" w:color="auto" w:fill="FFFFFF"/>
        </w:rPr>
      </w:pPr>
      <w:r w:rsidRPr="0072507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Концепция социально-экономического развития муниципального образования (далее – Концепция) - это прогнозно-аналитический документ, содержащий систему представлений о стратегическом выборе, стратегических целях, приоритетах развития муниципального образования, а также механизм их реализации.</w:t>
      </w:r>
    </w:p>
    <w:p w:rsidR="006A466E" w:rsidRPr="006A466E" w:rsidRDefault="006A466E" w:rsidP="00642C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Концепция разраб</w:t>
      </w:r>
      <w:r w:rsidR="0064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отана Администрацией муниципального образования Куркинский район </w:t>
      </w: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период до 2035 </w:t>
      </w:r>
      <w:r w:rsidR="00777499"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и</w:t>
      </w: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вектор политики органов местного самоуправления на долгосрочную перспективу.</w:t>
      </w:r>
    </w:p>
    <w:p w:rsidR="006A466E" w:rsidRPr="006A466E" w:rsidRDefault="006A466E" w:rsidP="00642C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Концепции были положены следующие принципы:</w:t>
      </w:r>
    </w:p>
    <w:p w:rsidR="006A466E" w:rsidRPr="006A466E" w:rsidRDefault="006A466E" w:rsidP="00642C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всесторонний учет </w:t>
      </w:r>
      <w:r w:rsidR="0064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федеральных и </w:t>
      </w:r>
      <w:r w:rsid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областных</w:t>
      </w:r>
      <w:r w:rsidR="00777499"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направлений</w:t>
      </w: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экономики и социальной сферы на долгосрочную перспективу, программные документы Правительства Российской Федерации и </w:t>
      </w:r>
      <w:r w:rsidR="00642C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Тульской области</w:t>
      </w: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466E" w:rsidRPr="006A466E" w:rsidRDefault="006A466E" w:rsidP="00642C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             закономерность изменения социально-экономического положения внутри района и </w:t>
      </w:r>
      <w:r w:rsidR="00777499"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поселений;</w:t>
      </w:r>
    </w:p>
    <w:p w:rsidR="006A466E" w:rsidRPr="006A466E" w:rsidRDefault="006A466E" w:rsidP="00642C7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A466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            максимальная ориентация на внутренние источники развития.</w:t>
      </w:r>
    </w:p>
    <w:p w:rsidR="00EA5217" w:rsidRDefault="00273802" w:rsidP="00273802">
      <w:pPr>
        <w:shd w:val="clear" w:color="auto" w:fill="FEFEFE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анализируемом </w:t>
      </w:r>
      <w:r w:rsidR="00EA5217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периоде:</w:t>
      </w:r>
    </w:p>
    <w:p w:rsidR="00273802" w:rsidRPr="004756FA" w:rsidRDefault="00273802" w:rsidP="00273802">
      <w:pPr>
        <w:shd w:val="clear" w:color="auto" w:fill="FEFEFE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BC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доходы на душу населения за три года выросли и </w:t>
      </w:r>
      <w:r w:rsidR="00BC1974" w:rsidRPr="00BC197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составили 46284</w:t>
      </w:r>
      <w:r w:rsidRPr="00BC197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 Рост денежных доходов населения обеспечивается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основном за счет повышения заработной платы в бюджетной сфере, увеличения размера заработной платы в производственной сфере, увеличения объемов социальных трансфертов (пенсий. пособий, субсидий и других), роста доходов от личного подсобного хозяйства и предпринимательства.</w:t>
      </w:r>
      <w:r w:rsidR="004756FA" w:rsidRPr="00475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2)</w:t>
      </w:r>
    </w:p>
    <w:p w:rsidR="00A616ED" w:rsidRDefault="00A616ED" w:rsidP="00887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текущего состояния экономики муниципального образования Куркинский район определены приоритетные цели развития, на достижение которых будут направлены усилия Администрации муниципального образования Куркинский район</w:t>
      </w:r>
      <w:r w:rsidR="004756FA">
        <w:rPr>
          <w:rFonts w:ascii="Times New Roman" w:hAnsi="Times New Roman"/>
          <w:sz w:val="28"/>
          <w:szCs w:val="28"/>
        </w:rPr>
        <w:t>.</w:t>
      </w:r>
    </w:p>
    <w:p w:rsidR="004756FA" w:rsidRPr="004756FA" w:rsidRDefault="004756FA" w:rsidP="00887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6FA">
        <w:rPr>
          <w:rFonts w:ascii="Times New Roman" w:hAnsi="Times New Roman"/>
          <w:b/>
          <w:sz w:val="28"/>
          <w:szCs w:val="28"/>
        </w:rPr>
        <w:t>Слайд 3</w:t>
      </w:r>
    </w:p>
    <w:p w:rsidR="00A616ED" w:rsidRDefault="00A616ED" w:rsidP="00A616ED">
      <w:pPr>
        <w:pStyle w:val="aa"/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1. Куркинский район</w:t>
      </w:r>
      <w:r w:rsidRPr="00BC12C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>благоприятный район для инвесторов</w:t>
      </w:r>
    </w:p>
    <w:p w:rsidR="00A616ED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F7E">
        <w:rPr>
          <w:sz w:val="28"/>
          <w:szCs w:val="28"/>
        </w:rPr>
        <w:t xml:space="preserve">Привлечение инвестиций в экономику района является одной из важнейших стратегических задач нашей деятельности. Рост инвестиций напрямую влияет не только на увеличение налоговых поступлений в бюджет и создание новых рабочих мест, но и на уровень и качество жизни. Поэтому </w:t>
      </w:r>
      <w:r w:rsidR="008877FC">
        <w:rPr>
          <w:sz w:val="28"/>
          <w:szCs w:val="28"/>
        </w:rPr>
        <w:t xml:space="preserve">Администрация муниципального образования Куркинский район </w:t>
      </w:r>
      <w:r w:rsidRPr="00190F7E">
        <w:rPr>
          <w:sz w:val="28"/>
          <w:szCs w:val="28"/>
        </w:rPr>
        <w:t>старае</w:t>
      </w:r>
      <w:r w:rsidR="008877FC">
        <w:rPr>
          <w:sz w:val="28"/>
          <w:szCs w:val="28"/>
        </w:rPr>
        <w:t>тся</w:t>
      </w:r>
      <w:r w:rsidRPr="00190F7E">
        <w:rPr>
          <w:sz w:val="28"/>
          <w:szCs w:val="28"/>
        </w:rPr>
        <w:t xml:space="preserve"> создать комфортные условия для работы предпринимателей и </w:t>
      </w:r>
      <w:r w:rsidRPr="00190F7E">
        <w:rPr>
          <w:sz w:val="28"/>
          <w:szCs w:val="28"/>
        </w:rPr>
        <w:lastRenderedPageBreak/>
        <w:t>благоприятный инвестиционный климат, направленный на повышение привлекательности района.</w:t>
      </w:r>
    </w:p>
    <w:p w:rsidR="00A616ED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Текущее состояние:</w:t>
      </w:r>
    </w:p>
    <w:p w:rsidR="005B4777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F7E">
        <w:rPr>
          <w:sz w:val="28"/>
          <w:szCs w:val="28"/>
        </w:rPr>
        <w:t xml:space="preserve">     За последние пять лет Куркинский район серьёзно усилил свой инвестиционный потенциал. Район в течени</w:t>
      </w:r>
      <w:r w:rsidR="008877FC">
        <w:rPr>
          <w:sz w:val="28"/>
          <w:szCs w:val="28"/>
        </w:rPr>
        <w:t>е</w:t>
      </w:r>
      <w:r w:rsidR="0062416F">
        <w:rPr>
          <w:sz w:val="28"/>
          <w:szCs w:val="28"/>
        </w:rPr>
        <w:t xml:space="preserve">нескольких последних </w:t>
      </w:r>
      <w:r w:rsidRPr="00190F7E">
        <w:rPr>
          <w:sz w:val="28"/>
          <w:szCs w:val="28"/>
        </w:rPr>
        <w:t xml:space="preserve">лет входит в десятку лучших в инвестиционном рейтинге. </w:t>
      </w:r>
      <w:r w:rsidR="005B4777">
        <w:rPr>
          <w:sz w:val="28"/>
          <w:szCs w:val="28"/>
        </w:rPr>
        <w:t>За период с 2019 по 01.12.2022 объем инвестиций составил 7835,89 млн.рублей.</w:t>
      </w:r>
    </w:p>
    <w:p w:rsidR="00120106" w:rsidRDefault="004756FA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756FA">
        <w:rPr>
          <w:b/>
          <w:sz w:val="28"/>
          <w:szCs w:val="28"/>
        </w:rPr>
        <w:t>Слайд 4</w:t>
      </w:r>
    </w:p>
    <w:p w:rsidR="00777499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F7E">
        <w:rPr>
          <w:sz w:val="28"/>
          <w:szCs w:val="28"/>
        </w:rPr>
        <w:t>С июня 2014 года в районе реализуется инвестиционный проект ООО «АПК АГРОЭКО» по строительству агропромышленного предприятия по выращиванию свиней ООО «Тульская мясная компания» сроки реализации проекта 2019-24 годы. Введены в эксплуатацию 4 с</w:t>
      </w:r>
      <w:r w:rsidRPr="00190F7E">
        <w:rPr>
          <w:sz w:val="28"/>
          <w:szCs w:val="28"/>
          <w:shd w:val="clear" w:color="auto" w:fill="FFFFFF"/>
        </w:rPr>
        <w:t xml:space="preserve">виноводческих комплекса  </w:t>
      </w:r>
      <w:r w:rsidRPr="00190F7E">
        <w:rPr>
          <w:sz w:val="28"/>
          <w:szCs w:val="28"/>
        </w:rPr>
        <w:t xml:space="preserve"> элеватор на 90 тыс. тонн зерна в сутки, комбикормовой завод. Общая сумма инвестиций </w:t>
      </w:r>
      <w:r w:rsidR="0062416F">
        <w:rPr>
          <w:sz w:val="28"/>
          <w:szCs w:val="28"/>
        </w:rPr>
        <w:t>6</w:t>
      </w:r>
      <w:r w:rsidR="00C60379">
        <w:rPr>
          <w:sz w:val="28"/>
          <w:szCs w:val="28"/>
        </w:rPr>
        <w:t>5</w:t>
      </w:r>
      <w:r w:rsidR="0062416F">
        <w:rPr>
          <w:sz w:val="28"/>
          <w:szCs w:val="28"/>
        </w:rPr>
        <w:t>2</w:t>
      </w:r>
      <w:r w:rsidR="00C60379">
        <w:rPr>
          <w:sz w:val="28"/>
          <w:szCs w:val="28"/>
        </w:rPr>
        <w:t>8</w:t>
      </w:r>
      <w:r w:rsidRPr="00190F7E">
        <w:rPr>
          <w:sz w:val="28"/>
          <w:szCs w:val="28"/>
        </w:rPr>
        <w:t xml:space="preserve">,0 млн </w:t>
      </w:r>
      <w:r w:rsidR="00C138D0" w:rsidRPr="00190F7E">
        <w:rPr>
          <w:sz w:val="28"/>
          <w:szCs w:val="28"/>
        </w:rPr>
        <w:t>рублей</w:t>
      </w:r>
      <w:r w:rsidR="00C138D0">
        <w:rPr>
          <w:sz w:val="28"/>
          <w:szCs w:val="28"/>
        </w:rPr>
        <w:t xml:space="preserve"> (</w:t>
      </w:r>
      <w:r w:rsidR="0062416F">
        <w:rPr>
          <w:sz w:val="28"/>
          <w:szCs w:val="28"/>
        </w:rPr>
        <w:t>за период с 201</w:t>
      </w:r>
      <w:r w:rsidR="00C60379">
        <w:rPr>
          <w:sz w:val="28"/>
          <w:szCs w:val="28"/>
        </w:rPr>
        <w:t>9</w:t>
      </w:r>
      <w:r w:rsidR="0062416F">
        <w:rPr>
          <w:sz w:val="28"/>
          <w:szCs w:val="28"/>
        </w:rPr>
        <w:t xml:space="preserve"> по 11 месяцев 2022 года)</w:t>
      </w:r>
      <w:r w:rsidRPr="00190F7E">
        <w:rPr>
          <w:sz w:val="28"/>
          <w:szCs w:val="28"/>
        </w:rPr>
        <w:t xml:space="preserve">. </w:t>
      </w:r>
    </w:p>
    <w:p w:rsidR="004756FA" w:rsidRPr="004756FA" w:rsidRDefault="004756FA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756FA">
        <w:rPr>
          <w:b/>
          <w:sz w:val="28"/>
          <w:szCs w:val="28"/>
        </w:rPr>
        <w:t>Слайд 5</w:t>
      </w:r>
    </w:p>
    <w:p w:rsidR="00777499" w:rsidRDefault="00A616ED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0F7E">
        <w:rPr>
          <w:sz w:val="28"/>
          <w:szCs w:val="28"/>
        </w:rPr>
        <w:t>Реализован</w:t>
      </w:r>
      <w:r w:rsidR="00777499">
        <w:rPr>
          <w:sz w:val="28"/>
          <w:szCs w:val="28"/>
        </w:rPr>
        <w:t>ы</w:t>
      </w:r>
      <w:r w:rsidRPr="00190F7E">
        <w:rPr>
          <w:sz w:val="28"/>
          <w:szCs w:val="28"/>
        </w:rPr>
        <w:t xml:space="preserve"> соглашени</w:t>
      </w:r>
      <w:r w:rsidR="00777499">
        <w:rPr>
          <w:sz w:val="28"/>
          <w:szCs w:val="28"/>
        </w:rPr>
        <w:t>я:</w:t>
      </w:r>
    </w:p>
    <w:p w:rsidR="00777499" w:rsidRDefault="00777499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6ED" w:rsidRPr="00190F7E">
        <w:rPr>
          <w:sz w:val="28"/>
          <w:szCs w:val="28"/>
        </w:rPr>
        <w:t xml:space="preserve"> подписанное в   2017 году </w:t>
      </w:r>
      <w:r w:rsidR="00A616ED" w:rsidRPr="00190F7E">
        <w:rPr>
          <w:rFonts w:eastAsia="Calibri"/>
          <w:sz w:val="28"/>
          <w:szCs w:val="28"/>
        </w:rPr>
        <w:t>между правительством Тульской области и ООО «АТТИС» на «Расширение производства кондитерских изделий» на сумму 201 млн.рублей</w:t>
      </w:r>
      <w:r>
        <w:rPr>
          <w:rFonts w:eastAsia="Calibri"/>
          <w:sz w:val="28"/>
          <w:szCs w:val="28"/>
        </w:rPr>
        <w:t>;</w:t>
      </w:r>
    </w:p>
    <w:p w:rsidR="00777499" w:rsidRDefault="00777499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2416F">
        <w:rPr>
          <w:rFonts w:eastAsia="Calibri"/>
          <w:sz w:val="28"/>
          <w:szCs w:val="28"/>
        </w:rPr>
        <w:t xml:space="preserve"> соглашение, подписанное в 2020 году </w:t>
      </w:r>
      <w:r w:rsidR="0062416F" w:rsidRPr="00190F7E">
        <w:rPr>
          <w:sz w:val="28"/>
          <w:szCs w:val="28"/>
        </w:rPr>
        <w:t>«Строительство роботизированной фермы на 503 головы дойного стада» инвестор ООО «Знаменское»</w:t>
      </w:r>
      <w:r>
        <w:rPr>
          <w:sz w:val="28"/>
          <w:szCs w:val="28"/>
        </w:rPr>
        <w:t xml:space="preserve"> на сумму 294,0 млн. рублей, с 14 рабочими местами.</w:t>
      </w:r>
    </w:p>
    <w:p w:rsidR="00A616ED" w:rsidRDefault="0062416F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7499">
        <w:rPr>
          <w:sz w:val="28"/>
          <w:szCs w:val="28"/>
        </w:rPr>
        <w:t>сего в</w:t>
      </w:r>
      <w:r>
        <w:rPr>
          <w:sz w:val="28"/>
          <w:szCs w:val="28"/>
        </w:rPr>
        <w:t xml:space="preserve"> рамках </w:t>
      </w:r>
      <w:r w:rsidR="00777499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>проектов создано более 500 рабочих мест.</w:t>
      </w:r>
    </w:p>
    <w:p w:rsidR="004756FA" w:rsidRPr="004756FA" w:rsidRDefault="004756FA" w:rsidP="00A616ED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756FA">
        <w:rPr>
          <w:b/>
          <w:sz w:val="28"/>
          <w:szCs w:val="28"/>
        </w:rPr>
        <w:t>Слайд 6</w:t>
      </w:r>
    </w:p>
    <w:p w:rsidR="0062416F" w:rsidRDefault="00A616ED" w:rsidP="00A616E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F7E">
        <w:rPr>
          <w:rFonts w:ascii="Times New Roman" w:hAnsi="Times New Roman"/>
          <w:sz w:val="28"/>
          <w:szCs w:val="28"/>
        </w:rPr>
        <w:t xml:space="preserve">     В 202</w:t>
      </w:r>
      <w:r w:rsidR="0062416F">
        <w:rPr>
          <w:rFonts w:ascii="Times New Roman" w:hAnsi="Times New Roman"/>
          <w:sz w:val="28"/>
          <w:szCs w:val="28"/>
        </w:rPr>
        <w:t>2</w:t>
      </w:r>
      <w:r w:rsidRPr="00190F7E">
        <w:rPr>
          <w:rFonts w:ascii="Times New Roman" w:hAnsi="Times New Roman"/>
          <w:sz w:val="28"/>
          <w:szCs w:val="28"/>
        </w:rPr>
        <w:t xml:space="preserve"> году </w:t>
      </w:r>
      <w:r w:rsidR="001B2A20">
        <w:rPr>
          <w:rFonts w:ascii="Times New Roman" w:hAnsi="Times New Roman"/>
          <w:sz w:val="28"/>
          <w:szCs w:val="28"/>
        </w:rPr>
        <w:t xml:space="preserve">продолжают </w:t>
      </w:r>
      <w:r w:rsidR="001B2A20" w:rsidRPr="00190F7E">
        <w:rPr>
          <w:rFonts w:ascii="Times New Roman" w:hAnsi="Times New Roman"/>
          <w:sz w:val="28"/>
          <w:szCs w:val="28"/>
        </w:rPr>
        <w:t>реализовываться</w:t>
      </w:r>
      <w:r w:rsidRPr="00190F7E">
        <w:rPr>
          <w:rFonts w:ascii="Times New Roman" w:hAnsi="Times New Roman"/>
          <w:sz w:val="28"/>
          <w:szCs w:val="28"/>
        </w:rPr>
        <w:t>инвестиционные проекты 20-24</w:t>
      </w:r>
      <w:r w:rsidR="0062416F">
        <w:rPr>
          <w:rFonts w:ascii="Times New Roman" w:hAnsi="Times New Roman"/>
          <w:sz w:val="28"/>
          <w:szCs w:val="28"/>
        </w:rPr>
        <w:t>:</w:t>
      </w:r>
    </w:p>
    <w:p w:rsidR="00A616ED" w:rsidRDefault="0062416F" w:rsidP="0062416F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16ED" w:rsidRPr="00190F7E">
        <w:rPr>
          <w:rFonts w:ascii="Times New Roman" w:hAnsi="Times New Roman"/>
          <w:sz w:val="28"/>
          <w:szCs w:val="28"/>
        </w:rPr>
        <w:t xml:space="preserve"> «Закладка садов </w:t>
      </w:r>
      <w:r w:rsidR="00777499" w:rsidRPr="00190F7E">
        <w:rPr>
          <w:rFonts w:ascii="Times New Roman" w:hAnsi="Times New Roman"/>
          <w:sz w:val="28"/>
          <w:szCs w:val="28"/>
        </w:rPr>
        <w:t>суперинтенсивного</w:t>
      </w:r>
      <w:r w:rsidR="00C138D0" w:rsidRPr="00190F7E">
        <w:rPr>
          <w:rFonts w:ascii="Times New Roman" w:hAnsi="Times New Roman"/>
          <w:sz w:val="28"/>
          <w:szCs w:val="28"/>
        </w:rPr>
        <w:t xml:space="preserve">типа </w:t>
      </w:r>
      <w:r w:rsidR="001B5781">
        <w:rPr>
          <w:rFonts w:ascii="Times New Roman" w:hAnsi="Times New Roman"/>
          <w:sz w:val="28"/>
          <w:szCs w:val="28"/>
        </w:rPr>
        <w:t xml:space="preserve">на </w:t>
      </w:r>
      <w:r w:rsidR="001B5781" w:rsidRPr="00190F7E">
        <w:rPr>
          <w:rFonts w:ascii="Times New Roman" w:hAnsi="Times New Roman"/>
          <w:sz w:val="28"/>
          <w:szCs w:val="28"/>
        </w:rPr>
        <w:t>площад</w:t>
      </w:r>
      <w:r w:rsidR="001B5781">
        <w:rPr>
          <w:rFonts w:ascii="Times New Roman" w:hAnsi="Times New Roman"/>
          <w:sz w:val="28"/>
          <w:szCs w:val="28"/>
        </w:rPr>
        <w:t>и</w:t>
      </w:r>
      <w:r w:rsidR="001B5781" w:rsidRPr="00190F7E">
        <w:rPr>
          <w:rFonts w:ascii="Times New Roman" w:hAnsi="Times New Roman"/>
          <w:sz w:val="28"/>
          <w:szCs w:val="28"/>
        </w:rPr>
        <w:t xml:space="preserve"> 250 га </w:t>
      </w:r>
      <w:r w:rsidR="00C138D0" w:rsidRPr="00190F7E">
        <w:rPr>
          <w:rFonts w:ascii="Times New Roman" w:hAnsi="Times New Roman"/>
          <w:sz w:val="28"/>
          <w:szCs w:val="28"/>
        </w:rPr>
        <w:t>и</w:t>
      </w:r>
      <w:r w:rsidR="00A616ED" w:rsidRPr="00190F7E">
        <w:rPr>
          <w:rFonts w:ascii="Times New Roman" w:hAnsi="Times New Roman"/>
          <w:sz w:val="28"/>
          <w:szCs w:val="28"/>
        </w:rPr>
        <w:t xml:space="preserve"> строительство плодохранилища на 5 тысяч тонн единовременного хранения»</w:t>
      </w:r>
      <w:r w:rsidR="001B5781">
        <w:rPr>
          <w:rFonts w:ascii="Times New Roman" w:hAnsi="Times New Roman"/>
          <w:sz w:val="28"/>
          <w:szCs w:val="28"/>
        </w:rPr>
        <w:t>,</w:t>
      </w:r>
      <w:r w:rsidR="00A616ED" w:rsidRPr="00190F7E">
        <w:rPr>
          <w:rFonts w:ascii="Times New Roman" w:hAnsi="Times New Roman"/>
          <w:sz w:val="28"/>
          <w:szCs w:val="28"/>
        </w:rPr>
        <w:t xml:space="preserve"> находящегося по адресу: Тульская область, Куркинский район, около деревни Ивановка</w:t>
      </w:r>
      <w:r w:rsidR="001B5781" w:rsidRPr="00190F7E">
        <w:rPr>
          <w:rFonts w:ascii="Times New Roman" w:hAnsi="Times New Roman"/>
          <w:sz w:val="28"/>
          <w:szCs w:val="28"/>
        </w:rPr>
        <w:t>»,</w:t>
      </w:r>
      <w:r w:rsidR="001B5781">
        <w:rPr>
          <w:rFonts w:ascii="Times New Roman" w:hAnsi="Times New Roman"/>
          <w:sz w:val="28"/>
          <w:szCs w:val="28"/>
        </w:rPr>
        <w:t>с созданием дополнительных 20 рабочих мест и</w:t>
      </w:r>
      <w:r w:rsidR="00A616ED" w:rsidRPr="00190F7E">
        <w:rPr>
          <w:rFonts w:ascii="Times New Roman" w:hAnsi="Times New Roman"/>
          <w:sz w:val="28"/>
          <w:szCs w:val="28"/>
        </w:rPr>
        <w:t>нвестор ООО «ЮККА-Парк</w:t>
      </w:r>
      <w:r w:rsidR="001B5781" w:rsidRPr="00190F7E">
        <w:rPr>
          <w:rFonts w:ascii="Times New Roman" w:hAnsi="Times New Roman"/>
          <w:sz w:val="28"/>
          <w:szCs w:val="28"/>
        </w:rPr>
        <w:t>»,</w:t>
      </w:r>
      <w:r w:rsidR="00A616ED" w:rsidRPr="00190F7E">
        <w:rPr>
          <w:rFonts w:ascii="Times New Roman" w:hAnsi="Times New Roman"/>
          <w:sz w:val="28"/>
          <w:szCs w:val="28"/>
        </w:rPr>
        <w:t xml:space="preserve"> общая сумма </w:t>
      </w:r>
      <w:r w:rsidR="001B5781">
        <w:rPr>
          <w:rFonts w:ascii="Times New Roman" w:hAnsi="Times New Roman"/>
          <w:sz w:val="28"/>
          <w:szCs w:val="28"/>
        </w:rPr>
        <w:t>инвестиций</w:t>
      </w:r>
      <w:r>
        <w:rPr>
          <w:rFonts w:ascii="Times New Roman" w:hAnsi="Times New Roman"/>
          <w:sz w:val="28"/>
          <w:szCs w:val="28"/>
        </w:rPr>
        <w:t>300</w:t>
      </w:r>
      <w:r w:rsidR="00A616ED" w:rsidRPr="00190F7E">
        <w:rPr>
          <w:rFonts w:ascii="Times New Roman" w:hAnsi="Times New Roman"/>
          <w:sz w:val="28"/>
          <w:szCs w:val="28"/>
        </w:rPr>
        <w:t xml:space="preserve">,0 млн рублей. </w:t>
      </w:r>
      <w:r w:rsidR="00A616ED" w:rsidRPr="00777499">
        <w:rPr>
          <w:rFonts w:ascii="Times New Roman" w:hAnsi="Times New Roman"/>
          <w:sz w:val="28"/>
          <w:szCs w:val="28"/>
        </w:rPr>
        <w:t>По состоянию на 01.12.202</w:t>
      </w:r>
      <w:r w:rsidRPr="00777499">
        <w:rPr>
          <w:rFonts w:ascii="Times New Roman" w:hAnsi="Times New Roman"/>
          <w:sz w:val="28"/>
          <w:szCs w:val="28"/>
        </w:rPr>
        <w:t>2</w:t>
      </w:r>
      <w:r w:rsidR="00A616ED" w:rsidRPr="00777499">
        <w:rPr>
          <w:rFonts w:ascii="Times New Roman" w:hAnsi="Times New Roman"/>
          <w:sz w:val="28"/>
          <w:szCs w:val="28"/>
        </w:rPr>
        <w:t xml:space="preserve"> произведена разработка грунта, высадка на </w:t>
      </w:r>
      <w:r w:rsidRPr="00777499">
        <w:rPr>
          <w:rFonts w:ascii="Times New Roman" w:hAnsi="Times New Roman"/>
          <w:sz w:val="28"/>
          <w:szCs w:val="28"/>
        </w:rPr>
        <w:t>50</w:t>
      </w:r>
      <w:r w:rsidR="00A616ED" w:rsidRPr="00777499">
        <w:rPr>
          <w:rFonts w:ascii="Times New Roman" w:hAnsi="Times New Roman"/>
          <w:sz w:val="28"/>
          <w:szCs w:val="28"/>
        </w:rPr>
        <w:t xml:space="preserve">,0 га </w:t>
      </w:r>
      <w:r w:rsidRPr="00777499">
        <w:rPr>
          <w:rFonts w:ascii="Times New Roman" w:hAnsi="Times New Roman"/>
          <w:sz w:val="28"/>
          <w:szCs w:val="28"/>
        </w:rPr>
        <w:t>114</w:t>
      </w:r>
      <w:r w:rsidR="00A616ED" w:rsidRPr="00777499">
        <w:rPr>
          <w:rFonts w:ascii="Times New Roman" w:hAnsi="Times New Roman"/>
          <w:sz w:val="28"/>
          <w:szCs w:val="28"/>
        </w:rPr>
        <w:t>000 яблоневых деревьев, создано- 17 рабочих мест</w:t>
      </w:r>
      <w:r w:rsidRPr="00777499">
        <w:rPr>
          <w:rFonts w:ascii="Times New Roman" w:hAnsi="Times New Roman"/>
          <w:sz w:val="28"/>
          <w:szCs w:val="28"/>
        </w:rPr>
        <w:t>. Собран первый пробный урожай</w:t>
      </w:r>
      <w:r w:rsidR="006662C9" w:rsidRPr="00777499">
        <w:rPr>
          <w:rFonts w:ascii="Times New Roman" w:hAnsi="Times New Roman"/>
          <w:sz w:val="28"/>
          <w:szCs w:val="28"/>
        </w:rPr>
        <w:t xml:space="preserve"> 2300 кг</w:t>
      </w:r>
      <w:r w:rsidR="006662C9">
        <w:rPr>
          <w:rFonts w:ascii="Times New Roman" w:hAnsi="Times New Roman"/>
          <w:sz w:val="28"/>
          <w:szCs w:val="28"/>
        </w:rPr>
        <w:t>, в 2023 году планируется к сбору 10т плодов.</w:t>
      </w:r>
    </w:p>
    <w:p w:rsidR="004756FA" w:rsidRPr="004756FA" w:rsidRDefault="004756FA" w:rsidP="0062416F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6FA">
        <w:rPr>
          <w:rFonts w:ascii="Times New Roman" w:hAnsi="Times New Roman"/>
          <w:b/>
          <w:sz w:val="28"/>
          <w:szCs w:val="28"/>
        </w:rPr>
        <w:t>Слайд 7</w:t>
      </w:r>
    </w:p>
    <w:p w:rsidR="00A616ED" w:rsidRPr="00C1397F" w:rsidRDefault="001B2A20" w:rsidP="00A616ED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781" w:rsidRPr="00190F7E">
        <w:rPr>
          <w:rFonts w:ascii="Times New Roman" w:hAnsi="Times New Roman"/>
          <w:sz w:val="28"/>
          <w:szCs w:val="28"/>
        </w:rPr>
        <w:t>Федеральн</w:t>
      </w:r>
      <w:r w:rsidR="001B5781">
        <w:rPr>
          <w:rFonts w:ascii="Times New Roman" w:hAnsi="Times New Roman"/>
          <w:sz w:val="28"/>
          <w:szCs w:val="28"/>
        </w:rPr>
        <w:t xml:space="preserve">ая </w:t>
      </w:r>
      <w:r w:rsidR="001B5781" w:rsidRPr="00190F7E">
        <w:rPr>
          <w:rFonts w:ascii="Times New Roman" w:hAnsi="Times New Roman"/>
          <w:sz w:val="28"/>
          <w:szCs w:val="28"/>
        </w:rPr>
        <w:t>программа«</w:t>
      </w:r>
      <w:r w:rsidR="00A616ED" w:rsidRPr="00190F7E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территорий» - Строительства объекта </w:t>
      </w:r>
      <w:r w:rsidR="00A616ED" w:rsidRPr="00190F7E">
        <w:rPr>
          <w:rFonts w:ascii="Times New Roman" w:hAnsi="Times New Roman"/>
          <w:bCs/>
          <w:sz w:val="28"/>
          <w:szCs w:val="28"/>
        </w:rPr>
        <w:t xml:space="preserve">«Физкультурно-оздоровительный комплекс в п. Куркино Тульской области», общая стоимость проекта </w:t>
      </w:r>
      <w:r w:rsidR="00C1397F">
        <w:rPr>
          <w:rFonts w:ascii="Times New Roman" w:hAnsi="Times New Roman"/>
          <w:bCs/>
          <w:sz w:val="28"/>
          <w:szCs w:val="28"/>
        </w:rPr>
        <w:t>240642,23</w:t>
      </w:r>
      <w:r w:rsidR="00A616ED" w:rsidRPr="00190F7E">
        <w:rPr>
          <w:rFonts w:ascii="Times New Roman" w:hAnsi="Times New Roman"/>
          <w:bCs/>
          <w:sz w:val="28"/>
          <w:szCs w:val="28"/>
        </w:rPr>
        <w:t>тыс.руб</w:t>
      </w:r>
      <w:r w:rsidR="00C1397F">
        <w:rPr>
          <w:rFonts w:ascii="Times New Roman" w:hAnsi="Times New Roman"/>
          <w:bCs/>
          <w:sz w:val="28"/>
          <w:szCs w:val="28"/>
        </w:rPr>
        <w:t xml:space="preserve">, в том числе средства ФБ- 145965,56 тыс. руб., ТО- 6081,89 тыс. руб., МБ – 1708, 45 </w:t>
      </w:r>
      <w:r w:rsidR="001B5781">
        <w:rPr>
          <w:rFonts w:ascii="Times New Roman" w:hAnsi="Times New Roman"/>
          <w:bCs/>
          <w:sz w:val="28"/>
          <w:szCs w:val="28"/>
        </w:rPr>
        <w:t xml:space="preserve">тыс. руб.,ВБ 17084,0 тыс. руб. Окончание действия программы 2023 год. </w:t>
      </w:r>
      <w:r w:rsidR="00777499">
        <w:rPr>
          <w:rFonts w:ascii="Times New Roman" w:hAnsi="Times New Roman"/>
          <w:bCs/>
          <w:sz w:val="28"/>
          <w:szCs w:val="28"/>
        </w:rPr>
        <w:t xml:space="preserve">Планируется </w:t>
      </w:r>
      <w:r w:rsidR="00C60379">
        <w:rPr>
          <w:rFonts w:ascii="Times New Roman" w:hAnsi="Times New Roman"/>
          <w:bCs/>
          <w:sz w:val="28"/>
          <w:szCs w:val="28"/>
        </w:rPr>
        <w:t>к созданию</w:t>
      </w:r>
      <w:r w:rsidR="001B5781">
        <w:rPr>
          <w:rFonts w:ascii="Times New Roman" w:hAnsi="Times New Roman"/>
          <w:bCs/>
          <w:sz w:val="28"/>
          <w:szCs w:val="28"/>
        </w:rPr>
        <w:t xml:space="preserve"> 18 рабочих мест. Согласно графика </w:t>
      </w:r>
      <w:r w:rsidR="000E76D8">
        <w:rPr>
          <w:rFonts w:ascii="Times New Roman" w:hAnsi="Times New Roman"/>
          <w:bCs/>
          <w:sz w:val="28"/>
          <w:szCs w:val="28"/>
        </w:rPr>
        <w:t>производственных</w:t>
      </w:r>
      <w:r w:rsidR="001B5781">
        <w:rPr>
          <w:rFonts w:ascii="Times New Roman" w:hAnsi="Times New Roman"/>
          <w:bCs/>
          <w:sz w:val="28"/>
          <w:szCs w:val="28"/>
        </w:rPr>
        <w:t xml:space="preserve"> работ</w:t>
      </w:r>
      <w:r w:rsidR="000E76D8">
        <w:rPr>
          <w:rFonts w:ascii="Times New Roman" w:hAnsi="Times New Roman"/>
          <w:bCs/>
          <w:sz w:val="28"/>
          <w:szCs w:val="28"/>
        </w:rPr>
        <w:t xml:space="preserve"> в декабре 2022 года завершен 1 этап работ проекта, а именно: земляные работы, забивка пробных свай и устройство свайного поля, устройство ростверков и фундаментных блоков, монтаж металлокаркаса и устройство огнезащиты, монтаж котельной, устройство бетонной подготовки и монтаж основных сендвич –панелей. </w:t>
      </w:r>
    </w:p>
    <w:p w:rsidR="004756FA" w:rsidRPr="004756FA" w:rsidRDefault="004756FA" w:rsidP="00987B1D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756FA">
        <w:rPr>
          <w:b/>
          <w:sz w:val="28"/>
          <w:szCs w:val="28"/>
        </w:rPr>
        <w:t>Слайд 8</w:t>
      </w:r>
    </w:p>
    <w:p w:rsidR="00987B1D" w:rsidRDefault="00987B1D" w:rsidP="00987B1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A76EF8">
        <w:rPr>
          <w:sz w:val="28"/>
          <w:szCs w:val="28"/>
        </w:rPr>
        <w:t xml:space="preserve">аркетинг территории </w:t>
      </w:r>
      <w:r>
        <w:rPr>
          <w:sz w:val="28"/>
          <w:szCs w:val="28"/>
        </w:rPr>
        <w:t>муниципального образования</w:t>
      </w:r>
      <w:r w:rsidRPr="00A76EF8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ое</w:t>
      </w:r>
      <w:r w:rsidRPr="00A76EF8">
        <w:rPr>
          <w:sz w:val="28"/>
          <w:szCs w:val="28"/>
        </w:rPr>
        <w:t xml:space="preserve"> условие для привлечения инвестиций в развитие территории</w:t>
      </w:r>
      <w:r>
        <w:rPr>
          <w:sz w:val="28"/>
          <w:szCs w:val="28"/>
        </w:rPr>
        <w:t xml:space="preserve">.    </w:t>
      </w:r>
      <w:r w:rsidRPr="00953B8B">
        <w:rPr>
          <w:sz w:val="28"/>
          <w:szCs w:val="28"/>
        </w:rPr>
        <w:t>В основе инвестиционной составляющей маркетинга территории муниципального образования, лежат четыре компонента - продукт, цена, позиционирование, продвижение.</w:t>
      </w:r>
    </w:p>
    <w:p w:rsidR="004756FA" w:rsidRDefault="00987B1D" w:rsidP="00987B1D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87B1D">
        <w:rPr>
          <w:color w:val="333333"/>
          <w:sz w:val="28"/>
          <w:szCs w:val="28"/>
          <w:shd w:val="clear" w:color="auto" w:fill="FFFFFF"/>
        </w:rPr>
        <w:t> </w:t>
      </w:r>
      <w:r w:rsidRPr="00B45E7F">
        <w:rPr>
          <w:sz w:val="28"/>
          <w:szCs w:val="28"/>
          <w:shd w:val="clear" w:color="auto" w:fill="FFFFFF"/>
        </w:rPr>
        <w:t xml:space="preserve">Ясно, что любой </w:t>
      </w:r>
      <w:r w:rsidR="001E3F90" w:rsidRPr="00B45E7F">
        <w:rPr>
          <w:sz w:val="28"/>
          <w:szCs w:val="28"/>
          <w:shd w:val="clear" w:color="auto" w:fill="FFFFFF"/>
        </w:rPr>
        <w:t>п</w:t>
      </w:r>
      <w:r w:rsidRPr="00B45E7F">
        <w:rPr>
          <w:sz w:val="28"/>
          <w:szCs w:val="28"/>
          <w:shd w:val="clear" w:color="auto" w:fill="FFFFFF"/>
        </w:rPr>
        <w:t xml:space="preserve">родукт и/или организация нуждается в ясной стратегии позиционирования, дабы его или ее предполагаемое место на рынке могло с достаточной отчетливостью запечатлеться в сознании потребителя. </w:t>
      </w:r>
    </w:p>
    <w:p w:rsidR="005512DA" w:rsidRDefault="00987B1D" w:rsidP="00987B1D">
      <w:pPr>
        <w:pStyle w:val="ac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45E7F">
        <w:rPr>
          <w:sz w:val="28"/>
          <w:szCs w:val="28"/>
          <w:shd w:val="clear" w:color="auto" w:fill="FFFFFF"/>
        </w:rPr>
        <w:t>В нашем случае</w:t>
      </w:r>
      <w:r w:rsidR="001E3F90" w:rsidRPr="00B45E7F">
        <w:rPr>
          <w:sz w:val="28"/>
          <w:szCs w:val="28"/>
          <w:shd w:val="clear" w:color="auto" w:fill="FFFFFF"/>
        </w:rPr>
        <w:t xml:space="preserve">: позиционирование через инвестиционный </w:t>
      </w:r>
      <w:r w:rsidR="00846CF6" w:rsidRPr="00B45E7F">
        <w:rPr>
          <w:sz w:val="28"/>
          <w:szCs w:val="28"/>
          <w:shd w:val="clear" w:color="auto" w:fill="FFFFFF"/>
        </w:rPr>
        <w:t>портал ЕЭКО</w:t>
      </w:r>
      <w:r w:rsidR="005512DA" w:rsidRPr="00B45E7F">
        <w:rPr>
          <w:sz w:val="28"/>
          <w:szCs w:val="28"/>
          <w:shd w:val="clear" w:color="auto" w:fill="FFFFFF"/>
        </w:rPr>
        <w:t>.</w:t>
      </w:r>
      <w:r w:rsidRPr="00B45E7F">
        <w:rPr>
          <w:sz w:val="28"/>
          <w:szCs w:val="28"/>
          <w:shd w:val="clear" w:color="auto" w:fill="FFFFFF"/>
        </w:rPr>
        <w:t xml:space="preserve">достигнуто включение </w:t>
      </w:r>
      <w:r w:rsidR="00846CF6" w:rsidRPr="00B45E7F">
        <w:rPr>
          <w:sz w:val="28"/>
          <w:szCs w:val="28"/>
          <w:shd w:val="clear" w:color="auto" w:fill="FFFFFF"/>
        </w:rPr>
        <w:t>7 площадок (4 гринфилд и 3 браунфилд) для потенциальных инвесторов с обеспеченной инфраструктурой.</w:t>
      </w:r>
    </w:p>
    <w:p w:rsidR="004756FA" w:rsidRPr="004756FA" w:rsidRDefault="004756FA" w:rsidP="00987B1D">
      <w:pPr>
        <w:pStyle w:val="ac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4756FA">
        <w:rPr>
          <w:b/>
          <w:sz w:val="28"/>
          <w:szCs w:val="28"/>
          <w:shd w:val="clear" w:color="auto" w:fill="FFFFFF"/>
        </w:rPr>
        <w:t>Слайд 9</w:t>
      </w:r>
    </w:p>
    <w:p w:rsidR="00B45E7F" w:rsidRPr="00B45E7F" w:rsidRDefault="00675ABF" w:rsidP="00B45E7F">
      <w:pPr>
        <w:pStyle w:val="1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5E7F">
        <w:rPr>
          <w:rFonts w:ascii="Times New Roman" w:hAnsi="Times New Roman"/>
          <w:sz w:val="28"/>
          <w:szCs w:val="28"/>
          <w:shd w:val="clear" w:color="auto" w:fill="FFFFFF"/>
        </w:rPr>
        <w:t xml:space="preserve"> Тульская область стала одним из 12 пилотных регионов, выполнивших все этапы федеральной инициативы Минэкономразвития «Fasttrack для инвестиций в регионах». Проект предполага</w:t>
      </w:r>
      <w:r w:rsidR="00B3214F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45E7F">
        <w:rPr>
          <w:rFonts w:ascii="Times New Roman" w:hAnsi="Times New Roman"/>
          <w:sz w:val="28"/>
          <w:szCs w:val="28"/>
          <w:shd w:val="clear" w:color="auto" w:fill="FFFFFF"/>
        </w:rPr>
        <w:t xml:space="preserve"> внедрение инвестиционной карты, создание единой системы запуска и сопровождения инвестиционных проектов и разработку механизма взаимодействия инвесторов и органов власти. Он нацелен на создание условий для опережающего экономического развития Тульской области. В части обязательств района: инициатива проекта ТО «Fasttrack</w:t>
      </w:r>
      <w:r w:rsidR="00B45E7F" w:rsidRPr="00B45E7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45E7F"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поддержана в полном объеме</w:t>
      </w:r>
      <w:r w:rsidR="007E388C" w:rsidRPr="00B45E7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45E7F" w:rsidRPr="00B45E7F" w:rsidRDefault="00B45E7F" w:rsidP="00B45E7F">
      <w:pPr>
        <w:pStyle w:val="1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5E7F">
        <w:rPr>
          <w:rFonts w:ascii="Times New Roman" w:hAnsi="Times New Roman"/>
          <w:sz w:val="28"/>
          <w:szCs w:val="28"/>
          <w:shd w:val="clear" w:color="auto" w:fill="FFFFFF"/>
        </w:rPr>
        <w:t xml:space="preserve"> А именно:</w:t>
      </w:r>
    </w:p>
    <w:p w:rsidR="007C1440" w:rsidRPr="00B45E7F" w:rsidRDefault="00B45E7F" w:rsidP="00B45E7F">
      <w:pPr>
        <w:pStyle w:val="1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5E7F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7C1440" w:rsidRPr="00B45E7F">
        <w:rPr>
          <w:rFonts w:ascii="Times New Roman" w:hAnsi="Times New Roman"/>
          <w:sz w:val="28"/>
          <w:szCs w:val="28"/>
          <w:shd w:val="clear" w:color="auto" w:fill="FFFFFF"/>
        </w:rPr>
        <w:t xml:space="preserve">ринят регламент </w:t>
      </w:r>
      <w:r w:rsidR="007C1440" w:rsidRPr="00B45E7F">
        <w:rPr>
          <w:rFonts w:ascii="Times New Roman" w:hAnsi="Times New Roman"/>
          <w:sz w:val="28"/>
          <w:szCs w:val="28"/>
        </w:rPr>
        <w:t xml:space="preserve">сопровождения инвестиционных проектов, планируемых к реализации или реализуемых на территории муниципального образования Куркинский район, </w:t>
      </w:r>
      <w:r w:rsidRPr="00B45E7F">
        <w:rPr>
          <w:rFonts w:ascii="Times New Roman" w:hAnsi="Times New Roman"/>
          <w:sz w:val="28"/>
          <w:szCs w:val="28"/>
        </w:rPr>
        <w:t xml:space="preserve">который </w:t>
      </w:r>
      <w:r w:rsidR="007C1440" w:rsidRPr="00B45E7F">
        <w:rPr>
          <w:rFonts w:ascii="Times New Roman" w:hAnsi="Times New Roman"/>
          <w:sz w:val="28"/>
          <w:szCs w:val="28"/>
        </w:rPr>
        <w:t>устанавливает порядок предоставления информационной, консультационной и организационной поддержки организациям – субъектам инвестиционной деятельности, реализующим или планирующим реализацию инвестиционных проектов на территории Куркинского района.</w:t>
      </w:r>
      <w:r w:rsidR="007C1440" w:rsidRPr="00B45E7F">
        <w:rPr>
          <w:rFonts w:ascii="Times New Roman" w:hAnsi="Times New Roman"/>
          <w:color w:val="000000"/>
          <w:sz w:val="28"/>
          <w:szCs w:val="28"/>
          <w:lang w:eastAsia="ru-RU"/>
        </w:rPr>
        <w:t>В рамках сопровождения инвестиционных проектов о</w:t>
      </w:r>
      <w:r w:rsidR="007C1440" w:rsidRPr="00B45E7F">
        <w:rPr>
          <w:rFonts w:ascii="Times New Roman" w:hAnsi="Times New Roman"/>
          <w:iCs/>
          <w:spacing w:val="-10"/>
          <w:sz w:val="28"/>
          <w:szCs w:val="28"/>
        </w:rPr>
        <w:t>тдел экономического развития,</w:t>
      </w:r>
      <w:r w:rsidR="007C1440" w:rsidRPr="00B45E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имущественных отношений Администрации муниципального образования Куркинский район осуществляет:</w:t>
      </w:r>
    </w:p>
    <w:p w:rsidR="007C1440" w:rsidRPr="00B45E7F" w:rsidRDefault="007C1440" w:rsidP="00B45E7F">
      <w:pPr>
        <w:pStyle w:val="ConsPlusNormal"/>
        <w:tabs>
          <w:tab w:val="left" w:pos="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z w:val="28"/>
          <w:szCs w:val="28"/>
        </w:rPr>
        <w:t xml:space="preserve">- рассмотрение письменных обращений инвесторов </w:t>
      </w:r>
      <w:r w:rsidRPr="00B45E7F">
        <w:rPr>
          <w:rFonts w:ascii="Times New Roman" w:hAnsi="Times New Roman" w:cs="Times New Roman"/>
          <w:spacing w:val="-12"/>
          <w:sz w:val="28"/>
          <w:szCs w:val="28"/>
        </w:rPr>
        <w:t>с привлечением специалистов иных с</w:t>
      </w:r>
      <w:r w:rsidRPr="00B45E7F">
        <w:rPr>
          <w:rFonts w:ascii="Times New Roman" w:hAnsi="Times New Roman" w:cs="Times New Roman"/>
          <w:iCs/>
          <w:spacing w:val="-10"/>
          <w:sz w:val="28"/>
          <w:szCs w:val="28"/>
        </w:rPr>
        <w:t>труктурных подразделений администрации муниципального образования Куркинский район</w:t>
      </w:r>
      <w:r w:rsidRPr="00B45E7F">
        <w:rPr>
          <w:rFonts w:ascii="Times New Roman" w:hAnsi="Times New Roman" w:cs="Times New Roman"/>
          <w:sz w:val="28"/>
          <w:szCs w:val="28"/>
        </w:rPr>
        <w:t>;</w:t>
      </w:r>
    </w:p>
    <w:p w:rsidR="007C1440" w:rsidRPr="00B45E7F" w:rsidRDefault="007C1440" w:rsidP="00B45E7F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z w:val="28"/>
          <w:szCs w:val="28"/>
        </w:rPr>
        <w:t xml:space="preserve">- представление письменных и устных разъяснений по вопросам, касающимся взаимодействия инвесторов </w:t>
      </w:r>
      <w:r w:rsidR="00B45E7F" w:rsidRPr="00B45E7F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B45E7F" w:rsidRPr="00B45E7F">
        <w:rPr>
          <w:rFonts w:ascii="Times New Roman" w:hAnsi="Times New Roman" w:cs="Times New Roman"/>
          <w:sz w:val="28"/>
          <w:szCs w:val="28"/>
        </w:rPr>
        <w:t>органами</w:t>
      </w:r>
      <w:r w:rsidRPr="00B45E7F">
        <w:rPr>
          <w:rFonts w:ascii="Times New Roman" w:hAnsi="Times New Roman" w:cs="Times New Roman"/>
          <w:sz w:val="28"/>
          <w:szCs w:val="28"/>
        </w:rPr>
        <w:t xml:space="preserve"> местного самоуправления Куркинского района по вопросу реализации инвестиционных проектов на территории Куркинского района; </w:t>
      </w:r>
    </w:p>
    <w:p w:rsidR="007C1440" w:rsidRPr="00B45E7F" w:rsidRDefault="007C1440" w:rsidP="00B45E7F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z w:val="28"/>
          <w:szCs w:val="28"/>
        </w:rPr>
        <w:t xml:space="preserve">- подготовку письменных обращений от имени Администрации </w:t>
      </w:r>
      <w:r w:rsidRPr="00B45E7F">
        <w:rPr>
          <w:rFonts w:ascii="Times New Roman" w:hAnsi="Times New Roman" w:cs="Times New Roman"/>
          <w:iCs/>
          <w:spacing w:val="-10"/>
          <w:sz w:val="28"/>
          <w:szCs w:val="28"/>
        </w:rPr>
        <w:t>муниципального образования Куркинский район</w:t>
      </w:r>
      <w:r w:rsidRPr="00B45E7F">
        <w:rPr>
          <w:rFonts w:ascii="Times New Roman" w:hAnsi="Times New Roman" w:cs="Times New Roman"/>
          <w:sz w:val="28"/>
          <w:szCs w:val="28"/>
        </w:rPr>
        <w:t xml:space="preserve"> в адрес исполнительных органов государственной власти Тульской области и других организаций по вопросам реализации инвестиционных проектов, предоставление отчетности в Фонд регионального развития Тульской области;</w:t>
      </w:r>
    </w:p>
    <w:p w:rsidR="007C1440" w:rsidRPr="00B45E7F" w:rsidRDefault="007C1440" w:rsidP="00B45E7F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z w:val="28"/>
          <w:szCs w:val="28"/>
        </w:rPr>
        <w:t>- формирование и ведение реестра инвестиционных проектов на основании предложений структурных подразделений Администрации муниципального образования Куркинский район и субъектов инвестиционной деятельности;</w:t>
      </w:r>
    </w:p>
    <w:p w:rsidR="007C1440" w:rsidRPr="00B45E7F" w:rsidRDefault="007C1440" w:rsidP="00B45E7F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pacing w:val="-2"/>
          <w:sz w:val="28"/>
          <w:szCs w:val="28"/>
        </w:rPr>
        <w:t>- подготовку проектов инвестиционных соглашений</w:t>
      </w:r>
      <w:r w:rsidRPr="00B45E7F">
        <w:rPr>
          <w:rFonts w:ascii="Times New Roman" w:hAnsi="Times New Roman" w:cs="Times New Roman"/>
          <w:sz w:val="28"/>
          <w:szCs w:val="28"/>
        </w:rPr>
        <w:t>;</w:t>
      </w:r>
    </w:p>
    <w:p w:rsidR="007C1440" w:rsidRPr="00B45E7F" w:rsidRDefault="007C1440" w:rsidP="00B45E7F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z w:val="28"/>
          <w:szCs w:val="28"/>
        </w:rPr>
        <w:lastRenderedPageBreak/>
        <w:t>- ежегодный мониторинг реализации инвестиционных проектов в целях актуализации данных реестра инвестиционных проектов;</w:t>
      </w:r>
    </w:p>
    <w:p w:rsidR="007C1440" w:rsidRPr="00B45E7F" w:rsidRDefault="007C1440" w:rsidP="00B45E7F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z w:val="28"/>
          <w:szCs w:val="28"/>
        </w:rPr>
        <w:t xml:space="preserve">- информирование о реализации инвестиционных проектов на официальном сайте  </w:t>
      </w:r>
      <w:r w:rsidRPr="00B45E7F">
        <w:rPr>
          <w:rFonts w:ascii="Times New Roman" w:hAnsi="Times New Roman" w:cs="Times New Roman"/>
          <w:iCs/>
          <w:spacing w:val="-10"/>
          <w:sz w:val="28"/>
          <w:szCs w:val="28"/>
        </w:rPr>
        <w:t>муниципального образования Куркинский район</w:t>
      </w:r>
      <w:r w:rsidRPr="00B45E7F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7C1440" w:rsidRPr="00B45E7F" w:rsidRDefault="007C1440" w:rsidP="00B45E7F">
      <w:pPr>
        <w:pStyle w:val="ConsPlusNormal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E7F">
        <w:rPr>
          <w:rFonts w:ascii="Times New Roman" w:hAnsi="Times New Roman" w:cs="Times New Roman"/>
          <w:sz w:val="28"/>
          <w:szCs w:val="28"/>
        </w:rPr>
        <w:t xml:space="preserve">- представление информации об инвестиционных проектах на деловых мероприятиях и информационных площадках в составе презентационных материалов об инвестиционных возможностях </w:t>
      </w:r>
      <w:r w:rsidRPr="00B45E7F">
        <w:rPr>
          <w:rFonts w:ascii="Times New Roman" w:hAnsi="Times New Roman" w:cs="Times New Roman"/>
          <w:iCs/>
          <w:spacing w:val="-10"/>
          <w:sz w:val="28"/>
          <w:szCs w:val="28"/>
        </w:rPr>
        <w:t>муниципального образования Куркинский район</w:t>
      </w:r>
      <w:r w:rsidRPr="00B45E7F">
        <w:rPr>
          <w:rFonts w:ascii="Times New Roman" w:hAnsi="Times New Roman" w:cs="Times New Roman"/>
          <w:sz w:val="28"/>
          <w:szCs w:val="28"/>
        </w:rPr>
        <w:t>;</w:t>
      </w:r>
    </w:p>
    <w:p w:rsidR="007C1440" w:rsidRPr="00B45E7F" w:rsidRDefault="00B45E7F" w:rsidP="00B45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р</w:t>
      </w:r>
      <w:r w:rsidR="007C1440" w:rsidRPr="00B45E7F">
        <w:rPr>
          <w:rFonts w:ascii="Times New Roman" w:hAnsi="Times New Roman" w:cs="Times New Roman"/>
          <w:bCs/>
          <w:sz w:val="28"/>
          <w:szCs w:val="28"/>
        </w:rPr>
        <w:t xml:space="preserve">азработано и принято Положение об инвестиционном уполномоченном </w:t>
      </w:r>
      <w:r w:rsidR="007C1440" w:rsidRPr="00B45E7F">
        <w:rPr>
          <w:rFonts w:ascii="Times New Roman" w:hAnsi="Times New Roman" w:cs="Times New Roman"/>
          <w:bCs/>
          <w:sz w:val="28"/>
          <w:szCs w:val="28"/>
        </w:rPr>
        <w:br/>
        <w:t xml:space="preserve">муниципального образования Куркинский район, устанавливающее его статус </w:t>
      </w:r>
      <w:r w:rsidRPr="00B45E7F">
        <w:rPr>
          <w:rFonts w:ascii="Times New Roman" w:hAnsi="Times New Roman" w:cs="Times New Roman"/>
          <w:bCs/>
          <w:sz w:val="28"/>
          <w:szCs w:val="28"/>
        </w:rPr>
        <w:t>и основные задачи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756FA" w:rsidRDefault="00B45E7F" w:rsidP="00B45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</w:t>
      </w:r>
      <w:r w:rsidRPr="00B45E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твержден </w:t>
      </w:r>
      <w:hyperlink w:anchor="Par35" w:history="1">
        <w:r w:rsidRPr="00B45E7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Порядок</w:t>
        </w:r>
      </w:hyperlink>
      <w:r w:rsidRPr="00B45E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оценки регулирующего воздействия проектов муниципальных нормативных правовых актов Администрации муниципального образования Куркинский район, затрагивающих вопросы осуществления предпринимательской и инвестиционной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45E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Куркинский район, затрагивающих вопросы осуществления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Куркинский район.</w:t>
      </w:r>
    </w:p>
    <w:p w:rsidR="00B45E7F" w:rsidRPr="004756FA" w:rsidRDefault="004756FA" w:rsidP="00B45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6FA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:rsidR="00A616ED" w:rsidRDefault="00B45E7F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A616ED">
        <w:rPr>
          <w:rFonts w:ascii="Times New Roman" w:hAnsi="Times New Roman"/>
          <w:sz w:val="28"/>
          <w:szCs w:val="28"/>
        </w:rPr>
        <w:t xml:space="preserve">Целевые индикаторы: достижение эффективности использования территориальных ресурсов путем формирования самодостаточных </w:t>
      </w:r>
      <w:r w:rsidR="00A616ED" w:rsidRPr="005D023C">
        <w:rPr>
          <w:rFonts w:ascii="Times New Roman" w:hAnsi="Times New Roman"/>
          <w:sz w:val="28"/>
          <w:szCs w:val="28"/>
        </w:rPr>
        <w:t>многофункциональных</w:t>
      </w:r>
      <w:r w:rsidR="00A616ED">
        <w:rPr>
          <w:rFonts w:ascii="Times New Roman" w:hAnsi="Times New Roman"/>
          <w:sz w:val="28"/>
          <w:szCs w:val="28"/>
        </w:rPr>
        <w:t xml:space="preserve"> территорий, обеспеченных дорогами, современной транспортной инфраструктурой и общественным транспортом, инженерными коммуникациями, благоустроенными общественными пространствами,исходя из возможностей бюджетного </w:t>
      </w:r>
      <w:r w:rsidR="00A616ED" w:rsidRPr="00F37446">
        <w:rPr>
          <w:rFonts w:ascii="Times New Roman" w:hAnsi="Times New Roman"/>
          <w:sz w:val="28"/>
          <w:szCs w:val="28"/>
        </w:rPr>
        <w:t>финансирования</w:t>
      </w:r>
    </w:p>
    <w:p w:rsidR="00A616ED" w:rsidRPr="00953B8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3B8B">
        <w:rPr>
          <w:rFonts w:ascii="Times New Roman" w:hAnsi="Times New Roman"/>
          <w:i/>
          <w:sz w:val="28"/>
          <w:szCs w:val="28"/>
          <w:u w:val="single"/>
        </w:rPr>
        <w:t>Задачи для достижения цели: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B76C96">
        <w:rPr>
          <w:rFonts w:ascii="Times New Roman" w:eastAsia="Times New Roman" w:hAnsi="Times New Roman"/>
          <w:sz w:val="28"/>
          <w:szCs w:val="28"/>
        </w:rPr>
        <w:t>исследование инвестиционного потенциала территории МО и представление его резуль</w:t>
      </w:r>
      <w:r w:rsidRPr="00A76EF8">
        <w:rPr>
          <w:rFonts w:ascii="Times New Roman" w:eastAsia="Times New Roman" w:hAnsi="Times New Roman"/>
          <w:sz w:val="28"/>
          <w:szCs w:val="28"/>
        </w:rPr>
        <w:t>татов потенциальным инвесторам</w:t>
      </w:r>
      <w:r w:rsidR="00BC1974">
        <w:rPr>
          <w:rFonts w:ascii="Times New Roman" w:eastAsia="Times New Roman" w:hAnsi="Times New Roman"/>
          <w:sz w:val="28"/>
          <w:szCs w:val="28"/>
        </w:rPr>
        <w:t>;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- выделение земельных участков для строительства, обеспечение возможности подключения к инженерным и транспортным коммуникациям, а для жилищного строительства -предоставление инфраструктурно -подготовленных площадок;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-экспертиза и согласование проектной документации на строительство с точки зрения интересов местного сообщества;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-установление льгот по уплате местных налогов, льготных условий пользования землей и другими природными ресурсами, находящимися в муниципальной собственности;</w:t>
      </w:r>
    </w:p>
    <w:p w:rsidR="00A616ED" w:rsidRPr="00B76C96" w:rsidRDefault="00A616ED" w:rsidP="00A61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6C96">
        <w:rPr>
          <w:rFonts w:ascii="Times New Roman" w:eastAsia="Times New Roman" w:hAnsi="Times New Roman"/>
          <w:sz w:val="28"/>
          <w:szCs w:val="28"/>
        </w:rPr>
        <w:t>- защит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76C96">
        <w:rPr>
          <w:rFonts w:ascii="Times New Roman" w:eastAsia="Times New Roman" w:hAnsi="Times New Roman"/>
          <w:sz w:val="28"/>
          <w:szCs w:val="28"/>
        </w:rPr>
        <w:t xml:space="preserve"> интересов инвесторов;</w:t>
      </w:r>
    </w:p>
    <w:p w:rsidR="00B45E7F" w:rsidRDefault="00A616ED" w:rsidP="00A616E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76C96">
        <w:rPr>
          <w:sz w:val="28"/>
          <w:szCs w:val="28"/>
        </w:rPr>
        <w:t xml:space="preserve">- </w:t>
      </w:r>
      <w:r w:rsidRPr="0097043F">
        <w:rPr>
          <w:sz w:val="28"/>
          <w:szCs w:val="28"/>
        </w:rPr>
        <w:t xml:space="preserve">расширение использования средств населения и иных внебюджетных источников для инвестиционной политики - работа по включению </w:t>
      </w:r>
      <w:r w:rsidRPr="0097043F">
        <w:rPr>
          <w:sz w:val="28"/>
          <w:szCs w:val="28"/>
        </w:rPr>
        <w:lastRenderedPageBreak/>
        <w:t xml:space="preserve">инвестиционных проектов, необходимых для жизнеобеспечения муниципального образования, в федеральные и региональные инвестиционные программы. </w:t>
      </w:r>
    </w:p>
    <w:p w:rsidR="004756FA" w:rsidRPr="004756FA" w:rsidRDefault="004756FA" w:rsidP="00A616ED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756FA">
        <w:rPr>
          <w:b/>
          <w:sz w:val="28"/>
          <w:szCs w:val="28"/>
        </w:rPr>
        <w:t>Слайд 11</w:t>
      </w:r>
    </w:p>
    <w:p w:rsidR="004756FA" w:rsidRPr="00B45E7F" w:rsidRDefault="00F174C9" w:rsidP="00D20D11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1201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Администрация муниципального образования Куркинский район готова к сотрудничеству в целях привлечения долгосрочных внебюджетных инвестиций в реализацию инновационных проектов для развития Куркинского района в рамках государственно-частного партнерства</w:t>
      </w:r>
      <w:r w:rsidRPr="00B45E7F">
        <w:rPr>
          <w:color w:val="333333"/>
          <w:sz w:val="28"/>
          <w:szCs w:val="28"/>
          <w:shd w:val="clear" w:color="auto" w:fill="FFFFFF"/>
        </w:rPr>
        <w:t>.</w:t>
      </w:r>
    </w:p>
    <w:p w:rsidR="00BC1974" w:rsidRPr="004756FA" w:rsidRDefault="004756FA" w:rsidP="0097043F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756FA">
        <w:rPr>
          <w:b/>
          <w:sz w:val="28"/>
          <w:szCs w:val="28"/>
        </w:rPr>
        <w:t>Слайд 12</w:t>
      </w:r>
    </w:p>
    <w:p w:rsidR="00A616ED" w:rsidRPr="00C81A5E" w:rsidRDefault="00A616ED" w:rsidP="00A616E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2</w:t>
      </w:r>
      <w:r w:rsidR="004756FA">
        <w:rPr>
          <w:rFonts w:ascii="Times New Roman" w:hAnsi="Times New Roman"/>
          <w:b/>
          <w:sz w:val="28"/>
          <w:szCs w:val="28"/>
        </w:rPr>
        <w:t>.</w:t>
      </w:r>
      <w:r w:rsidRPr="00C81A5E">
        <w:rPr>
          <w:rFonts w:ascii="Times New Roman" w:hAnsi="Times New Roman"/>
          <w:b/>
          <w:sz w:val="28"/>
          <w:szCs w:val="28"/>
        </w:rPr>
        <w:t xml:space="preserve">Куркинский район – </w:t>
      </w:r>
      <w:r>
        <w:rPr>
          <w:rFonts w:ascii="Times New Roman" w:hAnsi="Times New Roman"/>
          <w:b/>
          <w:sz w:val="28"/>
          <w:szCs w:val="28"/>
        </w:rPr>
        <w:t>район развитого сельского хозяйства</w:t>
      </w:r>
    </w:p>
    <w:p w:rsidR="00A616ED" w:rsidRDefault="00A616ED" w:rsidP="00A616ED">
      <w:pPr>
        <w:pStyle w:val="aa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Текущее состояние</w:t>
      </w:r>
      <w:r>
        <w:rPr>
          <w:rFonts w:ascii="Times New Roman" w:hAnsi="Times New Roman"/>
          <w:sz w:val="28"/>
          <w:szCs w:val="28"/>
        </w:rPr>
        <w:t>:</w:t>
      </w:r>
    </w:p>
    <w:p w:rsidR="00A616ED" w:rsidRPr="00953B8B" w:rsidRDefault="00A616ED" w:rsidP="00A616ED">
      <w:pPr>
        <w:pStyle w:val="aa"/>
        <w:spacing w:after="0" w:line="240" w:lineRule="auto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 На территории района </w:t>
      </w:r>
      <w:r>
        <w:rPr>
          <w:rFonts w:ascii="Times New Roman" w:hAnsi="Times New Roman"/>
          <w:sz w:val="28"/>
          <w:szCs w:val="28"/>
        </w:rPr>
        <w:t>по состоянию на 01.12.202</w:t>
      </w:r>
      <w:r w:rsidR="00B45E7F">
        <w:rPr>
          <w:rFonts w:ascii="Times New Roman" w:hAnsi="Times New Roman"/>
          <w:sz w:val="28"/>
          <w:szCs w:val="28"/>
        </w:rPr>
        <w:t>2</w:t>
      </w:r>
      <w:r w:rsidRPr="00953B8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953B8B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ют</w:t>
      </w:r>
      <w:r w:rsidRPr="00953B8B">
        <w:rPr>
          <w:rFonts w:ascii="Times New Roman" w:hAnsi="Times New Roman"/>
          <w:sz w:val="28"/>
          <w:szCs w:val="28"/>
        </w:rPr>
        <w:t xml:space="preserve"> деятельность 10сельскохозяйственных предприятий </w:t>
      </w:r>
      <w:r>
        <w:rPr>
          <w:rFonts w:ascii="Times New Roman" w:hAnsi="Times New Roman"/>
          <w:sz w:val="28"/>
          <w:szCs w:val="28"/>
        </w:rPr>
        <w:t xml:space="preserve">к прошлому году </w:t>
      </w:r>
      <w:r w:rsidRPr="00953B8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26</w:t>
      </w:r>
      <w:r w:rsidRPr="00953B8B">
        <w:rPr>
          <w:rFonts w:ascii="Times New Roman" w:hAnsi="Times New Roman"/>
          <w:sz w:val="28"/>
          <w:szCs w:val="28"/>
        </w:rPr>
        <w:t xml:space="preserve"> фермерских хозяйств.</w:t>
      </w:r>
    </w:p>
    <w:p w:rsidR="00A616ED" w:rsidRDefault="00A616ED" w:rsidP="00A616ED">
      <w:pPr>
        <w:pStyle w:val="aa"/>
        <w:spacing w:after="0" w:line="240" w:lineRule="auto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Земельный фонд Куркинского района составляет </w:t>
      </w:r>
      <w:smartTag w:uri="urn:schemas-microsoft-com:office:smarttags" w:element="metricconverter">
        <w:smartTagPr>
          <w:attr w:name="ProductID" w:val="94925 га"/>
        </w:smartTagPr>
        <w:r w:rsidRPr="00953B8B">
          <w:rPr>
            <w:rFonts w:ascii="Times New Roman" w:hAnsi="Times New Roman"/>
            <w:sz w:val="28"/>
            <w:szCs w:val="28"/>
          </w:rPr>
          <w:t>94925 га</w:t>
        </w:r>
      </w:smartTag>
      <w:r w:rsidRPr="00953B8B">
        <w:rPr>
          <w:rFonts w:ascii="Times New Roman" w:hAnsi="Times New Roman"/>
          <w:sz w:val="28"/>
          <w:szCs w:val="28"/>
        </w:rPr>
        <w:t xml:space="preserve">, в том числе земли сельскохозяйственного назначения </w:t>
      </w:r>
      <w:r w:rsidR="00032E77">
        <w:rPr>
          <w:rFonts w:ascii="Times New Roman" w:hAnsi="Times New Roman"/>
          <w:sz w:val="28"/>
          <w:szCs w:val="28"/>
        </w:rPr>
        <w:t>80%</w:t>
      </w:r>
      <w:r w:rsidRPr="00953B8B">
        <w:rPr>
          <w:rFonts w:ascii="Times New Roman" w:hAnsi="Times New Roman"/>
          <w:sz w:val="28"/>
          <w:szCs w:val="28"/>
        </w:rPr>
        <w:t xml:space="preserve"> от всей площади земельного фонда Куркинского района, земли населенных пунктов 8,3 тыс. га </w:t>
      </w:r>
    </w:p>
    <w:p w:rsidR="00A616ED" w:rsidRPr="00953B8B" w:rsidRDefault="00A616ED" w:rsidP="00A616ED">
      <w:pPr>
        <w:pStyle w:val="aa"/>
        <w:spacing w:after="0" w:line="240" w:lineRule="auto"/>
        <w:ind w:left="142" w:firstLine="786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Из 74,2 тыс. га земель сельскохозяйственного назначения пашня составляет 69,5 тыс. га, площадь обрабатываемой пашни – 100%. </w:t>
      </w:r>
    </w:p>
    <w:p w:rsidR="00A616ED" w:rsidRPr="00953B8B" w:rsidRDefault="00A616ED" w:rsidP="00A616ED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В 202</w:t>
      </w:r>
      <w:r w:rsidR="00B45E7F">
        <w:rPr>
          <w:rFonts w:ascii="Times New Roman" w:hAnsi="Times New Roman"/>
          <w:sz w:val="28"/>
          <w:szCs w:val="28"/>
        </w:rPr>
        <w:t>2</w:t>
      </w:r>
      <w:r w:rsidRPr="00953B8B">
        <w:rPr>
          <w:rFonts w:ascii="Times New Roman" w:hAnsi="Times New Roman"/>
          <w:sz w:val="28"/>
          <w:szCs w:val="28"/>
        </w:rPr>
        <w:t xml:space="preserve"> году общая посевная площадь сельскохозяйственных культур в хозяйствах всех категорий составила 5</w:t>
      </w:r>
      <w:r w:rsidR="00032E77">
        <w:rPr>
          <w:rFonts w:ascii="Times New Roman" w:hAnsi="Times New Roman"/>
          <w:sz w:val="28"/>
          <w:szCs w:val="28"/>
        </w:rPr>
        <w:t>7245</w:t>
      </w:r>
      <w:r w:rsidRPr="00953B8B">
        <w:rPr>
          <w:rFonts w:ascii="Times New Roman" w:hAnsi="Times New Roman"/>
          <w:sz w:val="28"/>
          <w:szCs w:val="28"/>
        </w:rPr>
        <w:t xml:space="preserve">гектар. </w:t>
      </w:r>
      <w:r w:rsidR="00032E77">
        <w:rPr>
          <w:rFonts w:ascii="Times New Roman" w:hAnsi="Times New Roman"/>
          <w:sz w:val="28"/>
          <w:szCs w:val="28"/>
        </w:rPr>
        <w:t>З</w:t>
      </w:r>
      <w:r w:rsidRPr="00953B8B">
        <w:rPr>
          <w:rFonts w:ascii="Times New Roman" w:hAnsi="Times New Roman"/>
          <w:sz w:val="28"/>
          <w:szCs w:val="28"/>
        </w:rPr>
        <w:t xml:space="preserve">ерновые и зернобобовые культуры </w:t>
      </w:r>
      <w:r w:rsidR="00032E77">
        <w:rPr>
          <w:rFonts w:ascii="Times New Roman" w:hAnsi="Times New Roman"/>
          <w:sz w:val="28"/>
          <w:szCs w:val="28"/>
        </w:rPr>
        <w:t>занимают 90%</w:t>
      </w:r>
      <w:r w:rsidRPr="00953B8B">
        <w:rPr>
          <w:rFonts w:ascii="Times New Roman" w:hAnsi="Times New Roman"/>
          <w:sz w:val="28"/>
          <w:szCs w:val="28"/>
        </w:rPr>
        <w:t xml:space="preserve"> посевных площадей района</w:t>
      </w:r>
      <w:r w:rsidR="00032E77">
        <w:rPr>
          <w:rFonts w:ascii="Times New Roman" w:hAnsi="Times New Roman"/>
          <w:sz w:val="28"/>
          <w:szCs w:val="28"/>
        </w:rPr>
        <w:t>.</w:t>
      </w:r>
    </w:p>
    <w:p w:rsidR="00A616ED" w:rsidRPr="008877FC" w:rsidRDefault="00A616ED" w:rsidP="00A616ED">
      <w:pPr>
        <w:pStyle w:val="af1"/>
        <w:rPr>
          <w:rFonts w:ascii="Times New Roman" w:hAnsi="Times New Roman" w:cs="Times New Roman"/>
          <w:b/>
          <w:i/>
          <w:snapToGrid w:val="0"/>
          <w:szCs w:val="28"/>
        </w:rPr>
      </w:pPr>
      <w:r w:rsidRPr="008877FC">
        <w:rPr>
          <w:rFonts w:ascii="Times New Roman" w:hAnsi="Times New Roman" w:cs="Times New Roman"/>
          <w:szCs w:val="28"/>
        </w:rPr>
        <w:t xml:space="preserve">Валовой сбор зерновых и зернобобовых культур в хозяйствах всех категорий составил </w:t>
      </w:r>
      <w:r w:rsidR="00032E77">
        <w:rPr>
          <w:rFonts w:ascii="Times New Roman" w:hAnsi="Times New Roman" w:cs="Times New Roman"/>
          <w:szCs w:val="28"/>
        </w:rPr>
        <w:t>237575тн. Средняя урожайность 53 цн/га.</w:t>
      </w:r>
    </w:p>
    <w:p w:rsidR="00A616ED" w:rsidRDefault="00A616ED" w:rsidP="00461D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8877FC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 1 декабря 202</w:t>
      </w:r>
      <w:r w:rsidR="00032E77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2</w:t>
      </w:r>
      <w:r w:rsidRPr="008877FC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года поголовье крупного рогатого скота  в хозяйствах составило</w:t>
      </w:r>
      <w:r w:rsidR="00032E77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2537</w:t>
      </w:r>
      <w:r w:rsidRPr="008877FC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голов</w:t>
      </w:r>
      <w:r w:rsidR="00032E77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</w:t>
      </w:r>
      <w:r w:rsidRPr="008877FC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Поголовье свиней составило14</w:t>
      </w:r>
      <w:r w:rsidR="00032E77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5</w:t>
      </w:r>
      <w:r w:rsidRPr="008877FC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тыс. голов</w:t>
      </w:r>
      <w:r w:rsidR="00032E77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 Произведено мяса свинины 43,5 тыс. тон</w:t>
      </w:r>
      <w:r w:rsidR="004756F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н.</w:t>
      </w:r>
    </w:p>
    <w:p w:rsidR="004756FA" w:rsidRPr="004756FA" w:rsidRDefault="004756FA" w:rsidP="00461D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 w:rsidRPr="004756F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Слайд 13</w:t>
      </w:r>
    </w:p>
    <w:p w:rsidR="00A616ED" w:rsidRPr="008877FC" w:rsidRDefault="00A616ED" w:rsidP="00A616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877FC">
        <w:rPr>
          <w:rFonts w:ascii="Times New Roman" w:hAnsi="Times New Roman" w:cs="Times New Roman"/>
          <w:sz w:val="28"/>
          <w:szCs w:val="28"/>
        </w:rPr>
        <w:t>Проблемы:</w:t>
      </w:r>
    </w:p>
    <w:p w:rsidR="00273802" w:rsidRPr="00777499" w:rsidRDefault="00777499" w:rsidP="00273802">
      <w:pPr>
        <w:shd w:val="clear" w:color="auto" w:fill="FEFEFE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Экономическая ситуация в сельском хозяйстве </w:t>
      </w:r>
      <w:r w:rsidR="00307433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характеризуется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ежегодным изменением показателей производства </w:t>
      </w:r>
      <w:r w:rsidR="00307433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в растениеводстве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(это свидетельствует о все еще большой зависимости от погодных </w:t>
      </w:r>
      <w:r w:rsidR="004756FA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условий) и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нестабильной ситуацией  в животноводстве. Идет увеличение поголовья скота </w:t>
      </w:r>
      <w:r w:rsidR="00032E77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хозяйствах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одновременным снижение поголовья КРС в личных подсобных хозяйствах.  За последние годы прошло технического перевооружение сельскохозяйственной отрасли: приобретены трактора, комбайны, сельхозмашины и оборудование. </w:t>
      </w:r>
      <w:r w:rsidR="00032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Однако, </w:t>
      </w:r>
      <w:r w:rsidR="00032E77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73802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-прежнему для некоторых категорий граждан, проживающих в </w:t>
      </w:r>
      <w:r w:rsidR="0027380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</w:t>
      </w:r>
      <w:r w:rsidR="00273802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 доход от личного подсобного хозяйства – единственный доход для существования.</w:t>
      </w:r>
    </w:p>
    <w:p w:rsidR="00461DB0" w:rsidRPr="00777499" w:rsidRDefault="00A616ED" w:rsidP="00461DB0">
      <w:pPr>
        <w:shd w:val="clear" w:color="auto" w:fill="FEFEFE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Целевые индикаторы</w:t>
      </w:r>
      <w:r>
        <w:rPr>
          <w:rFonts w:ascii="Times New Roman" w:hAnsi="Times New Roman"/>
          <w:sz w:val="28"/>
          <w:szCs w:val="28"/>
        </w:rPr>
        <w:t>:</w:t>
      </w:r>
    </w:p>
    <w:p w:rsidR="004756FA" w:rsidRDefault="00307433" w:rsidP="00D8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96">
        <w:rPr>
          <w:rFonts w:ascii="Times New Roman" w:hAnsi="Times New Roman"/>
          <w:sz w:val="28"/>
          <w:szCs w:val="28"/>
        </w:rPr>
        <w:t xml:space="preserve">- </w:t>
      </w:r>
      <w:r w:rsidR="00A616ED" w:rsidRPr="00D83196">
        <w:rPr>
          <w:rFonts w:ascii="Times New Roman" w:hAnsi="Times New Roman" w:cs="Times New Roman"/>
          <w:sz w:val="28"/>
          <w:szCs w:val="28"/>
        </w:rPr>
        <w:t>достижение эффективности использования территориальных ресурсов, привлечение крестьянских фермерских хозяйств как субъектов малого и среднего бизнеса к получению займов, микрозаймов в Фонде региональной поддержки малого и среднего бизнеса Тульской области</w:t>
      </w:r>
      <w:r w:rsidR="00C4395F" w:rsidRPr="00D83196">
        <w:rPr>
          <w:rFonts w:ascii="Times New Roman" w:hAnsi="Times New Roman" w:cs="Times New Roman"/>
          <w:sz w:val="28"/>
          <w:szCs w:val="28"/>
        </w:rPr>
        <w:t>, Министерстве сельского хозяйства ТО</w:t>
      </w:r>
      <w:r w:rsidR="00A616ED" w:rsidRPr="00D83196">
        <w:rPr>
          <w:rFonts w:ascii="Times New Roman" w:hAnsi="Times New Roman" w:cs="Times New Roman"/>
          <w:sz w:val="28"/>
          <w:szCs w:val="28"/>
        </w:rPr>
        <w:t>.</w:t>
      </w:r>
    </w:p>
    <w:p w:rsidR="004756FA" w:rsidRPr="004756FA" w:rsidRDefault="004756FA" w:rsidP="00D83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15</w:t>
      </w:r>
    </w:p>
    <w:p w:rsidR="00307433" w:rsidRDefault="00BE0CB7" w:rsidP="00D83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именно: </w:t>
      </w:r>
      <w:r w:rsidR="004F22F7" w:rsidRPr="00D83196">
        <w:rPr>
          <w:rFonts w:ascii="Times New Roman" w:eastAsia="Times New Roman" w:hAnsi="Times New Roman" w:cs="Times New Roman"/>
          <w:sz w:val="28"/>
          <w:szCs w:val="28"/>
        </w:rPr>
        <w:t>получение с</w:t>
      </w:r>
      <w:r w:rsidRPr="007C78C0">
        <w:rPr>
          <w:rFonts w:ascii="Times New Roman" w:eastAsia="Times New Roman" w:hAnsi="Times New Roman" w:cs="Times New Roman"/>
          <w:sz w:val="28"/>
          <w:szCs w:val="28"/>
        </w:rPr>
        <w:t>убсидии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Pr="00D83196"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7C78C0">
        <w:rPr>
          <w:rFonts w:ascii="Times New Roman" w:eastAsia="Times New Roman" w:hAnsi="Times New Roman" w:cs="Times New Roman"/>
          <w:sz w:val="28"/>
          <w:szCs w:val="28"/>
        </w:rPr>
        <w:t>убсидиина поддержку собственного производства молока</w:t>
      </w:r>
      <w:r w:rsidRPr="00D83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22F7" w:rsidRPr="00D831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78C0">
        <w:rPr>
          <w:rFonts w:ascii="Times New Roman" w:eastAsia="Times New Roman" w:hAnsi="Times New Roman" w:cs="Times New Roman"/>
          <w:sz w:val="28"/>
          <w:szCs w:val="28"/>
        </w:rPr>
        <w:t>убсидии на уплату страховых премий, начисленных по договорам сельскохозяйственного страхования в области растениеводства и (или) животноводства</w:t>
      </w:r>
      <w:r w:rsidRPr="00D83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22F7" w:rsidRPr="00D831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78C0">
        <w:rPr>
          <w:rFonts w:ascii="Times New Roman" w:eastAsia="Times New Roman" w:hAnsi="Times New Roman" w:cs="Times New Roman"/>
          <w:sz w:val="28"/>
          <w:szCs w:val="28"/>
        </w:rPr>
        <w:t>убсидии на закладку многолетних насаждений, включая питомники, за исключением закладки виноградников в том числе на установку шпалеры (включая стоимость шпалеры)</w:t>
      </w:r>
      <w:r w:rsidRPr="00D83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22F7" w:rsidRPr="00D831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78C0">
        <w:rPr>
          <w:rFonts w:ascii="Times New Roman" w:eastAsia="Times New Roman" w:hAnsi="Times New Roman" w:cs="Times New Roman"/>
          <w:sz w:val="28"/>
          <w:szCs w:val="28"/>
        </w:rPr>
        <w:t>убсидии на развитие сельского туризма</w:t>
      </w:r>
      <w:r w:rsidRPr="00D83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78C0">
        <w:rPr>
          <w:rFonts w:ascii="Times New Roman" w:eastAsia="Times New Roman" w:hAnsi="Times New Roman" w:cs="Times New Roman"/>
          <w:sz w:val="28"/>
          <w:szCs w:val="28"/>
        </w:rPr>
        <w:t>Льготы по налогу на имущество, прибыль и другие меры поддержки при реализации специального инвестиционного контракта</w:t>
      </w:r>
      <w:r w:rsidR="004F22F7" w:rsidRPr="00D83196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4F22F7" w:rsidRPr="007C78C0">
        <w:rPr>
          <w:rFonts w:ascii="Times New Roman" w:eastAsia="Times New Roman" w:hAnsi="Times New Roman" w:cs="Times New Roman"/>
          <w:sz w:val="28"/>
          <w:szCs w:val="28"/>
        </w:rPr>
        <w:t>оддержка малых инновационных предприятий, завершивших НИОКР и планирующих создание или расширение производства инновационной продукции. Программа направлена на поддержку компаний, завершивших стадию НИОКР и планирующих создание или расширение произв</w:t>
      </w:r>
      <w:r w:rsidR="004F22F7" w:rsidRPr="00D83196">
        <w:rPr>
          <w:rFonts w:ascii="Times New Roman" w:eastAsia="Times New Roman" w:hAnsi="Times New Roman" w:cs="Times New Roman"/>
          <w:sz w:val="28"/>
          <w:szCs w:val="28"/>
        </w:rPr>
        <w:t xml:space="preserve">одства инновационной продукции с </w:t>
      </w:r>
      <w:r w:rsidR="004F22F7" w:rsidRPr="007C78C0">
        <w:rPr>
          <w:rFonts w:ascii="Times New Roman" w:eastAsia="Times New Roman" w:hAnsi="Times New Roman" w:cs="Times New Roman"/>
          <w:sz w:val="28"/>
          <w:szCs w:val="28"/>
        </w:rPr>
        <w:t xml:space="preserve">перспективой коммерциализации. </w:t>
      </w:r>
    </w:p>
    <w:p w:rsidR="004756FA" w:rsidRPr="004756FA" w:rsidRDefault="004756FA" w:rsidP="00D83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FA">
        <w:rPr>
          <w:rFonts w:ascii="Times New Roman" w:eastAsia="Times New Roman" w:hAnsi="Times New Roman" w:cs="Times New Roman"/>
          <w:b/>
          <w:sz w:val="28"/>
          <w:szCs w:val="28"/>
        </w:rPr>
        <w:t>Слайд 16</w:t>
      </w:r>
    </w:p>
    <w:p w:rsidR="00461DB0" w:rsidRPr="00777499" w:rsidRDefault="00461DB0" w:rsidP="0030743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Потенциальные возможности территории – это положительные перспективы использования существующих конкурентных преимуществ.</w:t>
      </w:r>
    </w:p>
    <w:p w:rsidR="00461DB0" w:rsidRPr="00777499" w:rsidRDefault="00461DB0" w:rsidP="0030743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Конкурентные преимущества - это ресурсы (резервы и запасы) уникального свойства, которыми владеет или которые может привлечь муниципальный район.</w:t>
      </w:r>
    </w:p>
    <w:p w:rsidR="00461DB0" w:rsidRDefault="00461DB0" w:rsidP="00461DB0">
      <w:pPr>
        <w:shd w:val="clear" w:color="auto" w:fill="FEFEFE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внутреннего потенциала показал, что район обладает рядом сильных конкурентных преимуществ, которые в ряду потенциальных «точек экономического роста»должны стать основополагающими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уровня жизни населения способствует активному восстановлению потребительских расходов домашних хозяйствВ районе созданы все условия для развития личных подсобных хозяйств, которые должны дать толчок к появлению новых эффективных собственников.</w:t>
      </w:r>
    </w:p>
    <w:p w:rsidR="004756FA" w:rsidRPr="004756FA" w:rsidRDefault="004756FA" w:rsidP="00A616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6FA">
        <w:rPr>
          <w:rFonts w:ascii="Times New Roman" w:hAnsi="Times New Roman"/>
          <w:b/>
          <w:sz w:val="28"/>
          <w:szCs w:val="28"/>
        </w:rPr>
        <w:t>Слайд 17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01A75">
        <w:rPr>
          <w:rFonts w:ascii="Times New Roman" w:hAnsi="Times New Roman"/>
          <w:i/>
          <w:sz w:val="28"/>
          <w:szCs w:val="28"/>
          <w:u w:val="single"/>
        </w:rPr>
        <w:t>Задачи для достижения целей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461DB0" w:rsidRPr="00777499" w:rsidRDefault="00461DB0" w:rsidP="00342EC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Высокое плодородие земель, многолетние сельскохозяйственные традиции и профессиональные навыки, наличие сельхозпредприятий и крестьянско-фермерских хозяйств, т. е. работающих субъектов хозяйствования, а также то, что повышение эффективности сельского хозяйства является одним из приоритетных национальных проектов, создают условия для развития района в варианте «муниципальное образование – один из центров сельского хозяйства».</w:t>
      </w:r>
    </w:p>
    <w:p w:rsidR="00461DB0" w:rsidRPr="00777499" w:rsidRDefault="00461DB0" w:rsidP="00342EC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обладает уникальным потенциалом по наращиванию производства сельскохозяйственной и продовольственной продукции, который в настоящее время недоиспользуется прежде всего, в вопросах развития животноводства, а также наращиванию производства в сегменте переработки.</w:t>
      </w:r>
    </w:p>
    <w:p w:rsidR="004756FA" w:rsidRPr="004756FA" w:rsidRDefault="004756FA" w:rsidP="00342ECD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756FA">
        <w:rPr>
          <w:b/>
          <w:sz w:val="28"/>
          <w:szCs w:val="28"/>
        </w:rPr>
        <w:t xml:space="preserve">   Слайд 18</w:t>
      </w:r>
    </w:p>
    <w:p w:rsidR="00A616ED" w:rsidRDefault="00A616ED" w:rsidP="0012010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42ECD">
        <w:rPr>
          <w:sz w:val="28"/>
          <w:szCs w:val="28"/>
        </w:rPr>
        <w:t>Так как в основе инвестиционной составляющей маркетинга территории муниципального образования, лежат четыре компонента - продукт, цена, позиционирование</w:t>
      </w:r>
      <w:r w:rsidR="005C426A">
        <w:rPr>
          <w:sz w:val="28"/>
          <w:szCs w:val="28"/>
        </w:rPr>
        <w:t xml:space="preserve"> и</w:t>
      </w:r>
      <w:r w:rsidRPr="00342ECD">
        <w:rPr>
          <w:sz w:val="28"/>
          <w:szCs w:val="28"/>
        </w:rPr>
        <w:t xml:space="preserve"> продвижение</w:t>
      </w:r>
      <w:r w:rsidR="00A74A3B" w:rsidRPr="00342ECD">
        <w:rPr>
          <w:sz w:val="28"/>
          <w:szCs w:val="28"/>
        </w:rPr>
        <w:t xml:space="preserve"> Администрацией муниципального </w:t>
      </w:r>
      <w:r w:rsidR="00A74A3B" w:rsidRPr="00342ECD">
        <w:rPr>
          <w:sz w:val="28"/>
          <w:szCs w:val="28"/>
        </w:rPr>
        <w:lastRenderedPageBreak/>
        <w:t>образования Куркинский район прораб</w:t>
      </w:r>
      <w:r w:rsidR="005C426A">
        <w:rPr>
          <w:sz w:val="28"/>
          <w:szCs w:val="28"/>
        </w:rPr>
        <w:t>отан</w:t>
      </w:r>
      <w:r w:rsidR="00A74A3B" w:rsidRPr="00342ECD">
        <w:rPr>
          <w:sz w:val="28"/>
          <w:szCs w:val="28"/>
        </w:rPr>
        <w:t xml:space="preserve"> вопрос о внедрении практики устойчивого развития СМАРТЕКА Экосистема «Сельский гражданин». </w:t>
      </w:r>
    </w:p>
    <w:p w:rsidR="00A616ED" w:rsidRDefault="00910766" w:rsidP="00A61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Администрации муниципального образования Куркинский район поддержана Правительством Тульской области, министерством сельского хозяйства подготовлен проект распоряжения Губернатора Тульской области оп</w:t>
      </w:r>
      <w:r w:rsidRPr="000B3930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Pr="00144B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Тульской области </w:t>
      </w:r>
      <w:r>
        <w:rPr>
          <w:rFonts w:ascii="Times New Roman" w:hAnsi="Times New Roman" w:cs="Times New Roman"/>
          <w:bCs/>
          <w:sz w:val="28"/>
          <w:szCs w:val="28"/>
        </w:rPr>
        <w:t>эксперимента</w:t>
      </w:r>
      <w:r w:rsidRPr="00F61E77">
        <w:rPr>
          <w:rFonts w:ascii="Times New Roman" w:hAnsi="Times New Roman" w:cs="Times New Roman"/>
          <w:bCs/>
          <w:sz w:val="28"/>
          <w:szCs w:val="28"/>
        </w:rPr>
        <w:t xml:space="preserve"> по внедрению практики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социальной сферы </w:t>
      </w:r>
      <w:r>
        <w:rPr>
          <w:rFonts w:ascii="Times New Roman" w:hAnsi="Times New Roman" w:cs="Times New Roman"/>
          <w:bCs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>плодоовощной продукции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едином агрегаторе торговли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«Сельский гражданин» </w:t>
      </w:r>
    </w:p>
    <w:p w:rsidR="00F26CFE" w:rsidRPr="00F26CFE" w:rsidRDefault="00F26CFE" w:rsidP="00A616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FE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A616ED" w:rsidRDefault="00A616ED" w:rsidP="00D20D11">
      <w:pPr>
        <w:pStyle w:val="aa"/>
        <w:spacing w:before="120" w:after="0" w:line="240" w:lineRule="auto"/>
        <w:ind w:left="709"/>
        <w:jc w:val="both"/>
        <w:rPr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3</w:t>
      </w:r>
      <w:r w:rsidRPr="00C81A5E">
        <w:rPr>
          <w:rFonts w:ascii="Times New Roman" w:hAnsi="Times New Roman"/>
          <w:b/>
          <w:sz w:val="28"/>
          <w:szCs w:val="28"/>
        </w:rPr>
        <w:t>. Куркинский район – без коммунальных аварий</w:t>
      </w:r>
    </w:p>
    <w:p w:rsidR="00307433" w:rsidRDefault="00307433" w:rsidP="0030743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47A0">
        <w:rPr>
          <w:sz w:val="28"/>
          <w:szCs w:val="28"/>
        </w:rPr>
        <w:t xml:space="preserve">Текущее состояние: </w:t>
      </w:r>
    </w:p>
    <w:p w:rsidR="00307433" w:rsidRPr="007C47A0" w:rsidRDefault="00307433" w:rsidP="0030743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47A0">
        <w:rPr>
          <w:sz w:val="28"/>
          <w:szCs w:val="28"/>
        </w:rPr>
        <w:t>С целью улучшения водоснабжения за 202</w:t>
      </w:r>
      <w:r>
        <w:rPr>
          <w:sz w:val="28"/>
          <w:szCs w:val="28"/>
        </w:rPr>
        <w:t>2</w:t>
      </w:r>
      <w:r w:rsidRPr="007C47A0">
        <w:rPr>
          <w:sz w:val="28"/>
          <w:szCs w:val="28"/>
        </w:rPr>
        <w:t xml:space="preserve"> год отремонтировано: водопроводных сетей </w:t>
      </w:r>
      <w:r>
        <w:rPr>
          <w:sz w:val="28"/>
          <w:szCs w:val="28"/>
        </w:rPr>
        <w:t>2,03</w:t>
      </w:r>
      <w:r w:rsidRPr="007C47A0">
        <w:rPr>
          <w:sz w:val="28"/>
          <w:szCs w:val="28"/>
        </w:rPr>
        <w:t xml:space="preserve"> км, что составляет </w:t>
      </w:r>
      <w:r>
        <w:rPr>
          <w:sz w:val="28"/>
          <w:szCs w:val="28"/>
        </w:rPr>
        <w:t>1,2</w:t>
      </w:r>
      <w:r w:rsidRPr="007C47A0">
        <w:rPr>
          <w:sz w:val="28"/>
          <w:szCs w:val="28"/>
        </w:rPr>
        <w:t xml:space="preserve"> % от общей протяженности водопроводных сетей (</w:t>
      </w:r>
      <w:smartTag w:uri="urn:schemas-microsoft-com:office:smarttags" w:element="metricconverter">
        <w:smartTagPr>
          <w:attr w:name="ProductID" w:val="167,7 км"/>
        </w:smartTagPr>
        <w:r w:rsidRPr="007C47A0">
          <w:rPr>
            <w:sz w:val="28"/>
            <w:szCs w:val="28"/>
          </w:rPr>
          <w:t>167,7 км</w:t>
        </w:r>
      </w:smartTag>
      <w:r w:rsidRPr="007C47A0">
        <w:rPr>
          <w:sz w:val="28"/>
          <w:szCs w:val="28"/>
        </w:rPr>
        <w:t>.), произведен</w:t>
      </w:r>
      <w:r>
        <w:rPr>
          <w:sz w:val="28"/>
          <w:szCs w:val="28"/>
        </w:rPr>
        <w:t xml:space="preserve"> текущий</w:t>
      </w:r>
      <w:r w:rsidRPr="007C47A0">
        <w:rPr>
          <w:sz w:val="28"/>
          <w:szCs w:val="28"/>
        </w:rPr>
        <w:t xml:space="preserve"> ремонт </w:t>
      </w:r>
      <w:r>
        <w:rPr>
          <w:sz w:val="28"/>
          <w:szCs w:val="28"/>
        </w:rPr>
        <w:t>6</w:t>
      </w:r>
      <w:r w:rsidRPr="007C47A0">
        <w:rPr>
          <w:sz w:val="28"/>
          <w:szCs w:val="28"/>
        </w:rPr>
        <w:t xml:space="preserve"> артезианских скважин. </w:t>
      </w:r>
    </w:p>
    <w:p w:rsidR="00307433" w:rsidRDefault="00307433" w:rsidP="0030743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7A0">
        <w:rPr>
          <w:sz w:val="28"/>
          <w:szCs w:val="28"/>
        </w:rPr>
        <w:t xml:space="preserve">В сфере теплоснабжения за счёт средств концессионера ООО «Энергогазинвест» произведена замена </w:t>
      </w:r>
      <w:r>
        <w:rPr>
          <w:sz w:val="28"/>
          <w:szCs w:val="28"/>
        </w:rPr>
        <w:t>542</w:t>
      </w:r>
      <w:r w:rsidRPr="007C47A0">
        <w:rPr>
          <w:sz w:val="28"/>
          <w:szCs w:val="28"/>
        </w:rPr>
        <w:t xml:space="preserve"> м ветхих тепловых сетей. </w:t>
      </w:r>
    </w:p>
    <w:p w:rsidR="00F26CFE" w:rsidRPr="00F26CFE" w:rsidRDefault="00F26CFE" w:rsidP="00307433">
      <w:pPr>
        <w:pStyle w:val="ac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6CFE">
        <w:rPr>
          <w:b/>
          <w:sz w:val="28"/>
          <w:szCs w:val="28"/>
        </w:rPr>
        <w:t>Слайд 20</w:t>
      </w:r>
    </w:p>
    <w:p w:rsidR="00307433" w:rsidRPr="007C47A0" w:rsidRDefault="00307433" w:rsidP="0030743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7A0">
        <w:rPr>
          <w:sz w:val="28"/>
          <w:szCs w:val="28"/>
        </w:rPr>
        <w:t>Целевые индикаторы: обеспечение безаварийной работы коммунальной системы и внедрение современных технологий в развитие ЖКХ.</w:t>
      </w:r>
    </w:p>
    <w:p w:rsidR="00307433" w:rsidRPr="007C47A0" w:rsidRDefault="00307433" w:rsidP="003074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C47A0">
        <w:rPr>
          <w:rFonts w:ascii="Times New Roman" w:hAnsi="Times New Roman"/>
          <w:i/>
          <w:sz w:val="28"/>
          <w:szCs w:val="28"/>
          <w:u w:val="single"/>
        </w:rPr>
        <w:t>Задачи для достижения цели:</w:t>
      </w:r>
    </w:p>
    <w:p w:rsidR="00307433" w:rsidRPr="007C47A0" w:rsidRDefault="00307433" w:rsidP="0030743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47A0">
        <w:rPr>
          <w:sz w:val="28"/>
          <w:szCs w:val="28"/>
        </w:rPr>
        <w:t xml:space="preserve">С целью улучшения водоснабжения и водоотведения планируется замена </w:t>
      </w:r>
      <w:r>
        <w:rPr>
          <w:sz w:val="28"/>
          <w:szCs w:val="28"/>
        </w:rPr>
        <w:t xml:space="preserve">на период 2026 года </w:t>
      </w:r>
      <w:r w:rsidRPr="007C47A0">
        <w:rPr>
          <w:sz w:val="28"/>
          <w:szCs w:val="28"/>
        </w:rPr>
        <w:t xml:space="preserve">до </w:t>
      </w:r>
      <w:r>
        <w:rPr>
          <w:sz w:val="28"/>
          <w:szCs w:val="28"/>
        </w:rPr>
        <w:t>10,16</w:t>
      </w:r>
      <w:r w:rsidRPr="007C47A0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7C47A0">
        <w:rPr>
          <w:sz w:val="28"/>
          <w:szCs w:val="28"/>
        </w:rPr>
        <w:t xml:space="preserve"> ветхих водопроводных сетей, </w:t>
      </w:r>
      <w:r>
        <w:rPr>
          <w:sz w:val="28"/>
          <w:szCs w:val="28"/>
        </w:rPr>
        <w:t xml:space="preserve">на сумму более 11,86 млн. руб., </w:t>
      </w:r>
      <w:r w:rsidRPr="007C47A0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6,1</w:t>
      </w:r>
      <w:r w:rsidRPr="007C47A0">
        <w:rPr>
          <w:sz w:val="28"/>
          <w:szCs w:val="28"/>
        </w:rPr>
        <w:t xml:space="preserve"> % от общей протяженности водопроводных сетей(</w:t>
      </w:r>
      <w:smartTag w:uri="urn:schemas-microsoft-com:office:smarttags" w:element="metricconverter">
        <w:smartTagPr>
          <w:attr w:name="ProductID" w:val="167,7 км"/>
        </w:smartTagPr>
        <w:r w:rsidRPr="007C47A0">
          <w:rPr>
            <w:sz w:val="28"/>
            <w:szCs w:val="28"/>
          </w:rPr>
          <w:t>167,7 км</w:t>
        </w:r>
      </w:smartTag>
      <w:r w:rsidR="00A875DA">
        <w:rPr>
          <w:sz w:val="28"/>
          <w:szCs w:val="28"/>
        </w:rPr>
        <w:t>.).</w:t>
      </w:r>
    </w:p>
    <w:p w:rsidR="00F26CFE" w:rsidRDefault="00307433" w:rsidP="00A875D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C47A0">
        <w:rPr>
          <w:sz w:val="28"/>
          <w:szCs w:val="28"/>
        </w:rPr>
        <w:t xml:space="preserve">    С целью улучшения теплоснабжения в рамках концессионного соглашения и инвестиционной программы ООО «Энерго</w:t>
      </w:r>
      <w:r>
        <w:rPr>
          <w:sz w:val="28"/>
          <w:szCs w:val="28"/>
        </w:rPr>
        <w:t>Г</w:t>
      </w:r>
      <w:r w:rsidRPr="007C47A0">
        <w:rPr>
          <w:sz w:val="28"/>
          <w:szCs w:val="28"/>
        </w:rPr>
        <w:t>аз</w:t>
      </w:r>
      <w:r>
        <w:rPr>
          <w:sz w:val="28"/>
          <w:szCs w:val="28"/>
        </w:rPr>
        <w:t>И</w:t>
      </w:r>
      <w:r w:rsidRPr="007C47A0">
        <w:rPr>
          <w:sz w:val="28"/>
          <w:szCs w:val="28"/>
        </w:rPr>
        <w:t>нвест</w:t>
      </w:r>
      <w:r>
        <w:rPr>
          <w:sz w:val="28"/>
          <w:szCs w:val="28"/>
        </w:rPr>
        <w:t>-Тула</w:t>
      </w:r>
      <w:r w:rsidRPr="007C47A0">
        <w:rPr>
          <w:sz w:val="28"/>
          <w:szCs w:val="28"/>
        </w:rPr>
        <w:t>» запланировано провести замену</w:t>
      </w:r>
      <w:r>
        <w:rPr>
          <w:sz w:val="28"/>
          <w:szCs w:val="28"/>
        </w:rPr>
        <w:t xml:space="preserve"> на период до 2026 года 1,936</w:t>
      </w:r>
      <w:r w:rsidRPr="007C47A0">
        <w:rPr>
          <w:sz w:val="28"/>
          <w:szCs w:val="28"/>
        </w:rPr>
        <w:t xml:space="preserve"> км </w:t>
      </w:r>
      <w:r>
        <w:rPr>
          <w:sz w:val="28"/>
          <w:szCs w:val="28"/>
        </w:rPr>
        <w:t xml:space="preserve">ветхих </w:t>
      </w:r>
      <w:r w:rsidRPr="007C47A0">
        <w:rPr>
          <w:sz w:val="28"/>
          <w:szCs w:val="28"/>
        </w:rPr>
        <w:t xml:space="preserve">тепловых сетей на сумму </w:t>
      </w:r>
      <w:r>
        <w:rPr>
          <w:sz w:val="28"/>
          <w:szCs w:val="28"/>
        </w:rPr>
        <w:t>более16,52</w:t>
      </w:r>
      <w:r w:rsidRPr="007C47A0">
        <w:rPr>
          <w:sz w:val="28"/>
          <w:szCs w:val="28"/>
        </w:rPr>
        <w:t xml:space="preserve"> млн.руб.</w:t>
      </w:r>
    </w:p>
    <w:p w:rsidR="00A875DA" w:rsidRPr="00A875DA" w:rsidRDefault="00F26CFE" w:rsidP="00D20D1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26CFE">
        <w:rPr>
          <w:b/>
          <w:sz w:val="28"/>
          <w:szCs w:val="28"/>
        </w:rPr>
        <w:t xml:space="preserve">          Слайд 21</w:t>
      </w:r>
    </w:p>
    <w:p w:rsidR="00A875DA" w:rsidRPr="00F26CFE" w:rsidRDefault="00F26CFE" w:rsidP="00307433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F26CFE">
        <w:rPr>
          <w:b/>
          <w:sz w:val="28"/>
          <w:szCs w:val="28"/>
        </w:rPr>
        <w:t>Слайд 22</w:t>
      </w:r>
    </w:p>
    <w:p w:rsidR="00A616ED" w:rsidRDefault="00A616ED" w:rsidP="005A6ED1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C81A5E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4</w:t>
      </w:r>
      <w:r w:rsidRPr="00C81A5E">
        <w:rPr>
          <w:b/>
          <w:sz w:val="28"/>
          <w:szCs w:val="28"/>
        </w:rPr>
        <w:t>. Куркинский район – это развитая транспортная инфраструктура и безопасные, качественные дороги</w:t>
      </w:r>
    </w:p>
    <w:p w:rsidR="00307433" w:rsidRPr="008D5244" w:rsidRDefault="00307433" w:rsidP="00307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44">
        <w:rPr>
          <w:rFonts w:ascii="Times New Roman" w:hAnsi="Times New Roman"/>
          <w:sz w:val="28"/>
          <w:szCs w:val="28"/>
        </w:rPr>
        <w:t>Текущее состояние:</w:t>
      </w:r>
    </w:p>
    <w:p w:rsidR="005A6ED1" w:rsidRPr="005A6ED1" w:rsidRDefault="005A6ED1" w:rsidP="005A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D1">
        <w:rPr>
          <w:rFonts w:ascii="Times New Roman" w:hAnsi="Times New Roman" w:cs="Times New Roman"/>
          <w:sz w:val="28"/>
          <w:szCs w:val="28"/>
        </w:rPr>
        <w:t>Протяженность дорог на территории  муниципального образования Куркинский район составляет – 316,3 км. из них:</w:t>
      </w:r>
    </w:p>
    <w:p w:rsidR="005A6ED1" w:rsidRPr="005A6ED1" w:rsidRDefault="005A6ED1" w:rsidP="005A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D1">
        <w:rPr>
          <w:rFonts w:ascii="Times New Roman" w:hAnsi="Times New Roman" w:cs="Times New Roman"/>
          <w:sz w:val="28"/>
          <w:szCs w:val="28"/>
        </w:rPr>
        <w:t xml:space="preserve">   - протяженность региональных дорог – 161,29 км.;</w:t>
      </w:r>
    </w:p>
    <w:p w:rsidR="005A6ED1" w:rsidRPr="005A6ED1" w:rsidRDefault="005A6ED1" w:rsidP="005A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D1">
        <w:rPr>
          <w:rFonts w:ascii="Times New Roman" w:hAnsi="Times New Roman" w:cs="Times New Roman"/>
          <w:sz w:val="28"/>
          <w:szCs w:val="28"/>
        </w:rPr>
        <w:t xml:space="preserve">   - протяженность  дорог по территории муниципальных образований - 155,01 км.( с твердым покрытием 84,3 км)</w:t>
      </w:r>
    </w:p>
    <w:p w:rsidR="00307433" w:rsidRPr="008D5244" w:rsidRDefault="00307433" w:rsidP="00307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44">
        <w:rPr>
          <w:rFonts w:ascii="Times New Roman" w:eastAsia="Calibri" w:hAnsi="Times New Roman"/>
          <w:bCs/>
          <w:sz w:val="28"/>
          <w:szCs w:val="28"/>
        </w:rPr>
        <w:t xml:space="preserve">В рамках реализации муниципальной программы «Развитие </w:t>
      </w:r>
      <w:r>
        <w:rPr>
          <w:rFonts w:ascii="Times New Roman" w:eastAsia="Calibri" w:hAnsi="Times New Roman"/>
          <w:bCs/>
          <w:sz w:val="28"/>
          <w:szCs w:val="28"/>
        </w:rPr>
        <w:t xml:space="preserve">транспортной системы Куркинского района и </w:t>
      </w:r>
      <w:r w:rsidRPr="008D5244">
        <w:rPr>
          <w:rFonts w:ascii="Times New Roman" w:eastAsia="Calibri" w:hAnsi="Times New Roman"/>
          <w:bCs/>
          <w:sz w:val="28"/>
          <w:szCs w:val="28"/>
        </w:rPr>
        <w:t>повышение безопасности дорожного движения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в муниципальном образовании Куркинский район</w:t>
      </w:r>
      <w:r w:rsidRPr="008D5244">
        <w:rPr>
          <w:rFonts w:ascii="Times New Roman" w:eastAsia="Calibri" w:hAnsi="Times New Roman"/>
          <w:bCs/>
          <w:sz w:val="28"/>
          <w:szCs w:val="28"/>
        </w:rPr>
        <w:t>» в 202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8D5244">
        <w:rPr>
          <w:rFonts w:ascii="Times New Roman" w:eastAsia="Calibri" w:hAnsi="Times New Roman"/>
          <w:bCs/>
          <w:sz w:val="28"/>
          <w:szCs w:val="28"/>
        </w:rPr>
        <w:t xml:space="preserve"> году приобретены и установлены дорожные знаки, нанесена дорожная разметка</w:t>
      </w:r>
      <w:r w:rsidR="005A6ED1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установлены искусственны</w:t>
      </w:r>
      <w:r w:rsidR="005A6ED1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неровност</w:t>
      </w:r>
      <w:r w:rsidR="005A6ED1">
        <w:rPr>
          <w:rFonts w:ascii="Times New Roman" w:eastAsia="Calibri" w:hAnsi="Times New Roman"/>
          <w:bCs/>
          <w:sz w:val="28"/>
          <w:szCs w:val="28"/>
        </w:rPr>
        <w:t>и</w:t>
      </w:r>
      <w:r w:rsidRPr="008D5244">
        <w:rPr>
          <w:rFonts w:ascii="Times New Roman" w:eastAsia="Calibri" w:hAnsi="Times New Roman"/>
          <w:bCs/>
          <w:sz w:val="28"/>
          <w:szCs w:val="28"/>
        </w:rPr>
        <w:t xml:space="preserve"> на сумму </w:t>
      </w:r>
      <w:r>
        <w:rPr>
          <w:rFonts w:ascii="Times New Roman" w:eastAsia="Calibri" w:hAnsi="Times New Roman"/>
          <w:bCs/>
          <w:sz w:val="28"/>
          <w:szCs w:val="28"/>
        </w:rPr>
        <w:t>647,29</w:t>
      </w:r>
      <w:r w:rsidRPr="008D5244">
        <w:rPr>
          <w:rFonts w:ascii="Times New Roman" w:eastAsia="Calibri" w:hAnsi="Times New Roman"/>
          <w:bCs/>
          <w:sz w:val="28"/>
          <w:szCs w:val="28"/>
        </w:rPr>
        <w:t xml:space="preserve"> тыс.руб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07433" w:rsidRDefault="00307433" w:rsidP="00307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44">
        <w:rPr>
          <w:rFonts w:ascii="Times New Roman" w:hAnsi="Times New Roman"/>
          <w:sz w:val="28"/>
          <w:szCs w:val="28"/>
        </w:rPr>
        <w:lastRenderedPageBreak/>
        <w:t>Проведен ремонт дорог общего пользования местного значения на территории МО Куркинский район в 202</w:t>
      </w:r>
      <w:r>
        <w:rPr>
          <w:rFonts w:ascii="Times New Roman" w:hAnsi="Times New Roman"/>
          <w:sz w:val="28"/>
          <w:szCs w:val="28"/>
        </w:rPr>
        <w:t>2</w:t>
      </w:r>
      <w:r w:rsidRPr="008D5244">
        <w:rPr>
          <w:rFonts w:ascii="Times New Roman" w:hAnsi="Times New Roman"/>
          <w:sz w:val="28"/>
          <w:szCs w:val="28"/>
        </w:rPr>
        <w:t xml:space="preserve"> году по муниципальному дорожному фонду протяженностью </w:t>
      </w:r>
      <w:r>
        <w:rPr>
          <w:rFonts w:ascii="Times New Roman" w:hAnsi="Times New Roman"/>
          <w:sz w:val="28"/>
          <w:szCs w:val="28"/>
        </w:rPr>
        <w:t>7</w:t>
      </w:r>
      <w:r w:rsidRPr="008D5244">
        <w:rPr>
          <w:rFonts w:ascii="Times New Roman" w:hAnsi="Times New Roman"/>
          <w:sz w:val="28"/>
          <w:szCs w:val="28"/>
        </w:rPr>
        <w:t xml:space="preserve">,0 км на сумму </w:t>
      </w:r>
      <w:r>
        <w:rPr>
          <w:rFonts w:ascii="Times New Roman" w:hAnsi="Times New Roman"/>
          <w:sz w:val="28"/>
          <w:szCs w:val="28"/>
        </w:rPr>
        <w:t>24,1</w:t>
      </w:r>
      <w:r w:rsidRPr="008D5244">
        <w:rPr>
          <w:rFonts w:ascii="Times New Roman" w:hAnsi="Times New Roman"/>
          <w:sz w:val="28"/>
          <w:szCs w:val="28"/>
        </w:rPr>
        <w:t xml:space="preserve"> млн.руб.</w:t>
      </w:r>
    </w:p>
    <w:p w:rsidR="00F26CFE" w:rsidRPr="00F26CFE" w:rsidRDefault="00F26CFE" w:rsidP="003074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CFE">
        <w:rPr>
          <w:rFonts w:ascii="Times New Roman" w:hAnsi="Times New Roman"/>
          <w:b/>
          <w:sz w:val="28"/>
          <w:szCs w:val="28"/>
        </w:rPr>
        <w:t>Слайд 23</w:t>
      </w:r>
    </w:p>
    <w:p w:rsidR="00307433" w:rsidRPr="008D5244" w:rsidRDefault="00307433" w:rsidP="00307433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8D5244">
        <w:rPr>
          <w:rFonts w:ascii="Times New Roman" w:hAnsi="Times New Roman"/>
          <w:sz w:val="28"/>
          <w:szCs w:val="28"/>
        </w:rPr>
        <w:t>Целевые индикаторы к концу: доведение доли автомобильных дорог, соответствующих нормативным требованиям, в их общей протяженности до 95%</w:t>
      </w:r>
      <w:r w:rsidR="005A6ED1">
        <w:rPr>
          <w:rFonts w:ascii="Times New Roman" w:hAnsi="Times New Roman"/>
          <w:sz w:val="28"/>
          <w:szCs w:val="28"/>
        </w:rPr>
        <w:t xml:space="preserve"> (сейчас 75%)</w:t>
      </w:r>
      <w:r w:rsidRPr="008D5244">
        <w:rPr>
          <w:rFonts w:ascii="Times New Roman" w:hAnsi="Times New Roman"/>
          <w:sz w:val="28"/>
          <w:szCs w:val="28"/>
        </w:rPr>
        <w:t>; внедрение автоматизированных технологий организации дорожного движения и контроля за соблюдением правил дорожного движения.</w:t>
      </w:r>
    </w:p>
    <w:p w:rsidR="00307433" w:rsidRPr="008D5244" w:rsidRDefault="00307433" w:rsidP="00307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44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307433" w:rsidRPr="008D5244" w:rsidRDefault="00307433" w:rsidP="003074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D5244">
        <w:rPr>
          <w:rFonts w:ascii="Times New Roman" w:hAnsi="Times New Roman"/>
          <w:i/>
          <w:sz w:val="28"/>
          <w:szCs w:val="28"/>
          <w:u w:val="single"/>
        </w:rPr>
        <w:t xml:space="preserve">Задача 1. Капитальный ремонт автомобильных дорог </w:t>
      </w:r>
    </w:p>
    <w:p w:rsidR="00307433" w:rsidRPr="008D5244" w:rsidRDefault="00307433" w:rsidP="003074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D5244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а</w:t>
      </w:r>
      <w:r w:rsidRPr="008D5244">
        <w:rPr>
          <w:rFonts w:ascii="Times New Roman" w:hAnsi="Times New Roman"/>
          <w:sz w:val="28"/>
          <w:szCs w:val="28"/>
        </w:rPr>
        <w:t xml:space="preserve"> ремонт дорог общего пользования местного значения на территории МО Куркинский район в 202</w:t>
      </w:r>
      <w:r>
        <w:rPr>
          <w:rFonts w:ascii="Times New Roman" w:hAnsi="Times New Roman"/>
          <w:sz w:val="28"/>
          <w:szCs w:val="28"/>
        </w:rPr>
        <w:t>3</w:t>
      </w:r>
      <w:r w:rsidRPr="008D5244">
        <w:rPr>
          <w:rFonts w:ascii="Times New Roman" w:hAnsi="Times New Roman"/>
          <w:sz w:val="28"/>
          <w:szCs w:val="28"/>
        </w:rPr>
        <w:t xml:space="preserve"> году по муниципальному дорожному фонду </w:t>
      </w:r>
      <w:r>
        <w:rPr>
          <w:rFonts w:ascii="Times New Roman" w:hAnsi="Times New Roman"/>
          <w:sz w:val="28"/>
          <w:szCs w:val="28"/>
        </w:rPr>
        <w:t>планируется отремонтировать около 10</w:t>
      </w:r>
      <w:r w:rsidRPr="008D5244"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Pr="008D5244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39</w:t>
      </w:r>
      <w:r w:rsidRPr="008D5244">
        <w:rPr>
          <w:rFonts w:ascii="Times New Roman" w:hAnsi="Times New Roman"/>
          <w:sz w:val="28"/>
          <w:szCs w:val="28"/>
        </w:rPr>
        <w:t xml:space="preserve"> млн.руб.</w:t>
      </w:r>
      <w:r w:rsidRPr="008D5244">
        <w:rPr>
          <w:rFonts w:ascii="Times New Roman" w:eastAsia="Calibri" w:hAnsi="Times New Roman"/>
          <w:bCs/>
          <w:sz w:val="28"/>
          <w:szCs w:val="28"/>
        </w:rPr>
        <w:t xml:space="preserve"> Установка искусственных неровностей на территории муниципального образования рабочий поселок Куркино по ул. Ленина, ул. </w:t>
      </w:r>
      <w:r>
        <w:rPr>
          <w:rFonts w:ascii="Times New Roman" w:eastAsia="Calibri" w:hAnsi="Times New Roman"/>
          <w:bCs/>
          <w:sz w:val="28"/>
          <w:szCs w:val="28"/>
        </w:rPr>
        <w:t>1-я Привокзальная</w:t>
      </w:r>
      <w:r w:rsidRPr="008D5244">
        <w:rPr>
          <w:rFonts w:ascii="Times New Roman" w:eastAsia="Calibri" w:hAnsi="Times New Roman"/>
          <w:bCs/>
          <w:sz w:val="28"/>
          <w:szCs w:val="28"/>
        </w:rPr>
        <w:t xml:space="preserve">, ул. Октябрьская на сумму 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8D5244">
        <w:rPr>
          <w:rFonts w:ascii="Times New Roman" w:eastAsia="Calibri" w:hAnsi="Times New Roman"/>
          <w:bCs/>
          <w:sz w:val="28"/>
          <w:szCs w:val="28"/>
        </w:rPr>
        <w:t>00,0 тыс. рублей.</w:t>
      </w:r>
    </w:p>
    <w:p w:rsidR="00307433" w:rsidRPr="008D5244" w:rsidRDefault="00307433" w:rsidP="00307433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D5244">
        <w:rPr>
          <w:rFonts w:ascii="Times New Roman" w:hAnsi="Times New Roman"/>
          <w:i/>
          <w:sz w:val="28"/>
          <w:szCs w:val="28"/>
          <w:u w:val="single"/>
        </w:rPr>
        <w:t>Задача 2. Внедрение в развитие транспортной инфраструктуры современных цифровых технологий с целью обеспечения безопасности дорожного движения</w:t>
      </w:r>
    </w:p>
    <w:p w:rsidR="00307433" w:rsidRDefault="00307433" w:rsidP="003074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D5244">
        <w:rPr>
          <w:rFonts w:ascii="Times New Roman" w:eastAsia="Calibri" w:hAnsi="Times New Roman"/>
          <w:bCs/>
          <w:sz w:val="28"/>
          <w:szCs w:val="28"/>
        </w:rPr>
        <w:t xml:space="preserve">    Освещение </w:t>
      </w:r>
      <w:r>
        <w:rPr>
          <w:rFonts w:ascii="Times New Roman" w:eastAsia="Calibri" w:hAnsi="Times New Roman"/>
          <w:bCs/>
          <w:sz w:val="28"/>
          <w:szCs w:val="28"/>
        </w:rPr>
        <w:t xml:space="preserve">опасных участков автодорог: ул. Механизаторов, переход от ул. Привокзальная на ул. Сахзаводская, ул. Гусева, пер. Колхозный </w:t>
      </w:r>
      <w:r w:rsidRPr="008D5244">
        <w:rPr>
          <w:rFonts w:ascii="Times New Roman" w:eastAsia="Calibri" w:hAnsi="Times New Roman"/>
          <w:bCs/>
          <w:sz w:val="28"/>
          <w:szCs w:val="28"/>
        </w:rPr>
        <w:t xml:space="preserve">на сумму </w:t>
      </w:r>
      <w:r>
        <w:rPr>
          <w:rFonts w:ascii="Times New Roman" w:eastAsia="Calibri" w:hAnsi="Times New Roman"/>
          <w:bCs/>
          <w:sz w:val="28"/>
          <w:szCs w:val="28"/>
        </w:rPr>
        <w:t>110,0 тыс</w:t>
      </w:r>
      <w:r w:rsidRPr="008D5244">
        <w:rPr>
          <w:rFonts w:ascii="Times New Roman" w:eastAsia="Calibri" w:hAnsi="Times New Roman"/>
          <w:bCs/>
          <w:sz w:val="28"/>
          <w:szCs w:val="28"/>
        </w:rPr>
        <w:t>. рублей</w:t>
      </w:r>
    </w:p>
    <w:p w:rsidR="00F26CFE" w:rsidRPr="00F26CFE" w:rsidRDefault="00F26CFE" w:rsidP="0030743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CFE">
        <w:rPr>
          <w:rFonts w:ascii="Times New Roman" w:eastAsia="Calibri" w:hAnsi="Times New Roman"/>
          <w:b/>
          <w:bCs/>
          <w:sz w:val="28"/>
          <w:szCs w:val="28"/>
        </w:rPr>
        <w:t>Слайд 24</w:t>
      </w:r>
    </w:p>
    <w:p w:rsidR="00A616ED" w:rsidRDefault="00A616ED" w:rsidP="00A616ED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5</w:t>
      </w:r>
      <w:r w:rsidRPr="00C81A5E">
        <w:rPr>
          <w:rFonts w:ascii="Times New Roman" w:hAnsi="Times New Roman"/>
          <w:b/>
          <w:sz w:val="28"/>
          <w:szCs w:val="28"/>
        </w:rPr>
        <w:t>. Куркинский район– это современное качественное жилье</w:t>
      </w:r>
    </w:p>
    <w:p w:rsidR="00032C8B" w:rsidRPr="00032C8B" w:rsidRDefault="00032C8B" w:rsidP="00032C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32C8B">
        <w:rPr>
          <w:rFonts w:ascii="Times New Roman" w:eastAsia="Times New Roman" w:hAnsi="Times New Roman"/>
          <w:sz w:val="28"/>
          <w:szCs w:val="28"/>
        </w:rPr>
        <w:t>Текущее состояние (проблемы): наличие в структуре жилого фонда аварийного жилья.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программы капитального ремонта общего имущества в многоквартирных домах в 2022 году произведен капитальный ремонт: 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- электроснабжения в п. Куркино, ул. Ленина, д. 10;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- системы водоснабжения и системы водоотведения в п. Куркино, ул. Ленина, д. 11а;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- фасад и электроснабжения в п. Куркино, ул. Ленина, д. 2а;</w:t>
      </w:r>
    </w:p>
    <w:p w:rsid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 xml:space="preserve">- система водоснабжения и водоотведения в п. Куркино, ул. Октябрьская, </w:t>
      </w:r>
      <w:r w:rsidR="005A6ED1">
        <w:rPr>
          <w:rFonts w:ascii="Times New Roman" w:hAnsi="Times New Roman" w:cs="Times New Roman"/>
          <w:sz w:val="28"/>
          <w:szCs w:val="28"/>
        </w:rPr>
        <w:t>д. 131.</w:t>
      </w:r>
    </w:p>
    <w:p w:rsidR="005A6ED1" w:rsidRDefault="005A6ED1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Министерства здравоохранения передано благоустроенное жилье работникам здравоохранения в количестве 3 квартир площадью </w:t>
      </w:r>
      <w:r w:rsidR="00365335">
        <w:rPr>
          <w:rFonts w:ascii="Times New Roman" w:hAnsi="Times New Roman" w:cs="Times New Roman"/>
          <w:sz w:val="28"/>
          <w:szCs w:val="28"/>
        </w:rPr>
        <w:t>138 кв.м. жилой площади</w:t>
      </w:r>
      <w:r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3653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365335">
        <w:rPr>
          <w:rFonts w:ascii="Times New Roman" w:hAnsi="Times New Roman" w:cs="Times New Roman"/>
          <w:sz w:val="28"/>
          <w:szCs w:val="28"/>
        </w:rPr>
        <w:t>дст муниципального бюджета сформировано 9 земельных участков для размещения БВК ФАП. Ко всем пунктам также за счет средств муниципального бюджета подведены инженерные сети, благоустроена территория.</w:t>
      </w:r>
    </w:p>
    <w:p w:rsidR="00F26CFE" w:rsidRPr="00F26CFE" w:rsidRDefault="00F26CFE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FE"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5A6ED1" w:rsidRDefault="005A6ED1" w:rsidP="005A6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>Целевые индикаторы</w:t>
      </w:r>
      <w:r w:rsidR="00365335">
        <w:rPr>
          <w:rFonts w:ascii="Times New Roman" w:hAnsi="Times New Roman"/>
          <w:sz w:val="28"/>
          <w:szCs w:val="28"/>
        </w:rPr>
        <w:t xml:space="preserve"> на перспективу</w:t>
      </w:r>
      <w:r w:rsidRPr="00032C8B">
        <w:rPr>
          <w:rFonts w:ascii="Times New Roman" w:hAnsi="Times New Roman"/>
          <w:sz w:val="28"/>
          <w:szCs w:val="28"/>
        </w:rPr>
        <w:t>: обеспечение граждан, проживающих в аварийном жилищном фонде, благоустроенными жилыми помещениями.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32C8B">
        <w:rPr>
          <w:rFonts w:ascii="Times New Roman" w:hAnsi="Times New Roman"/>
          <w:i/>
          <w:sz w:val="28"/>
          <w:szCs w:val="28"/>
          <w:u w:val="single"/>
        </w:rPr>
        <w:lastRenderedPageBreak/>
        <w:t>Задача 1. Формирование финансовых и инвестиционных ресурсов для обеспечения переселяемых граждан благоустроенным жильем.</w:t>
      </w:r>
    </w:p>
    <w:p w:rsidR="00032C8B" w:rsidRPr="00032C8B" w:rsidRDefault="00032C8B" w:rsidP="00032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 xml:space="preserve">На местном уровне разработка изменений в нормативные акты, определяющие условия переселения граждан из аварийного жилищного фонда, предусматривающие:  </w:t>
      </w:r>
    </w:p>
    <w:p w:rsidR="00032C8B" w:rsidRPr="00032C8B" w:rsidRDefault="00032C8B" w:rsidP="00032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 xml:space="preserve"> - обеспечение граждан жильем, освободившимся в результате прекращения предыдущего договора найма;</w:t>
      </w:r>
    </w:p>
    <w:p w:rsidR="00032C8B" w:rsidRDefault="00032C8B" w:rsidP="00032C8B">
      <w:pPr>
        <w:spacing w:before="1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>-обеспечение граждан жильем, приобретенным на вторичном рынке недвижимости</w:t>
      </w:r>
    </w:p>
    <w:p w:rsidR="00F26CFE" w:rsidRPr="00F26CFE" w:rsidRDefault="00F26CFE" w:rsidP="00032C8B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26CFE">
        <w:rPr>
          <w:rFonts w:ascii="Times New Roman" w:hAnsi="Times New Roman"/>
          <w:b/>
          <w:sz w:val="28"/>
          <w:szCs w:val="28"/>
        </w:rPr>
        <w:t>Слайд 26</w:t>
      </w:r>
    </w:p>
    <w:p w:rsidR="00A616ED" w:rsidRPr="00C81A5E" w:rsidRDefault="00A616ED" w:rsidP="00A61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6</w:t>
      </w:r>
      <w:r w:rsidRPr="00C81A5E">
        <w:rPr>
          <w:rFonts w:ascii="Times New Roman" w:hAnsi="Times New Roman"/>
          <w:b/>
          <w:sz w:val="28"/>
          <w:szCs w:val="28"/>
        </w:rPr>
        <w:t>. Куркинский район – благоустроенный и комфортный для жителей и гостейрайон.</w:t>
      </w:r>
    </w:p>
    <w:p w:rsidR="00032C8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Текущее состояние</w:t>
      </w:r>
      <w:r>
        <w:rPr>
          <w:rFonts w:ascii="Times New Roman" w:hAnsi="Times New Roman"/>
          <w:sz w:val="28"/>
          <w:szCs w:val="28"/>
        </w:rPr>
        <w:t>: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>В 2022 году в части благоустройства общественных территорий муниципального образования реализована часть программы по благоустройству Березового сквера на сумму 2,7 млн. рублей.</w:t>
      </w:r>
    </w:p>
    <w:p w:rsid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>Успешно функционирует рекреационная зона в с. Орловка Куркинского района муниципального образования Михайловское (гостиница, активный отдых, рыбалка)</w:t>
      </w:r>
    </w:p>
    <w:p w:rsidR="00F26CFE" w:rsidRPr="00F26CFE" w:rsidRDefault="00F26CFE" w:rsidP="00032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CFE">
        <w:rPr>
          <w:rFonts w:ascii="Times New Roman" w:hAnsi="Times New Roman"/>
          <w:b/>
          <w:sz w:val="28"/>
          <w:szCs w:val="28"/>
        </w:rPr>
        <w:t>Слайд 27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 xml:space="preserve"> Задачи для достижения цели:</w:t>
      </w:r>
    </w:p>
    <w:p w:rsidR="00032C8B" w:rsidRPr="00032C8B" w:rsidRDefault="00032C8B" w:rsidP="00032C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Задача 1. Благоустройство общественных пространств</w:t>
      </w:r>
    </w:p>
    <w:p w:rsidR="00032C8B" w:rsidRPr="00032C8B" w:rsidRDefault="00032C8B" w:rsidP="00032C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Принять участие в программе «Формирование современной городской среды» по окончанию благоустройства общественной территории муниципального образования «Березовый сквер»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32C8B">
        <w:rPr>
          <w:rFonts w:ascii="Times New Roman" w:hAnsi="Times New Roman"/>
          <w:i/>
          <w:sz w:val="28"/>
          <w:szCs w:val="28"/>
          <w:u w:val="single"/>
        </w:rPr>
        <w:t>Задача 2. Комфортный для жителей и гостей района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8B">
        <w:rPr>
          <w:rFonts w:ascii="Times New Roman" w:hAnsi="Times New Roman"/>
          <w:sz w:val="28"/>
          <w:szCs w:val="28"/>
        </w:rPr>
        <w:t>Привлечь возможные дополнительные инвестиции для развития туристической отрасли: музей –заповедник «Куликово Поле», памятник природы «Бегичевский лес», с. Орловка</w:t>
      </w:r>
      <w:r w:rsidR="00365335">
        <w:rPr>
          <w:rFonts w:ascii="Times New Roman" w:hAnsi="Times New Roman"/>
          <w:sz w:val="28"/>
          <w:szCs w:val="28"/>
        </w:rPr>
        <w:t>- молодежный центр «Пересвет»</w:t>
      </w:r>
      <w:r w:rsidRPr="00032C8B">
        <w:rPr>
          <w:rFonts w:ascii="Times New Roman" w:hAnsi="Times New Roman"/>
          <w:sz w:val="28"/>
          <w:szCs w:val="28"/>
        </w:rPr>
        <w:t>.</w:t>
      </w:r>
    </w:p>
    <w:p w:rsidR="00A616ED" w:rsidRPr="00F26CFE" w:rsidRDefault="00F26CFE" w:rsidP="00A616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CFE">
        <w:rPr>
          <w:rFonts w:ascii="Times New Roman" w:hAnsi="Times New Roman"/>
          <w:b/>
          <w:sz w:val="28"/>
          <w:szCs w:val="28"/>
        </w:rPr>
        <w:t>Слайд 28</w:t>
      </w:r>
    </w:p>
    <w:p w:rsidR="00A616ED" w:rsidRPr="008760DB" w:rsidRDefault="00A616ED" w:rsidP="00A616E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60DB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7</w:t>
      </w:r>
      <w:r w:rsidRPr="008760DB">
        <w:rPr>
          <w:rFonts w:ascii="Times New Roman" w:hAnsi="Times New Roman"/>
          <w:b/>
          <w:sz w:val="28"/>
          <w:szCs w:val="28"/>
        </w:rPr>
        <w:t xml:space="preserve">. Куркинский район –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8760DB">
        <w:rPr>
          <w:rFonts w:ascii="Times New Roman" w:hAnsi="Times New Roman"/>
          <w:b/>
          <w:sz w:val="28"/>
          <w:szCs w:val="28"/>
        </w:rPr>
        <w:t xml:space="preserve"> счастливого детства</w:t>
      </w:r>
    </w:p>
    <w:p w:rsidR="00032C8B" w:rsidRPr="00032C8B" w:rsidRDefault="00A616ED" w:rsidP="00032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0DB">
        <w:rPr>
          <w:rFonts w:ascii="Times New Roman" w:hAnsi="Times New Roman"/>
          <w:sz w:val="28"/>
          <w:szCs w:val="28"/>
        </w:rPr>
        <w:t xml:space="preserve">Текущее состояние: </w:t>
      </w:r>
      <w:r w:rsidR="00970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социальной сфере </w:t>
      </w:r>
      <w:r w:rsidR="0097043F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Администрации района были направлены на реконструкцию и модернизацию объектов образования.   За анализируемый период во всех школах проведена  установка пожарной сигнализации, проводились ремонты зданий. Проведена модернизация школьных столовых; приобреталось  лабораторное и  компьютерное оборудование; достаточно средств было выделено на развитие школьной инфраструктуры (подведение горячей и холодной воды в кабинеты начальных классов, устройство теплых туалетов, душевых, спортивных залов и оборудования комнат личной гигиены); на  приобретение школьной мебели для начальных классов</w:t>
      </w:r>
      <w:r w:rsidR="00032C8B" w:rsidRPr="00032C8B">
        <w:rPr>
          <w:rFonts w:ascii="Times New Roman" w:hAnsi="Times New Roman" w:cs="Times New Roman"/>
          <w:bCs/>
          <w:sz w:val="28"/>
          <w:szCs w:val="28"/>
        </w:rPr>
        <w:t>Первоочередной задачей отдела образования, руководителей образовательных организаций является подготовка учебно-материальной базы учреждений в соответствии с современными требованиями охраны здоровья обучающихся и техники безопасности, а также восстановление работоспособности конструкций зданий, устранение и предотвращение аварий инженерных систем образовательных учреждений.</w:t>
      </w:r>
    </w:p>
    <w:p w:rsidR="00032C8B" w:rsidRPr="00032C8B" w:rsidRDefault="00032C8B" w:rsidP="00032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lastRenderedPageBreak/>
        <w:t>В 2022 году на выполнение ремонтных работ образовательных организаций направлено более 10,0 млн. рублей.</w:t>
      </w:r>
    </w:p>
    <w:p w:rsidR="00032C8B" w:rsidRPr="00032C8B" w:rsidRDefault="00032C8B" w:rsidP="00032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8B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началу нового учебного года выполнены следующие ремонтные работы:  </w:t>
      </w:r>
    </w:p>
    <w:p w:rsidR="00032C8B" w:rsidRPr="00032C8B" w:rsidRDefault="00032C8B" w:rsidP="00032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8B">
        <w:rPr>
          <w:rFonts w:ascii="Times New Roman" w:eastAsia="Times New Roman" w:hAnsi="Times New Roman" w:cs="Times New Roman"/>
          <w:sz w:val="28"/>
          <w:szCs w:val="28"/>
        </w:rPr>
        <w:t xml:space="preserve">1.В 2022 году по программе «Народный бюджет 2022» произведен  ремонт фасада здания структурного отделения МОУ «КСШ №2 на сумму 2,89 млн. рублей. </w:t>
      </w:r>
    </w:p>
    <w:p w:rsidR="00032C8B" w:rsidRPr="00032C8B" w:rsidRDefault="00032C8B" w:rsidP="00032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C8B">
        <w:rPr>
          <w:rFonts w:ascii="Times New Roman" w:eastAsia="Times New Roman" w:hAnsi="Times New Roman" w:cs="Times New Roman"/>
          <w:sz w:val="28"/>
          <w:szCs w:val="28"/>
        </w:rPr>
        <w:t>2.Также за счет средств местного бюджета по образовательным учреждениям проведены следующие работы:</w:t>
      </w:r>
    </w:p>
    <w:p w:rsidR="00032C8B" w:rsidRPr="00032C8B" w:rsidRDefault="00032C8B" w:rsidP="00032C8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 xml:space="preserve"> МОУ Куркинская СОШ № 1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 xml:space="preserve">Укладка линолеума в кабинете № 21. 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Установка отопительных радиаторов в кабинетах № 45, 46, 47, в коридоре.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Замена задвижек в отопительной системе.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Заливка пола и покраска.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Покраска фасада (с внутренней стороны).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Установка пластиковой двери на входе.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Укладка асфальта внутри школы.</w:t>
      </w:r>
    </w:p>
    <w:p w:rsidR="00032C8B" w:rsidRPr="00032C8B" w:rsidRDefault="00032C8B" w:rsidP="00032C8B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Покраска ступеней.</w:t>
      </w:r>
    </w:p>
    <w:p w:rsidR="00032C8B" w:rsidRPr="00032C8B" w:rsidRDefault="00032C8B" w:rsidP="00032C8B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МКОУ «Куркинская СОШ № 2»</w:t>
      </w:r>
    </w:p>
    <w:p w:rsidR="00032C8B" w:rsidRPr="00032C8B" w:rsidRDefault="00032C8B" w:rsidP="00032C8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Полная замена электропроводки.</w:t>
      </w:r>
    </w:p>
    <w:p w:rsidR="00032C8B" w:rsidRPr="00032C8B" w:rsidRDefault="00032C8B" w:rsidP="00032C8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Ремонт кабинетов: технология, трактора.</w:t>
      </w:r>
    </w:p>
    <w:p w:rsidR="00032C8B" w:rsidRPr="00032C8B" w:rsidRDefault="00032C8B" w:rsidP="00032C8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Замена линолеума и косметический ремонт в 3-х кабинетах: математика, английский, ГПД.</w:t>
      </w:r>
    </w:p>
    <w:p w:rsidR="00032C8B" w:rsidRPr="00032C8B" w:rsidRDefault="00032C8B" w:rsidP="00032C8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Замена освещения в коридоре 1 этажа.</w:t>
      </w:r>
    </w:p>
    <w:p w:rsidR="00032C8B" w:rsidRPr="00032C8B" w:rsidRDefault="00032C8B" w:rsidP="00032C8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Укладка линолеума в коридоре 1 этажа.</w:t>
      </w:r>
    </w:p>
    <w:p w:rsidR="00032C8B" w:rsidRPr="00032C8B" w:rsidRDefault="00032C8B" w:rsidP="00032C8B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МКОУ «Михайловская СОШ» имени В.А. Казанского</w:t>
      </w:r>
    </w:p>
    <w:p w:rsidR="00032C8B" w:rsidRPr="00032C8B" w:rsidRDefault="00032C8B" w:rsidP="00032C8B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Установка дополнительных радиаторов.</w:t>
      </w:r>
    </w:p>
    <w:p w:rsidR="00032C8B" w:rsidRPr="00032C8B" w:rsidRDefault="00032C8B" w:rsidP="00032C8B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Замена плафонов и установка дополнительных плафонов в учебных кабинетах.</w:t>
      </w:r>
    </w:p>
    <w:p w:rsidR="00032C8B" w:rsidRPr="00032C8B" w:rsidRDefault="00032C8B" w:rsidP="00032C8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Ревизия и замена тенов.</w:t>
      </w:r>
    </w:p>
    <w:p w:rsidR="00032C8B" w:rsidRPr="00032C8B" w:rsidRDefault="00032C8B" w:rsidP="00032C8B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МОУ «Ивановская СОШ»</w:t>
      </w:r>
    </w:p>
    <w:p w:rsidR="00032C8B" w:rsidRPr="00032C8B" w:rsidRDefault="00032C8B" w:rsidP="00032C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2C8B">
        <w:rPr>
          <w:rFonts w:ascii="Times New Roman" w:eastAsia="Calibri" w:hAnsi="Times New Roman" w:cs="Times New Roman"/>
          <w:iCs/>
          <w:sz w:val="28"/>
          <w:szCs w:val="28"/>
        </w:rPr>
        <w:t>Ремонтные работы в столовой, замена санузлов (п. Грибоедово).</w:t>
      </w:r>
    </w:p>
    <w:p w:rsidR="00032C8B" w:rsidRPr="00032C8B" w:rsidRDefault="00032C8B" w:rsidP="00032C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2C8B">
        <w:rPr>
          <w:rFonts w:ascii="Times New Roman" w:eastAsia="Calibri" w:hAnsi="Times New Roman" w:cs="Times New Roman"/>
          <w:iCs/>
          <w:sz w:val="28"/>
          <w:szCs w:val="28"/>
        </w:rPr>
        <w:t>Замена оконных блоков (д. Ивановка, ул. Школьная, д. 1).</w:t>
      </w:r>
    </w:p>
    <w:p w:rsidR="00032C8B" w:rsidRPr="00032C8B" w:rsidRDefault="00032C8B" w:rsidP="00032C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2C8B">
        <w:rPr>
          <w:rFonts w:ascii="Times New Roman" w:eastAsia="Calibri" w:hAnsi="Times New Roman" w:cs="Times New Roman"/>
          <w:iCs/>
          <w:sz w:val="28"/>
          <w:szCs w:val="28"/>
        </w:rPr>
        <w:t>Ремонтные работы в столовой (д. Ивановка, ул. Школьная, д. 1).</w:t>
      </w:r>
    </w:p>
    <w:p w:rsidR="00032C8B" w:rsidRPr="00032C8B" w:rsidRDefault="00032C8B" w:rsidP="00032C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2C8B">
        <w:rPr>
          <w:rFonts w:ascii="Times New Roman" w:eastAsia="Calibri" w:hAnsi="Times New Roman" w:cs="Times New Roman"/>
          <w:iCs/>
          <w:sz w:val="28"/>
          <w:szCs w:val="28"/>
        </w:rPr>
        <w:t>Замена оконных блоков (д. Ивановка, ул. Дм. Донского, д. 10).</w:t>
      </w:r>
    </w:p>
    <w:p w:rsidR="00032C8B" w:rsidRPr="00032C8B" w:rsidRDefault="00032C8B" w:rsidP="00032C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32C8B">
        <w:rPr>
          <w:rFonts w:ascii="Times New Roman" w:eastAsia="Calibri" w:hAnsi="Times New Roman" w:cs="Times New Roman"/>
          <w:iCs/>
          <w:sz w:val="28"/>
          <w:szCs w:val="28"/>
        </w:rPr>
        <w:t xml:space="preserve">Замена светильников. </w:t>
      </w:r>
    </w:p>
    <w:p w:rsidR="00032C8B" w:rsidRPr="00032C8B" w:rsidRDefault="00032C8B" w:rsidP="00032C8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МОУ «Крестовская СОШ»</w:t>
      </w:r>
    </w:p>
    <w:p w:rsidR="00032C8B" w:rsidRPr="00032C8B" w:rsidRDefault="00032C8B" w:rsidP="00032C8B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Косметический ремонт в кабинете № 1 (покраска полов).</w:t>
      </w:r>
    </w:p>
    <w:p w:rsidR="00032C8B" w:rsidRPr="00032C8B" w:rsidRDefault="00032C8B" w:rsidP="00032C8B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Косметический ремонт в кабинете № 4 (частичная штукатурка стен, покраска  панелей, полов, дверей).</w:t>
      </w:r>
    </w:p>
    <w:p w:rsidR="00032C8B" w:rsidRPr="00032C8B" w:rsidRDefault="00032C8B" w:rsidP="00032C8B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Установка 2-х раковин для мытья рук с подводом горячей и холодной воды в кабинеты начальных классов.</w:t>
      </w:r>
    </w:p>
    <w:p w:rsidR="00032C8B" w:rsidRPr="00032C8B" w:rsidRDefault="00032C8B" w:rsidP="00032C8B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Косметический ремонт в кабинете № 7 (покраска панелей и полов).</w:t>
      </w:r>
    </w:p>
    <w:p w:rsidR="00032C8B" w:rsidRPr="00032C8B" w:rsidRDefault="00032C8B" w:rsidP="00032C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Замена светильников в 3-х кабинетах.</w:t>
      </w:r>
    </w:p>
    <w:p w:rsidR="00032C8B" w:rsidRPr="00032C8B" w:rsidRDefault="00032C8B" w:rsidP="00032C8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32C8B" w:rsidRPr="00032C8B" w:rsidRDefault="00032C8B" w:rsidP="00032C8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lastRenderedPageBreak/>
        <w:t>МКОУ «Птанская СОШ»</w:t>
      </w:r>
    </w:p>
    <w:p w:rsidR="00032C8B" w:rsidRPr="00032C8B" w:rsidRDefault="00032C8B" w:rsidP="00032C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Замена светильников 25 шт.</w:t>
      </w:r>
    </w:p>
    <w:p w:rsidR="00032C8B" w:rsidRPr="00032C8B" w:rsidRDefault="00032C8B" w:rsidP="00032C8B">
      <w:pPr>
        <w:spacing w:before="24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МКОУ «Андреевская ООШ»</w:t>
      </w:r>
    </w:p>
    <w:p w:rsidR="00032C8B" w:rsidRPr="00032C8B" w:rsidRDefault="00032C8B" w:rsidP="00032C8B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Ремонт пола в коридоре.</w:t>
      </w:r>
    </w:p>
    <w:p w:rsidR="00032C8B" w:rsidRPr="00032C8B" w:rsidRDefault="00032C8B" w:rsidP="00032C8B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Ремонт системы водоснабжения.</w:t>
      </w:r>
    </w:p>
    <w:p w:rsidR="00032C8B" w:rsidRPr="00032C8B" w:rsidRDefault="00032C8B" w:rsidP="00032C8B">
      <w:pPr>
        <w:spacing w:before="24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C8B" w:rsidRPr="00032C8B" w:rsidRDefault="00032C8B" w:rsidP="00032C8B">
      <w:pPr>
        <w:spacing w:before="24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МОУ «Шаховская ООШ»</w:t>
      </w:r>
    </w:p>
    <w:p w:rsidR="00032C8B" w:rsidRPr="00BE2FBF" w:rsidRDefault="00032C8B" w:rsidP="00BE2FB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2FBF">
        <w:rPr>
          <w:rFonts w:ascii="Times New Roman" w:eastAsia="Calibri" w:hAnsi="Times New Roman" w:cs="Times New Roman"/>
          <w:sz w:val="28"/>
          <w:szCs w:val="28"/>
        </w:rPr>
        <w:t>Замена электрического оборудования</w:t>
      </w:r>
      <w:r w:rsidR="00BE2FBF" w:rsidRPr="00BE2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C8B" w:rsidRPr="00032C8B" w:rsidRDefault="00032C8B" w:rsidP="00032C8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МОУ «Сергиевская ООШ»</w:t>
      </w:r>
    </w:p>
    <w:p w:rsidR="00032C8B" w:rsidRPr="00032C8B" w:rsidRDefault="00032C8B" w:rsidP="00032C8B">
      <w:pPr>
        <w:numPr>
          <w:ilvl w:val="0"/>
          <w:numId w:val="33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Покраска полов в коридоре.</w:t>
      </w:r>
    </w:p>
    <w:p w:rsidR="00032C8B" w:rsidRPr="00032C8B" w:rsidRDefault="00032C8B" w:rsidP="00032C8B">
      <w:pPr>
        <w:numPr>
          <w:ilvl w:val="0"/>
          <w:numId w:val="33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Частичная замена и покраска полов в туалетной комнате.</w:t>
      </w:r>
    </w:p>
    <w:p w:rsidR="00032C8B" w:rsidRPr="00032C8B" w:rsidRDefault="00032C8B" w:rsidP="00032C8B">
      <w:pPr>
        <w:numPr>
          <w:ilvl w:val="0"/>
          <w:numId w:val="33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Оштукатуривание и побелка фундамента школы.</w:t>
      </w:r>
    </w:p>
    <w:p w:rsidR="00032C8B" w:rsidRPr="00032C8B" w:rsidRDefault="00032C8B" w:rsidP="00032C8B">
      <w:pPr>
        <w:numPr>
          <w:ilvl w:val="0"/>
          <w:numId w:val="33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2C8B">
        <w:rPr>
          <w:rFonts w:ascii="Times New Roman" w:eastAsia="Calibri" w:hAnsi="Times New Roman" w:cs="Times New Roman"/>
          <w:sz w:val="28"/>
          <w:szCs w:val="28"/>
        </w:rPr>
        <w:t>Ремонт и побелка помещения котельной.</w:t>
      </w:r>
    </w:p>
    <w:p w:rsidR="00032C8B" w:rsidRPr="00032C8B" w:rsidRDefault="00032C8B" w:rsidP="0003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8B">
        <w:rPr>
          <w:rFonts w:ascii="Times New Roman" w:hAnsi="Times New Roman" w:cs="Times New Roman"/>
          <w:sz w:val="28"/>
          <w:szCs w:val="28"/>
        </w:rPr>
        <w:t>Продолжается работа по антитеррористической защищенности учреждений образования. Здания всех образовательных организаций оборудованы системой экстренного оповещения работников. На объектах образования осуществляется пропускной режим, круглосуточная охрана зданий и сооружений.</w:t>
      </w:r>
    </w:p>
    <w:p w:rsidR="00032C8B" w:rsidRPr="00032C8B" w:rsidRDefault="00032C8B" w:rsidP="0003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2C8B">
        <w:rPr>
          <w:rFonts w:ascii="Times New Roman" w:eastAsia="Lucida Sans Unicode" w:hAnsi="Times New Roman" w:cs="Times New Roman"/>
          <w:kern w:val="2"/>
          <w:sz w:val="28"/>
          <w:szCs w:val="28"/>
        </w:rPr>
        <w:t>В 10 учреждениях установлена система контроля и управления доступом (СКУД), что составляет 100 % от общего числа учреждений</w:t>
      </w:r>
    </w:p>
    <w:p w:rsidR="00F26CF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42">
        <w:rPr>
          <w:rFonts w:ascii="Times New Roman" w:hAnsi="Times New Roman"/>
          <w:sz w:val="28"/>
          <w:szCs w:val="28"/>
        </w:rPr>
        <w:t xml:space="preserve">в 2021 году за счет средств </w:t>
      </w:r>
      <w:r>
        <w:rPr>
          <w:rFonts w:ascii="Times New Roman" w:hAnsi="Times New Roman"/>
          <w:sz w:val="28"/>
          <w:szCs w:val="28"/>
        </w:rPr>
        <w:t>регионального бюджета по программе «Развитие образования Тульской области» произведена установка оконных блоков и ограждений</w:t>
      </w:r>
      <w:r>
        <w:rPr>
          <w:rFonts w:ascii="Times New Roman" w:hAnsi="Times New Roman"/>
          <w:sz w:val="28"/>
          <w:szCs w:val="28"/>
        </w:rPr>
        <w:tab/>
        <w:t xml:space="preserve"> на сумму 5,1 млн. рублей, муниципального</w:t>
      </w:r>
      <w:r w:rsidRPr="0009354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и внебюджетных средств   проведен </w:t>
      </w:r>
      <w:r w:rsidRPr="00093542">
        <w:rPr>
          <w:rFonts w:ascii="Times New Roman" w:hAnsi="Times New Roman"/>
          <w:sz w:val="28"/>
          <w:szCs w:val="28"/>
        </w:rPr>
        <w:t xml:space="preserve">капитальный ремонт </w:t>
      </w:r>
      <w:r>
        <w:rPr>
          <w:rFonts w:ascii="Times New Roman" w:hAnsi="Times New Roman"/>
          <w:sz w:val="28"/>
          <w:szCs w:val="28"/>
        </w:rPr>
        <w:t xml:space="preserve">спортивного зала </w:t>
      </w:r>
      <w:r w:rsidRPr="00093542">
        <w:rPr>
          <w:rFonts w:ascii="Times New Roman" w:hAnsi="Times New Roman"/>
          <w:sz w:val="28"/>
          <w:szCs w:val="28"/>
        </w:rPr>
        <w:t>МКОУ «Куркинская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>№1</w:t>
      </w:r>
      <w:r w:rsidRPr="000935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МОУ «Крестовская СОШ»на сумму около 11,5млн. рублей, по программе «Народный бюджет»- ремонт фасада здания МОУ Самарская СОШ на сумму 2,8 млн. рублей</w:t>
      </w:r>
      <w:r w:rsidR="00F26CFE">
        <w:rPr>
          <w:rFonts w:ascii="Times New Roman" w:hAnsi="Times New Roman"/>
          <w:sz w:val="28"/>
          <w:szCs w:val="28"/>
        </w:rPr>
        <w:t>.</w:t>
      </w:r>
    </w:p>
    <w:p w:rsidR="00A616ED" w:rsidRPr="00F26CFE" w:rsidRDefault="00F26CFE" w:rsidP="00A616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CFE">
        <w:rPr>
          <w:rFonts w:ascii="Times New Roman" w:hAnsi="Times New Roman"/>
          <w:b/>
          <w:sz w:val="28"/>
          <w:szCs w:val="28"/>
        </w:rPr>
        <w:t>Слайд 29</w:t>
      </w:r>
    </w:p>
    <w:p w:rsidR="00A616ED" w:rsidRPr="008760DB" w:rsidRDefault="00A616ED" w:rsidP="00A61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0DB">
        <w:rPr>
          <w:rFonts w:ascii="Times New Roman" w:hAnsi="Times New Roman"/>
          <w:sz w:val="28"/>
          <w:szCs w:val="28"/>
        </w:rPr>
        <w:t>Целевые индикаторыгода: достижение 100-процентной доступности дошкольного образования для детей в возрасте до 3 лет; сохранение 100-процентной доступности дошкольного образования для детей в возрасте от 3до 7 лет; и увеличение до 100% доли детей в возрасте от 5 до 18 лет, охваченных услугами дополнительного образования.</w:t>
      </w:r>
    </w:p>
    <w:p w:rsidR="00A616ED" w:rsidRPr="008760D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0DB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93542">
        <w:rPr>
          <w:rFonts w:ascii="Times New Roman" w:hAnsi="Times New Roman"/>
          <w:i/>
          <w:sz w:val="28"/>
          <w:szCs w:val="28"/>
          <w:u w:val="single"/>
        </w:rPr>
        <w:t xml:space="preserve">Задача 1. </w:t>
      </w:r>
      <w:r>
        <w:rPr>
          <w:rFonts w:ascii="Times New Roman" w:hAnsi="Times New Roman"/>
          <w:i/>
          <w:sz w:val="28"/>
          <w:szCs w:val="28"/>
          <w:u w:val="single"/>
        </w:rPr>
        <w:t>Участие в федеральных, региональных программах (</w:t>
      </w:r>
      <w:r w:rsidRPr="00E8394E">
        <w:rPr>
          <w:rFonts w:ascii="Times New Roman" w:hAnsi="Times New Roman"/>
          <w:i/>
          <w:sz w:val="28"/>
          <w:szCs w:val="28"/>
          <w:u w:val="single"/>
        </w:rPr>
        <w:t>В рамках нацпроектов «Демография» и «Образование», проекта Народный бюджет»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6E4377" w:rsidRPr="006E4377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377">
        <w:rPr>
          <w:rFonts w:ascii="Times New Roman" w:hAnsi="Times New Roman"/>
          <w:sz w:val="28"/>
          <w:szCs w:val="28"/>
        </w:rPr>
        <w:t>По программе «Развитие образования в Тульской области» установлены дополнительные камеры видео наблюдения в образовательных учреждениях района на сумму 100 тыс. рублей.</w:t>
      </w:r>
    </w:p>
    <w:p w:rsidR="006E4377" w:rsidRPr="006E4377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377">
        <w:rPr>
          <w:rFonts w:ascii="Times New Roman" w:hAnsi="Times New Roman"/>
          <w:sz w:val="28"/>
          <w:szCs w:val="28"/>
        </w:rPr>
        <w:t>В 2023 году:</w:t>
      </w:r>
    </w:p>
    <w:p w:rsidR="006E4377" w:rsidRPr="006E4377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377">
        <w:rPr>
          <w:rFonts w:ascii="Times New Roman" w:hAnsi="Times New Roman"/>
          <w:sz w:val="28"/>
          <w:szCs w:val="28"/>
        </w:rPr>
        <w:t>- по программе «Народный бюджет 2023» «Установка спортивной площадки в МОУ «Крестовская СОШ» на сумму 500 тыс. рублей;</w:t>
      </w:r>
    </w:p>
    <w:p w:rsidR="006E4377" w:rsidRPr="006E4377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377">
        <w:rPr>
          <w:rFonts w:ascii="Times New Roman" w:hAnsi="Times New Roman"/>
          <w:sz w:val="28"/>
          <w:szCs w:val="28"/>
        </w:rPr>
        <w:t xml:space="preserve"> -по программе «Развитие образования в Тульской области» - установка ограждения в МКОУ «Птанская СОШ» на сумму 1 млн. руб.</w:t>
      </w:r>
    </w:p>
    <w:p w:rsidR="00A616ED" w:rsidRPr="007F74B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F74BE">
        <w:rPr>
          <w:rFonts w:ascii="Times New Roman" w:hAnsi="Times New Roman"/>
          <w:i/>
          <w:sz w:val="28"/>
          <w:szCs w:val="28"/>
          <w:u w:val="single"/>
        </w:rPr>
        <w:t>Задача 2. Внедрение технологий нового поколения в дополнительное образование детей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BE">
        <w:rPr>
          <w:rFonts w:ascii="Times New Roman" w:hAnsi="Times New Roman"/>
          <w:sz w:val="28"/>
          <w:szCs w:val="28"/>
        </w:rPr>
        <w:lastRenderedPageBreak/>
        <w:t xml:space="preserve">С целью поддержки технического творчества школьников будет продолжена работа по </w:t>
      </w:r>
      <w:r>
        <w:rPr>
          <w:rFonts w:ascii="Times New Roman" w:hAnsi="Times New Roman"/>
          <w:sz w:val="28"/>
          <w:szCs w:val="28"/>
        </w:rPr>
        <w:t>участию в программе Современная образовательная цифровая среда.С</w:t>
      </w:r>
      <w:r w:rsidRPr="007F74BE">
        <w:rPr>
          <w:rFonts w:ascii="Times New Roman" w:hAnsi="Times New Roman"/>
          <w:sz w:val="28"/>
          <w:szCs w:val="28"/>
        </w:rPr>
        <w:t xml:space="preserve">ейчас такое оборудование уже действуют на базе 3-х центров образования с охватом более 200 обучающихся. </w:t>
      </w:r>
    </w:p>
    <w:p w:rsidR="00F26CFE" w:rsidRPr="00F26CFE" w:rsidRDefault="00F26CFE" w:rsidP="00A616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6CFE">
        <w:rPr>
          <w:rFonts w:ascii="Times New Roman" w:hAnsi="Times New Roman"/>
          <w:b/>
          <w:sz w:val="28"/>
          <w:szCs w:val="28"/>
        </w:rPr>
        <w:t>Слайд 30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C81A5E">
        <w:rPr>
          <w:rFonts w:ascii="Times New Roman" w:hAnsi="Times New Roman"/>
          <w:b/>
          <w:sz w:val="28"/>
          <w:szCs w:val="28"/>
        </w:rPr>
        <w:t xml:space="preserve">ель </w:t>
      </w:r>
      <w:r>
        <w:rPr>
          <w:rFonts w:ascii="Times New Roman" w:hAnsi="Times New Roman"/>
          <w:b/>
          <w:sz w:val="28"/>
          <w:szCs w:val="28"/>
        </w:rPr>
        <w:t>8</w:t>
      </w:r>
      <w:r w:rsidRPr="00C81A5E">
        <w:rPr>
          <w:rFonts w:ascii="Times New Roman" w:hAnsi="Times New Roman"/>
          <w:b/>
          <w:sz w:val="28"/>
          <w:szCs w:val="28"/>
        </w:rPr>
        <w:t xml:space="preserve">. Куркинский район –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81A5E">
        <w:rPr>
          <w:rFonts w:ascii="Times New Roman" w:hAnsi="Times New Roman"/>
          <w:b/>
          <w:sz w:val="28"/>
          <w:szCs w:val="28"/>
        </w:rPr>
        <w:t xml:space="preserve"> здорового образа жизни</w:t>
      </w:r>
    </w:p>
    <w:p w:rsidR="006E4377" w:rsidRPr="00F26CFE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CFE">
        <w:rPr>
          <w:rFonts w:ascii="Times New Roman" w:hAnsi="Times New Roman"/>
          <w:sz w:val="28"/>
          <w:szCs w:val="28"/>
        </w:rPr>
        <w:t xml:space="preserve">Текущее состояние: </w:t>
      </w:r>
    </w:p>
    <w:p w:rsidR="006E4377" w:rsidRPr="00F26CFE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CFE">
        <w:rPr>
          <w:rFonts w:ascii="Times New Roman" w:hAnsi="Times New Roman"/>
          <w:sz w:val="28"/>
          <w:szCs w:val="28"/>
        </w:rPr>
        <w:t>- установлено Открытое плоскостное физкультурно-спортивное сооружение «Многофункциональная спортивная площадка на базе хоккейной коробки по адресу: п Куркино, ул. Школьная, д.6а»</w:t>
      </w:r>
    </w:p>
    <w:p w:rsidR="006E4377" w:rsidRPr="006E4377" w:rsidRDefault="006E4377" w:rsidP="006E4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CFE">
        <w:rPr>
          <w:rFonts w:ascii="Times New Roman" w:hAnsi="Times New Roman"/>
          <w:sz w:val="28"/>
          <w:szCs w:val="28"/>
        </w:rPr>
        <w:t>- Школами закуплено спортивное оборудование более чем на 500 тыс. рублей.</w:t>
      </w:r>
    </w:p>
    <w:p w:rsidR="006E4377" w:rsidRPr="006E4377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E4377">
        <w:rPr>
          <w:rFonts w:ascii="Times New Roman" w:hAnsi="Times New Roman"/>
          <w:sz w:val="28"/>
          <w:szCs w:val="28"/>
        </w:rPr>
        <w:t>За счет спонсорских средств капитально отремонтирована столовая и пищеблок МОУ Куркинская СОШ №1 и за счет местного бюджета пищеблок в структурном отделении основного общего образования МОУ «Ивановская СОШ» (п. Грибоедово)</w:t>
      </w:r>
    </w:p>
    <w:p w:rsidR="006E4377" w:rsidRPr="00F26CFE" w:rsidRDefault="006E4377" w:rsidP="006E4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CFE">
        <w:rPr>
          <w:rFonts w:ascii="Times New Roman" w:hAnsi="Times New Roman"/>
          <w:sz w:val="28"/>
          <w:szCs w:val="28"/>
        </w:rPr>
        <w:t>Целевые индикаторы: увеличение доли граждан, систематически занимающихся физкультурой и спортом – в 1,2 раза; увеличение доли детей и молодежи, систематически занимающихся физкультурой и спортом – до 85%. увеличение доли детей,  получаюших полноценное горячее питание до 95%</w:t>
      </w:r>
    </w:p>
    <w:p w:rsidR="006E4377" w:rsidRPr="00F26CFE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CFE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6E4377" w:rsidRPr="00F26CFE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26CFE">
        <w:rPr>
          <w:rFonts w:ascii="Times New Roman" w:hAnsi="Times New Roman"/>
          <w:i/>
          <w:sz w:val="28"/>
          <w:szCs w:val="28"/>
          <w:u w:val="single"/>
        </w:rPr>
        <w:t>Задача 1. Строительство новых и ремонт действующих спортивных объектов в целях формирования здорового образа жизни у детей и взрослого населения МО Куркинский район</w:t>
      </w:r>
    </w:p>
    <w:p w:rsidR="006E4377" w:rsidRPr="006E4377" w:rsidRDefault="006E4377" w:rsidP="006E43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26CFE">
        <w:rPr>
          <w:rFonts w:ascii="Times New Roman" w:hAnsi="Times New Roman"/>
          <w:sz w:val="28"/>
          <w:szCs w:val="28"/>
        </w:rPr>
        <w:t xml:space="preserve">Строительства объекта </w:t>
      </w:r>
      <w:r w:rsidRPr="00F26CFE">
        <w:rPr>
          <w:rFonts w:ascii="Times New Roman" w:hAnsi="Times New Roman"/>
          <w:bCs/>
          <w:sz w:val="28"/>
          <w:szCs w:val="28"/>
        </w:rPr>
        <w:t>«Физкультурно-оздоровительный комплекс в п. Куркино Тульской области»</w:t>
      </w:r>
    </w:p>
    <w:p w:rsidR="006E4377" w:rsidRPr="00F26CFE" w:rsidRDefault="006E4377" w:rsidP="006E43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6CFE">
        <w:rPr>
          <w:rFonts w:ascii="Times New Roman" w:hAnsi="Times New Roman" w:cs="Times New Roman"/>
          <w:i/>
          <w:sz w:val="28"/>
          <w:szCs w:val="28"/>
          <w:u w:val="single"/>
        </w:rPr>
        <w:t>Задача 2. Дооборудование всех столовых образовательных учреждений в соответствии с требованиями СЭС в целях получения всеми обучающимися школ района полноценного горячего питания.</w:t>
      </w:r>
    </w:p>
    <w:p w:rsidR="006E4377" w:rsidRPr="00F26CFE" w:rsidRDefault="00F26CFE" w:rsidP="00A616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31</w:t>
      </w:r>
    </w:p>
    <w:p w:rsidR="00A616ED" w:rsidRPr="00C81A5E" w:rsidRDefault="00A616ED" w:rsidP="00A616ED">
      <w:pPr>
        <w:spacing w:before="120"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81A5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9</w:t>
      </w:r>
      <w:r w:rsidRPr="00C81A5E">
        <w:rPr>
          <w:rFonts w:ascii="Times New Roman" w:hAnsi="Times New Roman"/>
          <w:b/>
          <w:sz w:val="28"/>
          <w:szCs w:val="28"/>
        </w:rPr>
        <w:t>. Муниципальное образование Куркинский район - район комфортный для бизнеса</w:t>
      </w:r>
    </w:p>
    <w:p w:rsidR="00A616ED" w:rsidRPr="00C7721B" w:rsidRDefault="00A616ED" w:rsidP="00A616ED">
      <w:pPr>
        <w:pStyle w:val="aa"/>
        <w:spacing w:after="0" w:line="240" w:lineRule="auto"/>
        <w:ind w:left="57" w:firstLine="644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Текущее состояние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7721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Куркинский район согласно Единого реестра субъектов малого и среднего предпринимательства (nalog.ru) зарегистрировано 1 среднее, 56   малых и 40микропредприятия. Объем отгруженной продукции в основном формируется за счет промышленных предприятий: ООО «Русский инструмент» (крупное предприятие) ЗАО "Куркинский хлебозавод (среднее предприятие), малые - Куркинское подразделение ООО «КФ Тореро», ООО АЦ «Русская Нива», ООО «Прощенный колодец», </w:t>
      </w:r>
      <w:r w:rsidR="006E4377">
        <w:rPr>
          <w:rFonts w:ascii="Times New Roman" w:hAnsi="Times New Roman"/>
          <w:sz w:val="28"/>
          <w:szCs w:val="28"/>
        </w:rPr>
        <w:t xml:space="preserve">СК – площадки </w:t>
      </w:r>
      <w:r w:rsidRPr="00C7721B">
        <w:rPr>
          <w:rFonts w:ascii="Times New Roman" w:hAnsi="Times New Roman"/>
          <w:sz w:val="28"/>
          <w:szCs w:val="28"/>
        </w:rPr>
        <w:t xml:space="preserve">ООО «Тульская мясная компания».  </w:t>
      </w:r>
    </w:p>
    <w:p w:rsidR="00A616ED" w:rsidRDefault="00A616ED" w:rsidP="00A616ED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C7721B">
        <w:rPr>
          <w:rFonts w:ascii="Times New Roman" w:hAnsi="Times New Roman"/>
          <w:sz w:val="28"/>
          <w:szCs w:val="28"/>
        </w:rPr>
        <w:t xml:space="preserve">         Промышленными предприятиями района за оценке </w:t>
      </w:r>
      <w:r w:rsidR="006E4377">
        <w:rPr>
          <w:rFonts w:ascii="Times New Roman" w:hAnsi="Times New Roman"/>
          <w:sz w:val="28"/>
          <w:szCs w:val="28"/>
        </w:rPr>
        <w:t>за</w:t>
      </w:r>
      <w:r w:rsidRPr="00C7721B">
        <w:rPr>
          <w:rFonts w:ascii="Times New Roman" w:hAnsi="Times New Roman"/>
          <w:sz w:val="28"/>
          <w:szCs w:val="28"/>
        </w:rPr>
        <w:t xml:space="preserve"> 202</w:t>
      </w:r>
      <w:r w:rsidR="006E4377">
        <w:rPr>
          <w:rFonts w:ascii="Times New Roman" w:hAnsi="Times New Roman"/>
          <w:sz w:val="28"/>
          <w:szCs w:val="28"/>
        </w:rPr>
        <w:t>2</w:t>
      </w:r>
      <w:r w:rsidRPr="00C7721B">
        <w:rPr>
          <w:rFonts w:ascii="Times New Roman" w:hAnsi="Times New Roman"/>
          <w:sz w:val="28"/>
          <w:szCs w:val="28"/>
        </w:rPr>
        <w:t xml:space="preserve"> год</w:t>
      </w:r>
      <w:r w:rsidR="006E4377">
        <w:rPr>
          <w:rFonts w:ascii="Times New Roman" w:hAnsi="Times New Roman"/>
          <w:sz w:val="28"/>
          <w:szCs w:val="28"/>
        </w:rPr>
        <w:t xml:space="preserve"> отгружено </w:t>
      </w:r>
      <w:r w:rsidR="006E4377" w:rsidRPr="006E4377">
        <w:rPr>
          <w:rFonts w:ascii="Times New Roman" w:hAnsi="Times New Roman"/>
          <w:sz w:val="28"/>
          <w:szCs w:val="28"/>
        </w:rPr>
        <w:t>1050,79</w:t>
      </w:r>
      <w:r>
        <w:rPr>
          <w:rFonts w:ascii="Times New Roman" w:hAnsi="Times New Roman"/>
          <w:sz w:val="28"/>
          <w:szCs w:val="28"/>
        </w:rPr>
        <w:t>(</w:t>
      </w:r>
      <w:r w:rsidR="00D47275">
        <w:rPr>
          <w:rFonts w:ascii="Times New Roman" w:hAnsi="Times New Roman"/>
          <w:sz w:val="28"/>
          <w:szCs w:val="28"/>
        </w:rPr>
        <w:t>в % к предыдущему году- 108,4</w:t>
      </w:r>
      <w:r>
        <w:rPr>
          <w:rFonts w:ascii="Times New Roman" w:hAnsi="Times New Roman"/>
          <w:sz w:val="28"/>
          <w:szCs w:val="28"/>
        </w:rPr>
        <w:t>)</w:t>
      </w:r>
      <w:r w:rsidRPr="00C7721B">
        <w:rPr>
          <w:rFonts w:ascii="Times New Roman" w:hAnsi="Times New Roman"/>
          <w:sz w:val="28"/>
          <w:szCs w:val="28"/>
        </w:rPr>
        <w:t xml:space="preserve"> на 202</w:t>
      </w:r>
      <w:r w:rsidR="00D47275">
        <w:rPr>
          <w:rFonts w:ascii="Times New Roman" w:hAnsi="Times New Roman"/>
          <w:sz w:val="28"/>
          <w:szCs w:val="28"/>
        </w:rPr>
        <w:t>3</w:t>
      </w:r>
      <w:r w:rsidRPr="00C7721B">
        <w:rPr>
          <w:rFonts w:ascii="Times New Roman" w:hAnsi="Times New Roman"/>
          <w:sz w:val="28"/>
          <w:szCs w:val="28"/>
        </w:rPr>
        <w:t xml:space="preserve"> год – </w:t>
      </w:r>
      <w:r w:rsidR="00D47275">
        <w:rPr>
          <w:rFonts w:ascii="Times New Roman" w:hAnsi="Times New Roman"/>
          <w:sz w:val="28"/>
          <w:szCs w:val="28"/>
        </w:rPr>
        <w:t>105,3</w:t>
      </w:r>
      <w:r w:rsidRPr="00C7721B">
        <w:rPr>
          <w:rFonts w:ascii="Times New Roman" w:hAnsi="Times New Roman"/>
          <w:sz w:val="28"/>
          <w:szCs w:val="28"/>
        </w:rPr>
        <w:t>%, 202</w:t>
      </w:r>
      <w:r w:rsidR="00D47275">
        <w:rPr>
          <w:rFonts w:ascii="Times New Roman" w:hAnsi="Times New Roman"/>
          <w:sz w:val="28"/>
          <w:szCs w:val="28"/>
        </w:rPr>
        <w:t>4</w:t>
      </w:r>
      <w:r w:rsidRPr="00C7721B">
        <w:rPr>
          <w:rFonts w:ascii="Times New Roman" w:hAnsi="Times New Roman"/>
          <w:sz w:val="28"/>
          <w:szCs w:val="28"/>
        </w:rPr>
        <w:t xml:space="preserve"> год -</w:t>
      </w:r>
      <w:r w:rsidR="00D47275">
        <w:rPr>
          <w:rFonts w:ascii="Times New Roman" w:hAnsi="Times New Roman"/>
          <w:sz w:val="28"/>
          <w:szCs w:val="28"/>
        </w:rPr>
        <w:t>106, 2025- 106%</w:t>
      </w:r>
      <w:r w:rsidRPr="00C7721B">
        <w:rPr>
          <w:rFonts w:ascii="Times New Roman" w:hAnsi="Times New Roman"/>
          <w:sz w:val="28"/>
          <w:szCs w:val="28"/>
        </w:rPr>
        <w:t xml:space="preserve">. </w:t>
      </w:r>
    </w:p>
    <w:p w:rsidR="00D47275" w:rsidRDefault="0097043F" w:rsidP="00A616E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Перспективными направлениями развития малого и среднего предпринимательства являются: развитие туризма, в том числе сельского.              Эстетическая и рекреационная ценность 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географического месторасположения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Куркинского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  - уникальна.  Привлечение отдыхающих из широко </w:t>
      </w:r>
      <w:r w:rsidR="00F26CFE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освоенных зон</w:t>
      </w:r>
      <w:r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менее антропогенно загруженные, а тем более экологически благоприятные для отдыха и оздоровления местности создают предпосылки организации новой отрасли экономики района – отдыха выходного дня, семейного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CFE" w:rsidRPr="00F26CFE" w:rsidRDefault="00F26CFE" w:rsidP="00A616E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6C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32</w:t>
      </w:r>
    </w:p>
    <w:p w:rsidR="0097043F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 xml:space="preserve">Целевые индикаторы к концу: </w:t>
      </w:r>
    </w:p>
    <w:p w:rsidR="0097043F" w:rsidRDefault="0097043F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6ED" w:rsidRPr="00C81A5E">
        <w:rPr>
          <w:rFonts w:ascii="Times New Roman" w:hAnsi="Times New Roman"/>
          <w:sz w:val="28"/>
          <w:szCs w:val="28"/>
        </w:rPr>
        <w:t xml:space="preserve">увеличение количества субъектов МСП (включая индивидуальных предпринимателей) в расчете на 1 тыс. человек населения до </w:t>
      </w:r>
      <w:r w:rsidR="00A616ED">
        <w:rPr>
          <w:rFonts w:ascii="Times New Roman" w:hAnsi="Times New Roman"/>
          <w:sz w:val="28"/>
          <w:szCs w:val="28"/>
        </w:rPr>
        <w:t>33</w:t>
      </w:r>
      <w:r w:rsidR="00A616ED" w:rsidRPr="00C81A5E">
        <w:rPr>
          <w:rFonts w:ascii="Times New Roman" w:hAnsi="Times New Roman"/>
          <w:sz w:val="28"/>
          <w:szCs w:val="28"/>
        </w:rPr>
        <w:t xml:space="preserve"> ед.;</w:t>
      </w:r>
    </w:p>
    <w:p w:rsidR="00A616ED" w:rsidRPr="00C81A5E" w:rsidRDefault="0097043F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дополнения</w:t>
      </w:r>
      <w:r w:rsidR="00A616ED" w:rsidRPr="00C81A5E">
        <w:rPr>
          <w:rFonts w:ascii="Times New Roman" w:hAnsi="Times New Roman"/>
          <w:sz w:val="28"/>
          <w:szCs w:val="28"/>
        </w:rPr>
        <w:t xml:space="preserve"> перечня помещений, предназначенных для сдачи в аренду на льготных условиях субъектам МСП, не менее чем на 10% в год; сокращение административных барьеров при получении технических условий и разрешений на строительство объектов в рамках инвестиционных проектов.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Задачи для достижения цели: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i/>
          <w:sz w:val="28"/>
          <w:szCs w:val="28"/>
          <w:u w:val="single"/>
        </w:rPr>
        <w:t xml:space="preserve">Задача 1. Реализация муниципальной программы «Развитие и поддержка субъектов малого и среднего предпринимательства муниципального образования </w:t>
      </w:r>
      <w:r>
        <w:rPr>
          <w:rFonts w:ascii="Times New Roman" w:hAnsi="Times New Roman"/>
          <w:i/>
          <w:sz w:val="28"/>
          <w:szCs w:val="28"/>
          <w:u w:val="single"/>
        </w:rPr>
        <w:t>Куркинский район</w:t>
      </w:r>
      <w:r w:rsidRPr="00C81A5E">
        <w:rPr>
          <w:rFonts w:ascii="Times New Roman" w:hAnsi="Times New Roman"/>
          <w:i/>
          <w:sz w:val="28"/>
          <w:szCs w:val="28"/>
          <w:u w:val="single"/>
        </w:rPr>
        <w:t>»</w:t>
      </w:r>
      <w:bookmarkStart w:id="0" w:name="_GoBack"/>
      <w:bookmarkEnd w:id="0"/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>Разработка новых мероприятий, включающих поддержку и развитие социального и молодежного предпринимательства; усиление работы по популяризации предпринимательства среди молодежи; создание системы информационной поддержки фермеров и развития сельскохозяйственной кооперации.</w:t>
      </w:r>
    </w:p>
    <w:p w:rsidR="00A616ED" w:rsidRPr="00C7721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721B">
        <w:rPr>
          <w:rFonts w:ascii="Times New Roman" w:hAnsi="Times New Roman"/>
          <w:i/>
          <w:sz w:val="28"/>
          <w:szCs w:val="28"/>
          <w:u w:val="single"/>
        </w:rPr>
        <w:t>Задача 2. Реализация целевой модели «Поддержка малого и среднего предпринимательства»</w:t>
      </w:r>
    </w:p>
    <w:p w:rsidR="00A616ED" w:rsidRPr="00C81A5E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1A5E">
        <w:rPr>
          <w:rFonts w:ascii="Times New Roman" w:hAnsi="Times New Roman"/>
          <w:sz w:val="28"/>
          <w:szCs w:val="28"/>
        </w:rPr>
        <w:t>родолжить работу по ежегодному обновлению и дополнению перечня муниципального имущества, с учетом наиболее востребованной геолокации, для передачи субъектам МСП в пользование на льготных условиях; дальнейшее развитие системы предоставления услуг по принципу «одно окно» в рамках работы муниципального бизнес-гида.</w:t>
      </w:r>
      <w:r w:rsidR="00C26E10">
        <w:rPr>
          <w:rFonts w:ascii="Times New Roman" w:hAnsi="Times New Roman"/>
          <w:sz w:val="28"/>
          <w:szCs w:val="28"/>
        </w:rPr>
        <w:t>(слайды Поддержка МСП)</w:t>
      </w:r>
    </w:p>
    <w:p w:rsidR="00A616ED" w:rsidRPr="00C7721B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721B">
        <w:rPr>
          <w:rFonts w:ascii="Times New Roman" w:hAnsi="Times New Roman"/>
          <w:i/>
          <w:sz w:val="28"/>
          <w:szCs w:val="28"/>
          <w:u w:val="single"/>
        </w:rPr>
        <w:t>Задача 3. Снижение административных барьеров для ведения бизнеса</w:t>
      </w:r>
      <w:r w:rsidR="00C26E10">
        <w:rPr>
          <w:rFonts w:ascii="Times New Roman" w:hAnsi="Times New Roman"/>
          <w:i/>
          <w:sz w:val="28"/>
          <w:szCs w:val="28"/>
          <w:u w:val="single"/>
        </w:rPr>
        <w:t xml:space="preserve"> и всесторонняя его поддержка.</w:t>
      </w:r>
    </w:p>
    <w:p w:rsidR="00A616ED" w:rsidRDefault="00A616ED" w:rsidP="00A6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81A5E">
        <w:rPr>
          <w:rFonts w:ascii="Times New Roman" w:hAnsi="Times New Roman"/>
          <w:sz w:val="28"/>
          <w:szCs w:val="28"/>
        </w:rPr>
        <w:t xml:space="preserve">ероприятия: сокращение сроков рассмотрения документации по </w:t>
      </w:r>
      <w:r>
        <w:rPr>
          <w:rFonts w:ascii="Times New Roman" w:hAnsi="Times New Roman"/>
          <w:sz w:val="28"/>
          <w:szCs w:val="28"/>
        </w:rPr>
        <w:t xml:space="preserve">согласованию схем образования земельных участков с </w:t>
      </w:r>
      <w:r w:rsidR="009704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дней до </w:t>
      </w:r>
      <w:r w:rsidR="009704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дней,</w:t>
      </w:r>
      <w:r w:rsidRPr="00C81A5E">
        <w:rPr>
          <w:rFonts w:ascii="Times New Roman" w:hAnsi="Times New Roman"/>
          <w:sz w:val="28"/>
          <w:szCs w:val="28"/>
        </w:rPr>
        <w:t xml:space="preserve"> получения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 с 14 до 5 дней</w:t>
      </w:r>
      <w:r w:rsidRPr="00C81A5E">
        <w:rPr>
          <w:rFonts w:ascii="Times New Roman" w:hAnsi="Times New Roman"/>
          <w:sz w:val="28"/>
          <w:szCs w:val="28"/>
        </w:rPr>
        <w:t>, содействие субъектам бизнеса в реализации проектов на инвестиционных площадках типа «браунфилд».</w:t>
      </w:r>
    </w:p>
    <w:p w:rsidR="00C26E10" w:rsidRPr="00777499" w:rsidRDefault="00C26E10" w:rsidP="00D20D11">
      <w:pPr>
        <w:spacing w:after="0" w:line="240" w:lineRule="auto"/>
        <w:ind w:firstLine="709"/>
        <w:jc w:val="both"/>
        <w:rPr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имущественных, финансовых и консультационных мер поддержки. (заключено 13 социальных контрактов для поддержки сферы предпринимательской деятельности. Получены 2 микрозайма в ТОФРП)</w:t>
      </w:r>
    </w:p>
    <w:p w:rsidR="00C60F79" w:rsidRPr="00777499" w:rsidRDefault="00A616ED" w:rsidP="00C2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5E">
        <w:rPr>
          <w:rFonts w:ascii="Times New Roman" w:hAnsi="Times New Roman"/>
          <w:sz w:val="28"/>
          <w:szCs w:val="28"/>
        </w:rPr>
        <w:t xml:space="preserve">Реализация намеченных </w:t>
      </w:r>
      <w:r>
        <w:rPr>
          <w:rFonts w:ascii="Times New Roman" w:hAnsi="Times New Roman"/>
          <w:sz w:val="28"/>
          <w:szCs w:val="28"/>
        </w:rPr>
        <w:t>9</w:t>
      </w:r>
      <w:r w:rsidRPr="00C81A5E">
        <w:rPr>
          <w:rFonts w:ascii="Times New Roman" w:hAnsi="Times New Roman"/>
          <w:sz w:val="28"/>
          <w:szCs w:val="28"/>
        </w:rPr>
        <w:t xml:space="preserve"> приоритетных целей позволит в конечном итоге не только значительно улучшить имеющиеся показатели, но и вывести развитие Куркинского района на новый уровень, расширить ее конкурентные преимущества сделать проживание в нашем районе комфортным</w:t>
      </w:r>
      <w:r w:rsidR="00C26E10">
        <w:rPr>
          <w:rFonts w:ascii="Times New Roman" w:hAnsi="Times New Roman"/>
          <w:sz w:val="28"/>
          <w:szCs w:val="28"/>
        </w:rPr>
        <w:t>,</w:t>
      </w:r>
      <w:r w:rsidRPr="00C81A5E">
        <w:rPr>
          <w:rFonts w:ascii="Times New Roman" w:hAnsi="Times New Roman"/>
          <w:sz w:val="28"/>
          <w:szCs w:val="28"/>
        </w:rPr>
        <w:t xml:space="preserve"> соответствующим современным стандартам</w:t>
      </w:r>
      <w:r w:rsidR="00C26E10">
        <w:rPr>
          <w:rFonts w:ascii="Times New Roman" w:hAnsi="Times New Roman"/>
          <w:sz w:val="28"/>
          <w:szCs w:val="28"/>
        </w:rPr>
        <w:t xml:space="preserve"> с при</w:t>
      </w:r>
      <w:r w:rsidR="00C26E10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нципиально новы</w:t>
      </w:r>
      <w:r w:rsidR="00C26E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26E10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импульс</w:t>
      </w:r>
      <w:r w:rsidR="00C26E1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26E10" w:rsidRPr="0077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экономического развития. </w:t>
      </w:r>
    </w:p>
    <w:p w:rsidR="00C60F79" w:rsidRPr="00777499" w:rsidRDefault="00C60F79" w:rsidP="00656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60F79" w:rsidRPr="00777499" w:rsidSect="00D20D1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426" w:right="1134" w:bottom="567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0F" w:rsidRDefault="00A9220F" w:rsidP="00ED3CDA">
      <w:pPr>
        <w:spacing w:after="0" w:line="240" w:lineRule="auto"/>
      </w:pPr>
      <w:r>
        <w:separator/>
      </w:r>
    </w:p>
  </w:endnote>
  <w:endnote w:type="continuationSeparator" w:id="1">
    <w:p w:rsidR="00A9220F" w:rsidRDefault="00A9220F" w:rsidP="00E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8041DB" w:rsidP="006B0C9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9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99F">
      <w:rPr>
        <w:rStyle w:val="a6"/>
        <w:noProof/>
      </w:rPr>
      <w:t>19</w:t>
    </w:r>
    <w:r>
      <w:rPr>
        <w:rStyle w:val="a6"/>
      </w:rPr>
      <w:fldChar w:fldCharType="end"/>
    </w:r>
  </w:p>
  <w:p w:rsidR="00F3499F" w:rsidRDefault="00F3499F" w:rsidP="006B0C9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 w:rsidP="006B0C9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0F" w:rsidRDefault="00A9220F" w:rsidP="00ED3CDA">
      <w:pPr>
        <w:spacing w:after="0" w:line="240" w:lineRule="auto"/>
      </w:pPr>
      <w:r>
        <w:separator/>
      </w:r>
    </w:p>
  </w:footnote>
  <w:footnote w:type="continuationSeparator" w:id="1">
    <w:p w:rsidR="00A9220F" w:rsidRDefault="00A9220F" w:rsidP="00E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 w:rsidP="006B0C9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601D6A"/>
    <w:lvl w:ilvl="0">
      <w:numFmt w:val="bullet"/>
      <w:lvlText w:val="*"/>
      <w:lvlJc w:val="left"/>
    </w:lvl>
  </w:abstractNum>
  <w:abstractNum w:abstractNumId="1">
    <w:nsid w:val="048B0926"/>
    <w:multiLevelType w:val="hybridMultilevel"/>
    <w:tmpl w:val="56683D3C"/>
    <w:lvl w:ilvl="0" w:tplc="8AA68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953571"/>
    <w:multiLevelType w:val="singleLevel"/>
    <w:tmpl w:val="8092C184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1829177A"/>
    <w:multiLevelType w:val="hybridMultilevel"/>
    <w:tmpl w:val="2356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47B2"/>
    <w:multiLevelType w:val="hybridMultilevel"/>
    <w:tmpl w:val="CC2E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2748A"/>
    <w:multiLevelType w:val="hybridMultilevel"/>
    <w:tmpl w:val="1DAA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41B72"/>
    <w:multiLevelType w:val="hybridMultilevel"/>
    <w:tmpl w:val="B110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6736"/>
    <w:multiLevelType w:val="hybridMultilevel"/>
    <w:tmpl w:val="FA6A35BC"/>
    <w:lvl w:ilvl="0" w:tplc="B9FA2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F0729"/>
    <w:multiLevelType w:val="hybridMultilevel"/>
    <w:tmpl w:val="8318D88E"/>
    <w:lvl w:ilvl="0" w:tplc="23642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B0B1E"/>
    <w:multiLevelType w:val="hybridMultilevel"/>
    <w:tmpl w:val="77A689C2"/>
    <w:lvl w:ilvl="0" w:tplc="EDD8366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0030D0"/>
    <w:multiLevelType w:val="hybridMultilevel"/>
    <w:tmpl w:val="37A2BC44"/>
    <w:lvl w:ilvl="0" w:tplc="C4B2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365AA"/>
    <w:multiLevelType w:val="hybridMultilevel"/>
    <w:tmpl w:val="5D04D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91756"/>
    <w:multiLevelType w:val="hybridMultilevel"/>
    <w:tmpl w:val="7CE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9703876"/>
    <w:multiLevelType w:val="hybridMultilevel"/>
    <w:tmpl w:val="F432A836"/>
    <w:lvl w:ilvl="0" w:tplc="0C2E8A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938E8"/>
    <w:multiLevelType w:val="hybridMultilevel"/>
    <w:tmpl w:val="1758DA4A"/>
    <w:lvl w:ilvl="0" w:tplc="A26819D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CB0252"/>
    <w:multiLevelType w:val="singleLevel"/>
    <w:tmpl w:val="71345D06"/>
    <w:lvl w:ilvl="0">
      <w:numFmt w:val="bullet"/>
      <w:lvlText w:val="•"/>
      <w:lvlJc w:val="left"/>
    </w:lvl>
  </w:abstractNum>
  <w:abstractNum w:abstractNumId="20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43AC696F"/>
    <w:multiLevelType w:val="hybridMultilevel"/>
    <w:tmpl w:val="C632E822"/>
    <w:lvl w:ilvl="0" w:tplc="27EC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2C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7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5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3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68A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D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20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1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4F59AE"/>
    <w:multiLevelType w:val="singleLevel"/>
    <w:tmpl w:val="4BE85BC8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5">
    <w:nsid w:val="60A72796"/>
    <w:multiLevelType w:val="hybridMultilevel"/>
    <w:tmpl w:val="D2E2C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2E6437"/>
    <w:multiLevelType w:val="hybridMultilevel"/>
    <w:tmpl w:val="A4EE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10D2C"/>
    <w:multiLevelType w:val="singleLevel"/>
    <w:tmpl w:val="EAD823F4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8">
    <w:nsid w:val="6B7A78B7"/>
    <w:multiLevelType w:val="hybridMultilevel"/>
    <w:tmpl w:val="EF8EA3F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06C10"/>
    <w:multiLevelType w:val="hybridMultilevel"/>
    <w:tmpl w:val="81D0A7F4"/>
    <w:lvl w:ilvl="0" w:tplc="E44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270D66"/>
    <w:multiLevelType w:val="hybridMultilevel"/>
    <w:tmpl w:val="5BBC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A6C28"/>
    <w:multiLevelType w:val="hybridMultilevel"/>
    <w:tmpl w:val="FD6E1232"/>
    <w:lvl w:ilvl="0" w:tplc="4DCC1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21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6C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25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A85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D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CB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683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7"/>
  </w:num>
  <w:num w:numId="3">
    <w:abstractNumId w:val="11"/>
  </w:num>
  <w:num w:numId="4">
    <w:abstractNumId w:val="16"/>
  </w:num>
  <w:num w:numId="5">
    <w:abstractNumId w:val="22"/>
  </w:num>
  <w:num w:numId="6">
    <w:abstractNumId w:val="20"/>
  </w:num>
  <w:num w:numId="7">
    <w:abstractNumId w:val="2"/>
  </w:num>
  <w:num w:numId="8">
    <w:abstractNumId w:val="12"/>
  </w:num>
  <w:num w:numId="9">
    <w:abstractNumId w:val="15"/>
  </w:num>
  <w:num w:numId="10">
    <w:abstractNumId w:val="29"/>
  </w:num>
  <w:num w:numId="11">
    <w:abstractNumId w:val="23"/>
  </w:num>
  <w:num w:numId="12">
    <w:abstractNumId w:val="18"/>
  </w:num>
  <w:num w:numId="13">
    <w:abstractNumId w:val="33"/>
  </w:num>
  <w:num w:numId="14">
    <w:abstractNumId w:val="25"/>
  </w:num>
  <w:num w:numId="15">
    <w:abstractNumId w:val="28"/>
  </w:num>
  <w:num w:numId="16">
    <w:abstractNumId w:val="21"/>
  </w:num>
  <w:num w:numId="17">
    <w:abstractNumId w:val="32"/>
  </w:num>
  <w:num w:numId="18">
    <w:abstractNumId w:val="24"/>
  </w:num>
  <w:num w:numId="19">
    <w:abstractNumId w:val="3"/>
  </w:num>
  <w:num w:numId="20">
    <w:abstractNumId w:val="2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2">
    <w:abstractNumId w:val="13"/>
  </w:num>
  <w:num w:numId="23">
    <w:abstractNumId w:val="9"/>
  </w:num>
  <w:num w:numId="24">
    <w:abstractNumId w:val="19"/>
  </w:num>
  <w:num w:numId="25">
    <w:abstractNumId w:val="10"/>
  </w:num>
  <w:num w:numId="26">
    <w:abstractNumId w:val="31"/>
  </w:num>
  <w:num w:numId="27">
    <w:abstractNumId w:val="14"/>
  </w:num>
  <w:num w:numId="28">
    <w:abstractNumId w:val="4"/>
  </w:num>
  <w:num w:numId="29">
    <w:abstractNumId w:val="5"/>
  </w:num>
  <w:num w:numId="30">
    <w:abstractNumId w:val="7"/>
  </w:num>
  <w:num w:numId="31">
    <w:abstractNumId w:val="6"/>
  </w:num>
  <w:num w:numId="32">
    <w:abstractNumId w:val="8"/>
  </w:num>
  <w:num w:numId="33">
    <w:abstractNumId w:val="1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C05"/>
    <w:rsid w:val="00000D56"/>
    <w:rsid w:val="00004A42"/>
    <w:rsid w:val="000139F2"/>
    <w:rsid w:val="000176F0"/>
    <w:rsid w:val="00022D2D"/>
    <w:rsid w:val="00023AE1"/>
    <w:rsid w:val="00026B14"/>
    <w:rsid w:val="000314B7"/>
    <w:rsid w:val="00032C8B"/>
    <w:rsid w:val="00032E77"/>
    <w:rsid w:val="000334D6"/>
    <w:rsid w:val="00034220"/>
    <w:rsid w:val="00037DC3"/>
    <w:rsid w:val="0004136A"/>
    <w:rsid w:val="00047882"/>
    <w:rsid w:val="000506EE"/>
    <w:rsid w:val="00062B5E"/>
    <w:rsid w:val="00062FA7"/>
    <w:rsid w:val="00063C2F"/>
    <w:rsid w:val="00063F0C"/>
    <w:rsid w:val="000732CA"/>
    <w:rsid w:val="00073793"/>
    <w:rsid w:val="0008337F"/>
    <w:rsid w:val="0009347C"/>
    <w:rsid w:val="000947F9"/>
    <w:rsid w:val="0009481A"/>
    <w:rsid w:val="000979DE"/>
    <w:rsid w:val="000A1817"/>
    <w:rsid w:val="000A34EF"/>
    <w:rsid w:val="000A4B2F"/>
    <w:rsid w:val="000B0964"/>
    <w:rsid w:val="000B280D"/>
    <w:rsid w:val="000B5B1A"/>
    <w:rsid w:val="000B6DB7"/>
    <w:rsid w:val="000C4EF5"/>
    <w:rsid w:val="000D1111"/>
    <w:rsid w:val="000D1532"/>
    <w:rsid w:val="000D4CB0"/>
    <w:rsid w:val="000D6382"/>
    <w:rsid w:val="000D663C"/>
    <w:rsid w:val="000D6EAE"/>
    <w:rsid w:val="000E76D8"/>
    <w:rsid w:val="000F1A48"/>
    <w:rsid w:val="000F4AA5"/>
    <w:rsid w:val="000F5855"/>
    <w:rsid w:val="00100EC5"/>
    <w:rsid w:val="0011353E"/>
    <w:rsid w:val="00114953"/>
    <w:rsid w:val="00120106"/>
    <w:rsid w:val="00121350"/>
    <w:rsid w:val="001244D9"/>
    <w:rsid w:val="00141C30"/>
    <w:rsid w:val="0015249F"/>
    <w:rsid w:val="00152EDF"/>
    <w:rsid w:val="001538F8"/>
    <w:rsid w:val="00157C3D"/>
    <w:rsid w:val="001627F1"/>
    <w:rsid w:val="0016466D"/>
    <w:rsid w:val="0016671F"/>
    <w:rsid w:val="001805B8"/>
    <w:rsid w:val="0018424E"/>
    <w:rsid w:val="0019050F"/>
    <w:rsid w:val="00190C45"/>
    <w:rsid w:val="001A1C1F"/>
    <w:rsid w:val="001A34FF"/>
    <w:rsid w:val="001A3A92"/>
    <w:rsid w:val="001A5EEA"/>
    <w:rsid w:val="001B220F"/>
    <w:rsid w:val="001B2A20"/>
    <w:rsid w:val="001B5781"/>
    <w:rsid w:val="001B754D"/>
    <w:rsid w:val="001C17A6"/>
    <w:rsid w:val="001C3251"/>
    <w:rsid w:val="001C5CF0"/>
    <w:rsid w:val="001D043E"/>
    <w:rsid w:val="001D5EBB"/>
    <w:rsid w:val="001D6CD6"/>
    <w:rsid w:val="001E0952"/>
    <w:rsid w:val="001E27AE"/>
    <w:rsid w:val="001E377D"/>
    <w:rsid w:val="001E3F90"/>
    <w:rsid w:val="001E6433"/>
    <w:rsid w:val="001F22D9"/>
    <w:rsid w:val="001F7866"/>
    <w:rsid w:val="001F7E9B"/>
    <w:rsid w:val="0022085C"/>
    <w:rsid w:val="0022331C"/>
    <w:rsid w:val="00226F6B"/>
    <w:rsid w:val="002321B0"/>
    <w:rsid w:val="002436C9"/>
    <w:rsid w:val="0026571A"/>
    <w:rsid w:val="0027039D"/>
    <w:rsid w:val="00271E95"/>
    <w:rsid w:val="00273802"/>
    <w:rsid w:val="00273E7B"/>
    <w:rsid w:val="00274AB2"/>
    <w:rsid w:val="002777F0"/>
    <w:rsid w:val="00280109"/>
    <w:rsid w:val="002867BB"/>
    <w:rsid w:val="0029000A"/>
    <w:rsid w:val="002A1BD3"/>
    <w:rsid w:val="002A5006"/>
    <w:rsid w:val="002B4750"/>
    <w:rsid w:val="002C1E55"/>
    <w:rsid w:val="002C57EB"/>
    <w:rsid w:val="002C77B2"/>
    <w:rsid w:val="002D05D1"/>
    <w:rsid w:val="002D09CE"/>
    <w:rsid w:val="002F04B9"/>
    <w:rsid w:val="002F31EF"/>
    <w:rsid w:val="002F6ABE"/>
    <w:rsid w:val="00305D25"/>
    <w:rsid w:val="00307433"/>
    <w:rsid w:val="003136A2"/>
    <w:rsid w:val="0032556E"/>
    <w:rsid w:val="00332DD7"/>
    <w:rsid w:val="00334556"/>
    <w:rsid w:val="00334CD1"/>
    <w:rsid w:val="00340A05"/>
    <w:rsid w:val="00342ECD"/>
    <w:rsid w:val="0034659C"/>
    <w:rsid w:val="0035322A"/>
    <w:rsid w:val="00365335"/>
    <w:rsid w:val="00382D01"/>
    <w:rsid w:val="00391242"/>
    <w:rsid w:val="003973DC"/>
    <w:rsid w:val="003A2101"/>
    <w:rsid w:val="003A3D7B"/>
    <w:rsid w:val="003A6603"/>
    <w:rsid w:val="003B0E9A"/>
    <w:rsid w:val="003B6721"/>
    <w:rsid w:val="003B6838"/>
    <w:rsid w:val="003C068B"/>
    <w:rsid w:val="003C1816"/>
    <w:rsid w:val="003C78C2"/>
    <w:rsid w:val="003E3759"/>
    <w:rsid w:val="003E55BB"/>
    <w:rsid w:val="003F54C3"/>
    <w:rsid w:val="0040010D"/>
    <w:rsid w:val="00400C31"/>
    <w:rsid w:val="004022B4"/>
    <w:rsid w:val="004041B8"/>
    <w:rsid w:val="00405A0C"/>
    <w:rsid w:val="004113F5"/>
    <w:rsid w:val="00421FDF"/>
    <w:rsid w:val="0042373B"/>
    <w:rsid w:val="00423D8B"/>
    <w:rsid w:val="004276A3"/>
    <w:rsid w:val="00430863"/>
    <w:rsid w:val="00434AF0"/>
    <w:rsid w:val="0044633C"/>
    <w:rsid w:val="00450950"/>
    <w:rsid w:val="00450DC1"/>
    <w:rsid w:val="0045162D"/>
    <w:rsid w:val="0045259B"/>
    <w:rsid w:val="0045762A"/>
    <w:rsid w:val="00461DB0"/>
    <w:rsid w:val="004756FA"/>
    <w:rsid w:val="00475E5C"/>
    <w:rsid w:val="00476234"/>
    <w:rsid w:val="00477F66"/>
    <w:rsid w:val="00484896"/>
    <w:rsid w:val="00486504"/>
    <w:rsid w:val="00486FD4"/>
    <w:rsid w:val="004A08B2"/>
    <w:rsid w:val="004A4DCB"/>
    <w:rsid w:val="004B2E8D"/>
    <w:rsid w:val="004C1921"/>
    <w:rsid w:val="004C4151"/>
    <w:rsid w:val="004C58D2"/>
    <w:rsid w:val="004C75B0"/>
    <w:rsid w:val="004D25F6"/>
    <w:rsid w:val="004D533A"/>
    <w:rsid w:val="004D7D7C"/>
    <w:rsid w:val="004E12D2"/>
    <w:rsid w:val="004E4457"/>
    <w:rsid w:val="004F062A"/>
    <w:rsid w:val="004F0DE0"/>
    <w:rsid w:val="004F22F7"/>
    <w:rsid w:val="004F76E7"/>
    <w:rsid w:val="00522DB9"/>
    <w:rsid w:val="00522FC9"/>
    <w:rsid w:val="00526E7A"/>
    <w:rsid w:val="005305B6"/>
    <w:rsid w:val="00530ABC"/>
    <w:rsid w:val="00531094"/>
    <w:rsid w:val="00532525"/>
    <w:rsid w:val="00533D07"/>
    <w:rsid w:val="00534AD3"/>
    <w:rsid w:val="005424AB"/>
    <w:rsid w:val="005458E7"/>
    <w:rsid w:val="005479C3"/>
    <w:rsid w:val="0055073E"/>
    <w:rsid w:val="005512DA"/>
    <w:rsid w:val="00561738"/>
    <w:rsid w:val="005749CA"/>
    <w:rsid w:val="00576127"/>
    <w:rsid w:val="00590B35"/>
    <w:rsid w:val="00594128"/>
    <w:rsid w:val="005966B7"/>
    <w:rsid w:val="00596C7E"/>
    <w:rsid w:val="005A5127"/>
    <w:rsid w:val="005A6ED1"/>
    <w:rsid w:val="005B39E7"/>
    <w:rsid w:val="005B4777"/>
    <w:rsid w:val="005B7A26"/>
    <w:rsid w:val="005C2E08"/>
    <w:rsid w:val="005C426A"/>
    <w:rsid w:val="005C5B08"/>
    <w:rsid w:val="005D2BFC"/>
    <w:rsid w:val="005D5B14"/>
    <w:rsid w:val="005E47DF"/>
    <w:rsid w:val="005F4E98"/>
    <w:rsid w:val="005F63FB"/>
    <w:rsid w:val="005F724D"/>
    <w:rsid w:val="0062416F"/>
    <w:rsid w:val="0062461D"/>
    <w:rsid w:val="0062713B"/>
    <w:rsid w:val="00632EEB"/>
    <w:rsid w:val="00637877"/>
    <w:rsid w:val="006413B1"/>
    <w:rsid w:val="0064211A"/>
    <w:rsid w:val="00642C74"/>
    <w:rsid w:val="0064485E"/>
    <w:rsid w:val="0064574C"/>
    <w:rsid w:val="00651BC2"/>
    <w:rsid w:val="00651DD1"/>
    <w:rsid w:val="00652093"/>
    <w:rsid w:val="00652430"/>
    <w:rsid w:val="0065379E"/>
    <w:rsid w:val="00656AA8"/>
    <w:rsid w:val="00661761"/>
    <w:rsid w:val="006623CB"/>
    <w:rsid w:val="006662C9"/>
    <w:rsid w:val="006712DD"/>
    <w:rsid w:val="00674BA2"/>
    <w:rsid w:val="00675ABF"/>
    <w:rsid w:val="00683CF8"/>
    <w:rsid w:val="00684931"/>
    <w:rsid w:val="00685889"/>
    <w:rsid w:val="006863D9"/>
    <w:rsid w:val="00693E80"/>
    <w:rsid w:val="006A466E"/>
    <w:rsid w:val="006B0C91"/>
    <w:rsid w:val="006B11D4"/>
    <w:rsid w:val="006B4644"/>
    <w:rsid w:val="006B4ED9"/>
    <w:rsid w:val="006B5987"/>
    <w:rsid w:val="006B675F"/>
    <w:rsid w:val="006C42E6"/>
    <w:rsid w:val="006C5A40"/>
    <w:rsid w:val="006D223F"/>
    <w:rsid w:val="006D2F17"/>
    <w:rsid w:val="006D3888"/>
    <w:rsid w:val="006E4377"/>
    <w:rsid w:val="006E47FE"/>
    <w:rsid w:val="006E7760"/>
    <w:rsid w:val="006F026D"/>
    <w:rsid w:val="006F32DE"/>
    <w:rsid w:val="006F4218"/>
    <w:rsid w:val="00703328"/>
    <w:rsid w:val="00712A64"/>
    <w:rsid w:val="00712B66"/>
    <w:rsid w:val="0071447D"/>
    <w:rsid w:val="00716FA5"/>
    <w:rsid w:val="007175AC"/>
    <w:rsid w:val="007215D9"/>
    <w:rsid w:val="00723853"/>
    <w:rsid w:val="00725076"/>
    <w:rsid w:val="00730C20"/>
    <w:rsid w:val="00730F5E"/>
    <w:rsid w:val="0073161E"/>
    <w:rsid w:val="00734DFC"/>
    <w:rsid w:val="00736772"/>
    <w:rsid w:val="00740722"/>
    <w:rsid w:val="00742161"/>
    <w:rsid w:val="00743BDE"/>
    <w:rsid w:val="00744EB8"/>
    <w:rsid w:val="00747073"/>
    <w:rsid w:val="00753937"/>
    <w:rsid w:val="00763F88"/>
    <w:rsid w:val="0076631C"/>
    <w:rsid w:val="00771F41"/>
    <w:rsid w:val="00772991"/>
    <w:rsid w:val="00777499"/>
    <w:rsid w:val="00784357"/>
    <w:rsid w:val="00784517"/>
    <w:rsid w:val="00796829"/>
    <w:rsid w:val="007A770E"/>
    <w:rsid w:val="007B20B4"/>
    <w:rsid w:val="007B4F90"/>
    <w:rsid w:val="007B5AD1"/>
    <w:rsid w:val="007C1440"/>
    <w:rsid w:val="007C2AA2"/>
    <w:rsid w:val="007C2DAC"/>
    <w:rsid w:val="007C3B4B"/>
    <w:rsid w:val="007C6297"/>
    <w:rsid w:val="007C6A7B"/>
    <w:rsid w:val="007C717F"/>
    <w:rsid w:val="007D286B"/>
    <w:rsid w:val="007E0CDD"/>
    <w:rsid w:val="007E388C"/>
    <w:rsid w:val="007F6124"/>
    <w:rsid w:val="00803993"/>
    <w:rsid w:val="008041DB"/>
    <w:rsid w:val="008110B8"/>
    <w:rsid w:val="008140BC"/>
    <w:rsid w:val="008213F4"/>
    <w:rsid w:val="00823373"/>
    <w:rsid w:val="00824541"/>
    <w:rsid w:val="00824749"/>
    <w:rsid w:val="00832054"/>
    <w:rsid w:val="00842D8B"/>
    <w:rsid w:val="00842EBA"/>
    <w:rsid w:val="00844DCF"/>
    <w:rsid w:val="00845F6B"/>
    <w:rsid w:val="00846CF6"/>
    <w:rsid w:val="008475D4"/>
    <w:rsid w:val="008552F5"/>
    <w:rsid w:val="00855459"/>
    <w:rsid w:val="00856C7A"/>
    <w:rsid w:val="00866A01"/>
    <w:rsid w:val="008877FC"/>
    <w:rsid w:val="00890037"/>
    <w:rsid w:val="00891329"/>
    <w:rsid w:val="00896C1A"/>
    <w:rsid w:val="008A296E"/>
    <w:rsid w:val="008A29B7"/>
    <w:rsid w:val="008A77FF"/>
    <w:rsid w:val="008B4C7E"/>
    <w:rsid w:val="008B50EE"/>
    <w:rsid w:val="008B5A67"/>
    <w:rsid w:val="008C648F"/>
    <w:rsid w:val="008D0607"/>
    <w:rsid w:val="008D3FFB"/>
    <w:rsid w:val="008D43BE"/>
    <w:rsid w:val="008D5F93"/>
    <w:rsid w:val="008E0A9F"/>
    <w:rsid w:val="008E1A2F"/>
    <w:rsid w:val="008E5310"/>
    <w:rsid w:val="008E6C95"/>
    <w:rsid w:val="008F07A0"/>
    <w:rsid w:val="00900B77"/>
    <w:rsid w:val="00904D94"/>
    <w:rsid w:val="00910766"/>
    <w:rsid w:val="00912EF4"/>
    <w:rsid w:val="00917F7A"/>
    <w:rsid w:val="0092166B"/>
    <w:rsid w:val="009231FA"/>
    <w:rsid w:val="0092654A"/>
    <w:rsid w:val="00926E32"/>
    <w:rsid w:val="009417EA"/>
    <w:rsid w:val="00944D3A"/>
    <w:rsid w:val="00944FA5"/>
    <w:rsid w:val="00951B64"/>
    <w:rsid w:val="009527D8"/>
    <w:rsid w:val="0095288B"/>
    <w:rsid w:val="00954621"/>
    <w:rsid w:val="00955EE4"/>
    <w:rsid w:val="00956909"/>
    <w:rsid w:val="00962FBA"/>
    <w:rsid w:val="00966DE0"/>
    <w:rsid w:val="0097043F"/>
    <w:rsid w:val="00972266"/>
    <w:rsid w:val="009733C1"/>
    <w:rsid w:val="009749E5"/>
    <w:rsid w:val="00975E61"/>
    <w:rsid w:val="00976F36"/>
    <w:rsid w:val="009829E6"/>
    <w:rsid w:val="00985345"/>
    <w:rsid w:val="00987B1D"/>
    <w:rsid w:val="009934D1"/>
    <w:rsid w:val="00995D4D"/>
    <w:rsid w:val="009A2E44"/>
    <w:rsid w:val="009B3A4B"/>
    <w:rsid w:val="009B464D"/>
    <w:rsid w:val="009B4A07"/>
    <w:rsid w:val="009B4C60"/>
    <w:rsid w:val="009C0F47"/>
    <w:rsid w:val="009D1556"/>
    <w:rsid w:val="009D1F77"/>
    <w:rsid w:val="009D7303"/>
    <w:rsid w:val="009E3D2E"/>
    <w:rsid w:val="009E60E8"/>
    <w:rsid w:val="00A0157E"/>
    <w:rsid w:val="00A01AFD"/>
    <w:rsid w:val="00A023ED"/>
    <w:rsid w:val="00A150BE"/>
    <w:rsid w:val="00A1768D"/>
    <w:rsid w:val="00A25149"/>
    <w:rsid w:val="00A36667"/>
    <w:rsid w:val="00A513BA"/>
    <w:rsid w:val="00A54C9E"/>
    <w:rsid w:val="00A5754F"/>
    <w:rsid w:val="00A616ED"/>
    <w:rsid w:val="00A634DA"/>
    <w:rsid w:val="00A66B5B"/>
    <w:rsid w:val="00A67DA6"/>
    <w:rsid w:val="00A74A3B"/>
    <w:rsid w:val="00A80341"/>
    <w:rsid w:val="00A80C76"/>
    <w:rsid w:val="00A823EC"/>
    <w:rsid w:val="00A83645"/>
    <w:rsid w:val="00A83E45"/>
    <w:rsid w:val="00A875DA"/>
    <w:rsid w:val="00A92011"/>
    <w:rsid w:val="00A9220F"/>
    <w:rsid w:val="00A96617"/>
    <w:rsid w:val="00AA79EF"/>
    <w:rsid w:val="00AC258D"/>
    <w:rsid w:val="00AC33BF"/>
    <w:rsid w:val="00AD1637"/>
    <w:rsid w:val="00AE37C7"/>
    <w:rsid w:val="00AE542F"/>
    <w:rsid w:val="00AE561D"/>
    <w:rsid w:val="00AE58F0"/>
    <w:rsid w:val="00B0134F"/>
    <w:rsid w:val="00B018AB"/>
    <w:rsid w:val="00B064ED"/>
    <w:rsid w:val="00B15A34"/>
    <w:rsid w:val="00B16326"/>
    <w:rsid w:val="00B209CA"/>
    <w:rsid w:val="00B25CAC"/>
    <w:rsid w:val="00B27087"/>
    <w:rsid w:val="00B309CF"/>
    <w:rsid w:val="00B3214F"/>
    <w:rsid w:val="00B32529"/>
    <w:rsid w:val="00B34402"/>
    <w:rsid w:val="00B4111C"/>
    <w:rsid w:val="00B45E7F"/>
    <w:rsid w:val="00B46527"/>
    <w:rsid w:val="00B47D54"/>
    <w:rsid w:val="00B47E84"/>
    <w:rsid w:val="00B56A59"/>
    <w:rsid w:val="00B57AF0"/>
    <w:rsid w:val="00B75FFA"/>
    <w:rsid w:val="00B9475A"/>
    <w:rsid w:val="00BA0286"/>
    <w:rsid w:val="00BA062E"/>
    <w:rsid w:val="00BA20B2"/>
    <w:rsid w:val="00BA5097"/>
    <w:rsid w:val="00BC0CA8"/>
    <w:rsid w:val="00BC1974"/>
    <w:rsid w:val="00BD101C"/>
    <w:rsid w:val="00BD7C4B"/>
    <w:rsid w:val="00BE0CB7"/>
    <w:rsid w:val="00BE2FBF"/>
    <w:rsid w:val="00BE3C52"/>
    <w:rsid w:val="00BF0A56"/>
    <w:rsid w:val="00BF3094"/>
    <w:rsid w:val="00BF5517"/>
    <w:rsid w:val="00C053F6"/>
    <w:rsid w:val="00C076F0"/>
    <w:rsid w:val="00C138D0"/>
    <w:rsid w:val="00C1397F"/>
    <w:rsid w:val="00C15FA7"/>
    <w:rsid w:val="00C2381C"/>
    <w:rsid w:val="00C26C05"/>
    <w:rsid w:val="00C26E10"/>
    <w:rsid w:val="00C2728D"/>
    <w:rsid w:val="00C32C41"/>
    <w:rsid w:val="00C36BFC"/>
    <w:rsid w:val="00C42DAF"/>
    <w:rsid w:val="00C4395F"/>
    <w:rsid w:val="00C44C3E"/>
    <w:rsid w:val="00C45EC9"/>
    <w:rsid w:val="00C4662B"/>
    <w:rsid w:val="00C50D34"/>
    <w:rsid w:val="00C546F0"/>
    <w:rsid w:val="00C60379"/>
    <w:rsid w:val="00C60BDF"/>
    <w:rsid w:val="00C60C9E"/>
    <w:rsid w:val="00C60F79"/>
    <w:rsid w:val="00C6364C"/>
    <w:rsid w:val="00C63CED"/>
    <w:rsid w:val="00C64D9C"/>
    <w:rsid w:val="00C72581"/>
    <w:rsid w:val="00C7490A"/>
    <w:rsid w:val="00C74FA7"/>
    <w:rsid w:val="00C7569B"/>
    <w:rsid w:val="00CA5243"/>
    <w:rsid w:val="00CA6ED8"/>
    <w:rsid w:val="00CB13B7"/>
    <w:rsid w:val="00CB3605"/>
    <w:rsid w:val="00CC075A"/>
    <w:rsid w:val="00CC23F1"/>
    <w:rsid w:val="00CE0DC3"/>
    <w:rsid w:val="00CF1C6D"/>
    <w:rsid w:val="00CF3DF1"/>
    <w:rsid w:val="00CF4B34"/>
    <w:rsid w:val="00D06524"/>
    <w:rsid w:val="00D078D5"/>
    <w:rsid w:val="00D1227B"/>
    <w:rsid w:val="00D12424"/>
    <w:rsid w:val="00D12929"/>
    <w:rsid w:val="00D16054"/>
    <w:rsid w:val="00D20D11"/>
    <w:rsid w:val="00D22305"/>
    <w:rsid w:val="00D279A3"/>
    <w:rsid w:val="00D3656D"/>
    <w:rsid w:val="00D4210B"/>
    <w:rsid w:val="00D46E9B"/>
    <w:rsid w:val="00D47275"/>
    <w:rsid w:val="00D47E18"/>
    <w:rsid w:val="00D50907"/>
    <w:rsid w:val="00D67926"/>
    <w:rsid w:val="00D67E55"/>
    <w:rsid w:val="00D72C81"/>
    <w:rsid w:val="00D82686"/>
    <w:rsid w:val="00D83196"/>
    <w:rsid w:val="00D92C23"/>
    <w:rsid w:val="00D93C35"/>
    <w:rsid w:val="00D97FAE"/>
    <w:rsid w:val="00DA124D"/>
    <w:rsid w:val="00DA33B5"/>
    <w:rsid w:val="00DC168F"/>
    <w:rsid w:val="00DC2936"/>
    <w:rsid w:val="00DC39A6"/>
    <w:rsid w:val="00DD0437"/>
    <w:rsid w:val="00DD5229"/>
    <w:rsid w:val="00DD5E94"/>
    <w:rsid w:val="00DD6811"/>
    <w:rsid w:val="00DD7B5F"/>
    <w:rsid w:val="00DE5212"/>
    <w:rsid w:val="00DE6B19"/>
    <w:rsid w:val="00DE7545"/>
    <w:rsid w:val="00E002F2"/>
    <w:rsid w:val="00E01DCA"/>
    <w:rsid w:val="00E2774F"/>
    <w:rsid w:val="00E3243A"/>
    <w:rsid w:val="00E33D8E"/>
    <w:rsid w:val="00E34526"/>
    <w:rsid w:val="00E443B1"/>
    <w:rsid w:val="00E463F8"/>
    <w:rsid w:val="00E46FD6"/>
    <w:rsid w:val="00E50931"/>
    <w:rsid w:val="00E521AD"/>
    <w:rsid w:val="00E618B3"/>
    <w:rsid w:val="00E65DF3"/>
    <w:rsid w:val="00E82C7F"/>
    <w:rsid w:val="00E91674"/>
    <w:rsid w:val="00E94859"/>
    <w:rsid w:val="00E9646D"/>
    <w:rsid w:val="00E97587"/>
    <w:rsid w:val="00EA1A65"/>
    <w:rsid w:val="00EA3B37"/>
    <w:rsid w:val="00EA5217"/>
    <w:rsid w:val="00EB2F03"/>
    <w:rsid w:val="00EB69C7"/>
    <w:rsid w:val="00EB74F2"/>
    <w:rsid w:val="00EB7C7F"/>
    <w:rsid w:val="00EC1794"/>
    <w:rsid w:val="00EC417D"/>
    <w:rsid w:val="00ED24DD"/>
    <w:rsid w:val="00ED3CDA"/>
    <w:rsid w:val="00EE6F5B"/>
    <w:rsid w:val="00EF1F48"/>
    <w:rsid w:val="00EF4DE4"/>
    <w:rsid w:val="00F0197B"/>
    <w:rsid w:val="00F06FCC"/>
    <w:rsid w:val="00F167D1"/>
    <w:rsid w:val="00F174C9"/>
    <w:rsid w:val="00F22EBA"/>
    <w:rsid w:val="00F26CFE"/>
    <w:rsid w:val="00F3499F"/>
    <w:rsid w:val="00F36A30"/>
    <w:rsid w:val="00F4488F"/>
    <w:rsid w:val="00F47A05"/>
    <w:rsid w:val="00F5153E"/>
    <w:rsid w:val="00F55D11"/>
    <w:rsid w:val="00F64251"/>
    <w:rsid w:val="00F64B34"/>
    <w:rsid w:val="00F70ECB"/>
    <w:rsid w:val="00F71B20"/>
    <w:rsid w:val="00F75243"/>
    <w:rsid w:val="00F766A4"/>
    <w:rsid w:val="00F76BC1"/>
    <w:rsid w:val="00F834AD"/>
    <w:rsid w:val="00F86FC2"/>
    <w:rsid w:val="00F97AD6"/>
    <w:rsid w:val="00FA0111"/>
    <w:rsid w:val="00FA1F59"/>
    <w:rsid w:val="00FA3498"/>
    <w:rsid w:val="00FA5A7F"/>
    <w:rsid w:val="00FB014B"/>
    <w:rsid w:val="00FB6A06"/>
    <w:rsid w:val="00FC0A93"/>
    <w:rsid w:val="00FC28C2"/>
    <w:rsid w:val="00FC304A"/>
    <w:rsid w:val="00FC4CEA"/>
    <w:rsid w:val="00FC5F7C"/>
    <w:rsid w:val="00FD182E"/>
    <w:rsid w:val="00FD2C80"/>
    <w:rsid w:val="00FD75F0"/>
    <w:rsid w:val="00FE61AA"/>
    <w:rsid w:val="00FF046A"/>
    <w:rsid w:val="00FF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C"/>
  </w:style>
  <w:style w:type="paragraph" w:styleId="1">
    <w:name w:val="heading 1"/>
    <w:basedOn w:val="a"/>
    <w:next w:val="a"/>
    <w:link w:val="10"/>
    <w:qFormat/>
    <w:rsid w:val="00C26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DC29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DC2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DC2936"/>
    <w:pPr>
      <w:keepNext/>
      <w:spacing w:after="0" w:line="228" w:lineRule="auto"/>
      <w:ind w:left="34" w:right="57" w:hanging="34"/>
      <w:jc w:val="right"/>
      <w:outlineLvl w:val="3"/>
    </w:pPr>
    <w:rPr>
      <w:rFonts w:ascii="Times New Roman" w:eastAsia="Times New Roman" w:hAnsi="Times New Roman" w:cs="Times New Roman"/>
      <w:i/>
      <w:sz w:val="19"/>
      <w:szCs w:val="20"/>
      <w:lang w:val="en-US"/>
    </w:rPr>
  </w:style>
  <w:style w:type="paragraph" w:styleId="5">
    <w:name w:val="heading 5"/>
    <w:basedOn w:val="a"/>
    <w:next w:val="a"/>
    <w:link w:val="50"/>
    <w:unhideWhenUsed/>
    <w:qFormat/>
    <w:rsid w:val="00C26C0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26C0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DC2936"/>
    <w:pPr>
      <w:keepNext/>
      <w:tabs>
        <w:tab w:val="left" w:pos="459"/>
        <w:tab w:val="left" w:pos="601"/>
      </w:tabs>
      <w:spacing w:after="0" w:line="391" w:lineRule="auto"/>
      <w:ind w:right="227"/>
      <w:jc w:val="center"/>
      <w:outlineLvl w:val="6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8">
    <w:name w:val="heading 8"/>
    <w:basedOn w:val="a"/>
    <w:next w:val="a"/>
    <w:link w:val="80"/>
    <w:qFormat/>
    <w:rsid w:val="00DC2936"/>
    <w:pPr>
      <w:keepNext/>
      <w:spacing w:after="0" w:line="360" w:lineRule="auto"/>
      <w:ind w:left="57" w:right="-108"/>
      <w:outlineLvl w:val="7"/>
    </w:pPr>
    <w:rPr>
      <w:rFonts w:ascii="Times New Roman" w:eastAsia="Times New Roman" w:hAnsi="Times New Roman" w:cs="Times New Roman"/>
      <w:b/>
      <w:sz w:val="19"/>
      <w:szCs w:val="20"/>
    </w:rPr>
  </w:style>
  <w:style w:type="paragraph" w:styleId="9">
    <w:name w:val="heading 9"/>
    <w:basedOn w:val="a"/>
    <w:next w:val="a"/>
    <w:link w:val="90"/>
    <w:qFormat/>
    <w:rsid w:val="00DC2936"/>
    <w:pPr>
      <w:keepNext/>
      <w:spacing w:after="0" w:line="240" w:lineRule="auto"/>
      <w:ind w:left="34"/>
      <w:outlineLvl w:val="8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C0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C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C05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26C05"/>
  </w:style>
  <w:style w:type="paragraph" w:styleId="a7">
    <w:name w:val="footer"/>
    <w:basedOn w:val="a"/>
    <w:link w:val="a8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26C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C26C0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C26C0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rsid w:val="00C26C0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C26C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C05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0">
    <w:name w:val="Основной текст с отступом Знак"/>
    <w:basedOn w:val="a0"/>
    <w:link w:val="af1"/>
    <w:rsid w:val="00C26C05"/>
    <w:rPr>
      <w:bCs/>
      <w:sz w:val="28"/>
    </w:rPr>
  </w:style>
  <w:style w:type="paragraph" w:styleId="af1">
    <w:name w:val="Body Text Indent"/>
    <w:basedOn w:val="a"/>
    <w:link w:val="af0"/>
    <w:rsid w:val="00C26C05"/>
    <w:pPr>
      <w:spacing w:after="0" w:line="240" w:lineRule="auto"/>
      <w:ind w:firstLine="720"/>
      <w:jc w:val="both"/>
    </w:pPr>
    <w:rPr>
      <w:bCs/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C26C05"/>
  </w:style>
  <w:style w:type="paragraph" w:customStyle="1" w:styleId="ConsPlusTitle">
    <w:name w:val="ConsPlusTitle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21">
    <w:name w:val="Основной текст с отступом 2 Знак"/>
    <w:basedOn w:val="a0"/>
    <w:link w:val="22"/>
    <w:rsid w:val="00C26C05"/>
    <w:rPr>
      <w:sz w:val="24"/>
      <w:szCs w:val="24"/>
    </w:rPr>
  </w:style>
  <w:style w:type="paragraph" w:styleId="22">
    <w:name w:val="Body Text Indent 2"/>
    <w:basedOn w:val="a"/>
    <w:link w:val="21"/>
    <w:unhideWhenUsed/>
    <w:rsid w:val="00C26C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26C05"/>
  </w:style>
  <w:style w:type="paragraph" w:customStyle="1" w:styleId="ConsPlusNonformat">
    <w:name w:val="ConsPlusNonformat"/>
    <w:uiPriority w:val="99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C26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Верхний колонтитул Знак1"/>
    <w:uiPriority w:val="99"/>
    <w:semiHidden/>
    <w:rsid w:val="00C26C05"/>
    <w:rPr>
      <w:rFonts w:ascii="Calibri" w:eastAsia="Calibri" w:hAnsi="Calibri" w:cs="Times New Roman"/>
    </w:rPr>
  </w:style>
  <w:style w:type="paragraph" w:customStyle="1" w:styleId="ConsPlusCell">
    <w:name w:val="ConsPlusCell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2 Знак"/>
    <w:link w:val="24"/>
    <w:rsid w:val="00C26C05"/>
    <w:rPr>
      <w:rFonts w:cs="Arial"/>
      <w:sz w:val="24"/>
      <w:lang w:val="en-US"/>
    </w:rPr>
  </w:style>
  <w:style w:type="paragraph" w:styleId="24">
    <w:name w:val="Body Text 2"/>
    <w:basedOn w:val="a"/>
    <w:link w:val="23"/>
    <w:rsid w:val="00C26C05"/>
    <w:pPr>
      <w:spacing w:after="0" w:line="240" w:lineRule="auto"/>
      <w:jc w:val="both"/>
    </w:pPr>
    <w:rPr>
      <w:rFonts w:cs="Arial"/>
      <w:sz w:val="24"/>
      <w:lang w:val="en-US"/>
    </w:rPr>
  </w:style>
  <w:style w:type="character" w:customStyle="1" w:styleId="211">
    <w:name w:val="Основной текст 2 Знак1"/>
    <w:basedOn w:val="a0"/>
    <w:uiPriority w:val="99"/>
    <w:rsid w:val="00C26C05"/>
  </w:style>
  <w:style w:type="character" w:customStyle="1" w:styleId="31">
    <w:name w:val="Основной текст с отступом 3 Знак"/>
    <w:basedOn w:val="a0"/>
    <w:link w:val="32"/>
    <w:rsid w:val="00C26C05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rsid w:val="00C26C0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26C05"/>
    <w:rPr>
      <w:sz w:val="16"/>
      <w:szCs w:val="16"/>
    </w:rPr>
  </w:style>
  <w:style w:type="paragraph" w:customStyle="1" w:styleId="ConsNonformat">
    <w:name w:val="ConsNonformat"/>
    <w:rsid w:val="00C26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2">
    <w:name w:val="Текст сноски Знак"/>
    <w:link w:val="af3"/>
    <w:uiPriority w:val="99"/>
    <w:rsid w:val="00C2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unhideWhenUsed/>
    <w:rsid w:val="00C2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rsid w:val="00C26C05"/>
    <w:rPr>
      <w:sz w:val="20"/>
      <w:szCs w:val="20"/>
    </w:rPr>
  </w:style>
  <w:style w:type="paragraph" w:styleId="af4">
    <w:name w:val="Body Text"/>
    <w:basedOn w:val="a"/>
    <w:link w:val="af5"/>
    <w:unhideWhenUsed/>
    <w:rsid w:val="00C26C05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rsid w:val="00C26C05"/>
    <w:rPr>
      <w:rFonts w:ascii="Calibri" w:eastAsia="Calibri" w:hAnsi="Calibri" w:cs="Times New Roman"/>
    </w:rPr>
  </w:style>
  <w:style w:type="paragraph" w:customStyle="1" w:styleId="ConsNormal">
    <w:name w:val="ConsNormal"/>
    <w:rsid w:val="00C26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6">
    <w:name w:val="caption"/>
    <w:basedOn w:val="a"/>
    <w:next w:val="a"/>
    <w:qFormat/>
    <w:rsid w:val="00C26C05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5">
    <w:name w:val="Текст выноски Знак1"/>
    <w:uiPriority w:val="99"/>
    <w:semiHidden/>
    <w:rsid w:val="00C26C0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C26C05"/>
    <w:rPr>
      <w:rFonts w:cs="Times New Roman"/>
    </w:rPr>
  </w:style>
  <w:style w:type="paragraph" w:customStyle="1" w:styleId="25">
    <w:name w:val="Обычный2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7">
    <w:name w:val="Текст примечания Знак"/>
    <w:link w:val="af8"/>
    <w:uiPriority w:val="99"/>
    <w:rsid w:val="00C26C05"/>
  </w:style>
  <w:style w:type="paragraph" w:styleId="af8">
    <w:name w:val="annotation text"/>
    <w:basedOn w:val="a"/>
    <w:link w:val="af7"/>
    <w:uiPriority w:val="99"/>
    <w:unhideWhenUsed/>
    <w:rsid w:val="00C26C05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rsid w:val="00C26C05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rsid w:val="00C26C05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C26C05"/>
    <w:rPr>
      <w:b/>
      <w:bCs/>
    </w:rPr>
  </w:style>
  <w:style w:type="character" w:customStyle="1" w:styleId="17">
    <w:name w:val="Тема примечания Знак1"/>
    <w:basedOn w:val="16"/>
    <w:uiPriority w:val="99"/>
    <w:rsid w:val="00C26C05"/>
    <w:rPr>
      <w:b/>
      <w:bCs/>
      <w:sz w:val="20"/>
      <w:szCs w:val="20"/>
    </w:rPr>
  </w:style>
  <w:style w:type="character" w:styleId="afb">
    <w:name w:val="Book Title"/>
    <w:uiPriority w:val="33"/>
    <w:qFormat/>
    <w:rsid w:val="00C26C05"/>
    <w:rPr>
      <w:b/>
      <w:bCs/>
      <w:smallCaps/>
      <w:spacing w:val="5"/>
    </w:rPr>
  </w:style>
  <w:style w:type="character" w:customStyle="1" w:styleId="afc">
    <w:name w:val="Схема документа Знак"/>
    <w:basedOn w:val="a0"/>
    <w:link w:val="afd"/>
    <w:uiPriority w:val="99"/>
    <w:rsid w:val="00C26C05"/>
    <w:rPr>
      <w:rFonts w:ascii="Tahoma" w:eastAsia="Calibri" w:hAnsi="Tahoma"/>
      <w:sz w:val="16"/>
      <w:szCs w:val="16"/>
    </w:rPr>
  </w:style>
  <w:style w:type="paragraph" w:styleId="afd">
    <w:name w:val="Document Map"/>
    <w:basedOn w:val="a"/>
    <w:link w:val="afc"/>
    <w:uiPriority w:val="99"/>
    <w:unhideWhenUsed/>
    <w:rsid w:val="00C26C0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8">
    <w:name w:val="Схема документа Знак1"/>
    <w:basedOn w:val="a0"/>
    <w:uiPriority w:val="99"/>
    <w:semiHidden/>
    <w:rsid w:val="00C26C05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C26C05"/>
    <w:pPr>
      <w:tabs>
        <w:tab w:val="decimal" w:pos="360"/>
      </w:tabs>
    </w:pPr>
    <w:rPr>
      <w:rFonts w:ascii="Calibri" w:eastAsia="Calibri" w:hAnsi="Calibri" w:cs="Times New Roman"/>
    </w:rPr>
  </w:style>
  <w:style w:type="character" w:styleId="afe">
    <w:name w:val="Subtle Emphasis"/>
    <w:uiPriority w:val="19"/>
    <w:qFormat/>
    <w:rsid w:val="00C26C05"/>
    <w:rPr>
      <w:i/>
      <w:iCs/>
      <w:color w:val="000000"/>
    </w:rPr>
  </w:style>
  <w:style w:type="paragraph" w:customStyle="1" w:styleId="aff">
    <w:name w:val="Знак Знак Знак Знак"/>
    <w:basedOn w:val="a"/>
    <w:rsid w:val="00C26C0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2936"/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f0">
    <w:name w:val="Subtitle"/>
    <w:basedOn w:val="a"/>
    <w:link w:val="aff1"/>
    <w:qFormat/>
    <w:rsid w:val="00DC2936"/>
    <w:pPr>
      <w:spacing w:after="0" w:line="252" w:lineRule="auto"/>
      <w:ind w:left="-108" w:right="-108"/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character" w:customStyle="1" w:styleId="aff1">
    <w:name w:val="Подзаголовок Знак"/>
    <w:basedOn w:val="a0"/>
    <w:link w:val="aff0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customStyle="1" w:styleId="26">
    <w:name w:val="Верхний колонтитул2"/>
    <w:basedOn w:val="a"/>
    <w:rsid w:val="00DC293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2">
    <w:name w:val="Ви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3">
    <w:name w:val="ВыпускныеДанны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4">
    <w:name w:val="Заголовок раздела"/>
    <w:basedOn w:val="a"/>
    <w:next w:val="a"/>
    <w:rsid w:val="00DC293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5">
    <w:name w:val="ИмяИздател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ff6">
    <w:name w:val="Сноска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f7">
    <w:name w:val="ШапкаТаблицы"/>
    <w:basedOn w:val="a"/>
    <w:next w:val="a"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aff8">
    <w:name w:val="Продолжение"/>
    <w:basedOn w:val="a"/>
    <w:next w:val="aff7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212">
    <w:name w:val="Основной текст 21"/>
    <w:basedOn w:val="a"/>
    <w:rsid w:val="00DC2936"/>
    <w:pPr>
      <w:spacing w:after="0" w:line="252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">
    <w:name w:val="заголовок 31"/>
    <w:basedOn w:val="a"/>
    <w:next w:val="a"/>
    <w:rsid w:val="00DC2936"/>
    <w:pPr>
      <w:keepNext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9">
    <w:name w:val="Текст1"/>
    <w:basedOn w:val="a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DC2936"/>
    <w:pPr>
      <w:keepNext/>
      <w:spacing w:before="120" w:after="0" w:line="30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0">
    <w:name w:val="xl30"/>
    <w:basedOn w:val="a"/>
    <w:rsid w:val="00DC2936"/>
    <w:pPr>
      <w:pBdr>
        <w:left w:val="single" w:sz="4" w:space="0" w:color="auto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b/>
      <w:sz w:val="16"/>
      <w:szCs w:val="20"/>
    </w:rPr>
  </w:style>
  <w:style w:type="paragraph" w:customStyle="1" w:styleId="xl25">
    <w:name w:val="xl25"/>
    <w:basedOn w:val="a"/>
    <w:rsid w:val="00DC2936"/>
    <w:pPr>
      <w:pBdr>
        <w:bottom w:val="single" w:sz="4" w:space="0" w:color="auto"/>
      </w:pBdr>
      <w:spacing w:before="100" w:after="100" w:line="240" w:lineRule="auto"/>
      <w:jc w:val="right"/>
      <w:textAlignment w:val="center"/>
    </w:pPr>
    <w:rPr>
      <w:rFonts w:ascii="Times New Roman" w:eastAsia="Arial Unicode MS" w:hAnsi="Times New Roman" w:cs="Times New Roman"/>
      <w:sz w:val="19"/>
      <w:szCs w:val="20"/>
    </w:rPr>
  </w:style>
  <w:style w:type="paragraph" w:customStyle="1" w:styleId="xl35">
    <w:name w:val="xl35"/>
    <w:basedOn w:val="a"/>
    <w:rsid w:val="00DC2936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styleId="aff9">
    <w:name w:val="Title"/>
    <w:basedOn w:val="a"/>
    <w:link w:val="affa"/>
    <w:qFormat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fa">
    <w:name w:val="Название Знак"/>
    <w:basedOn w:val="a0"/>
    <w:link w:val="aff9"/>
    <w:rsid w:val="00DC29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fb">
    <w:name w:val="ИмяИздател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fc">
    <w:name w:val="Индекс верхний"/>
    <w:basedOn w:val="a0"/>
    <w:rsid w:val="00DC2936"/>
    <w:rPr>
      <w:noProof w:val="0"/>
      <w:vertAlign w:val="superscript"/>
      <w:lang w:val="ru-RU"/>
    </w:rPr>
  </w:style>
  <w:style w:type="paragraph" w:customStyle="1" w:styleId="affd">
    <w:name w:val="ГодИзданияОбложка"/>
    <w:basedOn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affe">
    <w:name w:val="ГрафикиДанные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fff">
    <w:name w:val="ГрафикиПодписиТекст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ff0">
    <w:name w:val="ИмяИздани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ff1">
    <w:name w:val="Имя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fff2">
    <w:name w:val="Ко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3">
    <w:name w:val="МестоГод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fff4">
    <w:name w:val="НомерВыпуска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25">
    <w:name w:val="Обычный 0_25"/>
    <w:basedOn w:val="a"/>
    <w:next w:val="a"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">
    <w:name w:val="Обычный0_50"/>
    <w:basedOn w:val="a"/>
    <w:next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75">
    <w:name w:val="Обычный0_75"/>
    <w:basedOn w:val="a"/>
    <w:next w:val="a"/>
    <w:rsid w:val="00DC2936"/>
    <w:pPr>
      <w:spacing w:after="0" w:line="240" w:lineRule="auto"/>
      <w:ind w:left="425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5">
    <w:name w:val="ОбычныйЖ"/>
    <w:basedOn w:val="a"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fff6">
    <w:name w:val="Таблица ячейка по ширин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7">
    <w:name w:val="Таблица ячейка по левому кр.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8">
    <w:name w:val="Таблица ячека по центру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9">
    <w:name w:val="Таблица ячейка по правому кр."/>
    <w:basedOn w:val="a"/>
    <w:next w:val="a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3">
    <w:name w:val="ОбычныйКурсив_и1.03"/>
    <w:basedOn w:val="a"/>
    <w:autoRedefine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56"/>
      <w:szCs w:val="20"/>
    </w:rPr>
  </w:style>
  <w:style w:type="paragraph" w:customStyle="1" w:styleId="025100">
    <w:name w:val="ОбычныйОтступ0.25и1.00"/>
    <w:basedOn w:val="a"/>
    <w:autoRedefine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56"/>
      <w:szCs w:val="20"/>
    </w:rPr>
  </w:style>
  <w:style w:type="paragraph" w:customStyle="1" w:styleId="100">
    <w:name w:val="ОбычныйПолужирн_и1.00"/>
    <w:basedOn w:val="a"/>
    <w:autoRedefine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1030">
    <w:name w:val="ОбычныйПоЦентру_и1.03"/>
    <w:basedOn w:val="a"/>
    <w:autoRedefine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styleId="afffa">
    <w:name w:val="Block Text"/>
    <w:basedOn w:val="a"/>
    <w:rsid w:val="00DC2936"/>
    <w:pPr>
      <w:spacing w:after="0" w:line="192" w:lineRule="auto"/>
      <w:ind w:left="284" w:right="-108"/>
    </w:pPr>
    <w:rPr>
      <w:rFonts w:ascii="Times New Roman" w:eastAsia="Times New Roman" w:hAnsi="Times New Roman" w:cs="Times New Roman"/>
      <w:sz w:val="18"/>
      <w:szCs w:val="20"/>
    </w:rPr>
  </w:style>
  <w:style w:type="character" w:styleId="afffb">
    <w:name w:val="footnote reference"/>
    <w:basedOn w:val="a0"/>
    <w:semiHidden/>
    <w:rsid w:val="00DC2936"/>
    <w:rPr>
      <w:vertAlign w:val="superscript"/>
    </w:rPr>
  </w:style>
  <w:style w:type="paragraph" w:styleId="afffc">
    <w:name w:val="Plain Text"/>
    <w:basedOn w:val="a"/>
    <w:link w:val="afffd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d">
    <w:name w:val="Текст Знак"/>
    <w:basedOn w:val="a0"/>
    <w:link w:val="afffc"/>
    <w:rsid w:val="00DC29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DC2936"/>
    <w:pPr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34">
    <w:name w:val="Основной текст 3 Знак"/>
    <w:basedOn w:val="a0"/>
    <w:link w:val="33"/>
    <w:rsid w:val="00DC293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">
    <w:name w:val="Обычный_и1.68"/>
    <w:basedOn w:val="a"/>
    <w:rsid w:val="00DC2936"/>
    <w:pPr>
      <w:spacing w:after="0" w:line="403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100">
    <w:name w:val="Обычный_отступ0.50и1.00"/>
    <w:basedOn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103">
    <w:name w:val="обычный_отступ0.50и103"/>
    <w:basedOn w:val="a"/>
    <w:rsid w:val="00DC2936"/>
    <w:pPr>
      <w:spacing w:after="0" w:line="246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25103">
    <w:name w:val="ОбычныйОтступ0.25и1.03"/>
    <w:basedOn w:val="a"/>
    <w:rsid w:val="00DC2936"/>
    <w:pPr>
      <w:spacing w:after="0" w:line="246" w:lineRule="auto"/>
      <w:ind w:left="142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25168">
    <w:name w:val="ОбычныйОтступ0.25и1.68"/>
    <w:basedOn w:val="a"/>
    <w:rsid w:val="00DC2936"/>
    <w:pPr>
      <w:spacing w:after="0" w:line="403" w:lineRule="auto"/>
      <w:ind w:left="142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50168">
    <w:name w:val="ОбычныйОтступ0.50и1.68"/>
    <w:basedOn w:val="a"/>
    <w:rsid w:val="00DC2936"/>
    <w:pPr>
      <w:spacing w:after="0" w:line="403" w:lineRule="auto"/>
      <w:ind w:left="284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075103">
    <w:name w:val="ОбычныйОтступ0.75и1.03"/>
    <w:basedOn w:val="a"/>
    <w:rsid w:val="00DC2936"/>
    <w:pPr>
      <w:spacing w:after="0" w:line="246" w:lineRule="auto"/>
      <w:ind w:left="425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0103">
    <w:name w:val="ОбычныйОтступ1.00и1.03"/>
    <w:basedOn w:val="a"/>
    <w:rsid w:val="00DC2936"/>
    <w:pPr>
      <w:spacing w:after="0" w:line="246" w:lineRule="auto"/>
      <w:ind w:left="567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680">
    <w:name w:val="ОбычныйПоЦентру_и1.68"/>
    <w:basedOn w:val="a"/>
    <w:rsid w:val="00DC2936"/>
    <w:pPr>
      <w:spacing w:after="0" w:line="403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031">
    <w:name w:val="ОбычныйПоЦентруи1.03"/>
    <w:basedOn w:val="a"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afffe">
    <w:name w:val="FollowedHyperlink"/>
    <w:basedOn w:val="a0"/>
    <w:rsid w:val="00DC2936"/>
    <w:rPr>
      <w:color w:val="800080"/>
      <w:u w:val="single"/>
    </w:rPr>
  </w:style>
  <w:style w:type="paragraph" w:styleId="affff">
    <w:name w:val="endnote text"/>
    <w:basedOn w:val="a"/>
    <w:link w:val="affff0"/>
    <w:semiHidden/>
    <w:rsid w:val="00DC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0">
    <w:name w:val="Текст концевой сноски Знак"/>
    <w:basedOn w:val="a0"/>
    <w:link w:val="affff"/>
    <w:semiHidden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">
    <w:name w:val="xl29"/>
    <w:basedOn w:val="a"/>
    <w:rsid w:val="00DC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ffff1">
    <w:name w:val="Body Text First Indent"/>
    <w:basedOn w:val="af4"/>
    <w:link w:val="affff2"/>
    <w:rsid w:val="00DC2936"/>
    <w:pPr>
      <w:spacing w:line="240" w:lineRule="auto"/>
      <w:ind w:firstLine="210"/>
    </w:pPr>
    <w:rPr>
      <w:rFonts w:ascii="Times New Roman" w:eastAsia="Times New Roman" w:hAnsi="Times New Roman"/>
      <w:sz w:val="20"/>
      <w:szCs w:val="20"/>
    </w:rPr>
  </w:style>
  <w:style w:type="character" w:customStyle="1" w:styleId="affff2">
    <w:name w:val="Красная строка Знак"/>
    <w:basedOn w:val="af5"/>
    <w:link w:val="affff1"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Таблица"/>
    <w:basedOn w:val="a"/>
    <w:rsid w:val="00DC2936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tbody">
    <w:name w:val="txtbody"/>
    <w:basedOn w:val="a"/>
    <w:rsid w:val="00DC2936"/>
    <w:pPr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</w:rPr>
  </w:style>
  <w:style w:type="character" w:customStyle="1" w:styleId="affff4">
    <w:name w:val="Основной текст_"/>
    <w:link w:val="27"/>
    <w:rsid w:val="002C7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4"/>
    <w:rsid w:val="002C77B2"/>
    <w:pPr>
      <w:widowControl w:val="0"/>
      <w:shd w:val="clear" w:color="auto" w:fill="FFFFFF"/>
      <w:spacing w:before="360" w:after="0" w:line="36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5">
    <w:name w:val="Нормальный (таблица)"/>
    <w:basedOn w:val="a"/>
    <w:next w:val="a"/>
    <w:uiPriority w:val="99"/>
    <w:rsid w:val="00900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рижатый влево"/>
    <w:basedOn w:val="a"/>
    <w:next w:val="a"/>
    <w:rsid w:val="00D2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7">
    <w:name w:val="Содержимое таблицы"/>
    <w:basedOn w:val="a"/>
    <w:uiPriority w:val="99"/>
    <w:rsid w:val="00094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8">
    <w:name w:val="Текст2"/>
    <w:basedOn w:val="a"/>
    <w:rsid w:val="00023A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">
    <w:name w:val="Абзац списка1"/>
    <w:basedOn w:val="a"/>
    <w:rsid w:val="007C1440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05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4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2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54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46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721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9964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9772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276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538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19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671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A01D-3F5C-4930-BB13-E17B2A1D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9</cp:revision>
  <cp:lastPrinted>2022-12-13T07:10:00Z</cp:lastPrinted>
  <dcterms:created xsi:type="dcterms:W3CDTF">2022-12-13T05:33:00Z</dcterms:created>
  <dcterms:modified xsi:type="dcterms:W3CDTF">2022-12-21T14:17:00Z</dcterms:modified>
</cp:coreProperties>
</file>