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F5" w:rsidRPr="000B0832" w:rsidRDefault="000B0832" w:rsidP="000B0832">
      <w:pPr>
        <w:shd w:val="clear" w:color="auto" w:fill="FFFFFF"/>
        <w:spacing w:after="3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Т</w:t>
      </w:r>
      <w:r w:rsidR="00072EF5" w:rsidRPr="000B08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уберкулез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 xml:space="preserve"> и его профилактика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Туберкулез сегодня является глобальной проблемой, несущей биологическую и экономическую угрозу, как для всего мира, так и для Российской Федерации.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Туберкулез - инфекционное заболевание, передающееся преимущественно воздушно-капельным путем. Возбудителем туберкулеза являются микобактерии способные передаваться от больного человека к </w:t>
      </w:r>
      <w:proofErr w:type="gram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здоровому</w:t>
      </w:r>
      <w:proofErr w:type="gram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 По количеству ежегодно уносимых жизней туберкулез на сегодняшний день уступает только СПИДУ. По данным ВО</w:t>
      </w:r>
      <w:proofErr w:type="gram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З-</w:t>
      </w:r>
      <w:proofErr w:type="gram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треть населения нашей планеты инфицировано туберкулезом. Это означает, что микобактерия уже находится в организме человека, однако болезнь еще « дремлет». Ежегодно у 8-9 млн. человек заболевание переходит в острую форму. Смертность от осложнений туберкулеза достигает 3 млн. человек  в год.  Борьба с туберкулезом на территории Российской Федерации на протяжении многих лет является приоритетной государственной задачей.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Инфицирование здорового человека микобактериями происходит различными путями. Чаще всего микобактерии туберкулеза передаются воздушно- капельным путем. По частоте этот способ уверенно лидирует - около 98% случаев заражения происходит именно </w:t>
      </w:r>
      <w:proofErr w:type="spell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воздушно_</w:t>
      </w:r>
      <w:proofErr w:type="spell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капельным путем. За один выброс при кашле больной выделяет в окружающий воздух до 3 тыс. микобактерий, эти частицы подолгу находятся  в воздухе во взвешенном состоянии, откуда попадают в легкие здорового человека.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Следующий путь возможного заражения контактно - бытовой. В данном случае заражение происходит от личных вещей, одежды, посуды, полотенец и  прочих предметов обихода которыми пользовался больной. Не стоит также забывать и о том, что туберкулез передается людям и от животных: например заразится можно и в процессе ухода за больной кошкой или собакой.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Реже встречается пищевой путь передачи</w:t>
      </w:r>
      <w:proofErr w:type="gram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характерный для сельской местности. Если, например, корова больна туберкулезом вымени, то в молоко обязательно попадут микобактерии.</w:t>
      </w:r>
    </w:p>
    <w:p w:rsidR="00072EF5" w:rsidRPr="000B0832" w:rsidRDefault="00072EF5" w:rsidP="000B0832">
      <w:pPr>
        <w:pStyle w:val="a3"/>
        <w:shd w:val="clear" w:color="auto" w:fill="F8F8F8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 xml:space="preserve">   Заболевание может протекать без симптомов, но у большинства заболевших имеются характерные признаки, при наличии которых следует обратиться к врачу: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Быстрая утомляемость и появление общей слабости.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Снижение и/или отсутствие аппетита, потеря веса.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Повышенная потливость, особенно под утро и в основном верхней части туловища.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Появление одышки при небольших физических нагрузках.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Незначительное повышение температуры тела.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Кашель или покашливание с выделением мокроты, возможно с кровью.</w:t>
      </w:r>
    </w:p>
    <w:p w:rsidR="00072EF5" w:rsidRPr="000B0832" w:rsidRDefault="00072EF5" w:rsidP="000B0832">
      <w:pPr>
        <w:pStyle w:val="a3"/>
        <w:numPr>
          <w:ilvl w:val="0"/>
          <w:numId w:val="1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Боли в груди.</w:t>
      </w:r>
    </w:p>
    <w:p w:rsidR="00072EF5" w:rsidRPr="000B0832" w:rsidRDefault="00072EF5" w:rsidP="000B0832">
      <w:pPr>
        <w:pStyle w:val="a3"/>
        <w:shd w:val="clear" w:color="auto" w:fill="F8F8F8"/>
        <w:jc w:val="both"/>
        <w:rPr>
          <w:color w:val="000000" w:themeColor="text1"/>
          <w:sz w:val="26"/>
          <w:szCs w:val="26"/>
        </w:rPr>
      </w:pPr>
      <w:proofErr w:type="gramStart"/>
      <w:r w:rsidRPr="000B0832">
        <w:rPr>
          <w:color w:val="000000" w:themeColor="text1"/>
          <w:sz w:val="26"/>
          <w:szCs w:val="26"/>
        </w:rPr>
        <w:t xml:space="preserve">Самый главный очаг поражения при туберкулезе - дыхательные пути (бронхи, легкие), но иногда микобактерии вызывают воспаление в лимфатической, </w:t>
      </w:r>
      <w:r w:rsidRPr="000B0832">
        <w:rPr>
          <w:color w:val="000000" w:themeColor="text1"/>
          <w:sz w:val="26"/>
          <w:szCs w:val="26"/>
        </w:rPr>
        <w:lastRenderedPageBreak/>
        <w:t>нервной, мочеполовой системах и опорно-двигательном аппарате.</w:t>
      </w:r>
      <w:proofErr w:type="gramEnd"/>
      <w:r w:rsidRPr="000B0832">
        <w:rPr>
          <w:color w:val="000000" w:themeColor="text1"/>
          <w:sz w:val="26"/>
          <w:szCs w:val="26"/>
        </w:rPr>
        <w:t xml:space="preserve"> При своевременном лечении заболевание обычно заканчивается выздоровлением. Но, к сожалению, из-за несвоевременного обращения больных, заболевание часто скрыто прогрессирует и переходит в запущенную стадию, с частыми рецидивами и осложнениями. В таком случае туберкулез трудно поддается лечению, часто сопровождается </w:t>
      </w:r>
      <w:proofErr w:type="gramStart"/>
      <w:r w:rsidRPr="000B0832">
        <w:rPr>
          <w:color w:val="000000" w:themeColor="text1"/>
          <w:sz w:val="26"/>
          <w:szCs w:val="26"/>
        </w:rPr>
        <w:t>длительным</w:t>
      </w:r>
      <w:proofErr w:type="gramEnd"/>
      <w:r w:rsidRPr="000B0832">
        <w:rPr>
          <w:color w:val="000000" w:themeColor="text1"/>
          <w:sz w:val="26"/>
          <w:szCs w:val="26"/>
        </w:rPr>
        <w:t xml:space="preserve"> </w:t>
      </w:r>
      <w:proofErr w:type="spellStart"/>
      <w:r w:rsidRPr="000B0832">
        <w:rPr>
          <w:color w:val="000000" w:themeColor="text1"/>
          <w:sz w:val="26"/>
          <w:szCs w:val="26"/>
        </w:rPr>
        <w:t>бактериовыделением</w:t>
      </w:r>
      <w:proofErr w:type="spellEnd"/>
      <w:r w:rsidRPr="000B0832">
        <w:rPr>
          <w:color w:val="000000" w:themeColor="text1"/>
          <w:sz w:val="26"/>
          <w:szCs w:val="26"/>
        </w:rPr>
        <w:t>, что особенно опасно для окружающих</w:t>
      </w:r>
    </w:p>
    <w:p w:rsidR="00072EF5" w:rsidRPr="000B0832" w:rsidRDefault="00072EF5" w:rsidP="000B0832">
      <w:pPr>
        <w:pStyle w:val="a3"/>
        <w:shd w:val="clear" w:color="auto" w:fill="F8F8F8"/>
        <w:jc w:val="both"/>
        <w:rPr>
          <w:color w:val="000000" w:themeColor="text1"/>
          <w:sz w:val="26"/>
          <w:szCs w:val="26"/>
        </w:rPr>
      </w:pPr>
      <w:r w:rsidRPr="000B0832">
        <w:rPr>
          <w:b/>
          <w:bCs/>
          <w:color w:val="000000" w:themeColor="text1"/>
          <w:sz w:val="26"/>
          <w:szCs w:val="26"/>
        </w:rPr>
        <w:t>Чтобы предупредить эту страшную инфекцию необходимо:</w:t>
      </w:r>
    </w:p>
    <w:p w:rsidR="00072EF5" w:rsidRPr="000B0832" w:rsidRDefault="00072EF5" w:rsidP="000B0832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Обязательное проведение прививок против туберкулеза новорожденным и детям в возрасте 7 лет с отрицательной реакцией Манту;</w:t>
      </w:r>
    </w:p>
    <w:p w:rsidR="00072EF5" w:rsidRPr="000B0832" w:rsidRDefault="00072EF5" w:rsidP="000B0832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 xml:space="preserve">Ежегодное проведение всем детям пробы Манту или </w:t>
      </w:r>
      <w:proofErr w:type="spellStart"/>
      <w:r w:rsidRPr="000B0832">
        <w:rPr>
          <w:color w:val="000000" w:themeColor="text1"/>
          <w:sz w:val="26"/>
          <w:szCs w:val="26"/>
        </w:rPr>
        <w:t>Диаски</w:t>
      </w:r>
      <w:proofErr w:type="gramStart"/>
      <w:r w:rsidRPr="000B0832">
        <w:rPr>
          <w:color w:val="000000" w:themeColor="text1"/>
          <w:sz w:val="26"/>
          <w:szCs w:val="26"/>
        </w:rPr>
        <w:t>н</w:t>
      </w:r>
      <w:proofErr w:type="spellEnd"/>
      <w:r w:rsidRPr="000B0832">
        <w:rPr>
          <w:color w:val="000000" w:themeColor="text1"/>
          <w:sz w:val="26"/>
          <w:szCs w:val="26"/>
        </w:rPr>
        <w:t>-</w:t>
      </w:r>
      <w:proofErr w:type="gramEnd"/>
      <w:r w:rsidRPr="000B0832">
        <w:rPr>
          <w:color w:val="000000" w:themeColor="text1"/>
          <w:sz w:val="26"/>
          <w:szCs w:val="26"/>
        </w:rPr>
        <w:t xml:space="preserve"> теста с целью ранней диагностики туберкулеза. Начиная с 15-летнего возраста, проведение флюорографического обследования, по месту жительства, учебы или работы 1 раз в 2 года и ежегодно лицам декретированных профессий.</w:t>
      </w:r>
    </w:p>
    <w:p w:rsidR="00072EF5" w:rsidRPr="000B0832" w:rsidRDefault="00072EF5" w:rsidP="000B0832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Отказаться от вредных привычек (не курить, не злоупотреблять алкоголем), вести здоровый образ жизни, правильно питаться.</w:t>
      </w:r>
    </w:p>
    <w:p w:rsidR="00072EF5" w:rsidRPr="000B0832" w:rsidRDefault="00072EF5" w:rsidP="000B0832">
      <w:pPr>
        <w:pStyle w:val="a3"/>
        <w:numPr>
          <w:ilvl w:val="0"/>
          <w:numId w:val="2"/>
        </w:numPr>
        <w:shd w:val="clear" w:color="auto" w:fill="F8F8F8"/>
        <w:ind w:left="0" w:firstLine="0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При появлении первых признаках заболевания обратиться к врачу.</w:t>
      </w:r>
    </w:p>
    <w:p w:rsidR="00072EF5" w:rsidRPr="000B0832" w:rsidRDefault="00072EF5" w:rsidP="000B0832">
      <w:pPr>
        <w:pStyle w:val="a3"/>
        <w:shd w:val="clear" w:color="auto" w:fill="F8F8F8"/>
        <w:jc w:val="both"/>
        <w:rPr>
          <w:color w:val="000000" w:themeColor="text1"/>
          <w:sz w:val="26"/>
          <w:szCs w:val="26"/>
        </w:rPr>
      </w:pPr>
      <w:r w:rsidRPr="000B0832">
        <w:rPr>
          <w:color w:val="000000" w:themeColor="text1"/>
          <w:sz w:val="26"/>
          <w:szCs w:val="26"/>
        </w:rPr>
        <w:t>Каждый гражданин должен позаботиться о своем здоровье и принять все необходимые меры профилактики. Будьте здоровы!</w:t>
      </w:r>
    </w:p>
    <w:p w:rsidR="00072EF5" w:rsidRPr="000B0832" w:rsidRDefault="00072EF5" w:rsidP="000B083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Заместитель начальника </w:t>
      </w:r>
      <w:proofErr w:type="spell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</w:t>
      </w:r>
      <w:proofErr w:type="spell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Тульской области </w:t>
      </w:r>
      <w:proofErr w:type="spellStart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Илюхина</w:t>
      </w:r>
      <w:proofErr w:type="spellEnd"/>
      <w:r w:rsidRPr="000B08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p w:rsidR="00371D94" w:rsidRDefault="00371D94"/>
    <w:sectPr w:rsidR="00371D94" w:rsidSect="00BC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30"/>
    <w:multiLevelType w:val="multilevel"/>
    <w:tmpl w:val="43C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25A30"/>
    <w:multiLevelType w:val="multilevel"/>
    <w:tmpl w:val="9772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2EF5"/>
    <w:rsid w:val="00072EF5"/>
    <w:rsid w:val="000B0832"/>
    <w:rsid w:val="00371D94"/>
    <w:rsid w:val="00B877E6"/>
    <w:rsid w:val="00BC12F1"/>
    <w:rsid w:val="00E5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F1"/>
  </w:style>
  <w:style w:type="paragraph" w:styleId="1">
    <w:name w:val="heading 1"/>
    <w:basedOn w:val="a"/>
    <w:link w:val="10"/>
    <w:uiPriority w:val="9"/>
    <w:qFormat/>
    <w:rsid w:val="00072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3292</Characters>
  <Application>Microsoft Office Word</Application>
  <DocSecurity>0</DocSecurity>
  <Lines>27</Lines>
  <Paragraphs>7</Paragraphs>
  <ScaleCrop>false</ScaleCrop>
  <Company>Microsoft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6</cp:revision>
  <dcterms:created xsi:type="dcterms:W3CDTF">2020-03-24T05:22:00Z</dcterms:created>
  <dcterms:modified xsi:type="dcterms:W3CDTF">2024-11-08T07:39:00Z</dcterms:modified>
</cp:coreProperties>
</file>