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7F" w:rsidRPr="0004497F" w:rsidRDefault="0004497F" w:rsidP="00E91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97F">
        <w:rPr>
          <w:rFonts w:ascii="Times New Roman" w:hAnsi="Times New Roman" w:cs="Times New Roman"/>
          <w:b/>
          <w:sz w:val="28"/>
          <w:szCs w:val="28"/>
        </w:rPr>
        <w:t>Организация раздельного сбора отходов</w:t>
      </w:r>
    </w:p>
    <w:p w:rsidR="0004497F" w:rsidRPr="0004497F" w:rsidRDefault="0004497F" w:rsidP="00E91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Ефремовский территориальный отдел управления</w:t>
      </w:r>
      <w:bookmarkStart w:id="0" w:name="_GoBack"/>
      <w:bookmarkEnd w:id="0"/>
      <w:r w:rsidRPr="00044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97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04497F">
        <w:rPr>
          <w:rFonts w:ascii="Times New Roman" w:hAnsi="Times New Roman" w:cs="Times New Roman"/>
          <w:sz w:val="28"/>
          <w:szCs w:val="28"/>
        </w:rPr>
        <w:t xml:space="preserve"> по Тульской области информирует, что Федеральным законом от 24.06.1998 № 89-ФЗ «Об отходах производства и потребления» предусмотрена возможность осуществления раздельного накопления отходов путем их раздельного складирования по видам отходов, группам отходов.</w:t>
      </w:r>
    </w:p>
    <w:p w:rsidR="0004497F" w:rsidRPr="0004497F" w:rsidRDefault="0004497F" w:rsidP="00E91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7F">
        <w:rPr>
          <w:rFonts w:ascii="Times New Roman" w:hAnsi="Times New Roman" w:cs="Times New Roman"/>
          <w:sz w:val="28"/>
          <w:szCs w:val="28"/>
        </w:rPr>
        <w:t>Организация раздельного сбора отходов облегчает последующую его утилизацию. Раздельный сбор твердых коммунальных отходов (ТКО), осуществляют также с целью выделения из бытовых отходов материалов, пригодных для переработки и повторного использования. Сортировка отходов на раннем этапе – до вывоза на полигон ТКО позволяет осуществлять:</w:t>
      </w:r>
    </w:p>
    <w:p w:rsidR="0004497F" w:rsidRPr="0004497F" w:rsidRDefault="00E91250" w:rsidP="00E91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7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97F" w:rsidRPr="0004497F">
        <w:rPr>
          <w:rFonts w:ascii="Times New Roman" w:hAnsi="Times New Roman" w:cs="Times New Roman"/>
          <w:sz w:val="28"/>
          <w:szCs w:val="28"/>
        </w:rPr>
        <w:t>сокращение общего количества мусора,</w:t>
      </w:r>
    </w:p>
    <w:p w:rsidR="0004497F" w:rsidRPr="0004497F" w:rsidRDefault="00E91250" w:rsidP="00E91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7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97F" w:rsidRPr="0004497F">
        <w:rPr>
          <w:rFonts w:ascii="Times New Roman" w:hAnsi="Times New Roman" w:cs="Times New Roman"/>
          <w:sz w:val="28"/>
          <w:szCs w:val="28"/>
        </w:rPr>
        <w:t>снижение потребляемых природных ресурсов за счет повторного применения сырья, извлекаемого из общей массы отходов,</w:t>
      </w:r>
    </w:p>
    <w:p w:rsidR="0004497F" w:rsidRPr="0004497F" w:rsidRDefault="00E91250" w:rsidP="00E91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7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97F" w:rsidRPr="0004497F">
        <w:rPr>
          <w:rFonts w:ascii="Times New Roman" w:hAnsi="Times New Roman" w:cs="Times New Roman"/>
          <w:sz w:val="28"/>
          <w:szCs w:val="28"/>
        </w:rPr>
        <w:t>улучшение экологической и санитарно-эпидемиологической обстановки,</w:t>
      </w:r>
    </w:p>
    <w:p w:rsidR="0004497F" w:rsidRPr="0004497F" w:rsidRDefault="00E91250" w:rsidP="00E91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7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97F" w:rsidRPr="0004497F">
        <w:rPr>
          <w:rFonts w:ascii="Times New Roman" w:hAnsi="Times New Roman" w:cs="Times New Roman"/>
          <w:sz w:val="28"/>
          <w:szCs w:val="28"/>
        </w:rPr>
        <w:t>уменьшение затрат на вторичную переработку.</w:t>
      </w:r>
    </w:p>
    <w:p w:rsidR="0004497F" w:rsidRDefault="0004497F" w:rsidP="00E91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97F">
        <w:rPr>
          <w:rFonts w:ascii="Times New Roman" w:hAnsi="Times New Roman" w:cs="Times New Roman"/>
          <w:sz w:val="28"/>
          <w:szCs w:val="28"/>
        </w:rPr>
        <w:t>Действующими санитарными правилами определены требования к обращению с различными видами отходов, в том числе к раздельному накоплению коммунальных отходов, касающиеся расстояния от контейнерных площадок до многоквартирных домов и других нормируемых объектов (не менее 8 м и не более 100 м). В случае раздельного накопления отходов владелец контейнерной площадки обеспечивает наличие раздельных контейнеров для различных видов, групп однородных отходов, исключающих смешивание отходов. В контейнеры для раздельного сбора отходов следует помещать макулатуру, стекло, пластик, металл.</w:t>
      </w:r>
    </w:p>
    <w:p w:rsidR="00C77434" w:rsidRDefault="00C77434" w:rsidP="00C77434">
      <w:pPr>
        <w:pStyle w:val="a3"/>
        <w:shd w:val="clear" w:color="auto" w:fill="F8F8F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специалист-эксперт </w:t>
      </w:r>
      <w:proofErr w:type="spellStart"/>
      <w:r>
        <w:rPr>
          <w:color w:val="000000"/>
          <w:sz w:val="28"/>
          <w:szCs w:val="28"/>
        </w:rPr>
        <w:t>Ефремовского</w:t>
      </w:r>
      <w:proofErr w:type="spellEnd"/>
      <w:r>
        <w:rPr>
          <w:color w:val="000000"/>
          <w:sz w:val="28"/>
          <w:szCs w:val="28"/>
        </w:rPr>
        <w:t xml:space="preserve"> территориального отдела Управления </w:t>
      </w:r>
      <w:proofErr w:type="spellStart"/>
      <w:r>
        <w:rPr>
          <w:color w:val="000000"/>
          <w:sz w:val="28"/>
          <w:szCs w:val="28"/>
        </w:rPr>
        <w:t>Роспотребнадзора</w:t>
      </w:r>
      <w:proofErr w:type="spellEnd"/>
      <w:r>
        <w:rPr>
          <w:color w:val="000000"/>
          <w:sz w:val="28"/>
          <w:szCs w:val="28"/>
        </w:rPr>
        <w:t xml:space="preserve"> по Тульской области Горохова Елена Николаевна</w:t>
      </w:r>
    </w:p>
    <w:p w:rsidR="00C77434" w:rsidRPr="0004497F" w:rsidRDefault="00C77434" w:rsidP="000449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18" w:rsidRDefault="004E4118"/>
    <w:sectPr w:rsidR="004E4118" w:rsidSect="00114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251D5"/>
    <w:multiLevelType w:val="multilevel"/>
    <w:tmpl w:val="41FC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E1D"/>
    <w:rsid w:val="0004497F"/>
    <w:rsid w:val="00114C94"/>
    <w:rsid w:val="004E4118"/>
    <w:rsid w:val="00534E1D"/>
    <w:rsid w:val="00C77434"/>
    <w:rsid w:val="00D063C0"/>
    <w:rsid w:val="00E9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9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44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672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8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6</cp:revision>
  <dcterms:created xsi:type="dcterms:W3CDTF">2025-01-23T11:59:00Z</dcterms:created>
  <dcterms:modified xsi:type="dcterms:W3CDTF">2025-02-27T07:26:00Z</dcterms:modified>
</cp:coreProperties>
</file>