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22" w:rsidRPr="007D6EA9" w:rsidRDefault="004D3B22" w:rsidP="004D3B22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 профилактики вирусных гепатитов</w:t>
      </w:r>
    </w:p>
    <w:p w:rsidR="004D3B22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Вирусные гепатиты</w:t>
      </w: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группа распространенных для человека инфекционных заболеваний, которые довольно значительно различаются между собой, вызываются разными вирусами, но все же имеют общую черту — это заболевание, поражающее в первую очередь печень человека и вызывающее ее воспаление.</w:t>
      </w: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сегодняшний день выделяют несколько наиболее известных видов вир</w:t>
      </w:r>
      <w:r w:rsidR="00FB7249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усных гепатитов: A, B, C, D, E.</w:t>
      </w:r>
    </w:p>
    <w:p w:rsidR="000854DE" w:rsidRPr="007D6EA9" w:rsidRDefault="004D3B22" w:rsidP="000854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Профилактика гепатитов В и С</w:t>
      </w:r>
    </w:p>
    <w:p w:rsidR="000854DE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опасными среди всех инфекционных гепатитов являются именно те, которые вызваны типами</w:t>
      </w:r>
      <w:proofErr w:type="gramStart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Они имеют не только сходную клиническую картину и потребность в интенсивном курсе лечения, но и общие пути заражения.</w:t>
      </w: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E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Существует несколько путей заражения вирусными гепатитами</w:t>
      </w:r>
      <w:proofErr w:type="gramStart"/>
      <w:r w:rsidRPr="007D6E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</w:t>
      </w:r>
      <w:proofErr w:type="gramEnd"/>
      <w:r w:rsidRPr="007D6E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С:</w:t>
      </w:r>
      <w:r w:rsidRPr="007D6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внутривенном введении психотропных препаратов с и</w:t>
      </w:r>
      <w:r w:rsidR="000854DE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спользованием нестерильных игл.</w:t>
      </w:r>
    </w:p>
    <w:p w:rsidR="000854DE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нанесении татуировок, во время </w:t>
      </w:r>
      <w:proofErr w:type="spellStart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косметических процедур, маникюра/педикюра, если использует</w:t>
      </w:r>
      <w:r w:rsidR="000854DE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нестерильный инструментарий.</w:t>
      </w:r>
    </w:p>
    <w:p w:rsidR="000854DE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незащищенных половых контактах с инфицированным ви</w:t>
      </w:r>
      <w:r w:rsidR="000854DE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русами гепатита</w:t>
      </w:r>
      <w:proofErr w:type="gramStart"/>
      <w:r w:rsidR="000854DE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854DE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человеком.</w:t>
      </w:r>
    </w:p>
    <w:p w:rsidR="000854DE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использовании одних и тех же предметов личной гигиены, таких как зубная щетка, бритва, полоте</w:t>
      </w:r>
      <w:r w:rsidR="000854DE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нце, маникюрные принадлежности.</w:t>
      </w:r>
    </w:p>
    <w:p w:rsidR="000854DE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выполнении различных манипуляций в кабинетах стоматолога, гинеколога в случае несоблюдения санитарно-гигиенических тре</w:t>
      </w:r>
      <w:r w:rsidR="000854DE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медицинским персоналом.</w:t>
      </w:r>
    </w:p>
    <w:p w:rsidR="000854DE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</w:t>
      </w:r>
      <w:r w:rsidR="000854DE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донорского переливания крови.</w:t>
      </w:r>
    </w:p>
    <w:p w:rsidR="000854DE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 беременной женщины будущему ребенку – во время родов.</w:t>
      </w: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Инкубационный период гепатита</w:t>
      </w:r>
      <w:proofErr w:type="gramStart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120 суток, С – около 150.</w:t>
      </w:r>
    </w:p>
    <w:p w:rsidR="000854DE" w:rsidRPr="007D6EA9" w:rsidRDefault="004D3B22" w:rsidP="000854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Меры профилактики включают:</w:t>
      </w:r>
    </w:p>
    <w:p w:rsidR="00187D7F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Тщательный </w:t>
      </w:r>
      <w:proofErr w:type="gramStart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инструментов в медицинских учреждениях. После каждого пациента многоразовое оборудование должно дезинфицироваться, а одноразовое к повторному использованию не допускается. Разумеется, риск заражения гепатитом в условиях медицинского учреждения невысок, но не стоит упускать из виду воз</w:t>
      </w:r>
      <w:r w:rsidR="00187D7F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халатности работников.</w:t>
      </w:r>
    </w:p>
    <w:p w:rsidR="00187D7F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Всегда используйте презерватив при случайном половом ко</w:t>
      </w:r>
      <w:r w:rsidR="00187D7F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нтакте</w:t>
      </w:r>
    </w:p>
    <w:p w:rsidR="00187D7F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Наркомания – особый диагноз, совместное использование игл и шприцев – наи</w:t>
      </w:r>
      <w:r w:rsidR="00187D7F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частая причина заражения.</w:t>
      </w:r>
    </w:p>
    <w:p w:rsidR="00187D7F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Если была ситуация, в которой вы могли заразиться, то сдайте анализ, как можно раньше. Помните, что раннее </w:t>
      </w:r>
      <w:r w:rsidR="00187D7F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намного лучше позднего.</w:t>
      </w:r>
    </w:p>
    <w:p w:rsidR="00187D7F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Используйте только собственные предметы личной гигиены, такие как зубная щетка, расческа, маникюрные принадлежности, бритвенные приборы, щипчики для бровей.</w:t>
      </w: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Не передавайте украшения никому из Ваших родственников или друзе</w:t>
      </w:r>
      <w:proofErr w:type="gramStart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серьги).</w:t>
      </w: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Гепатиты передаются от матери к плоду. Тем не менее, это не приговор для малыша – беременной женщине необходимо обратиться к врачу, который назначит курс лечения. В сочетании с высокой дисциплиной и личной гигиеной пациентки, лекарства в большинстве случаев</w:t>
      </w:r>
      <w:r w:rsidR="00187D7F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избежать заражения.</w:t>
      </w:r>
    </w:p>
    <w:p w:rsidR="004D3B22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эффективной мерой, предотвращающей вирусный гепатит</w:t>
      </w:r>
      <w:proofErr w:type="gramStart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вакцинация, которая включена в Национальный календарь профилактических прививок. Безопасная и эффективная вакцина может обеспечить защиту от гепатита B на всю жизнь!</w:t>
      </w:r>
    </w:p>
    <w:p w:rsidR="00187D7F" w:rsidRPr="007D6EA9" w:rsidRDefault="004D3B22" w:rsidP="00187D7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Профилактика гепатита D</w:t>
      </w:r>
    </w:p>
    <w:p w:rsidR="004D3B22" w:rsidRPr="007D6EA9" w:rsidRDefault="004D3B22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 гепатит D или дельта-гепатит отличается от всех остальных форм вирусного гепатита тем, что его вирус не может размножаться в организме человека обособленно.</w:t>
      </w: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этого ему нужен «вирус-помощник», которым становится вирус гепатита </w:t>
      </w:r>
      <w:proofErr w:type="gramStart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дельта-гепатит может рассматриваться скорее не как самостоятельное заболевание, а как суперинфекция, осложняющая течение вирусного гепатита В.. Поэтому меры профилактики будут аналогичными предосторожностям против гепатита B.</w:t>
      </w:r>
    </w:p>
    <w:p w:rsidR="00C21AB0" w:rsidRPr="007D6EA9" w:rsidRDefault="00C21AB0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профилактических мероприятиях гепатитов можно ознакомиться в санитарных правилах 3.3686-21 </w:t>
      </w:r>
      <w:r w:rsidR="003920E3" w:rsidRPr="007D6EA9">
        <w:rPr>
          <w:rStyle w:val="a4"/>
          <w:rFonts w:ascii="Times New Roman" w:hAnsi="Times New Roman" w:cs="Times New Roman"/>
          <w:sz w:val="24"/>
          <w:szCs w:val="24"/>
        </w:rPr>
        <w:t>«Санитарно-эпидемиологические требования по профилактике инфекционных болезней»</w:t>
      </w:r>
    </w:p>
    <w:p w:rsidR="00D034C0" w:rsidRPr="007D6EA9" w:rsidRDefault="00D034C0" w:rsidP="004D3B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разряда </w:t>
      </w:r>
      <w:proofErr w:type="spellStart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Ефремовского</w:t>
      </w:r>
      <w:proofErr w:type="spellEnd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Управления </w:t>
      </w:r>
      <w:proofErr w:type="spellStart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Тульской области </w:t>
      </w:r>
      <w:r w:rsidR="00CA2586" w:rsidRPr="007D6EA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Шестопалова</w:t>
      </w:r>
      <w:r w:rsidR="00247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Михайловна</w:t>
      </w:r>
    </w:p>
    <w:p w:rsidR="00F67CAE" w:rsidRDefault="00F67CAE"/>
    <w:sectPr w:rsidR="00F67CAE" w:rsidSect="00F6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B22"/>
    <w:rsid w:val="0004794B"/>
    <w:rsid w:val="000854DE"/>
    <w:rsid w:val="000C2084"/>
    <w:rsid w:val="00187D7F"/>
    <w:rsid w:val="00247937"/>
    <w:rsid w:val="003920E3"/>
    <w:rsid w:val="004D3B22"/>
    <w:rsid w:val="007714A1"/>
    <w:rsid w:val="007D6EA9"/>
    <w:rsid w:val="009524B0"/>
    <w:rsid w:val="00BA4DB3"/>
    <w:rsid w:val="00C21AB0"/>
    <w:rsid w:val="00CA2586"/>
    <w:rsid w:val="00CE1E78"/>
    <w:rsid w:val="00D034C0"/>
    <w:rsid w:val="00DA4752"/>
    <w:rsid w:val="00EF2D52"/>
    <w:rsid w:val="00F67CAE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AE"/>
  </w:style>
  <w:style w:type="paragraph" w:styleId="2">
    <w:name w:val="heading 2"/>
    <w:basedOn w:val="a"/>
    <w:link w:val="20"/>
    <w:uiPriority w:val="9"/>
    <w:qFormat/>
    <w:rsid w:val="004D3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10</cp:revision>
  <dcterms:created xsi:type="dcterms:W3CDTF">2023-06-19T06:19:00Z</dcterms:created>
  <dcterms:modified xsi:type="dcterms:W3CDTF">2025-03-25T12:04:00Z</dcterms:modified>
</cp:coreProperties>
</file>