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6E" w:rsidRPr="00FF4D6E" w:rsidRDefault="00FF4D6E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На что обратить внимание при выборе новогодних подарков?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В преддверии Нового года Ефремовский территориальный отдел Управления Роспотребнадзора по Тульской области напоминает, как выбрать сладкий новогодний подарок. Важно внимательно отнестись к выбору сладостей и придерживаться нескольких правил для того, чтобы приобрести вкусный, качественный и безопасный сладкий подарок. Сладкие новогодние подарки рекомендуется приобретать в местах организованной торговли (магазины, супермаркеты, официальные рынки).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При покупке обратите внимание на упаковку — она не должна быть нарушена, </w:t>
      </w:r>
      <w:r w:rsidRPr="00FF4D6E">
        <w:rPr>
          <w:color w:val="000000"/>
          <w:sz w:val="28"/>
          <w:szCs w:val="28"/>
          <w:u w:val="single"/>
        </w:rPr>
        <w:t>в маркировке должны содержаться следующие сведения</w:t>
      </w:r>
      <w:r w:rsidRPr="00FF4D6E">
        <w:rPr>
          <w:color w:val="000000"/>
          <w:sz w:val="28"/>
          <w:szCs w:val="28"/>
        </w:rPr>
        <w:t>: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1) наименование;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2) состав;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3) количество;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4) дата изготовления;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5) срок годности;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6) условия хранения пищевой продукции, в том числе и после вскрытия упаковки;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предпринимателя-изготовителя пищевой продукции,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предпринимателя-импортера;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9) показатели пищевой ценности;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10) сведения о наличии в пищевой продукции компонентов, полученных с применением генно-модифицированных организмов.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11) единый знак обращения продукции на рынке государств-членов Таможенного союза.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Срок годности устанавливается по самому скоропортящемуся продукту, входящему в состав сладкого набора. Необходимо выбрать подарок с самой близкой ко дню покупки датой фасовки, тогда конфеты, вафли и печенье будут более свежими.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При выборе подарков для детей стоит отдавать предпочтение тем наборам, в составе кондитерских изделий которых содержится минимум пищевых добавок, консервантов, гидратированных жиров и масел (трансжиров).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Вы также можете сформировать сладкий подарок самостоятельно. Например, приобрести любимые конфеты детей, добавить к сладостям игрушку (обязательно в упаковке) и красиво оформить.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lastRenderedPageBreak/>
        <w:t>Обратите внимание на наличие потенциальных аллергенов, к которым относятся ядра абрикосовой косточки, арахис. Их использование в питании детей не рекомендуется. Следует отметить, что карамель, в том числе, леденцовая, не рекомендуется для наполнения детских наборов, так же, как и кондитерские изделия, содержащие алкоголь более 0,5% этанола.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В состав качественного сладкого набора могут входить шоколад, конфеты (желейные, вафельные, с начинкой из суфле), обязательно в упаковке: вафли, пряники, печенье (бисквитное, галетное), мягкий ирис, пастила, зефир и мармелад. 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В составе сладостей не должны присутствовать усилители вкуса и аромата, консерванты (Е200, Е202, Е210, Е249), синтетические красители, ароматизаторы идентичные натуральным, гидрогенизированные масла и жиры, а также натуральный кофе. Допускается содержание натуральных красителей и ароматизаторов.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Внутри подарка вместе с кондитерскими изделиями может находится игрушка, она должна быть в отдельной упаковке, предназначенной для контакта с пищевыми продуктами. Важно помнить о возрастных ограничениях и технике безопасности. Игрушки для детей до 3 лет не должны содержать натуральный мех и кожу — это достаточно сильные аллергены. Также игрушка не должна содержать стекла и других бьющихся материалов, мелких деталей, в том числе, размер которых во влажной среде увеличивается более чем на 5%.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Сладкий подарок необходимо хранить при температуре 15-17 градусов, иначе из-за нарушений условий хранения шоколад может покрыться белым налетом.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По вашему требованию продавец подарка обязан предоставить декларации о соответствии, подтверждающие качество и безопасность всех составляющих компонентов подарка.</w:t>
      </w:r>
    </w:p>
    <w:p w:rsidR="0067392D" w:rsidRPr="00FF4D6E" w:rsidRDefault="0067392D" w:rsidP="0067392D">
      <w:pPr>
        <w:pStyle w:val="a3"/>
        <w:shd w:val="clear" w:color="auto" w:fill="FFFFFF"/>
        <w:spacing w:before="0" w:beforeAutospacing="0" w:after="0" w:afterAutospacing="0" w:line="336" w:lineRule="atLeast"/>
        <w:ind w:firstLine="300"/>
        <w:jc w:val="both"/>
        <w:rPr>
          <w:color w:val="000000"/>
          <w:sz w:val="28"/>
          <w:szCs w:val="28"/>
        </w:rPr>
      </w:pPr>
      <w:r w:rsidRPr="00FF4D6E">
        <w:rPr>
          <w:color w:val="000000"/>
          <w:sz w:val="28"/>
          <w:szCs w:val="28"/>
        </w:rPr>
        <w:t>Главный  специалист-эксперт</w:t>
      </w:r>
      <w:r w:rsidR="00FF4D6E">
        <w:rPr>
          <w:color w:val="000000"/>
          <w:sz w:val="28"/>
          <w:szCs w:val="28"/>
        </w:rPr>
        <w:t xml:space="preserve"> Ефремовского территориального отдела Управления Роспотребнадзора по Тульской области</w:t>
      </w:r>
      <w:r w:rsidR="00E867D8">
        <w:rPr>
          <w:color w:val="000000"/>
          <w:sz w:val="28"/>
          <w:szCs w:val="28"/>
        </w:rPr>
        <w:t xml:space="preserve"> Харламова Елена Юрьевна</w:t>
      </w:r>
    </w:p>
    <w:p w:rsidR="004720AE" w:rsidRDefault="004720AE"/>
    <w:sectPr w:rsidR="004720AE" w:rsidSect="004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392D"/>
    <w:rsid w:val="00300142"/>
    <w:rsid w:val="004720AE"/>
    <w:rsid w:val="0051195D"/>
    <w:rsid w:val="00671DC2"/>
    <w:rsid w:val="0067392D"/>
    <w:rsid w:val="00777EDE"/>
    <w:rsid w:val="007D3384"/>
    <w:rsid w:val="009A400F"/>
    <w:rsid w:val="00A05B60"/>
    <w:rsid w:val="00A52C65"/>
    <w:rsid w:val="00A711FF"/>
    <w:rsid w:val="00A74195"/>
    <w:rsid w:val="00A858D0"/>
    <w:rsid w:val="00B36689"/>
    <w:rsid w:val="00BE0022"/>
    <w:rsid w:val="00CA2781"/>
    <w:rsid w:val="00D95896"/>
    <w:rsid w:val="00E867D8"/>
    <w:rsid w:val="00F271AD"/>
    <w:rsid w:val="00F459CC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3698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5</cp:revision>
  <dcterms:created xsi:type="dcterms:W3CDTF">2024-12-18T10:36:00Z</dcterms:created>
  <dcterms:modified xsi:type="dcterms:W3CDTF">2024-12-25T06:11:00Z</dcterms:modified>
</cp:coreProperties>
</file>