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CD" w:rsidRPr="00EE38CD" w:rsidRDefault="00EE38CD" w:rsidP="00B40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CD">
        <w:rPr>
          <w:rFonts w:ascii="Times New Roman" w:hAnsi="Times New Roman" w:cs="Times New Roman"/>
          <w:b/>
          <w:sz w:val="28"/>
          <w:szCs w:val="28"/>
        </w:rPr>
        <w:t>О требованиях, предъявляемых к санитарно-защитным зонам предприятий</w:t>
      </w:r>
    </w:p>
    <w:p w:rsidR="00EE38CD" w:rsidRPr="00EE38CD" w:rsidRDefault="00EE38CD" w:rsidP="00EE3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8CD" w:rsidRPr="00EE38CD" w:rsidRDefault="00EE38CD" w:rsidP="00B4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CD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санитарно-защитным зонам (СЗЗ) предприятий регламентируются </w:t>
      </w:r>
      <w:proofErr w:type="spellStart"/>
      <w:r w:rsidRPr="00EE38C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38CD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EE38CD" w:rsidRPr="00EE38CD" w:rsidRDefault="00EE38CD" w:rsidP="00B4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CD">
        <w:rPr>
          <w:rFonts w:ascii="Times New Roman" w:hAnsi="Times New Roman" w:cs="Times New Roman"/>
          <w:sz w:val="28"/>
          <w:szCs w:val="28"/>
        </w:rPr>
        <w:t xml:space="preserve">Согласно п. 3.1. </w:t>
      </w:r>
      <w:proofErr w:type="spellStart"/>
      <w:r w:rsidRPr="00EE38C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38CD">
        <w:rPr>
          <w:rFonts w:ascii="Times New Roman" w:hAnsi="Times New Roman" w:cs="Times New Roman"/>
          <w:sz w:val="28"/>
          <w:szCs w:val="28"/>
        </w:rPr>
        <w:t xml:space="preserve"> 2.2.1/2.1.1.1200-03 размеры и границы санитарно-защитной зоны определяются в проекте санитарно-защитной зоны.</w:t>
      </w:r>
    </w:p>
    <w:p w:rsidR="00EE38CD" w:rsidRPr="00EE38CD" w:rsidRDefault="00EE38CD" w:rsidP="00B4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CD">
        <w:rPr>
          <w:rFonts w:ascii="Times New Roman" w:hAnsi="Times New Roman" w:cs="Times New Roman"/>
          <w:sz w:val="28"/>
          <w:szCs w:val="28"/>
        </w:rPr>
        <w:t>В соответствии с п. 3 ст. 20 Федерального закона «О санитарно-эпидемиологическом благополучии населения» от 30.03.1999 № 52-ФЗ проекты санитарно-защитных зон утверждаются при наличии санитарно-эпидемиологического заключения о соответствии указанных проектов санитарным правилам.</w:t>
      </w:r>
    </w:p>
    <w:p w:rsidR="00EE38CD" w:rsidRPr="00EE38CD" w:rsidRDefault="00EE38CD" w:rsidP="00B4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CD">
        <w:rPr>
          <w:rFonts w:ascii="Times New Roman" w:hAnsi="Times New Roman" w:cs="Times New Roman"/>
          <w:sz w:val="28"/>
          <w:szCs w:val="28"/>
        </w:rPr>
        <w:t>Постановлением Правительства РФ от 03.03.2018 №222 «Об утверждении Правил установления санитарно-защитных зон и использования земельных участков, расположенных в границах санитарно-защитных зон» определен алгоритм действий при установлении СЗЗ для предприятий, в том числе с оценкой риска для здоровья населения предприятий 1-2 классов опасности. В соответствии с Постановлением СЗЗ устанавливаются в отношении действующих, планируемых к строительству, реконструируемых объектов, являющихся источниками химического, физического, биологического воздействия на среду обитания человека с последующим оформлением Решений об установлении СЗЗ. При этом соответствующее обоснование размера СЗЗ для объектов должно отражаться в проектных решениях и экспертных заключениях.</w:t>
      </w:r>
    </w:p>
    <w:p w:rsidR="00EE38CD" w:rsidRDefault="00EE38CD" w:rsidP="00B4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CD">
        <w:rPr>
          <w:rFonts w:ascii="Times New Roman" w:hAnsi="Times New Roman" w:cs="Times New Roman"/>
          <w:sz w:val="28"/>
          <w:szCs w:val="28"/>
        </w:rPr>
        <w:t>В соответствии с п. 16 Постановления в проекте санитарно-защитной зоны должны содержаться сведения о границах санитарно-защитной зоны (наименования административно-территориальных единиц и графическое описание местоположения границ такой зоны, перечень координат характерных точек этих границ в системе координат, используемой для ведения Единого государственного реестра недвижимости, в том числе в электронном виде).</w:t>
      </w:r>
    </w:p>
    <w:p w:rsidR="00D40B1C" w:rsidRDefault="00D40B1C" w:rsidP="00D40B1C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4E4118" w:rsidRPr="00B402B0" w:rsidRDefault="004E4118" w:rsidP="00B402B0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4E4118" w:rsidRPr="00B402B0" w:rsidSect="00F5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139"/>
    <w:rsid w:val="00054139"/>
    <w:rsid w:val="00206FD0"/>
    <w:rsid w:val="004E4118"/>
    <w:rsid w:val="00B402B0"/>
    <w:rsid w:val="00D40B1C"/>
    <w:rsid w:val="00EE38CD"/>
    <w:rsid w:val="00F5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68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391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6</cp:revision>
  <dcterms:created xsi:type="dcterms:W3CDTF">2025-01-23T12:21:00Z</dcterms:created>
  <dcterms:modified xsi:type="dcterms:W3CDTF">2025-02-27T07:00:00Z</dcterms:modified>
</cp:coreProperties>
</file>