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5" w:rsidRPr="00B64435" w:rsidRDefault="003A2685" w:rsidP="00B64435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B64435">
        <w:rPr>
          <w:rFonts w:ascii="Times New Roman" w:eastAsia="Times New Roman" w:hAnsi="Times New Roman" w:cs="Times New Roman"/>
          <w:b/>
          <w:bCs/>
          <w:kern w:val="36"/>
          <w:sz w:val="28"/>
          <w:szCs w:val="18"/>
        </w:rPr>
        <w:t>Маркировка товаров средствами идентификации</w:t>
      </w:r>
    </w:p>
    <w:p w:rsidR="003A2685" w:rsidRPr="00B64435" w:rsidRDefault="003A2685" w:rsidP="00B64435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Правительства РФ от 28 апреля 2018 года № 791-р утверждена модель функционирования системы маркировки товаров средствами идентификации. </w:t>
      </w:r>
      <w:proofErr w:type="gram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базовых принципов такой системы – регистрация всех этапов оборота товаров (от производства или ввоза в Россию до расчета за товар с применением контрольно-кассовой техники или иного вывода товара из оборота) в информационной системе маркировки товаров, а также ответственность для всех участников оборота товара за своевременность передачи информации о товаре и этапах его оборота в информационную систему и за достоверность</w:t>
      </w:r>
      <w:proofErr w:type="gram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указанной информации. Маркировка производится производителем или импортером специальным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кодом, который включает в себя условные знаки, буквы, цифры, графические знаки и хранит в себе информацию о сроке годности, составе, производителе и стране происхождения, документацию – различные сертификаты, патенты и другие подтверждения соответствия стандартам и регламентам. Код невозможно скопировать или подделать, а получить его могут только легальные компании. 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 С помощью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отслеживается движение товара с момента производства или импорта до продажи. На каждом этапе эти данные передаются в информационную систему. Так государство контролирует перемещения готовой продукции и борется с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контрафактом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результат, клиент получает только качественный, безопасный продукт, рынок защищен от подделок.</w:t>
      </w:r>
    </w:p>
    <w:p w:rsidR="003A2685" w:rsidRPr="00B64435" w:rsidRDefault="003A2685" w:rsidP="00B644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обязательная маркировка товаров средствами идентификации была предусмотрена для 24 групп товаров: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пиво и слабоалкогольные напитки;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и молочная продукция;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упакованная вода;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лекарства;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табачная и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никотинсодержащая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продукция;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товары легкой промышленности;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шубы;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духи и туалетная вода;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икра осетровых и лососевых рыб;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шины и автопокрышки;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фотоаппараты и лампы-вспышки;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изделия;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 активные добавки к пище (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БАДы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антисептики;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кресла-коляски;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безалкогольные напитки;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велосипеды;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безалкогольное пиво;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реабилитации;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препараты для ветеринарного применения;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масла;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корма для животных;</w:t>
      </w:r>
    </w:p>
    <w:p w:rsidR="003A2685" w:rsidRPr="00B64435" w:rsidRDefault="003A2685" w:rsidP="00B644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консервированные продукты.</w:t>
      </w:r>
    </w:p>
    <w:p w:rsidR="003A2685" w:rsidRPr="00B64435" w:rsidRDefault="003A2685" w:rsidP="00B644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нарушения в сфере оборота маркированной продукции предусмотрена административная ответственность к участникам оборота.</w:t>
      </w:r>
    </w:p>
    <w:p w:rsidR="003A2685" w:rsidRPr="00B64435" w:rsidRDefault="003A2685" w:rsidP="00B64435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в соответствии с </w:t>
      </w:r>
      <w:proofErr w:type="gram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ст.15.12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РФ, реализация товаров без маркировки влечет наложение административного штрафа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3A2685" w:rsidRDefault="003A2685" w:rsidP="00B64435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убедиться в легальности товара, нужно просканировать код маркировки с помощью приложения «Честный ЗНАК». Оно доступно бесплатно для смартфонов на системе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Andr</w:t>
      </w:r>
      <w:proofErr w:type="gramStart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B64435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сканирования наведите сканер в приложении на код маркировки. В случае если с товаром что-то не так, в карточке будет отражен красный статус сканирования. Даже в случае с положительным результатом, зеленым статусом, стоит сверить описание, и в случае несовпадения рекомендуется сообщить о нарушении, поскольку роль общественного контроля очень важна в борьбе с подделками. Все сообщения о нарушениях, отправленные в приложении, после проверки направляются в контрольные органы, и только вместе мы сможем сократить объем нелегально распространяемой продукции.</w:t>
      </w:r>
    </w:p>
    <w:p w:rsidR="00646861" w:rsidRPr="00646861" w:rsidRDefault="00646861" w:rsidP="00646861">
      <w:pPr>
        <w:jc w:val="both"/>
        <w:rPr>
          <w:rFonts w:ascii="Times New Roman" w:hAnsi="Times New Roman" w:cs="Times New Roman"/>
          <w:sz w:val="24"/>
          <w:szCs w:val="28"/>
        </w:rPr>
      </w:pPr>
      <w:r w:rsidRPr="00646861">
        <w:rPr>
          <w:rFonts w:ascii="Times New Roman" w:hAnsi="Times New Roman" w:cs="Times New Roman"/>
          <w:sz w:val="24"/>
          <w:szCs w:val="28"/>
        </w:rPr>
        <w:t xml:space="preserve">Главный специалист-эксперт </w:t>
      </w:r>
      <w:proofErr w:type="spellStart"/>
      <w:r w:rsidRPr="00646861">
        <w:rPr>
          <w:rFonts w:ascii="Times New Roman" w:hAnsi="Times New Roman" w:cs="Times New Roman"/>
          <w:sz w:val="24"/>
          <w:szCs w:val="28"/>
        </w:rPr>
        <w:t>Ефремовского</w:t>
      </w:r>
      <w:proofErr w:type="spellEnd"/>
      <w:r w:rsidRPr="00646861">
        <w:rPr>
          <w:rFonts w:ascii="Times New Roman" w:hAnsi="Times New Roman" w:cs="Times New Roman"/>
          <w:sz w:val="24"/>
          <w:szCs w:val="28"/>
        </w:rPr>
        <w:t xml:space="preserve"> территориального отдела Управления </w:t>
      </w:r>
      <w:proofErr w:type="spellStart"/>
      <w:r w:rsidRPr="00646861">
        <w:rPr>
          <w:rFonts w:ascii="Times New Roman" w:hAnsi="Times New Roman" w:cs="Times New Roman"/>
          <w:sz w:val="24"/>
          <w:szCs w:val="28"/>
        </w:rPr>
        <w:t>Роспотребнадзора</w:t>
      </w:r>
      <w:proofErr w:type="spellEnd"/>
      <w:r w:rsidRPr="00646861">
        <w:rPr>
          <w:rFonts w:ascii="Times New Roman" w:hAnsi="Times New Roman" w:cs="Times New Roman"/>
          <w:sz w:val="24"/>
          <w:szCs w:val="28"/>
        </w:rPr>
        <w:t xml:space="preserve"> по Тульской области </w:t>
      </w:r>
      <w:proofErr w:type="spellStart"/>
      <w:r w:rsidRPr="00646861">
        <w:rPr>
          <w:rFonts w:ascii="Times New Roman" w:hAnsi="Times New Roman" w:cs="Times New Roman"/>
          <w:sz w:val="24"/>
          <w:szCs w:val="28"/>
        </w:rPr>
        <w:t>Теренина</w:t>
      </w:r>
      <w:proofErr w:type="spellEnd"/>
      <w:r w:rsidRPr="00646861">
        <w:rPr>
          <w:rFonts w:ascii="Times New Roman" w:hAnsi="Times New Roman" w:cs="Times New Roman"/>
          <w:sz w:val="24"/>
          <w:szCs w:val="28"/>
        </w:rPr>
        <w:t xml:space="preserve"> Светлана Анатольевна</w:t>
      </w:r>
    </w:p>
    <w:p w:rsidR="00646861" w:rsidRPr="00B64435" w:rsidRDefault="00646861" w:rsidP="00B64435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0C1" w:rsidRPr="00B64435" w:rsidRDefault="008360C1" w:rsidP="00B64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0C1" w:rsidRPr="00B64435" w:rsidSect="00C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462B"/>
    <w:multiLevelType w:val="multilevel"/>
    <w:tmpl w:val="C11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2685"/>
    <w:rsid w:val="003A2685"/>
    <w:rsid w:val="00534C42"/>
    <w:rsid w:val="00646861"/>
    <w:rsid w:val="008360C1"/>
    <w:rsid w:val="009B0FED"/>
    <w:rsid w:val="00B64435"/>
    <w:rsid w:val="00C0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E"/>
  </w:style>
  <w:style w:type="paragraph" w:styleId="1">
    <w:name w:val="heading 1"/>
    <w:basedOn w:val="a"/>
    <w:link w:val="10"/>
    <w:uiPriority w:val="9"/>
    <w:qFormat/>
    <w:rsid w:val="003A2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119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4994">
                          <w:marLeft w:val="0"/>
                          <w:marRight w:val="0"/>
                          <w:marTop w:val="46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Pomgal</cp:lastModifiedBy>
  <cp:revision>6</cp:revision>
  <dcterms:created xsi:type="dcterms:W3CDTF">2024-11-15T08:47:00Z</dcterms:created>
  <dcterms:modified xsi:type="dcterms:W3CDTF">2024-11-19T09:52:00Z</dcterms:modified>
</cp:coreProperties>
</file>