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7B" w:rsidRDefault="00066A7B" w:rsidP="00CB6DEC">
      <w:pPr>
        <w:pStyle w:val="a5"/>
      </w:pPr>
      <w:r>
        <w:t>А К Т</w:t>
      </w:r>
    </w:p>
    <w:p w:rsidR="00066A7B" w:rsidRDefault="00066A7B" w:rsidP="006421A7">
      <w:pPr>
        <w:jc w:val="center"/>
        <w:rPr>
          <w:b/>
        </w:rPr>
      </w:pPr>
    </w:p>
    <w:p w:rsidR="00066A7B" w:rsidRDefault="00066A7B" w:rsidP="00066A7B">
      <w:pPr>
        <w:pStyle w:val="a3"/>
      </w:pPr>
      <w:r>
        <w:t xml:space="preserve">     Документальной ревизии целевого и эффективного использования средств,  выделенных на содержание   администрации  муниципального образования Ивановское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Куркинского</w:t>
      </w:r>
      <w:proofErr w:type="spellEnd"/>
      <w:r>
        <w:t xml:space="preserve"> района. </w:t>
      </w:r>
    </w:p>
    <w:p w:rsidR="00066A7B" w:rsidRDefault="00066A7B" w:rsidP="00066A7B">
      <w:pPr>
        <w:ind w:firstLine="900"/>
        <w:jc w:val="both"/>
        <w:rPr>
          <w:sz w:val="28"/>
        </w:rPr>
      </w:pPr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>пос. Куркино                                                        28 июня 2013 года</w:t>
      </w:r>
    </w:p>
    <w:p w:rsidR="00693561" w:rsidRDefault="00693561" w:rsidP="00693561">
      <w:pPr>
        <w:ind w:firstLine="900"/>
        <w:jc w:val="both"/>
        <w:rPr>
          <w:sz w:val="28"/>
        </w:rPr>
      </w:pPr>
    </w:p>
    <w:p w:rsidR="00066A7B" w:rsidRDefault="00693561" w:rsidP="00066A7B">
      <w:pPr>
        <w:ind w:firstLine="900"/>
        <w:jc w:val="both"/>
        <w:rPr>
          <w:bCs/>
          <w:sz w:val="28"/>
        </w:rPr>
      </w:pPr>
      <w:proofErr w:type="gramStart"/>
      <w:r>
        <w:rPr>
          <w:sz w:val="28"/>
          <w:szCs w:val="28"/>
        </w:rPr>
        <w:t>Н</w:t>
      </w:r>
      <w:r w:rsidRPr="007917B5">
        <w:rPr>
          <w:sz w:val="28"/>
          <w:szCs w:val="28"/>
        </w:rPr>
        <w:t xml:space="preserve">а основании распоряжения </w:t>
      </w:r>
      <w:r>
        <w:rPr>
          <w:sz w:val="28"/>
          <w:szCs w:val="28"/>
        </w:rPr>
        <w:t xml:space="preserve">  № 3 </w:t>
      </w:r>
      <w:r w:rsidRPr="007917B5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7917B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917B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7917B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о проведении ревизии и</w:t>
      </w:r>
      <w:r w:rsidRPr="00F000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3563">
        <w:rPr>
          <w:sz w:val="28"/>
          <w:szCs w:val="28"/>
        </w:rPr>
        <w:t xml:space="preserve"> соответствии с планом  работы  Ревизионной комиссии МО </w:t>
      </w:r>
      <w:proofErr w:type="spellStart"/>
      <w:r w:rsidRPr="005A3563">
        <w:rPr>
          <w:sz w:val="28"/>
          <w:szCs w:val="28"/>
        </w:rPr>
        <w:t>Куркин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 на  2013</w:t>
      </w:r>
      <w:r w:rsidRPr="005A3563">
        <w:rPr>
          <w:sz w:val="28"/>
          <w:szCs w:val="28"/>
        </w:rPr>
        <w:t xml:space="preserve"> год</w:t>
      </w:r>
      <w:r w:rsidRPr="00627ED9">
        <w:rPr>
          <w:sz w:val="28"/>
        </w:rPr>
        <w:t xml:space="preserve"> </w:t>
      </w:r>
      <w:r w:rsidRPr="00184E14">
        <w:rPr>
          <w:sz w:val="28"/>
          <w:szCs w:val="28"/>
        </w:rPr>
        <w:t>председателем контрольно-ревизионной комиссии Попковой А.С.,</w:t>
      </w:r>
      <w:r>
        <w:rPr>
          <w:sz w:val="28"/>
          <w:szCs w:val="28"/>
        </w:rPr>
        <w:t xml:space="preserve"> </w:t>
      </w:r>
      <w:r w:rsidR="00066A7B">
        <w:rPr>
          <w:sz w:val="28"/>
        </w:rPr>
        <w:t xml:space="preserve">проведена </w:t>
      </w:r>
      <w:r w:rsidR="00066A7B">
        <w:rPr>
          <w:bCs/>
          <w:sz w:val="28"/>
        </w:rPr>
        <w:t>документальная ревизия</w:t>
      </w:r>
      <w:r w:rsidR="00066A7B" w:rsidRPr="000D781F">
        <w:t xml:space="preserve"> </w:t>
      </w:r>
      <w:r w:rsidR="00066A7B" w:rsidRPr="000D781F">
        <w:rPr>
          <w:sz w:val="28"/>
          <w:szCs w:val="28"/>
        </w:rPr>
        <w:t xml:space="preserve">целевого и эффективного использования средств,  выделенных на содержание </w:t>
      </w:r>
      <w:r w:rsidR="00066A7B">
        <w:t xml:space="preserve"> </w:t>
      </w:r>
      <w:r w:rsidR="00066A7B">
        <w:rPr>
          <w:bCs/>
          <w:sz w:val="28"/>
        </w:rPr>
        <w:t xml:space="preserve">  администрации  муниципального образования   Ивановское,  </w:t>
      </w:r>
      <w:proofErr w:type="spellStart"/>
      <w:r w:rsidR="00066A7B">
        <w:rPr>
          <w:bCs/>
          <w:sz w:val="28"/>
        </w:rPr>
        <w:t>Куркинс</w:t>
      </w:r>
      <w:r>
        <w:rPr>
          <w:bCs/>
          <w:sz w:val="28"/>
        </w:rPr>
        <w:t>кого</w:t>
      </w:r>
      <w:proofErr w:type="spellEnd"/>
      <w:r>
        <w:rPr>
          <w:bCs/>
          <w:sz w:val="28"/>
        </w:rPr>
        <w:t xml:space="preserve"> района за период  с ноября</w:t>
      </w:r>
      <w:r w:rsidR="00066A7B">
        <w:rPr>
          <w:bCs/>
          <w:sz w:val="28"/>
        </w:rPr>
        <w:t xml:space="preserve"> 201</w:t>
      </w:r>
      <w:r>
        <w:rPr>
          <w:bCs/>
          <w:sz w:val="28"/>
        </w:rPr>
        <w:t>1</w:t>
      </w:r>
      <w:r w:rsidR="00066A7B">
        <w:rPr>
          <w:bCs/>
          <w:sz w:val="28"/>
        </w:rPr>
        <w:t xml:space="preserve"> года по </w:t>
      </w:r>
      <w:r>
        <w:rPr>
          <w:bCs/>
          <w:sz w:val="28"/>
        </w:rPr>
        <w:t>июнь</w:t>
      </w:r>
      <w:r w:rsidR="00066A7B">
        <w:rPr>
          <w:bCs/>
          <w:sz w:val="28"/>
        </w:rPr>
        <w:t xml:space="preserve"> 201</w:t>
      </w:r>
      <w:r>
        <w:rPr>
          <w:bCs/>
          <w:sz w:val="28"/>
        </w:rPr>
        <w:t>3</w:t>
      </w:r>
      <w:r w:rsidR="00066A7B">
        <w:rPr>
          <w:bCs/>
          <w:sz w:val="28"/>
        </w:rPr>
        <w:t xml:space="preserve"> года. </w:t>
      </w:r>
      <w:proofErr w:type="gramEnd"/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>Документальная ревизия проводилась по документам, представленным работниками бухгалтерии администрации МО Ивановское.</w:t>
      </w:r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>Администрация МО Ивановское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Уставом МО Ивановское принятым Собранием  депутатов муниципального  образования 03.05.2006.  зарегистрированным ГУ Минюста 29.05.2006г.</w:t>
      </w:r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 xml:space="preserve">Юридический адрес МО Ивановское и его фактическое местонахождение: 301949, Тульская область, </w:t>
      </w:r>
      <w:proofErr w:type="spellStart"/>
      <w:r>
        <w:rPr>
          <w:sz w:val="28"/>
        </w:rPr>
        <w:t>Куркинский</w:t>
      </w:r>
      <w:proofErr w:type="spellEnd"/>
      <w:r>
        <w:rPr>
          <w:sz w:val="28"/>
        </w:rPr>
        <w:t xml:space="preserve"> район, дер. Ивановка, ул. Советская, д. 6.</w:t>
      </w:r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 xml:space="preserve">МО Ивановское является юридическим лицом, поставлено на налоговый учет в межрайонной инспекции МНС России № 1 по Тульской области 7150 (территориальный участок 7129 по </w:t>
      </w:r>
      <w:proofErr w:type="spellStart"/>
      <w:r>
        <w:rPr>
          <w:sz w:val="28"/>
        </w:rPr>
        <w:t>Куркинскому</w:t>
      </w:r>
      <w:proofErr w:type="spellEnd"/>
      <w:r>
        <w:rPr>
          <w:sz w:val="28"/>
        </w:rPr>
        <w:t xml:space="preserve"> району) и присвоен идентификационный номер налогоплательщика 7129026819 с кодом причины поставки на учет (КПП) 712901001.</w:t>
      </w:r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>В соответствии с Федеральным законом от 08.08.2001г. № 129-ФЗ «О государственной регистрации юридических лиц и индивидуальных предпринимателей» МО Ивановское внесено в единый государственный реестр юридических лиц за основным регистрационным номером 1057102814284 (свидетельство серии 71 № 000119916 выдано 16.12.2005г. межрайонной инспекцией МНС России № 1 по Тульской области).</w:t>
      </w:r>
    </w:p>
    <w:p w:rsidR="00066A7B" w:rsidRDefault="00066A7B" w:rsidP="00066A7B">
      <w:pPr>
        <w:ind w:firstLine="900"/>
        <w:jc w:val="both"/>
        <w:rPr>
          <w:sz w:val="28"/>
        </w:rPr>
      </w:pPr>
      <w:r>
        <w:rPr>
          <w:sz w:val="28"/>
        </w:rPr>
        <w:t xml:space="preserve">Для осуществления хозяйственной деятельности в отделении по </w:t>
      </w:r>
      <w:proofErr w:type="spellStart"/>
      <w:r>
        <w:rPr>
          <w:sz w:val="28"/>
        </w:rPr>
        <w:t>Куркинскому</w:t>
      </w:r>
      <w:proofErr w:type="spellEnd"/>
      <w:r>
        <w:rPr>
          <w:sz w:val="28"/>
        </w:rPr>
        <w:t xml:space="preserve"> району УФК по Тульской области открыты лицевые счета:</w:t>
      </w:r>
    </w:p>
    <w:p w:rsidR="00066A7B" w:rsidRDefault="00066A7B" w:rsidP="00066A7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№ 03663002160 – бюджетные средства.</w:t>
      </w:r>
    </w:p>
    <w:p w:rsidR="00066A7B" w:rsidRDefault="00066A7B" w:rsidP="00066A7B">
      <w:pPr>
        <w:jc w:val="both"/>
        <w:rPr>
          <w:sz w:val="28"/>
        </w:rPr>
      </w:pPr>
      <w:r>
        <w:rPr>
          <w:sz w:val="28"/>
        </w:rPr>
        <w:t xml:space="preserve">    -    № 03663р08510 – бюджетные средства</w:t>
      </w:r>
      <w:r w:rsidR="00DE017A">
        <w:rPr>
          <w:sz w:val="28"/>
        </w:rPr>
        <w:t>.</w:t>
      </w:r>
    </w:p>
    <w:p w:rsidR="00066A7B" w:rsidRDefault="00066A7B" w:rsidP="00066A7B">
      <w:pPr>
        <w:jc w:val="both"/>
        <w:rPr>
          <w:sz w:val="28"/>
        </w:rPr>
      </w:pPr>
      <w:r>
        <w:rPr>
          <w:sz w:val="28"/>
        </w:rPr>
        <w:t xml:space="preserve">    Распорядителями кредитов с правом подписи банковских и кассовых документов в проверяемом периоде являлись:</w:t>
      </w:r>
    </w:p>
    <w:p w:rsidR="00CB6DEC" w:rsidRDefault="00CB6DEC" w:rsidP="00066A7B">
      <w:pPr>
        <w:jc w:val="both"/>
        <w:rPr>
          <w:sz w:val="28"/>
        </w:rPr>
      </w:pPr>
    </w:p>
    <w:p w:rsidR="00066A7B" w:rsidRDefault="00066A7B" w:rsidP="00066A7B">
      <w:pPr>
        <w:ind w:left="360"/>
        <w:jc w:val="both"/>
        <w:rPr>
          <w:sz w:val="28"/>
        </w:rPr>
      </w:pPr>
      <w:r>
        <w:rPr>
          <w:sz w:val="28"/>
        </w:rPr>
        <w:lastRenderedPageBreak/>
        <w:t>-право первой подписи - глава администрации МО Ивановское  с 21.03.2009г. Лобачева В.А.</w:t>
      </w:r>
    </w:p>
    <w:p w:rsidR="00066A7B" w:rsidRPr="00C32E35" w:rsidRDefault="00066A7B" w:rsidP="00066A7B">
      <w:pPr>
        <w:ind w:left="360"/>
        <w:jc w:val="both"/>
        <w:rPr>
          <w:sz w:val="28"/>
        </w:rPr>
      </w:pPr>
      <w:r w:rsidRPr="00C32E35">
        <w:rPr>
          <w:sz w:val="28"/>
        </w:rPr>
        <w:t xml:space="preserve">-право второй подписи </w:t>
      </w:r>
      <w:r w:rsidR="00C32E35" w:rsidRPr="00C32E35">
        <w:rPr>
          <w:sz w:val="28"/>
        </w:rPr>
        <w:t>–</w:t>
      </w:r>
      <w:r w:rsidRPr="00C32E35">
        <w:rPr>
          <w:sz w:val="28"/>
        </w:rPr>
        <w:t xml:space="preserve"> </w:t>
      </w:r>
      <w:r w:rsidR="00C32E35" w:rsidRPr="00C32E35">
        <w:rPr>
          <w:sz w:val="28"/>
        </w:rPr>
        <w:t>главный  бухгалтер</w:t>
      </w:r>
      <w:r w:rsidRPr="00C32E35">
        <w:rPr>
          <w:sz w:val="28"/>
        </w:rPr>
        <w:t xml:space="preserve">  с 16.02.2006г. Родионова Т.В.</w:t>
      </w:r>
    </w:p>
    <w:p w:rsidR="00066A7B" w:rsidRDefault="009B666C" w:rsidP="00066A7B">
      <w:pPr>
        <w:jc w:val="both"/>
        <w:rPr>
          <w:sz w:val="28"/>
        </w:rPr>
      </w:pPr>
      <w:r>
        <w:rPr>
          <w:sz w:val="28"/>
        </w:rPr>
        <w:t>П</w:t>
      </w:r>
      <w:r w:rsidR="00693561">
        <w:rPr>
          <w:sz w:val="28"/>
        </w:rPr>
        <w:t>редыдущая  документальная ревизия  проводилась в октябре 2011</w:t>
      </w:r>
      <w:r w:rsidR="00066A7B">
        <w:rPr>
          <w:sz w:val="28"/>
        </w:rPr>
        <w:t xml:space="preserve"> года  </w:t>
      </w:r>
      <w:r w:rsidR="00693561">
        <w:rPr>
          <w:sz w:val="28"/>
        </w:rPr>
        <w:t xml:space="preserve"> председателем контрольно-ревизионной комиссии </w:t>
      </w:r>
      <w:r w:rsidR="00066A7B">
        <w:rPr>
          <w:sz w:val="28"/>
        </w:rPr>
        <w:t xml:space="preserve"> МО </w:t>
      </w:r>
      <w:proofErr w:type="spellStart"/>
      <w:r w:rsidR="00066A7B">
        <w:rPr>
          <w:sz w:val="28"/>
        </w:rPr>
        <w:t>Куркинский</w:t>
      </w:r>
      <w:proofErr w:type="spellEnd"/>
      <w:r w:rsidR="00066A7B">
        <w:rPr>
          <w:sz w:val="28"/>
        </w:rPr>
        <w:t xml:space="preserve"> район.</w:t>
      </w:r>
    </w:p>
    <w:p w:rsidR="00693561" w:rsidRDefault="00693561" w:rsidP="00066A7B">
      <w:pPr>
        <w:jc w:val="both"/>
        <w:rPr>
          <w:sz w:val="28"/>
        </w:rPr>
      </w:pPr>
    </w:p>
    <w:p w:rsidR="00066A7B" w:rsidRDefault="00066A7B" w:rsidP="00066A7B">
      <w:pPr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="00693561">
        <w:rPr>
          <w:sz w:val="28"/>
        </w:rPr>
        <w:t xml:space="preserve">                          </w:t>
      </w:r>
      <w:r>
        <w:rPr>
          <w:sz w:val="28"/>
        </w:rPr>
        <w:t xml:space="preserve">   ПРОВЕРКОЙ  УСТАНОВЛЕНО:</w:t>
      </w:r>
    </w:p>
    <w:p w:rsidR="00066A7B" w:rsidRDefault="00066A7B" w:rsidP="007E0587">
      <w:pPr>
        <w:jc w:val="both"/>
        <w:rPr>
          <w:b/>
        </w:rPr>
      </w:pPr>
      <w:r>
        <w:rPr>
          <w:sz w:val="28"/>
        </w:rPr>
        <w:t xml:space="preserve">       </w:t>
      </w:r>
    </w:p>
    <w:p w:rsidR="00DC2889" w:rsidRPr="00DE017A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28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0587">
        <w:rPr>
          <w:rFonts w:ascii="Times New Roman" w:hAnsi="Times New Roman" w:cs="Times New Roman"/>
          <w:b/>
          <w:sz w:val="28"/>
          <w:szCs w:val="28"/>
        </w:rPr>
        <w:t>1.</w:t>
      </w:r>
      <w:r w:rsidRPr="00DC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17A">
        <w:rPr>
          <w:rFonts w:ascii="Times New Roman" w:hAnsi="Times New Roman" w:cs="Times New Roman"/>
          <w:sz w:val="28"/>
          <w:szCs w:val="28"/>
        </w:rPr>
        <w:t>На 2012год бюджет МО Ивановское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Собрания депутатов  2</w:t>
      </w:r>
      <w:r w:rsidR="005052C1">
        <w:rPr>
          <w:rFonts w:ascii="Times New Roman" w:hAnsi="Times New Roman" w:cs="Times New Roman"/>
          <w:sz w:val="28"/>
          <w:szCs w:val="28"/>
        </w:rPr>
        <w:t>3.12.2011г. № 34</w:t>
      </w:r>
      <w:r w:rsidRPr="00DE017A">
        <w:rPr>
          <w:rFonts w:ascii="Times New Roman" w:hAnsi="Times New Roman" w:cs="Times New Roman"/>
          <w:sz w:val="28"/>
          <w:szCs w:val="28"/>
        </w:rPr>
        <w:t>-1 по доходам в сумме 4952,2тыс. руб., по расходам в  сумме 4952,2  тыс. руб. Бюджет  разработан  по доходам и расходам   в одинаковых  объемах.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017A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 МО  Ивановское на 2012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и на плановый период 2013-2014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23.03.2012г. № 36-3;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25.12.2012г. № 45-2.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9116D5">
        <w:rPr>
          <w:rFonts w:ascii="Times New Roman" w:hAnsi="Times New Roman" w:cs="Times New Roman"/>
          <w:sz w:val="28"/>
          <w:szCs w:val="28"/>
        </w:rPr>
        <w:t xml:space="preserve"> бюджет 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  на 2012 год по доход</w:t>
      </w:r>
      <w:r>
        <w:rPr>
          <w:rFonts w:ascii="Times New Roman" w:hAnsi="Times New Roman" w:cs="Times New Roman"/>
          <w:sz w:val="28"/>
          <w:szCs w:val="28"/>
        </w:rPr>
        <w:t>ам    составил  в   сумме 6193,2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руб., по расходам  в сумме 6252,6</w:t>
      </w:r>
      <w:r w:rsidRPr="009116D5">
        <w:rPr>
          <w:rFonts w:ascii="Times New Roman" w:hAnsi="Times New Roman" w:cs="Times New Roman"/>
          <w:sz w:val="28"/>
          <w:szCs w:val="28"/>
        </w:rPr>
        <w:t>тыс. руб., де</w:t>
      </w:r>
      <w:r>
        <w:rPr>
          <w:rFonts w:ascii="Times New Roman" w:hAnsi="Times New Roman" w:cs="Times New Roman"/>
          <w:sz w:val="28"/>
          <w:szCs w:val="28"/>
        </w:rPr>
        <w:t>фицит бюджета составил 59,4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Доходы бюджета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0C" w:rsidRDefault="00DC2889" w:rsidP="00B5740C">
      <w:pPr>
        <w:pStyle w:val="31"/>
        <w:ind w:firstLine="0"/>
        <w:rPr>
          <w:b/>
          <w:szCs w:val="28"/>
        </w:rPr>
      </w:pPr>
      <w:r>
        <w:rPr>
          <w:szCs w:val="28"/>
        </w:rPr>
        <w:t xml:space="preserve">      </w:t>
      </w:r>
      <w:r w:rsidRPr="009116D5">
        <w:rPr>
          <w:szCs w:val="28"/>
        </w:rPr>
        <w:t>Доходная часть бюджета за 2</w:t>
      </w:r>
      <w:r>
        <w:rPr>
          <w:szCs w:val="28"/>
        </w:rPr>
        <w:t>012 год исполнена в сумме 5032,8тыс. руб. или 101,6</w:t>
      </w:r>
      <w:r w:rsidRPr="009116D5">
        <w:rPr>
          <w:szCs w:val="28"/>
        </w:rPr>
        <w:t xml:space="preserve">% к первоначальному бюджету в сумме </w:t>
      </w:r>
      <w:r>
        <w:rPr>
          <w:szCs w:val="28"/>
        </w:rPr>
        <w:t>4952,2</w:t>
      </w:r>
      <w:r w:rsidRPr="009116D5">
        <w:rPr>
          <w:szCs w:val="28"/>
        </w:rPr>
        <w:t>тыс</w:t>
      </w:r>
      <w:proofErr w:type="gramStart"/>
      <w:r w:rsidRPr="009116D5">
        <w:rPr>
          <w:szCs w:val="28"/>
        </w:rPr>
        <w:t>.р</w:t>
      </w:r>
      <w:proofErr w:type="gramEnd"/>
      <w:r w:rsidRPr="009116D5">
        <w:rPr>
          <w:szCs w:val="28"/>
        </w:rPr>
        <w:t>уб.</w:t>
      </w:r>
      <w:r>
        <w:rPr>
          <w:szCs w:val="28"/>
        </w:rPr>
        <w:t xml:space="preserve"> и </w:t>
      </w:r>
      <w:r w:rsidRPr="001D429E">
        <w:rPr>
          <w:szCs w:val="28"/>
        </w:rPr>
        <w:t xml:space="preserve"> </w:t>
      </w:r>
      <w:r>
        <w:rPr>
          <w:szCs w:val="28"/>
        </w:rPr>
        <w:t>81,3</w:t>
      </w:r>
      <w:r w:rsidRPr="009116D5">
        <w:rPr>
          <w:szCs w:val="28"/>
        </w:rPr>
        <w:t xml:space="preserve"> % к уточненному </w:t>
      </w:r>
      <w:r>
        <w:rPr>
          <w:szCs w:val="28"/>
        </w:rPr>
        <w:t xml:space="preserve">бюджету в сумме 6193,2тыс.руб. </w:t>
      </w:r>
      <w:r w:rsidRPr="001D429E">
        <w:rPr>
          <w:b/>
          <w:szCs w:val="28"/>
        </w:rPr>
        <w:t xml:space="preserve">     </w:t>
      </w:r>
    </w:p>
    <w:p w:rsidR="00B5740C" w:rsidRDefault="00B5740C" w:rsidP="00B5740C">
      <w:pPr>
        <w:pStyle w:val="31"/>
        <w:ind w:firstLine="0"/>
        <w:rPr>
          <w:szCs w:val="28"/>
        </w:rPr>
      </w:pPr>
      <w:r>
        <w:rPr>
          <w:b/>
          <w:szCs w:val="28"/>
        </w:rPr>
        <w:t xml:space="preserve">    </w:t>
      </w:r>
      <w:r w:rsidR="00DC2889" w:rsidRPr="00DC2889">
        <w:rPr>
          <w:szCs w:val="28"/>
        </w:rPr>
        <w:t xml:space="preserve"> В доходной  части   бюджета налоговые, и неналоговые  доходы  составляют 47,1% от общего  объема   доходов</w:t>
      </w:r>
      <w:r w:rsidR="00DC2889">
        <w:rPr>
          <w:szCs w:val="28"/>
        </w:rPr>
        <w:t xml:space="preserve"> (5032,8тыс</w:t>
      </w:r>
      <w:proofErr w:type="gramStart"/>
      <w:r w:rsidR="00DC2889">
        <w:rPr>
          <w:szCs w:val="28"/>
        </w:rPr>
        <w:t>.р</w:t>
      </w:r>
      <w:proofErr w:type="gramEnd"/>
      <w:r w:rsidR="00DC2889">
        <w:rPr>
          <w:szCs w:val="28"/>
        </w:rPr>
        <w:t>уб.)</w:t>
      </w:r>
      <w:r w:rsidR="00DC2889" w:rsidRPr="00DC2889">
        <w:rPr>
          <w:szCs w:val="28"/>
        </w:rPr>
        <w:t>, на долю  безвозмездных поступлений приходится 52,9 %  от объема доходов</w:t>
      </w:r>
      <w:r w:rsidR="00DC2889">
        <w:rPr>
          <w:szCs w:val="28"/>
        </w:rPr>
        <w:t xml:space="preserve"> (5032,8тыс.руб.).</w:t>
      </w:r>
    </w:p>
    <w:p w:rsidR="00B5740C" w:rsidRDefault="00B5740C" w:rsidP="00B5740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889">
        <w:rPr>
          <w:sz w:val="28"/>
          <w:szCs w:val="28"/>
        </w:rPr>
        <w:t xml:space="preserve"> </w:t>
      </w:r>
      <w:r w:rsidR="00DC2889" w:rsidRPr="00CB227F">
        <w:rPr>
          <w:sz w:val="28"/>
          <w:szCs w:val="28"/>
        </w:rPr>
        <w:t>Налоговые и нен</w:t>
      </w:r>
      <w:r w:rsidR="00DC2889">
        <w:rPr>
          <w:sz w:val="28"/>
          <w:szCs w:val="28"/>
        </w:rPr>
        <w:t>алоговые доходы при плане 2539,6</w:t>
      </w:r>
      <w:r w:rsidR="00DC2889" w:rsidRPr="00CB227F">
        <w:rPr>
          <w:sz w:val="28"/>
          <w:szCs w:val="28"/>
        </w:rPr>
        <w:t>тыс</w:t>
      </w:r>
      <w:proofErr w:type="gramStart"/>
      <w:r w:rsidR="00DC2889" w:rsidRPr="00CB227F">
        <w:rPr>
          <w:sz w:val="28"/>
          <w:szCs w:val="28"/>
        </w:rPr>
        <w:t>.р</w:t>
      </w:r>
      <w:proofErr w:type="gramEnd"/>
      <w:r w:rsidR="00DC2889" w:rsidRPr="00CB227F">
        <w:rPr>
          <w:sz w:val="28"/>
          <w:szCs w:val="28"/>
        </w:rPr>
        <w:t>уб., уто</w:t>
      </w:r>
      <w:r w:rsidR="00DC2889">
        <w:rPr>
          <w:sz w:val="28"/>
          <w:szCs w:val="28"/>
        </w:rPr>
        <w:t>чненном бюджете  в  сумме 2330,6</w:t>
      </w:r>
      <w:r w:rsidR="00DC2889" w:rsidRPr="00CB227F">
        <w:rPr>
          <w:sz w:val="28"/>
          <w:szCs w:val="28"/>
        </w:rPr>
        <w:t xml:space="preserve"> тыс</w:t>
      </w:r>
      <w:r w:rsidR="00DC2889">
        <w:rPr>
          <w:sz w:val="28"/>
          <w:szCs w:val="28"/>
        </w:rPr>
        <w:t>. руб., поступили в сумме 2368,0 тыс. руб. , что на 171,6</w:t>
      </w:r>
      <w:r w:rsidR="00DC2889" w:rsidRPr="00CB227F">
        <w:rPr>
          <w:sz w:val="28"/>
          <w:szCs w:val="28"/>
        </w:rPr>
        <w:t xml:space="preserve"> тыс.р</w:t>
      </w:r>
      <w:r w:rsidR="00DC2889">
        <w:rPr>
          <w:sz w:val="28"/>
          <w:szCs w:val="28"/>
        </w:rPr>
        <w:t>уб.  меньше</w:t>
      </w:r>
      <w:r w:rsidR="00DC2889" w:rsidRPr="00CB227F">
        <w:rPr>
          <w:sz w:val="28"/>
          <w:szCs w:val="28"/>
        </w:rPr>
        <w:t xml:space="preserve"> чем запланировано  или </w:t>
      </w:r>
      <w:r w:rsidR="00DC2889">
        <w:rPr>
          <w:sz w:val="28"/>
          <w:szCs w:val="28"/>
        </w:rPr>
        <w:t xml:space="preserve">составили 93,2% к первоначальному бюджету   и на 37,4 тыс.руб. больше  </w:t>
      </w:r>
      <w:r w:rsidR="00DC2889" w:rsidRPr="00CB227F">
        <w:rPr>
          <w:sz w:val="28"/>
          <w:szCs w:val="28"/>
        </w:rPr>
        <w:t>к уточненному бюджету</w:t>
      </w:r>
      <w:r w:rsidR="00DC2889">
        <w:rPr>
          <w:sz w:val="28"/>
          <w:szCs w:val="28"/>
        </w:rPr>
        <w:t xml:space="preserve">  и составили 101,6</w:t>
      </w:r>
      <w:r w:rsidR="00DC2889" w:rsidRPr="00CB227F">
        <w:rPr>
          <w:sz w:val="28"/>
          <w:szCs w:val="28"/>
        </w:rPr>
        <w:t xml:space="preserve">%. </w:t>
      </w:r>
    </w:p>
    <w:p w:rsidR="00DC2889" w:rsidRPr="00DC2889" w:rsidRDefault="00B5740C" w:rsidP="00B5740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889" w:rsidRPr="00DC2889">
        <w:rPr>
          <w:sz w:val="28"/>
          <w:szCs w:val="28"/>
        </w:rPr>
        <w:t>Безвозмездные поступления  при плане 2412,6тыс. руб., уточненном бюджете в сумме 3862,6 тыс. руб., поступили  в сумме  2664,7тыс. руб. и составили  110,4% к первоначальному и 69,0 %  к уточненному бюджету.</w:t>
      </w:r>
    </w:p>
    <w:p w:rsidR="00DC2889" w:rsidRPr="00CB227F" w:rsidRDefault="00B5740C" w:rsidP="00B574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88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C2889"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</w:t>
      </w:r>
      <w:r w:rsidR="00DC2889">
        <w:rPr>
          <w:rFonts w:ascii="Times New Roman" w:hAnsi="Times New Roman" w:cs="Times New Roman"/>
          <w:sz w:val="28"/>
          <w:szCs w:val="28"/>
        </w:rPr>
        <w:t xml:space="preserve"> - н</w:t>
      </w:r>
      <w:r w:rsidR="00DC2889" w:rsidRPr="00CB227F">
        <w:rPr>
          <w:rFonts w:ascii="Times New Roman" w:hAnsi="Times New Roman" w:cs="Times New Roman"/>
          <w:sz w:val="28"/>
          <w:szCs w:val="28"/>
        </w:rPr>
        <w:t>алог на имущество организаций,</w:t>
      </w:r>
      <w:r w:rsidR="00DC2889">
        <w:rPr>
          <w:rFonts w:ascii="Times New Roman" w:hAnsi="Times New Roman" w:cs="Times New Roman"/>
          <w:sz w:val="28"/>
          <w:szCs w:val="28"/>
        </w:rPr>
        <w:t xml:space="preserve"> его поступления составили 1032,7</w:t>
      </w:r>
      <w:r w:rsidR="00DC2889"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DC2889">
        <w:rPr>
          <w:rFonts w:ascii="Times New Roman" w:hAnsi="Times New Roman" w:cs="Times New Roman"/>
          <w:sz w:val="28"/>
          <w:szCs w:val="28"/>
        </w:rPr>
        <w:t>1138,</w:t>
      </w:r>
      <w:r w:rsidR="00DC2889" w:rsidRPr="00CB227F">
        <w:rPr>
          <w:rFonts w:ascii="Times New Roman" w:hAnsi="Times New Roman" w:cs="Times New Roman"/>
          <w:sz w:val="28"/>
          <w:szCs w:val="28"/>
        </w:rPr>
        <w:t xml:space="preserve">0 тыс. руб., уточненном бюджете </w:t>
      </w:r>
      <w:r w:rsidR="00DC2889">
        <w:rPr>
          <w:rFonts w:ascii="Times New Roman" w:hAnsi="Times New Roman" w:cs="Times New Roman"/>
          <w:sz w:val="28"/>
          <w:szCs w:val="28"/>
        </w:rPr>
        <w:t>1034,9тыс. руб., что составляет  90,7</w:t>
      </w:r>
      <w:r w:rsidR="00DC2889"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 w:rsidR="00DC2889">
        <w:rPr>
          <w:rFonts w:ascii="Times New Roman" w:hAnsi="Times New Roman" w:cs="Times New Roman"/>
          <w:sz w:val="28"/>
          <w:szCs w:val="28"/>
        </w:rPr>
        <w:t xml:space="preserve"> запланированному объему и 99,8</w:t>
      </w:r>
      <w:r w:rsidR="00DC2889"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 w:rsidR="00DC2889">
        <w:rPr>
          <w:rFonts w:ascii="Times New Roman" w:hAnsi="Times New Roman" w:cs="Times New Roman"/>
          <w:sz w:val="28"/>
          <w:szCs w:val="28"/>
        </w:rPr>
        <w:t>,</w:t>
      </w:r>
      <w:r w:rsidR="00DC2889" w:rsidRPr="00B35251">
        <w:rPr>
          <w:rFonts w:ascii="Times New Roman" w:hAnsi="Times New Roman" w:cs="Times New Roman"/>
          <w:sz w:val="28"/>
          <w:szCs w:val="28"/>
        </w:rPr>
        <w:t xml:space="preserve"> </w:t>
      </w:r>
      <w:r w:rsidR="00DC2889">
        <w:rPr>
          <w:rFonts w:ascii="Times New Roman" w:hAnsi="Times New Roman" w:cs="Times New Roman"/>
          <w:sz w:val="28"/>
          <w:szCs w:val="28"/>
        </w:rPr>
        <w:t>в</w:t>
      </w:r>
      <w:r w:rsidR="00DC2889" w:rsidRPr="00CB227F">
        <w:rPr>
          <w:rFonts w:ascii="Times New Roman" w:hAnsi="Times New Roman" w:cs="Times New Roman"/>
          <w:sz w:val="28"/>
          <w:szCs w:val="28"/>
        </w:rPr>
        <w:t xml:space="preserve"> общем  объеме  собственных доходов  налог на </w:t>
      </w:r>
      <w:r w:rsidR="00DC2889"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="00DC2889" w:rsidRPr="00CB227F">
        <w:rPr>
          <w:rFonts w:ascii="Times New Roman" w:hAnsi="Times New Roman" w:cs="Times New Roman"/>
          <w:sz w:val="28"/>
          <w:szCs w:val="28"/>
        </w:rPr>
        <w:t xml:space="preserve"> заним</w:t>
      </w:r>
      <w:r w:rsidR="00DC2889">
        <w:rPr>
          <w:rFonts w:ascii="Times New Roman" w:hAnsi="Times New Roman" w:cs="Times New Roman"/>
          <w:sz w:val="28"/>
          <w:szCs w:val="28"/>
        </w:rPr>
        <w:t xml:space="preserve">ает  43,6% </w:t>
      </w:r>
      <w:r w:rsidR="00DC2889" w:rsidRPr="00CB227F">
        <w:rPr>
          <w:rFonts w:ascii="Times New Roman" w:hAnsi="Times New Roman" w:cs="Times New Roman"/>
          <w:sz w:val="28"/>
          <w:szCs w:val="28"/>
        </w:rPr>
        <w:t xml:space="preserve"> из них:   </w:t>
      </w:r>
      <w:proofErr w:type="gramEnd"/>
    </w:p>
    <w:p w:rsidR="00DC2889" w:rsidRPr="00CB227F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lastRenderedPageBreak/>
        <w:t xml:space="preserve">          - земельн</w:t>
      </w:r>
      <w:r>
        <w:rPr>
          <w:rFonts w:ascii="Times New Roman" w:hAnsi="Times New Roman" w:cs="Times New Roman"/>
          <w:sz w:val="28"/>
          <w:szCs w:val="28"/>
        </w:rPr>
        <w:t>ый  налог поступил в сумме 957,4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>
        <w:rPr>
          <w:rFonts w:ascii="Times New Roman" w:hAnsi="Times New Roman" w:cs="Times New Roman"/>
          <w:sz w:val="28"/>
          <w:szCs w:val="28"/>
        </w:rPr>
        <w:t>1098,0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руб., уточненном бюджете 955,9тыс. руб., что составляет 87,2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>
        <w:rPr>
          <w:rFonts w:ascii="Times New Roman" w:hAnsi="Times New Roman" w:cs="Times New Roman"/>
          <w:sz w:val="28"/>
          <w:szCs w:val="28"/>
        </w:rPr>
        <w:t>но запланированному объему и 100,1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DC2889" w:rsidRPr="00CB227F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</w:t>
      </w:r>
      <w:r>
        <w:rPr>
          <w:rFonts w:ascii="Times New Roman" w:hAnsi="Times New Roman" w:cs="Times New Roman"/>
          <w:sz w:val="28"/>
          <w:szCs w:val="28"/>
        </w:rPr>
        <w:t>изических лиц поступил в сумме 75,3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при первоначальном бюджете  40</w:t>
      </w:r>
      <w:r w:rsidRPr="00CB227F">
        <w:rPr>
          <w:rFonts w:ascii="Times New Roman" w:hAnsi="Times New Roman" w:cs="Times New Roman"/>
          <w:sz w:val="28"/>
          <w:szCs w:val="28"/>
        </w:rPr>
        <w:t xml:space="preserve">,0 тыс. руб., уточненном бюджете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0тыс. руб., что составляет 188,2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</w:t>
      </w:r>
      <w:r>
        <w:rPr>
          <w:rFonts w:ascii="Times New Roman" w:hAnsi="Times New Roman" w:cs="Times New Roman"/>
          <w:sz w:val="28"/>
          <w:szCs w:val="28"/>
        </w:rPr>
        <w:t>о запланированному объему и 95,3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DC2889" w:rsidRPr="00CB227F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CB227F">
        <w:rPr>
          <w:rFonts w:ascii="Times New Roman" w:hAnsi="Times New Roman" w:cs="Times New Roman"/>
          <w:sz w:val="28"/>
          <w:szCs w:val="28"/>
        </w:rPr>
        <w:t>источником налоговых и неналоговых доходов в  бюджете является налог на доходы физических лиц, его поступл</w:t>
      </w:r>
      <w:r>
        <w:rPr>
          <w:rFonts w:ascii="Times New Roman" w:hAnsi="Times New Roman" w:cs="Times New Roman"/>
          <w:sz w:val="28"/>
          <w:szCs w:val="28"/>
        </w:rPr>
        <w:t>ения в 2012 году составило 976,7</w:t>
      </w:r>
      <w:r w:rsidRPr="00CB227F"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>
        <w:rPr>
          <w:rFonts w:ascii="Times New Roman" w:hAnsi="Times New Roman" w:cs="Times New Roman"/>
          <w:sz w:val="28"/>
          <w:szCs w:val="28"/>
        </w:rPr>
        <w:t>одоходного налога  в сумме 976,2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>
        <w:rPr>
          <w:rFonts w:ascii="Times New Roman" w:hAnsi="Times New Roman" w:cs="Times New Roman"/>
          <w:sz w:val="28"/>
          <w:szCs w:val="28"/>
        </w:rPr>
        <w:t>950,4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>
        <w:rPr>
          <w:rFonts w:ascii="Times New Roman" w:hAnsi="Times New Roman" w:cs="Times New Roman"/>
          <w:sz w:val="28"/>
          <w:szCs w:val="28"/>
        </w:rPr>
        <w:t>но запланированному объему и 102,8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доходы физических лиц заним</w:t>
      </w:r>
      <w:r>
        <w:rPr>
          <w:rFonts w:ascii="Times New Roman" w:hAnsi="Times New Roman" w:cs="Times New Roman"/>
          <w:sz w:val="28"/>
          <w:szCs w:val="28"/>
        </w:rPr>
        <w:t>ает  41,2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C2889" w:rsidRPr="00A27BDD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DD">
        <w:rPr>
          <w:rFonts w:ascii="Times New Roman" w:hAnsi="Times New Roman" w:cs="Times New Roman"/>
          <w:sz w:val="28"/>
          <w:szCs w:val="28"/>
        </w:rPr>
        <w:t>Государственная пошлина при плане 20,0тыс. руб., уточненном   бюджете 35,0 тыс. руб.   поступала в сумме 34,7 тыс</w:t>
      </w:r>
      <w:proofErr w:type="gramStart"/>
      <w:r w:rsidRPr="00A27B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7BDD">
        <w:rPr>
          <w:rFonts w:ascii="Times New Roman" w:hAnsi="Times New Roman" w:cs="Times New Roman"/>
          <w:sz w:val="28"/>
          <w:szCs w:val="28"/>
        </w:rPr>
        <w:t>уб. или  137,5% от первоначально утвержденного плана  и 99,1%  от уточненного бюджета.</w:t>
      </w:r>
    </w:p>
    <w:p w:rsidR="00DC2889" w:rsidRPr="00A27BDD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 </w:t>
      </w:r>
      <w:r>
        <w:rPr>
          <w:rFonts w:ascii="Times New Roman" w:hAnsi="Times New Roman" w:cs="Times New Roman"/>
          <w:sz w:val="28"/>
          <w:szCs w:val="28"/>
        </w:rPr>
        <w:t>платежам составили</w:t>
      </w:r>
      <w:r w:rsidRPr="00A27BDD">
        <w:rPr>
          <w:rFonts w:ascii="Times New Roman" w:hAnsi="Times New Roman" w:cs="Times New Roman"/>
          <w:sz w:val="28"/>
          <w:szCs w:val="28"/>
        </w:rPr>
        <w:t xml:space="preserve"> в сумме -0,3тыс. руб.  </w:t>
      </w:r>
    </w:p>
    <w:p w:rsidR="00DC2889" w:rsidRPr="00A27BDD" w:rsidRDefault="006421A7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DC2889" w:rsidRPr="00A27BDD">
        <w:rPr>
          <w:rFonts w:ascii="Times New Roman" w:hAnsi="Times New Roman" w:cs="Times New Roman"/>
          <w:sz w:val="28"/>
          <w:szCs w:val="28"/>
        </w:rPr>
        <w:t xml:space="preserve">оходы от использования имущества и земельных участков (сдача в аренду земли), находящихся в муниципальной собственности поступили в сумме 229,8тыс. руб., при плане  388,4 тыс. руб., уточненном  бюджете 220,4тыс. руб. или  59,2% от первоначально утвержденного плана  и 104,3%  от уточненного бюджета. </w:t>
      </w:r>
    </w:p>
    <w:p w:rsidR="00DC2889" w:rsidRPr="00A27BDD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 В доход бюджета МО Ивановское   в 2012 году от продажи муниципальной собственности  и земельных участков поступило 77,6тыс. руб., при плане 9,0 тыс. руб., уточненном  бюджете 73,5тыс. руб. или  105,6%  от уточненного бюджета. </w:t>
      </w:r>
    </w:p>
    <w:p w:rsidR="00DC2889" w:rsidRPr="00A27BDD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</w:t>
      </w:r>
      <w:r w:rsidR="006421A7">
        <w:rPr>
          <w:rFonts w:ascii="Times New Roman" w:hAnsi="Times New Roman" w:cs="Times New Roman"/>
          <w:sz w:val="28"/>
          <w:szCs w:val="28"/>
        </w:rPr>
        <w:t xml:space="preserve"> </w:t>
      </w:r>
      <w:r w:rsidRPr="00A27BDD">
        <w:rPr>
          <w:rFonts w:ascii="Times New Roman" w:hAnsi="Times New Roman" w:cs="Times New Roman"/>
          <w:sz w:val="28"/>
          <w:szCs w:val="28"/>
        </w:rPr>
        <w:t>Доходы от оказания  платных услуг (работ)  поступили в сумме 16,8тыс. руб., при плане  8,0 тыс. руб., уточненном  бюджете 16,8 тыс. руб. или  210% от первоначально утвержденного плана  и 100%  от уточного  бюджета.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5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C75">
        <w:rPr>
          <w:rFonts w:ascii="Times New Roman" w:hAnsi="Times New Roman" w:cs="Times New Roman"/>
          <w:sz w:val="28"/>
          <w:szCs w:val="28"/>
        </w:rPr>
        <w:t>Кроме налоговых и неналоговых доходов в бюджете МО Ивановское   в 2012 году предусмотрены  безвозмездные поступления.</w:t>
      </w:r>
    </w:p>
    <w:p w:rsidR="00DC2889" w:rsidRPr="00CC2069" w:rsidRDefault="00DC2889" w:rsidP="004F253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2069">
        <w:rPr>
          <w:rFonts w:ascii="Times New Roman" w:hAnsi="Times New Roman" w:cs="Times New Roman"/>
          <w:sz w:val="28"/>
          <w:szCs w:val="28"/>
        </w:rPr>
        <w:t xml:space="preserve">Безвозмездные поступления  в 2012г. составили  2664,7тыс. руб.,  при плане 2412,6тыс. руб., уточненном бюджете 3862,6тыс. руб. или 110,4% к первоначально утвержденному плану и 69,0% к уточненному бюджету. </w:t>
      </w:r>
      <w:r w:rsidR="00FF580D">
        <w:rPr>
          <w:rFonts w:ascii="Times New Roman" w:hAnsi="Times New Roman" w:cs="Times New Roman"/>
          <w:sz w:val="28"/>
          <w:szCs w:val="28"/>
        </w:rPr>
        <w:t xml:space="preserve"> О</w:t>
      </w:r>
      <w:r w:rsidRPr="00CC2069">
        <w:rPr>
          <w:rFonts w:ascii="Times New Roman" w:hAnsi="Times New Roman" w:cs="Times New Roman"/>
          <w:sz w:val="28"/>
          <w:szCs w:val="28"/>
        </w:rPr>
        <w:t xml:space="preserve">бъем безвозмездных поступлений  в 2012г. увеличился на сумму 252,1тыс. руб. или на  10,4 % к первоначально утвержденному бюджету и уменьшился  на 1197,5тыс. руб.  или  на 31% к уточненному бюджету. </w:t>
      </w:r>
    </w:p>
    <w:p w:rsidR="00DC2889" w:rsidRPr="00FB235E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бюджета    поступила в сумме  723,1тыс. руб.,  при плане 723,1тыс. руб.,</w:t>
      </w:r>
      <w:r>
        <w:rPr>
          <w:rFonts w:ascii="Times New Roman" w:hAnsi="Times New Roman" w:cs="Times New Roman"/>
          <w:sz w:val="28"/>
          <w:szCs w:val="28"/>
        </w:rPr>
        <w:t xml:space="preserve"> уточненном бюджете 723,1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DC2889" w:rsidRPr="00CC2069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 Ивановское   в  2012 г. поступили в  сумме 54,0 тыс. руб.</w:t>
      </w:r>
      <w:r w:rsidR="005C090D">
        <w:rPr>
          <w:rFonts w:ascii="Times New Roman" w:hAnsi="Times New Roman" w:cs="Times New Roman"/>
          <w:sz w:val="28"/>
          <w:szCs w:val="28"/>
        </w:rPr>
        <w:t xml:space="preserve"> </w:t>
      </w:r>
      <w:r w:rsidR="0094440C">
        <w:rPr>
          <w:rFonts w:ascii="Times New Roman" w:hAnsi="Times New Roman" w:cs="Times New Roman"/>
          <w:sz w:val="28"/>
          <w:szCs w:val="28"/>
        </w:rPr>
        <w:t>(мобилизационная и вневедомственная подготовка)</w:t>
      </w:r>
      <w:r w:rsidRPr="00CC2069">
        <w:rPr>
          <w:rFonts w:ascii="Times New Roman" w:hAnsi="Times New Roman" w:cs="Times New Roman"/>
          <w:sz w:val="28"/>
          <w:szCs w:val="28"/>
        </w:rPr>
        <w:t xml:space="preserve">,  при плане 57,5 тыс. </w:t>
      </w:r>
      <w:r w:rsidRPr="00CC2069">
        <w:rPr>
          <w:rFonts w:ascii="Times New Roman" w:hAnsi="Times New Roman" w:cs="Times New Roman"/>
          <w:sz w:val="28"/>
          <w:szCs w:val="28"/>
        </w:rPr>
        <w:lastRenderedPageBreak/>
        <w:t>руб., уточненном бюджете 54,0 тыс. руб. или 93,9%  к первоначально утвержденному плану и 100% к уточненному бюджету.</w:t>
      </w:r>
    </w:p>
    <w:p w:rsidR="00DC2889" w:rsidRPr="004F253F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76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F253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передаваемые   бюджетам поселений </w:t>
      </w:r>
      <w:proofErr w:type="spellStart"/>
      <w:proofErr w:type="gramStart"/>
      <w:r w:rsidRPr="004F253F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="0064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3F">
        <w:rPr>
          <w:rFonts w:ascii="Times New Roman" w:hAnsi="Times New Roman" w:cs="Times New Roman"/>
          <w:sz w:val="28"/>
          <w:szCs w:val="28"/>
        </w:rPr>
        <w:t>тавили</w:t>
      </w:r>
      <w:proofErr w:type="spellEnd"/>
      <w:proofErr w:type="gramEnd"/>
      <w:r w:rsidRPr="004F253F">
        <w:rPr>
          <w:rFonts w:ascii="Times New Roman" w:hAnsi="Times New Roman" w:cs="Times New Roman"/>
          <w:sz w:val="28"/>
          <w:szCs w:val="28"/>
        </w:rPr>
        <w:t xml:space="preserve"> 1887,6тыс. руб. при плане 1632,0тыс. руб., уточненном бюджете 3085,5 тыс. руб. или 115,6  к первоначально утвержденному плану и 61,2% к уточненному бюджету.</w:t>
      </w:r>
    </w:p>
    <w:p w:rsidR="00DC2889" w:rsidRPr="00CA646A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646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A646A">
        <w:rPr>
          <w:rFonts w:ascii="Times New Roman" w:hAnsi="Times New Roman" w:cs="Times New Roman"/>
          <w:sz w:val="28"/>
          <w:szCs w:val="28"/>
        </w:rPr>
        <w:t>Таким образом,   доходная часть  бюджета МО Ивановское    за 2012 год  увеличилась по сравнению с   первоначально  утвержденным  бюджетом  на сумму 80,6 тыс. руб. и уменьшилась к  уточненному бюджету на сумму 1160,4 тыс. руб.</w:t>
      </w:r>
    </w:p>
    <w:p w:rsidR="00DC2889" w:rsidRPr="004F253F" w:rsidRDefault="00DC2889" w:rsidP="004F253F">
      <w:pPr>
        <w:pStyle w:val="a9"/>
        <w:tabs>
          <w:tab w:val="left" w:pos="7980"/>
        </w:tabs>
        <w:jc w:val="both"/>
        <w:rPr>
          <w:rFonts w:ascii="Times New Roman" w:hAnsi="Times New Roman" w:cs="Times New Roman"/>
        </w:rPr>
      </w:pPr>
      <w:r w:rsidRPr="004F253F">
        <w:rPr>
          <w:rFonts w:ascii="Times New Roman" w:hAnsi="Times New Roman" w:cs="Times New Roman"/>
          <w:sz w:val="28"/>
          <w:szCs w:val="28"/>
        </w:rPr>
        <w:t xml:space="preserve">                                   Расходы бюджета МО Ивановское    </w:t>
      </w:r>
      <w:r w:rsidR="004F253F" w:rsidRPr="004F253F">
        <w:rPr>
          <w:rFonts w:ascii="Times New Roman" w:hAnsi="Times New Roman" w:cs="Times New Roman"/>
          <w:sz w:val="28"/>
          <w:szCs w:val="28"/>
        </w:rPr>
        <w:tab/>
      </w:r>
    </w:p>
    <w:p w:rsidR="00DC2889" w:rsidRPr="002F6C75" w:rsidRDefault="00DC2889" w:rsidP="00DC288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 2012 году расходы бюджета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выполнены в сумме 5046,7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>
        <w:rPr>
          <w:rFonts w:ascii="Times New Roman" w:hAnsi="Times New Roman" w:cs="Times New Roman"/>
          <w:sz w:val="28"/>
          <w:szCs w:val="28"/>
        </w:rPr>
        <w:t>жденном  бюджете  в сумме 4952,2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>
        <w:rPr>
          <w:rFonts w:ascii="Times New Roman" w:hAnsi="Times New Roman" w:cs="Times New Roman"/>
          <w:sz w:val="28"/>
          <w:szCs w:val="28"/>
        </w:rPr>
        <w:t>6252,6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>
        <w:rPr>
          <w:rFonts w:ascii="Times New Roman" w:hAnsi="Times New Roman" w:cs="Times New Roman"/>
          <w:sz w:val="28"/>
          <w:szCs w:val="28"/>
        </w:rPr>
        <w:t>101,9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первоначальному </w:t>
      </w:r>
      <w:r w:rsidRPr="002F6C75">
        <w:rPr>
          <w:rFonts w:ascii="Times New Roman" w:hAnsi="Times New Roman" w:cs="Times New Roman"/>
          <w:sz w:val="28"/>
          <w:szCs w:val="28"/>
        </w:rPr>
        <w:t>бюджету и 80,7%  к уточненному бюджету.</w:t>
      </w:r>
      <w:r w:rsidRPr="002F6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C75">
        <w:rPr>
          <w:rFonts w:ascii="Times New Roman" w:hAnsi="Times New Roman" w:cs="Times New Roman"/>
          <w:sz w:val="28"/>
          <w:szCs w:val="28"/>
        </w:rPr>
        <w:t>Расходы  бюджета  увеличились на сумму 94,5тыс. руб. к первоначальному бюджету и уменьшились на  сумму 1205,9тыс. руб.   к уточненному бюджету</w:t>
      </w:r>
      <w:r w:rsidRPr="002F6C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C2889" w:rsidRPr="00FB235E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1A7"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бюджета  </w:t>
      </w:r>
      <w:r w:rsidRPr="009116D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693C80" w:rsidRPr="00996240" w:rsidRDefault="00DC2889" w:rsidP="00693C80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>
        <w:rPr>
          <w:rFonts w:ascii="Times New Roman" w:hAnsi="Times New Roman" w:cs="Times New Roman"/>
          <w:sz w:val="28"/>
          <w:szCs w:val="28"/>
        </w:rPr>
        <w:t>нным   вопросам составило 1506,5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>
        <w:rPr>
          <w:rFonts w:ascii="Times New Roman" w:hAnsi="Times New Roman" w:cs="Times New Roman"/>
          <w:sz w:val="28"/>
          <w:szCs w:val="28"/>
        </w:rPr>
        <w:t>1720,2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руб., уточненном  бюджете 1507,2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>
        <w:rPr>
          <w:rFonts w:ascii="Times New Roman" w:hAnsi="Times New Roman" w:cs="Times New Roman"/>
          <w:sz w:val="28"/>
          <w:szCs w:val="28"/>
        </w:rPr>
        <w:t>87,6%  к первоначальному бюджету и 100</w:t>
      </w:r>
      <w:r w:rsidR="00693C80">
        <w:rPr>
          <w:rFonts w:ascii="Times New Roman" w:hAnsi="Times New Roman" w:cs="Times New Roman"/>
          <w:sz w:val="28"/>
          <w:szCs w:val="28"/>
        </w:rPr>
        <w:t xml:space="preserve"> % к  уточненному бюджету, в том числе:</w:t>
      </w:r>
      <w:r w:rsidR="00693C80" w:rsidRPr="00996240">
        <w:rPr>
          <w:sz w:val="28"/>
          <w:szCs w:val="28"/>
        </w:rPr>
        <w:t xml:space="preserve">      </w:t>
      </w:r>
    </w:p>
    <w:p w:rsidR="00693C80" w:rsidRPr="00996240" w:rsidRDefault="00693C80" w:rsidP="00693C80">
      <w:pPr>
        <w:jc w:val="both"/>
        <w:rPr>
          <w:sz w:val="28"/>
        </w:rPr>
      </w:pPr>
      <w:r w:rsidRPr="00996240">
        <w:rPr>
          <w:sz w:val="28"/>
          <w:szCs w:val="28"/>
        </w:rPr>
        <w:t>- расходы на оплату труда с начислениями главы администрации</w:t>
      </w:r>
      <w:r>
        <w:rPr>
          <w:sz w:val="28"/>
        </w:rPr>
        <w:t xml:space="preserve"> МО Ивановское </w:t>
      </w:r>
      <w:r w:rsidR="00AD49F2">
        <w:rPr>
          <w:sz w:val="28"/>
        </w:rPr>
        <w:t>составили – 434,7</w:t>
      </w:r>
      <w:r w:rsidRPr="00996240">
        <w:rPr>
          <w:sz w:val="28"/>
        </w:rPr>
        <w:t xml:space="preserve"> тыс. руб., при уточненном бюджете </w:t>
      </w:r>
      <w:r w:rsidR="00AD49F2">
        <w:rPr>
          <w:sz w:val="28"/>
        </w:rPr>
        <w:t>434,8</w:t>
      </w:r>
      <w:r w:rsidRPr="00996240">
        <w:rPr>
          <w:sz w:val="28"/>
        </w:rPr>
        <w:t>тыс. руб. или 99,9%, использованы денежные средства на  оплату плату с начислениями</w:t>
      </w:r>
      <w:proofErr w:type="gramStart"/>
      <w:r w:rsidRPr="00996240">
        <w:rPr>
          <w:sz w:val="28"/>
        </w:rPr>
        <w:t xml:space="preserve"> </w:t>
      </w:r>
      <w:r w:rsidR="00AD49F2">
        <w:rPr>
          <w:sz w:val="28"/>
        </w:rPr>
        <w:t>;</w:t>
      </w:r>
      <w:proofErr w:type="gramEnd"/>
    </w:p>
    <w:p w:rsidR="00693C80" w:rsidRPr="00996240" w:rsidRDefault="00693C80" w:rsidP="00693C80">
      <w:pPr>
        <w:jc w:val="both"/>
        <w:rPr>
          <w:sz w:val="28"/>
        </w:rPr>
      </w:pPr>
      <w:r w:rsidRPr="00996240">
        <w:rPr>
          <w:sz w:val="28"/>
        </w:rPr>
        <w:t>- расходы на оплату труда с начислениями аппар</w:t>
      </w:r>
      <w:r w:rsidR="00AD49F2">
        <w:rPr>
          <w:sz w:val="28"/>
        </w:rPr>
        <w:t>ата управления составили- 715,7</w:t>
      </w:r>
      <w:r w:rsidRPr="00996240">
        <w:rPr>
          <w:sz w:val="28"/>
        </w:rPr>
        <w:t xml:space="preserve">тыс. руб., при уточненном бюджете </w:t>
      </w:r>
      <w:r w:rsidR="00AD49F2">
        <w:rPr>
          <w:sz w:val="28"/>
        </w:rPr>
        <w:t>715,9</w:t>
      </w:r>
      <w:r w:rsidRPr="00996240">
        <w:rPr>
          <w:sz w:val="28"/>
        </w:rPr>
        <w:t xml:space="preserve"> тыс. руб. или на 99,9%;</w:t>
      </w:r>
    </w:p>
    <w:p w:rsidR="00693C80" w:rsidRPr="00C3206A" w:rsidRDefault="00693C80" w:rsidP="00693C80">
      <w:pPr>
        <w:jc w:val="both"/>
        <w:rPr>
          <w:sz w:val="28"/>
        </w:rPr>
      </w:pPr>
      <w:r w:rsidRPr="00C3206A">
        <w:rPr>
          <w:sz w:val="28"/>
        </w:rPr>
        <w:t>- расходы  на оплату работ и услуг (услуги связи,</w:t>
      </w:r>
      <w:r w:rsidR="005C090D">
        <w:rPr>
          <w:sz w:val="28"/>
        </w:rPr>
        <w:t xml:space="preserve"> </w:t>
      </w:r>
      <w:r w:rsidR="00C3206A" w:rsidRPr="00C3206A">
        <w:rPr>
          <w:sz w:val="28"/>
        </w:rPr>
        <w:t>телефон,</w:t>
      </w:r>
      <w:r w:rsidRPr="00C3206A">
        <w:rPr>
          <w:sz w:val="28"/>
        </w:rPr>
        <w:t xml:space="preserve"> электроэнергия,    прочие р</w:t>
      </w:r>
      <w:r w:rsidR="00C3206A" w:rsidRPr="00C3206A">
        <w:rPr>
          <w:sz w:val="28"/>
        </w:rPr>
        <w:t>аботы и услуги) составили –58,4</w:t>
      </w:r>
      <w:r w:rsidRPr="00C3206A">
        <w:rPr>
          <w:sz w:val="28"/>
        </w:rPr>
        <w:t xml:space="preserve"> тыс. руб., при плане </w:t>
      </w:r>
      <w:r w:rsidR="00C3206A" w:rsidRPr="00C3206A">
        <w:rPr>
          <w:sz w:val="28"/>
        </w:rPr>
        <w:t>58,5</w:t>
      </w:r>
      <w:r w:rsidRPr="00C3206A">
        <w:rPr>
          <w:sz w:val="28"/>
        </w:rPr>
        <w:t xml:space="preserve"> тыс. руб. или </w:t>
      </w:r>
      <w:r w:rsidR="00C3206A" w:rsidRPr="00C3206A">
        <w:rPr>
          <w:sz w:val="28"/>
        </w:rPr>
        <w:t>100</w:t>
      </w:r>
      <w:r w:rsidRPr="00C3206A">
        <w:rPr>
          <w:sz w:val="28"/>
        </w:rPr>
        <w:t>%</w:t>
      </w:r>
      <w:proofErr w:type="gramStart"/>
      <w:r w:rsidRPr="00C3206A">
        <w:rPr>
          <w:sz w:val="28"/>
        </w:rPr>
        <w:t xml:space="preserve"> ;</w:t>
      </w:r>
      <w:proofErr w:type="gramEnd"/>
    </w:p>
    <w:p w:rsidR="00693C80" w:rsidRPr="00C3206A" w:rsidRDefault="00693C80" w:rsidP="00693C80">
      <w:pPr>
        <w:jc w:val="both"/>
        <w:rPr>
          <w:sz w:val="28"/>
        </w:rPr>
      </w:pPr>
      <w:r w:rsidRPr="00C3206A">
        <w:rPr>
          <w:sz w:val="28"/>
        </w:rPr>
        <w:t xml:space="preserve">- прочие расходы (налоги, оказание услуг населению) </w:t>
      </w:r>
      <w:r w:rsidR="00C3206A" w:rsidRPr="00C3206A">
        <w:rPr>
          <w:sz w:val="28"/>
        </w:rPr>
        <w:t>составили  124,0</w:t>
      </w:r>
      <w:r w:rsidRPr="00C3206A">
        <w:rPr>
          <w:sz w:val="28"/>
        </w:rPr>
        <w:t xml:space="preserve">тыс. руб. при плане </w:t>
      </w:r>
      <w:r w:rsidR="00C3206A" w:rsidRPr="00C3206A">
        <w:rPr>
          <w:sz w:val="28"/>
        </w:rPr>
        <w:t>124,1 тыс. руб. или 99,9</w:t>
      </w:r>
      <w:r w:rsidRPr="00C3206A">
        <w:rPr>
          <w:sz w:val="28"/>
        </w:rPr>
        <w:t>%;</w:t>
      </w:r>
    </w:p>
    <w:p w:rsidR="00693C80" w:rsidRPr="00C3206A" w:rsidRDefault="00693C80" w:rsidP="00693C80">
      <w:pPr>
        <w:jc w:val="both"/>
        <w:rPr>
          <w:sz w:val="28"/>
        </w:rPr>
      </w:pPr>
      <w:r w:rsidRPr="00C3206A">
        <w:rPr>
          <w:sz w:val="28"/>
        </w:rPr>
        <w:t xml:space="preserve">- расходы  на оплату работ и услуг </w:t>
      </w:r>
      <w:proofErr w:type="gramStart"/>
      <w:r w:rsidRPr="00C3206A">
        <w:rPr>
          <w:sz w:val="28"/>
        </w:rPr>
        <w:t xml:space="preserve">( </w:t>
      </w:r>
      <w:proofErr w:type="gramEnd"/>
      <w:r w:rsidRPr="00C3206A">
        <w:rPr>
          <w:sz w:val="28"/>
        </w:rPr>
        <w:t xml:space="preserve">приобретение ГСМ, </w:t>
      </w:r>
      <w:r w:rsidR="00C3206A" w:rsidRPr="00C3206A">
        <w:rPr>
          <w:sz w:val="28"/>
        </w:rPr>
        <w:t xml:space="preserve">транспортные услуги, </w:t>
      </w:r>
      <w:r w:rsidRPr="00C3206A">
        <w:rPr>
          <w:sz w:val="28"/>
        </w:rPr>
        <w:t>услуги по  содержанию  имущества, коммунальные  услуги, прочие  работы  и услуги ) сост</w:t>
      </w:r>
      <w:r w:rsidR="009A793D" w:rsidRPr="00C3206A">
        <w:rPr>
          <w:sz w:val="28"/>
        </w:rPr>
        <w:t>авили 98,3</w:t>
      </w:r>
      <w:r w:rsidRPr="00C3206A">
        <w:rPr>
          <w:sz w:val="28"/>
        </w:rPr>
        <w:t xml:space="preserve">тыс. руб., при плане </w:t>
      </w:r>
      <w:r w:rsidR="009A793D" w:rsidRPr="00C3206A">
        <w:rPr>
          <w:sz w:val="28"/>
        </w:rPr>
        <w:t>98,5</w:t>
      </w:r>
      <w:r w:rsidRPr="00C3206A">
        <w:rPr>
          <w:sz w:val="28"/>
        </w:rPr>
        <w:t>тыс. руб. или 99,9%;</w:t>
      </w:r>
    </w:p>
    <w:p w:rsidR="00C3206A" w:rsidRPr="00C3206A" w:rsidRDefault="00C3206A" w:rsidP="00C3206A">
      <w:pPr>
        <w:jc w:val="both"/>
        <w:rPr>
          <w:sz w:val="28"/>
        </w:rPr>
      </w:pPr>
      <w:r w:rsidRPr="00C3206A">
        <w:rPr>
          <w:sz w:val="28"/>
        </w:rPr>
        <w:t>- поступление  нефинансовых  активов составили 49,3тыс. руб. при плане 49,4 тыс. руб. или 99,9%;</w:t>
      </w:r>
    </w:p>
    <w:p w:rsidR="00693C80" w:rsidRPr="00996240" w:rsidRDefault="00693C80" w:rsidP="00693C80">
      <w:pPr>
        <w:jc w:val="both"/>
        <w:rPr>
          <w:sz w:val="28"/>
        </w:rPr>
      </w:pPr>
      <w:r w:rsidRPr="00996240">
        <w:rPr>
          <w:sz w:val="28"/>
        </w:rPr>
        <w:t>- межбюджетные трансферты на осуществление  части  полномочий  по решению вопросов  местного  значения  в соответствии  с заключенными   соглашениями составили 25,4тыс. руб. или 100 %  к уточненному бюджету;</w:t>
      </w:r>
    </w:p>
    <w:p w:rsidR="00CB6DEC" w:rsidRDefault="00CB6DEC" w:rsidP="00434E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3C80" w:rsidRPr="00AD49F2" w:rsidRDefault="00693C80" w:rsidP="00434E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D49F2">
        <w:rPr>
          <w:rFonts w:ascii="Times New Roman" w:hAnsi="Times New Roman" w:cs="Times New Roman"/>
          <w:sz w:val="28"/>
          <w:szCs w:val="28"/>
        </w:rPr>
        <w:lastRenderedPageBreak/>
        <w:t>- межбю</w:t>
      </w:r>
      <w:r w:rsidR="00AD49F2" w:rsidRPr="00AD49F2">
        <w:rPr>
          <w:rFonts w:ascii="Times New Roman" w:hAnsi="Times New Roman" w:cs="Times New Roman"/>
          <w:sz w:val="28"/>
          <w:szCs w:val="28"/>
        </w:rPr>
        <w:t xml:space="preserve">джетные  субсидии </w:t>
      </w:r>
      <w:r w:rsidRPr="00AD49F2">
        <w:rPr>
          <w:rFonts w:ascii="Times New Roman" w:hAnsi="Times New Roman" w:cs="Times New Roman"/>
          <w:sz w:val="28"/>
          <w:szCs w:val="28"/>
        </w:rPr>
        <w:t xml:space="preserve">  составили 0</w:t>
      </w:r>
      <w:r w:rsidR="00AD49F2" w:rsidRPr="00AD49F2">
        <w:rPr>
          <w:rFonts w:ascii="Times New Roman" w:hAnsi="Times New Roman" w:cs="Times New Roman"/>
          <w:sz w:val="28"/>
          <w:szCs w:val="28"/>
        </w:rPr>
        <w:t>,6</w:t>
      </w:r>
      <w:r w:rsidRPr="00AD49F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D49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49F2">
        <w:rPr>
          <w:rFonts w:ascii="Times New Roman" w:hAnsi="Times New Roman" w:cs="Times New Roman"/>
          <w:sz w:val="28"/>
          <w:szCs w:val="28"/>
        </w:rPr>
        <w:t xml:space="preserve">уб. или 100 %  к уточненному </w:t>
      </w:r>
      <w:r w:rsidRPr="00434EBD">
        <w:rPr>
          <w:rFonts w:ascii="Times New Roman" w:hAnsi="Times New Roman" w:cs="Times New Roman"/>
          <w:sz w:val="28"/>
          <w:szCs w:val="28"/>
        </w:rPr>
        <w:t>бюджету</w:t>
      </w:r>
      <w:r w:rsidR="00434EBD">
        <w:rPr>
          <w:rFonts w:ascii="Times New Roman" w:hAnsi="Times New Roman" w:cs="Times New Roman"/>
          <w:sz w:val="28"/>
          <w:szCs w:val="28"/>
        </w:rPr>
        <w:t>.</w:t>
      </w:r>
    </w:p>
    <w:p w:rsidR="00434EBD" w:rsidRPr="00434EBD" w:rsidRDefault="00DC2889" w:rsidP="00434E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>
        <w:rPr>
          <w:rFonts w:ascii="Times New Roman" w:hAnsi="Times New Roman" w:cs="Times New Roman"/>
          <w:sz w:val="28"/>
        </w:rPr>
        <w:t xml:space="preserve">  исполнена в сумме 54,0 тыс. руб. при плане 57,5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>
        <w:rPr>
          <w:rFonts w:ascii="Times New Roman" w:hAnsi="Times New Roman" w:cs="Times New Roman"/>
          <w:sz w:val="28"/>
        </w:rPr>
        <w:t>54,0 тыс. руб. или 93,5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</w:t>
      </w:r>
      <w:r w:rsidR="00434EBD" w:rsidRPr="00434EB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34EBD" w:rsidRPr="00434EBD" w:rsidRDefault="00434EBD" w:rsidP="00434E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EBD">
        <w:rPr>
          <w:rFonts w:ascii="Times New Roman" w:hAnsi="Times New Roman" w:cs="Times New Roman"/>
          <w:sz w:val="28"/>
          <w:szCs w:val="28"/>
        </w:rPr>
        <w:t>расходы на оплату труд</w:t>
      </w:r>
      <w:r>
        <w:rPr>
          <w:rFonts w:ascii="Times New Roman" w:hAnsi="Times New Roman" w:cs="Times New Roman"/>
          <w:sz w:val="28"/>
          <w:szCs w:val="28"/>
        </w:rPr>
        <w:t>а с начислениями составили-</w:t>
      </w:r>
      <w:r w:rsidRPr="00434EBD">
        <w:rPr>
          <w:rFonts w:ascii="Times New Roman" w:hAnsi="Times New Roman" w:cs="Times New Roman"/>
          <w:sz w:val="28"/>
          <w:szCs w:val="28"/>
        </w:rPr>
        <w:t xml:space="preserve"> 35,3тыс. руб.;</w:t>
      </w:r>
    </w:p>
    <w:p w:rsidR="00434EBD" w:rsidRPr="00434EBD" w:rsidRDefault="006421A7" w:rsidP="00434E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EBD">
        <w:rPr>
          <w:rFonts w:ascii="Times New Roman" w:hAnsi="Times New Roman" w:cs="Times New Roman"/>
          <w:sz w:val="28"/>
          <w:szCs w:val="28"/>
        </w:rPr>
        <w:t xml:space="preserve"> </w:t>
      </w:r>
      <w:r w:rsidR="00434EBD" w:rsidRPr="00434EBD">
        <w:rPr>
          <w:rFonts w:ascii="Times New Roman" w:hAnsi="Times New Roman" w:cs="Times New Roman"/>
          <w:sz w:val="28"/>
          <w:szCs w:val="28"/>
        </w:rPr>
        <w:t>транспортные расходы 5,2тыс. руб.;</w:t>
      </w:r>
    </w:p>
    <w:p w:rsidR="00434EBD" w:rsidRPr="00996240" w:rsidRDefault="006421A7" w:rsidP="006421A7">
      <w:pPr>
        <w:jc w:val="both"/>
        <w:rPr>
          <w:sz w:val="28"/>
        </w:rPr>
      </w:pPr>
      <w:r>
        <w:rPr>
          <w:sz w:val="28"/>
        </w:rPr>
        <w:t xml:space="preserve">- </w:t>
      </w:r>
      <w:r w:rsidR="00434EBD" w:rsidRPr="00996240">
        <w:rPr>
          <w:sz w:val="28"/>
        </w:rPr>
        <w:t>увеличение ст</w:t>
      </w:r>
      <w:r w:rsidR="00434EBD">
        <w:rPr>
          <w:sz w:val="28"/>
        </w:rPr>
        <w:t>оимости материальных запасов 10,0</w:t>
      </w:r>
      <w:r w:rsidR="00434EBD" w:rsidRPr="00996240">
        <w:rPr>
          <w:sz w:val="28"/>
        </w:rPr>
        <w:t>тыс. руб.;</w:t>
      </w:r>
    </w:p>
    <w:p w:rsidR="00434EBD" w:rsidRPr="00996240" w:rsidRDefault="006421A7" w:rsidP="006421A7">
      <w:pPr>
        <w:jc w:val="both"/>
        <w:rPr>
          <w:sz w:val="28"/>
        </w:rPr>
      </w:pPr>
      <w:r>
        <w:rPr>
          <w:sz w:val="28"/>
        </w:rPr>
        <w:t xml:space="preserve">- </w:t>
      </w:r>
      <w:r w:rsidR="00434EBD" w:rsidRPr="00996240">
        <w:rPr>
          <w:sz w:val="28"/>
        </w:rPr>
        <w:t>услуги связи 3,</w:t>
      </w:r>
      <w:r w:rsidR="00434EBD">
        <w:rPr>
          <w:sz w:val="28"/>
        </w:rPr>
        <w:t>5</w:t>
      </w:r>
      <w:r w:rsidR="00434EBD" w:rsidRPr="00996240">
        <w:rPr>
          <w:sz w:val="28"/>
        </w:rPr>
        <w:t xml:space="preserve"> тыс. руб.</w:t>
      </w:r>
    </w:p>
    <w:p w:rsidR="00DC2889" w:rsidRPr="005369A4" w:rsidRDefault="006421A7" w:rsidP="00DC288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C2889" w:rsidRPr="005369A4">
        <w:rPr>
          <w:rFonts w:ascii="Times New Roman" w:hAnsi="Times New Roman" w:cs="Times New Roman"/>
          <w:sz w:val="28"/>
        </w:rPr>
        <w:t xml:space="preserve">  Расходы на национальную экономику  </w:t>
      </w:r>
      <w:r w:rsidR="00DC2889" w:rsidRPr="005369A4">
        <w:rPr>
          <w:rFonts w:ascii="Times New Roman" w:hAnsi="Times New Roman" w:cs="Times New Roman"/>
          <w:sz w:val="28"/>
          <w:szCs w:val="28"/>
        </w:rPr>
        <w:t>составили в объеме  300,7 тыс. руб.</w:t>
      </w:r>
      <w:r w:rsidR="005C090D">
        <w:rPr>
          <w:rFonts w:ascii="Times New Roman" w:hAnsi="Times New Roman" w:cs="Times New Roman"/>
          <w:sz w:val="28"/>
          <w:szCs w:val="28"/>
        </w:rPr>
        <w:t xml:space="preserve"> </w:t>
      </w:r>
      <w:r w:rsidR="00CA076E" w:rsidRPr="005369A4">
        <w:rPr>
          <w:rFonts w:ascii="Times New Roman" w:hAnsi="Times New Roman" w:cs="Times New Roman"/>
          <w:sz w:val="28"/>
          <w:szCs w:val="28"/>
        </w:rPr>
        <w:t xml:space="preserve">(соф. 5% кап. рем. </w:t>
      </w:r>
      <w:proofErr w:type="spellStart"/>
      <w:r w:rsidR="00CA076E" w:rsidRPr="005369A4">
        <w:rPr>
          <w:rFonts w:ascii="Times New Roman" w:hAnsi="Times New Roman" w:cs="Times New Roman"/>
          <w:sz w:val="28"/>
          <w:szCs w:val="28"/>
        </w:rPr>
        <w:t>автом</w:t>
      </w:r>
      <w:r w:rsidR="005C090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CA076E" w:rsidRPr="005369A4">
        <w:rPr>
          <w:rFonts w:ascii="Times New Roman" w:hAnsi="Times New Roman" w:cs="Times New Roman"/>
          <w:sz w:val="28"/>
          <w:szCs w:val="28"/>
        </w:rPr>
        <w:t>.  дороги общ. польз. )</w:t>
      </w:r>
      <w:r w:rsidR="00DC2889" w:rsidRPr="005369A4">
        <w:rPr>
          <w:rFonts w:ascii="Times New Roman" w:hAnsi="Times New Roman" w:cs="Times New Roman"/>
          <w:sz w:val="28"/>
          <w:szCs w:val="28"/>
        </w:rPr>
        <w:t xml:space="preserve"> </w:t>
      </w:r>
      <w:r w:rsidR="00DC2889" w:rsidRPr="005369A4">
        <w:rPr>
          <w:rFonts w:ascii="Times New Roman" w:hAnsi="Times New Roman" w:cs="Times New Roman"/>
          <w:sz w:val="28"/>
        </w:rPr>
        <w:t>при  плана  в  сумме 1575,0тыс</w:t>
      </w:r>
      <w:proofErr w:type="gramStart"/>
      <w:r w:rsidR="00DC2889" w:rsidRPr="005369A4">
        <w:rPr>
          <w:rFonts w:ascii="Times New Roman" w:hAnsi="Times New Roman" w:cs="Times New Roman"/>
          <w:sz w:val="28"/>
        </w:rPr>
        <w:t>.р</w:t>
      </w:r>
      <w:proofErr w:type="gramEnd"/>
      <w:r w:rsidR="00DC2889" w:rsidRPr="005369A4">
        <w:rPr>
          <w:rFonts w:ascii="Times New Roman" w:hAnsi="Times New Roman" w:cs="Times New Roman"/>
          <w:sz w:val="28"/>
        </w:rPr>
        <w:t>уб., уточненном бюджете  в сумме 1504,6тыс.руб.</w:t>
      </w:r>
      <w:r w:rsidR="00DC2889" w:rsidRPr="005369A4">
        <w:rPr>
          <w:rFonts w:ascii="Times New Roman" w:hAnsi="Times New Roman" w:cs="Times New Roman"/>
          <w:sz w:val="28"/>
          <w:szCs w:val="28"/>
        </w:rPr>
        <w:t xml:space="preserve"> </w:t>
      </w:r>
      <w:r w:rsidR="00DC2889" w:rsidRPr="005369A4">
        <w:rPr>
          <w:rFonts w:ascii="Times New Roman" w:hAnsi="Times New Roman" w:cs="Times New Roman"/>
          <w:sz w:val="28"/>
        </w:rPr>
        <w:t>или 19,1% к первоначальному бюджету и 20 % к уточненному  бюджету.</w:t>
      </w:r>
    </w:p>
    <w:p w:rsidR="00496F69" w:rsidRPr="0087388A" w:rsidRDefault="00DC2889" w:rsidP="00496F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7388A">
        <w:rPr>
          <w:rFonts w:ascii="Times New Roman" w:hAnsi="Times New Roman" w:cs="Times New Roman"/>
          <w:sz w:val="28"/>
          <w:szCs w:val="28"/>
        </w:rPr>
        <w:t xml:space="preserve">      Жилищно-коммунальное хозяйство исполнено в сумме 2046,5 тыс. руб. при  первоначальном  бюджете  в сумме 134,4тыс</w:t>
      </w:r>
      <w:proofErr w:type="gramStart"/>
      <w:r w:rsidRPr="008738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7388A">
        <w:rPr>
          <w:rFonts w:ascii="Times New Roman" w:hAnsi="Times New Roman" w:cs="Times New Roman"/>
          <w:sz w:val="28"/>
          <w:szCs w:val="28"/>
        </w:rPr>
        <w:t>уб. и уточненном  бюджете в сумме 2046,9 тыс.руб. или 100% к уточненному  бюджету из них:</w:t>
      </w:r>
    </w:p>
    <w:p w:rsidR="00DC2889" w:rsidRPr="0087388A" w:rsidRDefault="00496F6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7388A">
        <w:t xml:space="preserve"> </w:t>
      </w:r>
      <w:r w:rsidRPr="0087388A">
        <w:rPr>
          <w:rFonts w:ascii="Times New Roman" w:hAnsi="Times New Roman" w:cs="Times New Roman"/>
          <w:sz w:val="28"/>
          <w:szCs w:val="28"/>
        </w:rPr>
        <w:t>-  расходы на  коммунальное  хозяйство составили 1960,9 тыс</w:t>
      </w:r>
      <w:proofErr w:type="gramStart"/>
      <w:r w:rsidRPr="008738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7388A">
        <w:rPr>
          <w:rFonts w:ascii="Times New Roman" w:hAnsi="Times New Roman" w:cs="Times New Roman"/>
          <w:sz w:val="28"/>
          <w:szCs w:val="28"/>
        </w:rPr>
        <w:t>уб.в том числе</w:t>
      </w:r>
      <w:r w:rsidR="00DC2889" w:rsidRPr="0087388A">
        <w:rPr>
          <w:rFonts w:ascii="Times New Roman" w:hAnsi="Times New Roman" w:cs="Times New Roman"/>
          <w:sz w:val="28"/>
          <w:szCs w:val="28"/>
        </w:rPr>
        <w:t xml:space="preserve"> расходы  выделенные  на  реализацию  муниципальной   целевой  программы  «Чистая  </w:t>
      </w:r>
      <w:r w:rsidRPr="0087388A">
        <w:rPr>
          <w:rFonts w:ascii="Times New Roman" w:hAnsi="Times New Roman" w:cs="Times New Roman"/>
          <w:sz w:val="28"/>
          <w:szCs w:val="28"/>
        </w:rPr>
        <w:t xml:space="preserve">вода»  составили 1099,8тыс.руб., </w:t>
      </w:r>
      <w:r w:rsidR="00DC2889" w:rsidRPr="0087388A">
        <w:rPr>
          <w:rFonts w:ascii="Times New Roman" w:hAnsi="Times New Roman" w:cs="Times New Roman"/>
          <w:sz w:val="28"/>
          <w:szCs w:val="28"/>
        </w:rPr>
        <w:t>расходы на   развитие  коммунальной   инфраструктуры  администрации  муниципального образования (</w:t>
      </w:r>
      <w:r w:rsidR="0087388A" w:rsidRPr="0087388A">
        <w:rPr>
          <w:rFonts w:ascii="Times New Roman" w:hAnsi="Times New Roman" w:cs="Times New Roman"/>
          <w:sz w:val="28"/>
          <w:szCs w:val="28"/>
        </w:rPr>
        <w:t>народный бюджет) составили 675,4</w:t>
      </w:r>
      <w:r w:rsidR="00DC2889" w:rsidRPr="0087388A">
        <w:rPr>
          <w:rFonts w:ascii="Times New Roman" w:hAnsi="Times New Roman" w:cs="Times New Roman"/>
          <w:sz w:val="28"/>
          <w:szCs w:val="28"/>
        </w:rPr>
        <w:t>тыс. руб.;</w:t>
      </w:r>
    </w:p>
    <w:p w:rsidR="00496F69" w:rsidRPr="0087388A" w:rsidRDefault="00496F69" w:rsidP="00496F6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7388A">
        <w:rPr>
          <w:rFonts w:ascii="Times New Roman" w:hAnsi="Times New Roman" w:cs="Times New Roman"/>
          <w:sz w:val="28"/>
          <w:szCs w:val="28"/>
        </w:rPr>
        <w:t>-  расходы на  жилищное хозяйство составили 23,2тыс. руб.;</w:t>
      </w:r>
    </w:p>
    <w:p w:rsidR="00DC2889" w:rsidRPr="0087388A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7388A">
        <w:rPr>
          <w:rFonts w:ascii="Times New Roman" w:hAnsi="Times New Roman" w:cs="Times New Roman"/>
          <w:sz w:val="28"/>
          <w:szCs w:val="28"/>
        </w:rPr>
        <w:t>- расходы н</w:t>
      </w:r>
      <w:r w:rsidR="00C15ADC" w:rsidRPr="0087388A">
        <w:rPr>
          <w:rFonts w:ascii="Times New Roman" w:hAnsi="Times New Roman" w:cs="Times New Roman"/>
          <w:sz w:val="28"/>
          <w:szCs w:val="28"/>
        </w:rPr>
        <w:t>а благоустройство составили 62,4</w:t>
      </w:r>
      <w:r w:rsidRPr="0087388A">
        <w:rPr>
          <w:rFonts w:ascii="Times New Roman" w:hAnsi="Times New Roman" w:cs="Times New Roman"/>
          <w:sz w:val="28"/>
          <w:szCs w:val="28"/>
        </w:rPr>
        <w:t>тыс. руб.</w:t>
      </w:r>
      <w:r w:rsidR="00873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89" w:rsidRPr="00816894" w:rsidRDefault="00DC2889" w:rsidP="00DC2889">
      <w:pPr>
        <w:pStyle w:val="a9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    Исполнение  расходной части  по культуре и кинематографии  составило 1093,0 тыс. руб. при плане  1400,1тыс. руб., уточненном  бюджете 1093,9тыс. руб. или 78,1% к первоначальному бюджету и 100 % к уточненному  бюджету в том числе:  </w:t>
      </w:r>
    </w:p>
    <w:p w:rsidR="00DC2889" w:rsidRDefault="00DC2889" w:rsidP="00DC2889">
      <w:pPr>
        <w:pStyle w:val="a9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-исполнение  расходной части  по культуре составило 732,7 тыс. руб. или 72,6 %  к первоначальному бюджету и 100% к  уточненному бюджету;</w:t>
      </w:r>
    </w:p>
    <w:p w:rsidR="004F162E" w:rsidRDefault="004F162E" w:rsidP="004F162E">
      <w:pPr>
        <w:jc w:val="both"/>
        <w:rPr>
          <w:sz w:val="28"/>
        </w:rPr>
      </w:pPr>
      <w:r>
        <w:rPr>
          <w:sz w:val="28"/>
        </w:rPr>
        <w:t xml:space="preserve"> </w:t>
      </w:r>
      <w:r w:rsidR="00DC2889" w:rsidRPr="00816894">
        <w:rPr>
          <w:sz w:val="28"/>
        </w:rPr>
        <w:t xml:space="preserve"> </w:t>
      </w:r>
      <w:r w:rsidR="006421A7">
        <w:rPr>
          <w:sz w:val="28"/>
        </w:rPr>
        <w:t xml:space="preserve"> </w:t>
      </w:r>
      <w:r w:rsidR="00DC2889" w:rsidRPr="00816894">
        <w:rPr>
          <w:sz w:val="28"/>
        </w:rPr>
        <w:t>- исполнение  расходной части  бюджета по библиотекам составило 337,4тыс. руб. или 86,2%  к первоначальному бюджету</w:t>
      </w:r>
      <w:r>
        <w:rPr>
          <w:sz w:val="28"/>
        </w:rPr>
        <w:t xml:space="preserve"> и 99,8% к  уточненному бюджету;</w:t>
      </w:r>
    </w:p>
    <w:p w:rsidR="00BF7546" w:rsidRDefault="006421A7" w:rsidP="004F162E">
      <w:pPr>
        <w:jc w:val="both"/>
        <w:rPr>
          <w:sz w:val="28"/>
        </w:rPr>
      </w:pPr>
      <w:r>
        <w:rPr>
          <w:sz w:val="28"/>
        </w:rPr>
        <w:t xml:space="preserve">  </w:t>
      </w:r>
      <w:r w:rsidR="00BF7546">
        <w:rPr>
          <w:sz w:val="28"/>
        </w:rPr>
        <w:t>-  поступление  нефинансовых  активов составило в сумме -18,4тыс</w:t>
      </w:r>
      <w:proofErr w:type="gramStart"/>
      <w:r w:rsidR="00BF7546">
        <w:rPr>
          <w:sz w:val="28"/>
        </w:rPr>
        <w:t>.р</w:t>
      </w:r>
      <w:proofErr w:type="gramEnd"/>
      <w:r w:rsidR="00BF7546">
        <w:rPr>
          <w:sz w:val="28"/>
        </w:rPr>
        <w:t>уб.;</w:t>
      </w:r>
    </w:p>
    <w:p w:rsidR="004F162E" w:rsidRPr="006502E8" w:rsidRDefault="004F162E" w:rsidP="004F162E">
      <w:pPr>
        <w:jc w:val="both"/>
        <w:rPr>
          <w:sz w:val="28"/>
        </w:rPr>
      </w:pPr>
      <w:r w:rsidRPr="004F162E">
        <w:rPr>
          <w:sz w:val="28"/>
        </w:rPr>
        <w:t xml:space="preserve"> </w:t>
      </w:r>
      <w:r w:rsidR="006421A7">
        <w:rPr>
          <w:sz w:val="28"/>
        </w:rPr>
        <w:t xml:space="preserve"> </w:t>
      </w:r>
      <w:r>
        <w:rPr>
          <w:sz w:val="28"/>
        </w:rPr>
        <w:t>- иные межбюджетные  трансферты  составили  в сумме-4,5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Pr="006502E8">
        <w:rPr>
          <w:sz w:val="28"/>
        </w:rPr>
        <w:t xml:space="preserve"> </w:t>
      </w:r>
      <w:r>
        <w:rPr>
          <w:sz w:val="28"/>
        </w:rPr>
        <w:t>при  уточненном  бюджете 4,5 тыс.руб. или 100%</w:t>
      </w:r>
    </w:p>
    <w:p w:rsidR="00DC2889" w:rsidRPr="00816894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6894">
        <w:rPr>
          <w:rFonts w:ascii="Times New Roman" w:hAnsi="Times New Roman" w:cs="Times New Roman"/>
          <w:sz w:val="28"/>
          <w:szCs w:val="28"/>
        </w:rPr>
        <w:t xml:space="preserve">      Социальные пособия  (пенсионное обеспечение) -  исполнены в сумме 46,0тыс. руб. при плане  65,0 тыс. руб., уточненном  бюджете 46,0тыс. руб. или 70,7 %  к первоначальному бюджету и 100% к уточненному бюджету. </w:t>
      </w:r>
    </w:p>
    <w:p w:rsidR="00DC2889" w:rsidRPr="00457B46" w:rsidRDefault="00DC2889" w:rsidP="00DC28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   </w:t>
      </w:r>
      <w:r w:rsidR="006421A7">
        <w:rPr>
          <w:rFonts w:ascii="Times New Roman" w:hAnsi="Times New Roman" w:cs="Times New Roman"/>
          <w:sz w:val="28"/>
          <w:szCs w:val="28"/>
        </w:rPr>
        <w:t xml:space="preserve">  </w:t>
      </w:r>
      <w:r w:rsidRPr="00457B46">
        <w:rPr>
          <w:rFonts w:ascii="Times New Roman" w:hAnsi="Times New Roman" w:cs="Times New Roman"/>
          <w:sz w:val="28"/>
          <w:szCs w:val="28"/>
        </w:rPr>
        <w:t>В бюджете 2012г. средства резервного фонда  предусмотрены в сумме  1</w:t>
      </w:r>
      <w:r w:rsidR="006421A7">
        <w:rPr>
          <w:rFonts w:ascii="Times New Roman" w:hAnsi="Times New Roman" w:cs="Times New Roman"/>
          <w:sz w:val="28"/>
          <w:szCs w:val="28"/>
        </w:rPr>
        <w:t>0,0тыс</w:t>
      </w:r>
      <w:proofErr w:type="gramStart"/>
      <w:r w:rsidR="006421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21A7">
        <w:rPr>
          <w:rFonts w:ascii="Times New Roman" w:hAnsi="Times New Roman" w:cs="Times New Roman"/>
          <w:sz w:val="28"/>
          <w:szCs w:val="28"/>
        </w:rPr>
        <w:t xml:space="preserve">уб., в 2012 году </w:t>
      </w:r>
      <w:r w:rsidRPr="00457B46">
        <w:rPr>
          <w:rFonts w:ascii="Times New Roman" w:hAnsi="Times New Roman" w:cs="Times New Roman"/>
          <w:sz w:val="28"/>
          <w:szCs w:val="28"/>
        </w:rPr>
        <w:t xml:space="preserve">  средств</w:t>
      </w:r>
      <w:r w:rsidR="006421A7">
        <w:rPr>
          <w:rFonts w:ascii="Times New Roman" w:hAnsi="Times New Roman" w:cs="Times New Roman"/>
          <w:sz w:val="28"/>
          <w:szCs w:val="28"/>
        </w:rPr>
        <w:t>а</w:t>
      </w:r>
      <w:r w:rsidRPr="00457B46">
        <w:rPr>
          <w:rFonts w:ascii="Times New Roman" w:hAnsi="Times New Roman" w:cs="Times New Roman"/>
          <w:sz w:val="28"/>
          <w:szCs w:val="28"/>
        </w:rPr>
        <w:t xml:space="preserve"> резер</w:t>
      </w:r>
      <w:r w:rsidR="006421A7">
        <w:rPr>
          <w:rFonts w:ascii="Times New Roman" w:hAnsi="Times New Roman" w:cs="Times New Roman"/>
          <w:sz w:val="28"/>
          <w:szCs w:val="28"/>
        </w:rPr>
        <w:t>вного  фонда    не расходовались</w:t>
      </w:r>
      <w:r w:rsidRPr="00457B46">
        <w:rPr>
          <w:rFonts w:ascii="Times New Roman" w:hAnsi="Times New Roman" w:cs="Times New Roman"/>
          <w:sz w:val="28"/>
          <w:szCs w:val="28"/>
        </w:rPr>
        <w:t>.</w:t>
      </w:r>
    </w:p>
    <w:p w:rsidR="00DC2889" w:rsidRDefault="00DC2889" w:rsidP="00BF7546">
      <w:pPr>
        <w:pStyle w:val="a9"/>
        <w:rPr>
          <w:rFonts w:ascii="Times New Roman" w:hAnsi="Times New Roman" w:cs="Times New Roman"/>
          <w:sz w:val="28"/>
          <w:szCs w:val="28"/>
        </w:rPr>
      </w:pPr>
      <w:r w:rsidRPr="00457B46">
        <w:rPr>
          <w:b/>
        </w:rPr>
        <w:t xml:space="preserve">   </w:t>
      </w:r>
      <w:r w:rsidRPr="00457B46">
        <w:t xml:space="preserve">      </w:t>
      </w:r>
      <w:r w:rsidRPr="006C4C92">
        <w:rPr>
          <w:rFonts w:ascii="Times New Roman" w:hAnsi="Times New Roman" w:cs="Times New Roman"/>
          <w:sz w:val="28"/>
          <w:szCs w:val="28"/>
        </w:rPr>
        <w:t>Остаток денежных средств на 01.01.2013 года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92">
        <w:rPr>
          <w:rFonts w:ascii="Times New Roman" w:hAnsi="Times New Roman" w:cs="Times New Roman"/>
          <w:sz w:val="28"/>
          <w:szCs w:val="28"/>
        </w:rPr>
        <w:t>45,5 тыс. руб. собственные средства, что создает резерв финансовых ресурсов для выполнения расходных обязательств в 2013 году.</w:t>
      </w:r>
    </w:p>
    <w:p w:rsidR="007E0587" w:rsidRDefault="007E0587" w:rsidP="00BF754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6DEC" w:rsidRDefault="00CB6DEC" w:rsidP="00BF754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0587" w:rsidRDefault="005A78BB" w:rsidP="005A78B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0587" w:rsidRPr="005A78BB">
        <w:rPr>
          <w:rFonts w:ascii="Times New Roman" w:hAnsi="Times New Roman" w:cs="Times New Roman"/>
          <w:sz w:val="28"/>
          <w:szCs w:val="28"/>
        </w:rPr>
        <w:t xml:space="preserve">На 2013год бюджет МО Ивановское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Собрания </w:t>
      </w:r>
      <w:r w:rsidR="007E0587" w:rsidRPr="005052C1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C32E35" w:rsidRPr="005052C1">
        <w:rPr>
          <w:rFonts w:ascii="Times New Roman" w:hAnsi="Times New Roman" w:cs="Times New Roman"/>
          <w:sz w:val="28"/>
          <w:szCs w:val="28"/>
        </w:rPr>
        <w:t>25</w:t>
      </w:r>
      <w:r w:rsidR="00C54B39" w:rsidRPr="005052C1">
        <w:rPr>
          <w:rFonts w:ascii="Times New Roman" w:hAnsi="Times New Roman" w:cs="Times New Roman"/>
          <w:sz w:val="28"/>
          <w:szCs w:val="28"/>
        </w:rPr>
        <w:t>.12.2012</w:t>
      </w:r>
      <w:r w:rsidR="00C32E35" w:rsidRPr="005052C1">
        <w:rPr>
          <w:rFonts w:ascii="Times New Roman" w:hAnsi="Times New Roman" w:cs="Times New Roman"/>
          <w:sz w:val="28"/>
          <w:szCs w:val="28"/>
        </w:rPr>
        <w:t>г. № 45-1</w:t>
      </w:r>
      <w:r w:rsidR="007E0587" w:rsidRPr="005052C1">
        <w:rPr>
          <w:rFonts w:ascii="Times New Roman" w:hAnsi="Times New Roman" w:cs="Times New Roman"/>
          <w:sz w:val="28"/>
          <w:szCs w:val="28"/>
        </w:rPr>
        <w:t xml:space="preserve"> по доходам в сумме 5898,0тыс. руб., по расходам в  сумме  5898,0  тыс. руб. Бюджет  разработан</w:t>
      </w:r>
      <w:r w:rsidR="007E0587" w:rsidRPr="005A78BB">
        <w:rPr>
          <w:rFonts w:ascii="Times New Roman" w:hAnsi="Times New Roman" w:cs="Times New Roman"/>
          <w:sz w:val="28"/>
          <w:szCs w:val="28"/>
        </w:rPr>
        <w:t xml:space="preserve">  по доходам и расходам   в одинаковых  объемах.</w:t>
      </w:r>
      <w:r w:rsidR="007E0587" w:rsidRPr="009116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0587" w:rsidRPr="005A78BB" w:rsidRDefault="007E0587" w:rsidP="005A78BB">
      <w:pPr>
        <w:jc w:val="both"/>
        <w:rPr>
          <w:sz w:val="28"/>
          <w:szCs w:val="28"/>
        </w:rPr>
      </w:pPr>
      <w:r>
        <w:rPr>
          <w:sz w:val="28"/>
        </w:rPr>
        <w:t xml:space="preserve">       Доходная </w:t>
      </w:r>
      <w:r w:rsidR="005A78BB">
        <w:rPr>
          <w:sz w:val="28"/>
        </w:rPr>
        <w:t>часть бюджета МО Ивановское за 5</w:t>
      </w:r>
      <w:r>
        <w:rPr>
          <w:sz w:val="28"/>
        </w:rPr>
        <w:t xml:space="preserve"> месяцев 201</w:t>
      </w:r>
      <w:r w:rsidR="005A78BB">
        <w:rPr>
          <w:sz w:val="28"/>
        </w:rPr>
        <w:t>3</w:t>
      </w:r>
      <w:r>
        <w:rPr>
          <w:sz w:val="28"/>
        </w:rPr>
        <w:t xml:space="preserve"> год</w:t>
      </w:r>
      <w:r w:rsidR="005A78BB">
        <w:rPr>
          <w:sz w:val="28"/>
        </w:rPr>
        <w:t>а исполнена всего в сумме 3345,5тыс. руб. или  56,7% к первоначальному</w:t>
      </w:r>
      <w:r>
        <w:rPr>
          <w:sz w:val="28"/>
        </w:rPr>
        <w:t xml:space="preserve">  бюджету</w:t>
      </w:r>
      <w:r w:rsidR="005A78BB">
        <w:rPr>
          <w:sz w:val="28"/>
        </w:rPr>
        <w:t xml:space="preserve"> </w:t>
      </w:r>
      <w:r w:rsidRPr="005A78BB">
        <w:rPr>
          <w:sz w:val="28"/>
          <w:szCs w:val="28"/>
        </w:rPr>
        <w:t>в т. ч. по налоговым и нена</w:t>
      </w:r>
      <w:r w:rsidR="005A78BB">
        <w:rPr>
          <w:sz w:val="28"/>
          <w:szCs w:val="28"/>
        </w:rPr>
        <w:t>логовым доходам при плане 2550,2тыс. руб. поступило 526,0</w:t>
      </w:r>
      <w:r w:rsidRPr="005A78BB">
        <w:rPr>
          <w:sz w:val="28"/>
          <w:szCs w:val="28"/>
        </w:rPr>
        <w:t xml:space="preserve"> тыс. руб.  или </w:t>
      </w:r>
      <w:r w:rsidR="005A78BB">
        <w:rPr>
          <w:sz w:val="28"/>
          <w:szCs w:val="28"/>
        </w:rPr>
        <w:t>20,6</w:t>
      </w:r>
      <w:r w:rsidRPr="005A78BB">
        <w:rPr>
          <w:sz w:val="28"/>
          <w:szCs w:val="28"/>
        </w:rPr>
        <w:t xml:space="preserve"> %.  </w:t>
      </w:r>
    </w:p>
    <w:p w:rsidR="007E0587" w:rsidRDefault="007E0587" w:rsidP="007E0587">
      <w:pPr>
        <w:pStyle w:val="31"/>
        <w:ind w:firstLine="0"/>
      </w:pPr>
      <w:r>
        <w:t xml:space="preserve">       </w:t>
      </w:r>
      <w:r w:rsidR="006421A7">
        <w:t xml:space="preserve"> </w:t>
      </w:r>
      <w:r>
        <w:t xml:space="preserve">Кроме налоговых и неналоговых доходов в бюджете МО Ивановское за </w:t>
      </w:r>
      <w:r w:rsidR="005A78BB">
        <w:t>5 месяцев 2013</w:t>
      </w:r>
      <w:r>
        <w:t xml:space="preserve"> года безвозмездн</w:t>
      </w:r>
      <w:r w:rsidR="005A78BB">
        <w:t>ые поступления составили  3819,5</w:t>
      </w:r>
      <w:r>
        <w:t>т</w:t>
      </w:r>
      <w:r w:rsidR="005A78BB">
        <w:t>ыс.</w:t>
      </w:r>
      <w:r w:rsidR="0013170B">
        <w:t xml:space="preserve"> руб.</w:t>
      </w:r>
      <w:r w:rsidR="005A78BB">
        <w:t xml:space="preserve"> или 84,2</w:t>
      </w:r>
      <w:r w:rsidR="0013170B">
        <w:t>%</w:t>
      </w:r>
      <w:r>
        <w:t xml:space="preserve"> </w:t>
      </w:r>
      <w:r w:rsidR="0013170B">
        <w:t xml:space="preserve">от первоначально  утвержденного  плана в сумме 3347,8тыс. руб.  </w:t>
      </w:r>
    </w:p>
    <w:p w:rsidR="007E0587" w:rsidRPr="00C54B39" w:rsidRDefault="0013170B" w:rsidP="007E0587">
      <w:pPr>
        <w:ind w:firstLine="360"/>
        <w:jc w:val="both"/>
        <w:rPr>
          <w:sz w:val="28"/>
        </w:rPr>
      </w:pPr>
      <w:r w:rsidRPr="00C54B39">
        <w:rPr>
          <w:sz w:val="28"/>
        </w:rPr>
        <w:t xml:space="preserve">  Расходная часть бюджета  за 5</w:t>
      </w:r>
      <w:r w:rsidR="007E0587" w:rsidRPr="00C54B39">
        <w:rPr>
          <w:sz w:val="28"/>
        </w:rPr>
        <w:t xml:space="preserve"> месяцев</w:t>
      </w:r>
      <w:r w:rsidR="007E0587" w:rsidRPr="00C54B39">
        <w:rPr>
          <w:color w:val="FF0000"/>
          <w:sz w:val="28"/>
        </w:rPr>
        <w:t xml:space="preserve"> </w:t>
      </w:r>
      <w:r w:rsidR="007E0587" w:rsidRPr="00C54B39">
        <w:rPr>
          <w:sz w:val="28"/>
        </w:rPr>
        <w:t>201</w:t>
      </w:r>
      <w:r w:rsidRPr="00C54B39">
        <w:rPr>
          <w:sz w:val="28"/>
        </w:rPr>
        <w:t>3 года исполнена в сумме 2610,8</w:t>
      </w:r>
      <w:r w:rsidR="00727E27" w:rsidRPr="00C54B39">
        <w:rPr>
          <w:sz w:val="28"/>
        </w:rPr>
        <w:t>тыс. руб. или  44,3</w:t>
      </w:r>
      <w:r w:rsidR="007E0587" w:rsidRPr="00C54B39">
        <w:rPr>
          <w:sz w:val="28"/>
        </w:rPr>
        <w:t xml:space="preserve">% к </w:t>
      </w:r>
      <w:r w:rsidRPr="00C54B39">
        <w:rPr>
          <w:sz w:val="28"/>
        </w:rPr>
        <w:t>первоначаль</w:t>
      </w:r>
      <w:r w:rsidR="007E0587" w:rsidRPr="00C54B39">
        <w:rPr>
          <w:sz w:val="28"/>
        </w:rPr>
        <w:t>ному бюджету</w:t>
      </w:r>
      <w:r w:rsidRPr="00C54B39">
        <w:rPr>
          <w:sz w:val="28"/>
        </w:rPr>
        <w:t xml:space="preserve"> в сумме 5898,0 тыс</w:t>
      </w:r>
      <w:proofErr w:type="gramStart"/>
      <w:r w:rsidRPr="00C54B39">
        <w:rPr>
          <w:sz w:val="28"/>
        </w:rPr>
        <w:t>.р</w:t>
      </w:r>
      <w:proofErr w:type="gramEnd"/>
      <w:r w:rsidRPr="00C54B39">
        <w:rPr>
          <w:sz w:val="28"/>
        </w:rPr>
        <w:t>уб.</w:t>
      </w:r>
      <w:r w:rsidR="007E0587" w:rsidRPr="00C54B39">
        <w:rPr>
          <w:sz w:val="28"/>
        </w:rPr>
        <w:t>.</w:t>
      </w:r>
    </w:p>
    <w:p w:rsidR="007E0587" w:rsidRPr="00C54B39" w:rsidRDefault="007E0587" w:rsidP="007E0587">
      <w:pPr>
        <w:pStyle w:val="23"/>
        <w:rPr>
          <w:bCs/>
        </w:rPr>
      </w:pPr>
      <w:r w:rsidRPr="00C54B39">
        <w:t xml:space="preserve">       </w:t>
      </w:r>
      <w:r w:rsidRPr="00C54B39">
        <w:rPr>
          <w:bCs/>
        </w:rPr>
        <w:t>Исполнение  расходной части</w:t>
      </w:r>
      <w:r w:rsidR="00C54B39" w:rsidRPr="00C54B39">
        <w:rPr>
          <w:bCs/>
        </w:rPr>
        <w:t xml:space="preserve"> бюджета</w:t>
      </w:r>
      <w:r w:rsidRPr="00C54B39">
        <w:rPr>
          <w:bCs/>
        </w:rPr>
        <w:t xml:space="preserve"> по общегосударстве</w:t>
      </w:r>
      <w:r w:rsidR="00866938" w:rsidRPr="00C54B39">
        <w:rPr>
          <w:bCs/>
        </w:rPr>
        <w:t>нным   вопросам составило 525,0</w:t>
      </w:r>
      <w:r w:rsidR="00C54B39" w:rsidRPr="00C54B39">
        <w:rPr>
          <w:bCs/>
        </w:rPr>
        <w:t xml:space="preserve">тыс. руб. или 29,2%  к первоначальному </w:t>
      </w:r>
      <w:r w:rsidRPr="00C54B39">
        <w:rPr>
          <w:bCs/>
        </w:rPr>
        <w:t xml:space="preserve"> бюджету.</w:t>
      </w:r>
    </w:p>
    <w:p w:rsidR="007E0587" w:rsidRPr="00C54B39" w:rsidRDefault="007E0587" w:rsidP="007E0587">
      <w:pPr>
        <w:jc w:val="both"/>
        <w:rPr>
          <w:sz w:val="28"/>
        </w:rPr>
      </w:pPr>
      <w:r w:rsidRPr="00C54B39">
        <w:rPr>
          <w:bCs/>
          <w:sz w:val="28"/>
        </w:rPr>
        <w:t xml:space="preserve">       Национальная экономика</w:t>
      </w:r>
      <w:r w:rsidR="00C54B39" w:rsidRPr="00C54B39">
        <w:rPr>
          <w:sz w:val="28"/>
        </w:rPr>
        <w:t xml:space="preserve"> исполнена в сумме 1194,0тыс. руб. или 100</w:t>
      </w:r>
      <w:r w:rsidRPr="00C54B39">
        <w:rPr>
          <w:sz w:val="28"/>
        </w:rPr>
        <w:t xml:space="preserve">% к </w:t>
      </w:r>
      <w:r w:rsidR="00C54B39" w:rsidRPr="00C54B39">
        <w:rPr>
          <w:sz w:val="28"/>
        </w:rPr>
        <w:t>первоначально</w:t>
      </w:r>
      <w:r w:rsidRPr="00C54B39">
        <w:rPr>
          <w:sz w:val="28"/>
        </w:rPr>
        <w:t>му бюджету.</w:t>
      </w:r>
    </w:p>
    <w:p w:rsidR="007E0587" w:rsidRPr="00C54B39" w:rsidRDefault="007E0587" w:rsidP="007E0587">
      <w:pPr>
        <w:jc w:val="both"/>
        <w:rPr>
          <w:sz w:val="28"/>
        </w:rPr>
      </w:pPr>
      <w:r w:rsidRPr="00C54B39">
        <w:rPr>
          <w:sz w:val="28"/>
        </w:rPr>
        <w:t xml:space="preserve">       Исполн</w:t>
      </w:r>
      <w:r w:rsidR="00C54B39" w:rsidRPr="00C54B39">
        <w:rPr>
          <w:sz w:val="28"/>
        </w:rPr>
        <w:t>ение расходной части по жилищно-</w:t>
      </w:r>
      <w:r w:rsidRPr="00C54B39">
        <w:rPr>
          <w:sz w:val="28"/>
        </w:rPr>
        <w:t>коммунал</w:t>
      </w:r>
      <w:r w:rsidR="00C54B39" w:rsidRPr="00C54B39">
        <w:rPr>
          <w:sz w:val="28"/>
        </w:rPr>
        <w:t>ьному хозяйству  составило 329,1тыс. руб. или 26,3</w:t>
      </w:r>
      <w:r w:rsidRPr="00C54B39">
        <w:rPr>
          <w:sz w:val="28"/>
        </w:rPr>
        <w:t xml:space="preserve">%  к </w:t>
      </w:r>
      <w:r w:rsidR="00C54B39" w:rsidRPr="00C54B39">
        <w:rPr>
          <w:sz w:val="28"/>
        </w:rPr>
        <w:t>первоначаль</w:t>
      </w:r>
      <w:r w:rsidRPr="00C54B39">
        <w:rPr>
          <w:sz w:val="28"/>
        </w:rPr>
        <w:t xml:space="preserve">ному бюджету. </w:t>
      </w:r>
    </w:p>
    <w:p w:rsidR="007E0587" w:rsidRPr="00C54B39" w:rsidRDefault="007E0587" w:rsidP="007E0587">
      <w:pPr>
        <w:pStyle w:val="a3"/>
        <w:rPr>
          <w:b w:val="0"/>
          <w:bCs/>
        </w:rPr>
      </w:pPr>
      <w:r w:rsidRPr="00C54B39">
        <w:rPr>
          <w:b w:val="0"/>
          <w:bCs/>
        </w:rPr>
        <w:t xml:space="preserve">       Исполнение  расходной част</w:t>
      </w:r>
      <w:r w:rsidR="00C54B39" w:rsidRPr="00C54B39">
        <w:rPr>
          <w:b w:val="0"/>
          <w:bCs/>
        </w:rPr>
        <w:t>и  по  культуре составило 362,0 тыс. руб. или 31,6</w:t>
      </w:r>
      <w:r w:rsidRPr="00C54B39">
        <w:rPr>
          <w:b w:val="0"/>
          <w:bCs/>
        </w:rPr>
        <w:t xml:space="preserve">%  к </w:t>
      </w:r>
      <w:r w:rsidR="00C54B39" w:rsidRPr="00C54B39">
        <w:rPr>
          <w:b w:val="0"/>
          <w:bCs/>
        </w:rPr>
        <w:t>первоначаль</w:t>
      </w:r>
      <w:r w:rsidRPr="00C54B39">
        <w:rPr>
          <w:b w:val="0"/>
          <w:bCs/>
        </w:rPr>
        <w:t>ному бюджету.</w:t>
      </w:r>
    </w:p>
    <w:p w:rsidR="007E0587" w:rsidRPr="00C54B39" w:rsidRDefault="007E0587" w:rsidP="007E0587">
      <w:pPr>
        <w:pStyle w:val="a3"/>
        <w:rPr>
          <w:b w:val="0"/>
          <w:bCs/>
        </w:rPr>
      </w:pPr>
      <w:r w:rsidRPr="00C54B39">
        <w:rPr>
          <w:b w:val="0"/>
          <w:bCs/>
        </w:rPr>
        <w:t xml:space="preserve">       Исполнение  расходной части бюджет</w:t>
      </w:r>
      <w:r w:rsidR="00C54B39" w:rsidRPr="00C54B39">
        <w:rPr>
          <w:b w:val="0"/>
          <w:bCs/>
        </w:rPr>
        <w:t>а по библиотекам составило 167,3</w:t>
      </w:r>
      <w:r w:rsidRPr="00C54B39">
        <w:rPr>
          <w:b w:val="0"/>
          <w:bCs/>
        </w:rPr>
        <w:t>тыс</w:t>
      </w:r>
      <w:r w:rsidR="00C54B39" w:rsidRPr="00C54B39">
        <w:rPr>
          <w:b w:val="0"/>
          <w:bCs/>
        </w:rPr>
        <w:t>. руб. или 40,7</w:t>
      </w:r>
      <w:r w:rsidRPr="00C54B39">
        <w:rPr>
          <w:b w:val="0"/>
          <w:bCs/>
        </w:rPr>
        <w:t xml:space="preserve">%  к </w:t>
      </w:r>
      <w:r w:rsidR="00C54B39" w:rsidRPr="00C54B39">
        <w:rPr>
          <w:b w:val="0"/>
          <w:bCs/>
        </w:rPr>
        <w:t>первоначаль</w:t>
      </w:r>
      <w:r w:rsidRPr="00C54B39">
        <w:rPr>
          <w:b w:val="0"/>
          <w:bCs/>
        </w:rPr>
        <w:t xml:space="preserve">ному бюджету. </w:t>
      </w:r>
    </w:p>
    <w:p w:rsidR="007E0587" w:rsidRPr="00C54B39" w:rsidRDefault="007E0587" w:rsidP="007E0587">
      <w:pPr>
        <w:pStyle w:val="23"/>
      </w:pPr>
      <w:r w:rsidRPr="00C54B39">
        <w:t xml:space="preserve">       Социальная по</w:t>
      </w:r>
      <w:r w:rsidR="00C54B39" w:rsidRPr="00C54B39">
        <w:t>литика   исполнена в сумме 21,4тыс. руб. или 35,7 %  к первоначаль</w:t>
      </w:r>
      <w:r w:rsidRPr="00C54B39">
        <w:t>ному бюджету.</w:t>
      </w:r>
    </w:p>
    <w:p w:rsidR="007E0587" w:rsidRDefault="007E0587" w:rsidP="007E0587">
      <w:pPr>
        <w:pStyle w:val="a3"/>
        <w:rPr>
          <w:b w:val="0"/>
        </w:rPr>
      </w:pPr>
      <w:r w:rsidRPr="0013170B">
        <w:rPr>
          <w:b w:val="0"/>
        </w:rPr>
        <w:t xml:space="preserve">       Исполнение  расходной части  бюджета производилось </w:t>
      </w:r>
      <w:proofErr w:type="gramStart"/>
      <w:r w:rsidRPr="0013170B">
        <w:rPr>
          <w:b w:val="0"/>
        </w:rPr>
        <w:t>согласно</w:t>
      </w:r>
      <w:proofErr w:type="gramEnd"/>
      <w:r w:rsidRPr="0013170B">
        <w:rPr>
          <w:b w:val="0"/>
        </w:rPr>
        <w:t xml:space="preserve">  утверждённых смет расходов и кодов бюджетной классификации.</w:t>
      </w:r>
    </w:p>
    <w:p w:rsidR="00972B76" w:rsidRPr="0013170B" w:rsidRDefault="00972B76" w:rsidP="007E0587">
      <w:pPr>
        <w:pStyle w:val="a3"/>
        <w:rPr>
          <w:b w:val="0"/>
        </w:rPr>
      </w:pPr>
    </w:p>
    <w:p w:rsidR="00066A7B" w:rsidRDefault="00066A7B" w:rsidP="00066A7B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>2</w:t>
      </w:r>
      <w:r>
        <w:rPr>
          <w:sz w:val="28"/>
        </w:rPr>
        <w:t>. В период ревизии  произведена проверка  правильности начисления и выплаты заработной платы</w:t>
      </w:r>
      <w:r>
        <w:rPr>
          <w:sz w:val="28"/>
          <w:szCs w:val="28"/>
        </w:rPr>
        <w:t xml:space="preserve"> сотрудникам, замещающим муниципальные должности муниципальной службы и </w:t>
      </w:r>
      <w:proofErr w:type="gramStart"/>
      <w:r>
        <w:rPr>
          <w:sz w:val="28"/>
          <w:szCs w:val="28"/>
        </w:rPr>
        <w:t>сотрудникам, осуществляющим техническое обеспечение деятельности органов представительной и исполнительной власти установлено</w:t>
      </w:r>
      <w:proofErr w:type="gramEnd"/>
      <w:r>
        <w:rPr>
          <w:sz w:val="28"/>
          <w:szCs w:val="28"/>
        </w:rPr>
        <w:t xml:space="preserve"> следующее:</w:t>
      </w:r>
    </w:p>
    <w:p w:rsidR="00066A7B" w:rsidRDefault="00066A7B" w:rsidP="00066A7B">
      <w:pPr>
        <w:pStyle w:val="23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Оплата труда лиц, замещающих муниципальные должности муниципальной службы в проверяемом периоде регламентировалась постановлением администрации Тульской области от 21.03.2008 №140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>. от 18.07.2008 №386, от 17.11.2008 №715, от 17.12.2008 №827. , 27</w:t>
      </w:r>
      <w:proofErr w:type="gramEnd"/>
      <w:r>
        <w:rPr>
          <w:szCs w:val="28"/>
        </w:rPr>
        <w:t xml:space="preserve"> мая, 24 августа 2009г., 29 января, 14 се</w:t>
      </w:r>
      <w:r w:rsidR="00A73A3C">
        <w:rPr>
          <w:szCs w:val="28"/>
        </w:rPr>
        <w:t>нтября 2010г., 28 марта 2011г.),</w:t>
      </w:r>
    </w:p>
    <w:p w:rsidR="00CB6DEC" w:rsidRDefault="00A73A3C" w:rsidP="00A73A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t xml:space="preserve">- постановлением  Правительства Тульской области от 21.03.2012 №116 «Об утверждении нормативов формирования расходов на оплату труда депутатов, </w:t>
      </w:r>
    </w:p>
    <w:p w:rsidR="00A73A3C" w:rsidRPr="00A73A3C" w:rsidRDefault="00A73A3C" w:rsidP="00A73A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lastRenderedPageBreak/>
        <w:t xml:space="preserve">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Тульской.  </w:t>
      </w:r>
    </w:p>
    <w:p w:rsidR="00066A7B" w:rsidRDefault="00A73A3C" w:rsidP="00066A7B">
      <w:pPr>
        <w:pStyle w:val="3"/>
        <w:rPr>
          <w:sz w:val="28"/>
        </w:rPr>
      </w:pPr>
      <w:r>
        <w:rPr>
          <w:sz w:val="28"/>
        </w:rPr>
        <w:t>Согласно выше указанных</w:t>
      </w:r>
      <w:r w:rsidR="00066A7B">
        <w:rPr>
          <w:sz w:val="28"/>
        </w:rPr>
        <w:t xml:space="preserve">  Постановлени</w:t>
      </w:r>
      <w:r>
        <w:rPr>
          <w:sz w:val="28"/>
        </w:rPr>
        <w:t>й</w:t>
      </w:r>
      <w:r w:rsidR="00066A7B">
        <w:rPr>
          <w:sz w:val="28"/>
        </w:rPr>
        <w:t xml:space="preserve"> установлено, что  расчетная  численность  лиц, замещающих муниципальных служащих в МО Ивановское  составляет  4 человека, что не превышает  расчетную численность лиц  замещающих  муниципальные должности и муниципальных  служащих.</w:t>
      </w:r>
      <w:r w:rsidR="00066A7B">
        <w:rPr>
          <w:b/>
          <w:bCs/>
          <w:sz w:val="28"/>
        </w:rPr>
        <w:t xml:space="preserve">   </w:t>
      </w:r>
      <w:r w:rsidR="00066A7B">
        <w:rPr>
          <w:sz w:val="28"/>
        </w:rPr>
        <w:t>Однако</w:t>
      </w:r>
      <w:proofErr w:type="gramStart"/>
      <w:r w:rsidR="00066A7B">
        <w:rPr>
          <w:sz w:val="28"/>
        </w:rPr>
        <w:t>,</w:t>
      </w:r>
      <w:proofErr w:type="gramEnd"/>
      <w:r w:rsidR="00066A7B">
        <w:rPr>
          <w:sz w:val="28"/>
        </w:rPr>
        <w:t xml:space="preserve"> в период ревизии установлено что,  муниципальных служащих  в МО Ивановское   3 челов</w:t>
      </w:r>
      <w:r>
        <w:rPr>
          <w:sz w:val="28"/>
        </w:rPr>
        <w:t>ека (главы  администрации, зам. главы  администрации</w:t>
      </w:r>
      <w:r w:rsidR="00066A7B">
        <w:rPr>
          <w:sz w:val="28"/>
        </w:rPr>
        <w:t xml:space="preserve">, </w:t>
      </w:r>
      <w:r w:rsidR="00066A7B">
        <w:rPr>
          <w:sz w:val="28"/>
          <w:szCs w:val="28"/>
        </w:rPr>
        <w:t xml:space="preserve"> начальник сектора бухгалтерского учета и</w:t>
      </w:r>
      <w:r>
        <w:rPr>
          <w:sz w:val="28"/>
          <w:szCs w:val="28"/>
        </w:rPr>
        <w:t xml:space="preserve"> отчетности</w:t>
      </w:r>
      <w:r w:rsidR="00066A7B">
        <w:rPr>
          <w:sz w:val="28"/>
          <w:szCs w:val="28"/>
        </w:rPr>
        <w:t xml:space="preserve">), из них </w:t>
      </w:r>
      <w:r>
        <w:rPr>
          <w:sz w:val="28"/>
        </w:rPr>
        <w:t>1</w:t>
      </w:r>
      <w:r w:rsidR="00066A7B">
        <w:rPr>
          <w:sz w:val="28"/>
        </w:rPr>
        <w:t xml:space="preserve"> человек</w:t>
      </w:r>
      <w:r w:rsidR="00266D8F">
        <w:rPr>
          <w:sz w:val="28"/>
        </w:rPr>
        <w:t xml:space="preserve">  не соответствовал</w:t>
      </w:r>
      <w:r w:rsidR="00066A7B">
        <w:rPr>
          <w:sz w:val="28"/>
        </w:rPr>
        <w:t xml:space="preserve"> занимаемой должности.    </w:t>
      </w:r>
    </w:p>
    <w:p w:rsidR="00066A7B" w:rsidRDefault="00066A7B" w:rsidP="00066A7B">
      <w:pPr>
        <w:pStyle w:val="23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В нарушение статьи 3 закона Тульской области от 17.12.2007 № 930-ЗТО «О регулировании отдельных отношений в сфере муниципальной службы в Тульской области», отдельные лица, не имеющие высшего образования занимают главные, ведущие и старшие муниципальные должности муниципальной службы в администрации   муниципального образования:</w:t>
      </w:r>
      <w:proofErr w:type="gramEnd"/>
    </w:p>
    <w:p w:rsidR="00066A7B" w:rsidRDefault="00066A7B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-Родионова Т.В.- начальник сектора бухгалтерского учета и отчетности (с</w:t>
      </w:r>
      <w:r w:rsidR="00A73A3C">
        <w:rPr>
          <w:sz w:val="28"/>
          <w:szCs w:val="28"/>
        </w:rPr>
        <w:t>реднее специальное образование).</w:t>
      </w:r>
    </w:p>
    <w:p w:rsidR="00066A7B" w:rsidRPr="00770AB9" w:rsidRDefault="00066A7B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ур</w:t>
      </w:r>
      <w:r w:rsidR="00A73A3C">
        <w:rPr>
          <w:sz w:val="28"/>
          <w:szCs w:val="28"/>
        </w:rPr>
        <w:t>овень образования, вышеуказанный</w:t>
      </w:r>
      <w:r>
        <w:rPr>
          <w:sz w:val="28"/>
          <w:szCs w:val="28"/>
        </w:rPr>
        <w:t xml:space="preserve"> сотрудник  мог претендовать  только  на муниципальную  должность - специалистов 1-й категории. За </w:t>
      </w:r>
      <w:r w:rsidRPr="00770AB9">
        <w:rPr>
          <w:sz w:val="28"/>
          <w:szCs w:val="28"/>
        </w:rPr>
        <w:t xml:space="preserve">проверяемый период  сумма необоснованно начисленной и выплаченной заработной платы  с учетом ЕСН составила  всего- </w:t>
      </w:r>
      <w:r w:rsidR="007C472B" w:rsidRPr="00770AB9">
        <w:rPr>
          <w:sz w:val="28"/>
          <w:szCs w:val="28"/>
        </w:rPr>
        <w:t>31,0тыс. руб. (ЕСН –7,2т.р.) в том числе  за 2012</w:t>
      </w:r>
      <w:r w:rsidRPr="00770AB9">
        <w:rPr>
          <w:sz w:val="28"/>
          <w:szCs w:val="28"/>
        </w:rPr>
        <w:t>год в сумме-</w:t>
      </w:r>
      <w:r w:rsidR="00770AB9" w:rsidRPr="00770AB9">
        <w:rPr>
          <w:sz w:val="28"/>
          <w:szCs w:val="28"/>
        </w:rPr>
        <w:t>31,0</w:t>
      </w:r>
      <w:r w:rsidRPr="00770AB9">
        <w:rPr>
          <w:sz w:val="28"/>
          <w:szCs w:val="28"/>
        </w:rPr>
        <w:t>тыс. руб. (ЕСН-7</w:t>
      </w:r>
      <w:r w:rsidR="00770AB9" w:rsidRPr="00770AB9">
        <w:rPr>
          <w:sz w:val="28"/>
          <w:szCs w:val="28"/>
        </w:rPr>
        <w:t>,</w:t>
      </w:r>
      <w:r w:rsidRPr="00770AB9">
        <w:rPr>
          <w:sz w:val="28"/>
          <w:szCs w:val="28"/>
        </w:rPr>
        <w:t>2тыс</w:t>
      </w:r>
      <w:proofErr w:type="gramStart"/>
      <w:r w:rsidRPr="00770AB9">
        <w:rPr>
          <w:sz w:val="28"/>
          <w:szCs w:val="28"/>
        </w:rPr>
        <w:t>.р</w:t>
      </w:r>
      <w:proofErr w:type="gramEnd"/>
      <w:r w:rsidRPr="00770AB9">
        <w:rPr>
          <w:sz w:val="28"/>
          <w:szCs w:val="28"/>
        </w:rPr>
        <w:t xml:space="preserve">уб.). </w:t>
      </w:r>
    </w:p>
    <w:p w:rsidR="00266D8F" w:rsidRDefault="00066A7B" w:rsidP="00266D8F">
      <w:pPr>
        <w:jc w:val="both"/>
        <w:rPr>
          <w:sz w:val="28"/>
          <w:szCs w:val="28"/>
        </w:rPr>
      </w:pPr>
      <w:r w:rsidRPr="00770AB9">
        <w:rPr>
          <w:sz w:val="28"/>
          <w:szCs w:val="28"/>
        </w:rPr>
        <w:t>Родионова Т.В.- начальник сектора бухгалтерского учета и отчетности</w:t>
      </w:r>
      <w:r w:rsidR="005052C1" w:rsidRPr="00770AB9">
        <w:rPr>
          <w:sz w:val="28"/>
          <w:szCs w:val="28"/>
        </w:rPr>
        <w:t xml:space="preserve"> Распоряжением   от 29.12.2012года  № 74-р </w:t>
      </w:r>
      <w:r w:rsidR="00266D8F" w:rsidRPr="00770AB9">
        <w:rPr>
          <w:sz w:val="28"/>
          <w:szCs w:val="28"/>
        </w:rPr>
        <w:t xml:space="preserve"> переведена</w:t>
      </w:r>
      <w:r w:rsidR="00266D8F">
        <w:rPr>
          <w:sz w:val="28"/>
          <w:szCs w:val="28"/>
        </w:rPr>
        <w:t xml:space="preserve">   на должность главного  бухгалтера не являющаяся  муниципальной должностью с 01.01.2013года.</w:t>
      </w:r>
    </w:p>
    <w:p w:rsidR="00BF7546" w:rsidRPr="00EA07BC" w:rsidRDefault="00BF7546" w:rsidP="00BF754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07B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A07BC">
        <w:rPr>
          <w:rFonts w:ascii="Times New Roman" w:hAnsi="Times New Roman" w:cs="Times New Roman"/>
          <w:bCs/>
          <w:sz w:val="28"/>
          <w:szCs w:val="28"/>
        </w:rPr>
        <w:t xml:space="preserve">  Проверкой  также  установлено</w:t>
      </w:r>
      <w:r w:rsidRPr="00EA07BC">
        <w:rPr>
          <w:rFonts w:ascii="Times New Roman" w:hAnsi="Times New Roman" w:cs="Times New Roman"/>
          <w:bCs/>
          <w:sz w:val="28"/>
          <w:szCs w:val="28"/>
        </w:rPr>
        <w:t>,</w:t>
      </w:r>
      <w:r w:rsidR="005052C1" w:rsidRPr="00EA07BC">
        <w:rPr>
          <w:rFonts w:ascii="Times New Roman" w:hAnsi="Times New Roman" w:cs="Times New Roman"/>
          <w:bCs/>
          <w:sz w:val="28"/>
          <w:szCs w:val="28"/>
        </w:rPr>
        <w:t xml:space="preserve"> что    в МО Ивановское  </w:t>
      </w:r>
      <w:r w:rsidRPr="00EA07BC">
        <w:rPr>
          <w:rFonts w:ascii="Times New Roman" w:hAnsi="Times New Roman" w:cs="Times New Roman"/>
          <w:bCs/>
          <w:sz w:val="28"/>
          <w:szCs w:val="28"/>
        </w:rPr>
        <w:t xml:space="preserve">  из-за  отсутствия   денежных средств установлена не  выплата  заработной  платы  </w:t>
      </w:r>
      <w:r w:rsidR="00EA07BC" w:rsidRPr="00EA07BC">
        <w:rPr>
          <w:rFonts w:ascii="Times New Roman" w:hAnsi="Times New Roman" w:cs="Times New Roman"/>
          <w:bCs/>
          <w:sz w:val="28"/>
          <w:szCs w:val="28"/>
        </w:rPr>
        <w:t xml:space="preserve">сотрудникам </w:t>
      </w:r>
      <w:r w:rsidRPr="00EA07BC">
        <w:rPr>
          <w:rFonts w:ascii="Times New Roman" w:hAnsi="Times New Roman" w:cs="Times New Roman"/>
          <w:bCs/>
          <w:sz w:val="28"/>
          <w:szCs w:val="28"/>
        </w:rPr>
        <w:t xml:space="preserve">за  период  с  марта – май 2013года,  что   нарушает   ст. 145.1 Уголовного кодекса  </w:t>
      </w:r>
      <w:proofErr w:type="gramStart"/>
      <w:r w:rsidRPr="00EA07B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A07BC">
        <w:rPr>
          <w:rFonts w:ascii="Times New Roman" w:hAnsi="Times New Roman" w:cs="Times New Roman"/>
          <w:bCs/>
          <w:sz w:val="28"/>
          <w:szCs w:val="28"/>
        </w:rPr>
        <w:t>УК РФ). З</w:t>
      </w:r>
      <w:r w:rsidRPr="00EA07BC">
        <w:rPr>
          <w:rFonts w:ascii="Times New Roman" w:hAnsi="Times New Roman" w:cs="Times New Roman"/>
          <w:sz w:val="28"/>
          <w:szCs w:val="28"/>
        </w:rPr>
        <w:t>адолженно</w:t>
      </w:r>
      <w:r w:rsidR="005052C1" w:rsidRPr="00EA07BC">
        <w:rPr>
          <w:rFonts w:ascii="Times New Roman" w:hAnsi="Times New Roman" w:cs="Times New Roman"/>
          <w:sz w:val="28"/>
          <w:szCs w:val="28"/>
        </w:rPr>
        <w:t xml:space="preserve">сть   по заработной  плате </w:t>
      </w:r>
      <w:r w:rsidR="00EA07BC" w:rsidRPr="00EA07BC">
        <w:rPr>
          <w:rFonts w:ascii="Times New Roman" w:hAnsi="Times New Roman" w:cs="Times New Roman"/>
          <w:sz w:val="28"/>
          <w:szCs w:val="28"/>
        </w:rPr>
        <w:t xml:space="preserve"> с начислениями </w:t>
      </w:r>
      <w:r w:rsidR="005052C1" w:rsidRPr="00EA07BC">
        <w:rPr>
          <w:rFonts w:ascii="Times New Roman" w:hAnsi="Times New Roman" w:cs="Times New Roman"/>
          <w:sz w:val="28"/>
          <w:szCs w:val="28"/>
        </w:rPr>
        <w:t>в МО Ивановское на 01.06</w:t>
      </w:r>
      <w:r w:rsidRPr="00EA07BC">
        <w:rPr>
          <w:rFonts w:ascii="Times New Roman" w:hAnsi="Times New Roman" w:cs="Times New Roman"/>
          <w:sz w:val="28"/>
          <w:szCs w:val="28"/>
        </w:rPr>
        <w:t>.2013года  составила  в сумме</w:t>
      </w:r>
      <w:r w:rsidR="00EA07BC" w:rsidRPr="00EA07BC">
        <w:rPr>
          <w:rFonts w:ascii="Times New Roman" w:hAnsi="Times New Roman" w:cs="Times New Roman"/>
          <w:sz w:val="28"/>
          <w:szCs w:val="28"/>
        </w:rPr>
        <w:t xml:space="preserve"> всего- 385,8 тыс</w:t>
      </w:r>
      <w:proofErr w:type="gramStart"/>
      <w:r w:rsidR="00EA07BC" w:rsidRPr="00EA0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07BC" w:rsidRPr="00EA07BC">
        <w:rPr>
          <w:rFonts w:ascii="Times New Roman" w:hAnsi="Times New Roman" w:cs="Times New Roman"/>
          <w:sz w:val="28"/>
          <w:szCs w:val="28"/>
        </w:rPr>
        <w:t xml:space="preserve">уб. из них  задолженность  по  заработной  плате  в сумме 177,3 тыс.руб.,  </w:t>
      </w:r>
      <w:r w:rsidRPr="00EA07BC">
        <w:rPr>
          <w:rFonts w:ascii="Times New Roman" w:hAnsi="Times New Roman" w:cs="Times New Roman"/>
          <w:sz w:val="28"/>
          <w:szCs w:val="28"/>
        </w:rPr>
        <w:t xml:space="preserve">начисления  на  заработную </w:t>
      </w:r>
      <w:r w:rsidR="00EA07BC" w:rsidRPr="00EA07BC">
        <w:rPr>
          <w:rFonts w:ascii="Times New Roman" w:hAnsi="Times New Roman" w:cs="Times New Roman"/>
          <w:sz w:val="28"/>
          <w:szCs w:val="28"/>
        </w:rPr>
        <w:t xml:space="preserve"> плату составили  в сумме- 208,5</w:t>
      </w:r>
      <w:r w:rsidRPr="00EA07BC">
        <w:rPr>
          <w:rFonts w:ascii="Times New Roman" w:hAnsi="Times New Roman" w:cs="Times New Roman"/>
          <w:sz w:val="28"/>
          <w:szCs w:val="28"/>
        </w:rPr>
        <w:t xml:space="preserve"> тыс. руб. ( задолженность 2012-2013годов).</w:t>
      </w:r>
    </w:p>
    <w:p w:rsidR="00066A7B" w:rsidRDefault="00066A7B" w:rsidP="00066A7B">
      <w:pPr>
        <w:pStyle w:val="33"/>
        <w:jc w:val="both"/>
        <w:rPr>
          <w:sz w:val="28"/>
          <w:szCs w:val="28"/>
        </w:rPr>
      </w:pPr>
      <w:r w:rsidRPr="006421A7">
        <w:rPr>
          <w:sz w:val="28"/>
          <w:szCs w:val="28"/>
        </w:rPr>
        <w:t xml:space="preserve">       </w:t>
      </w:r>
      <w:r w:rsidRPr="006421A7">
        <w:rPr>
          <w:bCs/>
          <w:sz w:val="28"/>
          <w:szCs w:val="28"/>
        </w:rPr>
        <w:t xml:space="preserve">    3.</w:t>
      </w:r>
      <w:r w:rsidRPr="006421A7">
        <w:rPr>
          <w:sz w:val="28"/>
          <w:szCs w:val="28"/>
        </w:rPr>
        <w:t xml:space="preserve"> В период ревизии  произведена   сплошная проверка  кассо</w:t>
      </w:r>
      <w:r w:rsidR="00EA07BC" w:rsidRPr="006421A7">
        <w:rPr>
          <w:sz w:val="28"/>
          <w:szCs w:val="28"/>
        </w:rPr>
        <w:t>вых операций за</w:t>
      </w:r>
      <w:r w:rsidR="00EA07BC">
        <w:rPr>
          <w:sz w:val="28"/>
          <w:szCs w:val="28"/>
        </w:rPr>
        <w:t xml:space="preserve"> период с ноября</w:t>
      </w:r>
      <w:r w:rsidRPr="00EA07BC">
        <w:rPr>
          <w:sz w:val="28"/>
          <w:szCs w:val="28"/>
        </w:rPr>
        <w:t xml:space="preserve"> 201</w:t>
      </w:r>
      <w:r w:rsidR="00EA07BC">
        <w:rPr>
          <w:sz w:val="28"/>
          <w:szCs w:val="28"/>
        </w:rPr>
        <w:t>1 года    по   июнь</w:t>
      </w:r>
      <w:r w:rsidRPr="00EA07BC">
        <w:rPr>
          <w:sz w:val="28"/>
          <w:szCs w:val="28"/>
        </w:rPr>
        <w:t xml:space="preserve">  201</w:t>
      </w:r>
      <w:r w:rsidR="00EA07BC">
        <w:rPr>
          <w:sz w:val="28"/>
          <w:szCs w:val="28"/>
        </w:rPr>
        <w:t>3</w:t>
      </w:r>
      <w:r w:rsidRPr="00EA07BC">
        <w:rPr>
          <w:sz w:val="28"/>
          <w:szCs w:val="28"/>
        </w:rPr>
        <w:t xml:space="preserve"> года.  Ведение кассовых операций осуществляется  в </w:t>
      </w:r>
      <w:r w:rsidRPr="004F4E3F">
        <w:rPr>
          <w:sz w:val="28"/>
          <w:szCs w:val="28"/>
        </w:rPr>
        <w:t>соответствии с « Порядком ведения кассовых операций в РФ» утвержденным Решением  Совета Директоров Центр</w:t>
      </w:r>
      <w:r w:rsidR="004F4E3F" w:rsidRPr="004F4E3F">
        <w:rPr>
          <w:sz w:val="28"/>
          <w:szCs w:val="28"/>
        </w:rPr>
        <w:t>обанка России 22.09.1993г. № 40, в 2012году  в соответствии с Положением  «О порядке ведения кассовых операций  с банкнотами  и монетами  Банка России   на территории  РФ от 1 2.10.2011г. № 373П.</w:t>
      </w:r>
    </w:p>
    <w:p w:rsidR="00CB6DEC" w:rsidRPr="00EA07BC" w:rsidRDefault="00CB6DEC" w:rsidP="00066A7B">
      <w:pPr>
        <w:pStyle w:val="33"/>
        <w:jc w:val="both"/>
        <w:rPr>
          <w:b/>
          <w:sz w:val="28"/>
          <w:szCs w:val="28"/>
        </w:rPr>
      </w:pPr>
    </w:p>
    <w:p w:rsidR="00066A7B" w:rsidRPr="00EA07BC" w:rsidRDefault="00066A7B" w:rsidP="00066A7B">
      <w:pPr>
        <w:pStyle w:val="33"/>
        <w:jc w:val="both"/>
        <w:rPr>
          <w:sz w:val="28"/>
          <w:szCs w:val="28"/>
        </w:rPr>
      </w:pPr>
      <w:r w:rsidRPr="00EA07BC">
        <w:rPr>
          <w:sz w:val="28"/>
          <w:szCs w:val="28"/>
        </w:rPr>
        <w:lastRenderedPageBreak/>
        <w:t xml:space="preserve">          </w:t>
      </w:r>
      <w:r w:rsidR="006421A7">
        <w:rPr>
          <w:sz w:val="28"/>
          <w:szCs w:val="28"/>
        </w:rPr>
        <w:t xml:space="preserve">  </w:t>
      </w:r>
      <w:r w:rsidRPr="00EA07BC">
        <w:rPr>
          <w:sz w:val="28"/>
          <w:szCs w:val="28"/>
        </w:rPr>
        <w:t>Денежные средства, поступившие в кассу,   оприходованы  полностью и своевременно,</w:t>
      </w:r>
      <w:r w:rsidR="004F4E3F">
        <w:rPr>
          <w:sz w:val="28"/>
          <w:szCs w:val="28"/>
        </w:rPr>
        <w:t xml:space="preserve"> хранятся  в несгораемом сейфе.</w:t>
      </w:r>
      <w:r w:rsidRPr="00EA07BC">
        <w:rPr>
          <w:sz w:val="28"/>
          <w:szCs w:val="28"/>
        </w:rPr>
        <w:t xml:space="preserve"> Учет  кассовых операций  ведется в кассовой  книге, которая  пронумерована, прошнурована и скреплена печатью. Превышение лимита кассы   в проверяемом периоде не установлено.</w:t>
      </w:r>
    </w:p>
    <w:p w:rsidR="00066A7B" w:rsidRDefault="00066A7B" w:rsidP="00066A7B">
      <w:pPr>
        <w:pStyle w:val="23"/>
      </w:pPr>
      <w:r>
        <w:t xml:space="preserve">Инвентаризацией денежной наличности в </w:t>
      </w:r>
      <w:proofErr w:type="gramStart"/>
      <w:r>
        <w:t>кассе, прои</w:t>
      </w:r>
      <w:r w:rsidR="004F4E3F">
        <w:t>зведенной  по состоянию на 03 июня 2013</w:t>
      </w:r>
      <w:r>
        <w:t xml:space="preserve"> года недостач и излишек не  установлено</w:t>
      </w:r>
      <w:proofErr w:type="gramEnd"/>
      <w:r>
        <w:t xml:space="preserve"> -  Акт инвентаризации прилагается (Приложение № 1).</w:t>
      </w:r>
    </w:p>
    <w:p w:rsidR="00066A7B" w:rsidRPr="006421A7" w:rsidRDefault="00066A7B" w:rsidP="00066A7B">
      <w:pPr>
        <w:pStyle w:val="23"/>
      </w:pPr>
      <w:r w:rsidRPr="006421A7">
        <w:rPr>
          <w:bCs/>
        </w:rPr>
        <w:t xml:space="preserve">      4.</w:t>
      </w:r>
      <w:r w:rsidRPr="006421A7">
        <w:t xml:space="preserve"> </w:t>
      </w:r>
      <w:r w:rsidR="006421A7" w:rsidRPr="006421A7">
        <w:t xml:space="preserve"> </w:t>
      </w:r>
      <w:r w:rsidRPr="006421A7">
        <w:t>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 w:rsidRPr="006421A7">
        <w:t>л-</w:t>
      </w:r>
      <w:proofErr w:type="gramEnd"/>
      <w:r w:rsidRPr="006421A7">
        <w:t xml:space="preserve"> главная». Средства, полученные из учреждения  госбанка, расходуются  на цели, указанные в  чеках.</w:t>
      </w:r>
    </w:p>
    <w:p w:rsidR="002D1FC3" w:rsidRPr="006421A7" w:rsidRDefault="00066A7B" w:rsidP="002D1FC3">
      <w:pPr>
        <w:jc w:val="both"/>
        <w:rPr>
          <w:bCs/>
          <w:color w:val="000000"/>
          <w:sz w:val="28"/>
          <w:szCs w:val="28"/>
        </w:rPr>
      </w:pPr>
      <w:r w:rsidRPr="006421A7">
        <w:rPr>
          <w:bCs/>
          <w:sz w:val="28"/>
          <w:szCs w:val="28"/>
        </w:rPr>
        <w:t xml:space="preserve">      5.</w:t>
      </w:r>
      <w:r w:rsidR="006421A7" w:rsidRPr="006421A7">
        <w:rPr>
          <w:sz w:val="28"/>
          <w:szCs w:val="28"/>
        </w:rPr>
        <w:t xml:space="preserve"> </w:t>
      </w:r>
      <w:r w:rsidRPr="006421A7">
        <w:rPr>
          <w:sz w:val="28"/>
          <w:szCs w:val="28"/>
        </w:rPr>
        <w:t xml:space="preserve">Проверкой правильности расчетов с подотчетными лицами установлено, что в администрации МО Ивановское определен круг лиц, которым предоставлено  право получать наличные  денежные  средства  под отчет. </w:t>
      </w:r>
      <w:proofErr w:type="gramStart"/>
      <w:r w:rsidRPr="006421A7">
        <w:rPr>
          <w:sz w:val="28"/>
          <w:szCs w:val="28"/>
        </w:rPr>
        <w:t>Выдача  денежных средств в под отчет  производилась по заявлениям   подотчетного  лица</w:t>
      </w:r>
      <w:r w:rsidR="004659CC" w:rsidRPr="006421A7">
        <w:rPr>
          <w:sz w:val="28"/>
          <w:szCs w:val="28"/>
        </w:rPr>
        <w:t>.</w:t>
      </w:r>
      <w:proofErr w:type="gramEnd"/>
      <w:r w:rsidR="002D1FC3" w:rsidRPr="006421A7">
        <w:rPr>
          <w:sz w:val="28"/>
          <w:szCs w:val="28"/>
        </w:rPr>
        <w:t xml:space="preserve">         Аналитический   учет  расчетов  с подотчетными  лицами  ведется  в журнале по расчетам  с подотчетными  лицами.</w:t>
      </w:r>
      <w:r w:rsidR="002D1FC3" w:rsidRPr="006421A7">
        <w:rPr>
          <w:bCs/>
          <w:color w:val="000000"/>
          <w:sz w:val="28"/>
          <w:szCs w:val="28"/>
        </w:rPr>
        <w:t xml:space="preserve"> Остатки   по операциям (по субсчету 208) с  подотчетными лицами   соответствуют остаткам  книги  журнал-главная.</w:t>
      </w:r>
    </w:p>
    <w:p w:rsidR="00066A7B" w:rsidRPr="006421A7" w:rsidRDefault="00066A7B" w:rsidP="00066A7B">
      <w:pPr>
        <w:pStyle w:val="a3"/>
        <w:rPr>
          <w:b w:val="0"/>
        </w:rPr>
      </w:pPr>
      <w:r w:rsidRPr="006421A7">
        <w:rPr>
          <w:b w:val="0"/>
        </w:rPr>
        <w:t xml:space="preserve">     В период ревизии  произведена выборочная проверка  использования средств  на командировочные  расходы. Проверкой установлено, что бухгалтерией   расходы  по  проезду </w:t>
      </w:r>
      <w:r w:rsidR="003F7C35" w:rsidRPr="006421A7">
        <w:rPr>
          <w:b w:val="0"/>
        </w:rPr>
        <w:t>сотрудников к  месту  командировки и обратно</w:t>
      </w:r>
      <w:r w:rsidRPr="006421A7">
        <w:rPr>
          <w:b w:val="0"/>
        </w:rPr>
        <w:t xml:space="preserve"> производились по  проездным билетам</w:t>
      </w:r>
      <w:r w:rsidR="003F7C35" w:rsidRPr="006421A7">
        <w:rPr>
          <w:b w:val="0"/>
        </w:rPr>
        <w:t xml:space="preserve"> и </w:t>
      </w:r>
      <w:r w:rsidR="004659CC" w:rsidRPr="006421A7">
        <w:rPr>
          <w:b w:val="0"/>
          <w:szCs w:val="28"/>
        </w:rPr>
        <w:t xml:space="preserve">   маршрутному  листу с   отметкой места  назначения.</w:t>
      </w:r>
      <w:r w:rsidR="003F7C35" w:rsidRPr="006421A7">
        <w:rPr>
          <w:b w:val="0"/>
          <w:szCs w:val="28"/>
        </w:rPr>
        <w:t xml:space="preserve"> Нарушений  не  установлено.</w:t>
      </w:r>
    </w:p>
    <w:p w:rsidR="00066A7B" w:rsidRDefault="00066A7B" w:rsidP="00066A7B">
      <w:pPr>
        <w:jc w:val="both"/>
        <w:rPr>
          <w:sz w:val="28"/>
        </w:rPr>
      </w:pPr>
      <w:r w:rsidRPr="006421A7">
        <w:rPr>
          <w:bCs/>
          <w:sz w:val="28"/>
        </w:rPr>
        <w:t xml:space="preserve">       6.</w:t>
      </w:r>
      <w:r w:rsidRPr="006421A7">
        <w:rPr>
          <w:sz w:val="28"/>
        </w:rPr>
        <w:t xml:space="preserve"> </w:t>
      </w:r>
      <w:r w:rsidR="006421A7" w:rsidRPr="006421A7">
        <w:rPr>
          <w:sz w:val="28"/>
        </w:rPr>
        <w:t xml:space="preserve">   </w:t>
      </w:r>
      <w:r w:rsidRPr="006421A7">
        <w:rPr>
          <w:sz w:val="28"/>
        </w:rPr>
        <w:t>Проверкой правомерности и целесообразности использования средств</w:t>
      </w:r>
      <w:r>
        <w:rPr>
          <w:sz w:val="28"/>
        </w:rPr>
        <w:t xml:space="preserve"> на прочие виды хозяйственных расходов (услуги связи, оплату транспортных услуг и т.д.)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</w:t>
      </w:r>
    </w:p>
    <w:p w:rsidR="00066A7B" w:rsidRDefault="00066A7B" w:rsidP="00066A7B">
      <w:pPr>
        <w:pStyle w:val="23"/>
      </w:pPr>
      <w:r>
        <w:t xml:space="preserve">         Проверкой обоснованности использования транспортных услуг  установлено, что</w:t>
      </w:r>
      <w:r w:rsidR="003F7C35">
        <w:t xml:space="preserve"> на день  ревизии</w:t>
      </w:r>
      <w:r>
        <w:t xml:space="preserve"> на  балансе  МО Ивановское  числится  автомобиль  </w:t>
      </w:r>
      <w:r w:rsidR="003F7C35">
        <w:t xml:space="preserve">ГАЗ 31105 </w:t>
      </w:r>
      <w:proofErr w:type="spellStart"/>
      <w:r w:rsidR="003F7C35">
        <w:t>гос</w:t>
      </w:r>
      <w:proofErr w:type="spellEnd"/>
      <w:r w:rsidR="003F7C35">
        <w:t>. №  М</w:t>
      </w:r>
      <w:r>
        <w:t xml:space="preserve"> </w:t>
      </w:r>
      <w:r w:rsidR="003F7C35">
        <w:t>890 РВ 71, 2006</w:t>
      </w:r>
      <w:r>
        <w:t xml:space="preserve"> года</w:t>
      </w:r>
      <w:r w:rsidR="003F7C35">
        <w:t xml:space="preserve"> выпуска.</w:t>
      </w:r>
      <w:r>
        <w:t xml:space="preserve"> Списание  бензина производится по нормам  расхода топлива и смазочных материалов на автомобильном транспорте, утвержденных  Минтранс  РФ от 14.03.2006г. № АМ-23-р с применением повышающих  коэффициентов за работу в зимнее время.</w:t>
      </w:r>
    </w:p>
    <w:p w:rsidR="00CC5A66" w:rsidRPr="009342E5" w:rsidRDefault="00066A7B" w:rsidP="007C472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42E5">
        <w:rPr>
          <w:rFonts w:ascii="Times New Roman" w:hAnsi="Times New Roman" w:cs="Times New Roman"/>
          <w:sz w:val="28"/>
          <w:szCs w:val="28"/>
        </w:rPr>
        <w:t xml:space="preserve">            В МО Ивановское   производились  расходы   не п</w:t>
      </w:r>
      <w:r w:rsidR="007C472B" w:rsidRPr="009342E5">
        <w:rPr>
          <w:rFonts w:ascii="Times New Roman" w:hAnsi="Times New Roman" w:cs="Times New Roman"/>
          <w:sz w:val="28"/>
          <w:szCs w:val="28"/>
        </w:rPr>
        <w:t xml:space="preserve">редусмотренные  сметой расходов    </w:t>
      </w:r>
      <w:r w:rsidR="00770AB9" w:rsidRPr="009342E5">
        <w:rPr>
          <w:rFonts w:ascii="Times New Roman" w:hAnsi="Times New Roman" w:cs="Times New Roman"/>
          <w:sz w:val="28"/>
          <w:szCs w:val="28"/>
        </w:rPr>
        <w:t>в  сумме 30,0</w:t>
      </w:r>
      <w:r w:rsidR="007C472B" w:rsidRPr="009342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C472B" w:rsidRPr="009342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472B" w:rsidRPr="009342E5">
        <w:rPr>
          <w:rFonts w:ascii="Times New Roman" w:hAnsi="Times New Roman" w:cs="Times New Roman"/>
          <w:sz w:val="28"/>
          <w:szCs w:val="28"/>
        </w:rPr>
        <w:t xml:space="preserve">уб. </w:t>
      </w:r>
      <w:r w:rsidR="009342E5" w:rsidRPr="009342E5">
        <w:rPr>
          <w:rFonts w:ascii="Times New Roman" w:hAnsi="Times New Roman" w:cs="Times New Roman"/>
          <w:sz w:val="28"/>
          <w:szCs w:val="28"/>
        </w:rPr>
        <w:t>т</w:t>
      </w:r>
      <w:r w:rsidR="007C472B" w:rsidRPr="009342E5">
        <w:rPr>
          <w:rFonts w:ascii="Times New Roman" w:hAnsi="Times New Roman" w:cs="Times New Roman"/>
          <w:sz w:val="28"/>
          <w:szCs w:val="28"/>
        </w:rPr>
        <w:t>ак</w:t>
      </w:r>
      <w:r w:rsidR="006421A7">
        <w:rPr>
          <w:rFonts w:ascii="Times New Roman" w:hAnsi="Times New Roman" w:cs="Times New Roman"/>
          <w:sz w:val="28"/>
          <w:szCs w:val="28"/>
        </w:rPr>
        <w:t>,</w:t>
      </w:r>
      <w:r w:rsidR="009342E5" w:rsidRPr="009342E5">
        <w:rPr>
          <w:rFonts w:ascii="Times New Roman" w:hAnsi="Times New Roman" w:cs="Times New Roman"/>
          <w:sz w:val="28"/>
          <w:szCs w:val="28"/>
        </w:rPr>
        <w:t xml:space="preserve"> согласно постановления об административном  правонарушении</w:t>
      </w:r>
      <w:r w:rsidR="00CC5A66" w:rsidRPr="009342E5">
        <w:rPr>
          <w:rFonts w:ascii="Times New Roman" w:hAnsi="Times New Roman" w:cs="Times New Roman"/>
          <w:sz w:val="28"/>
          <w:szCs w:val="28"/>
        </w:rPr>
        <w:t>:</w:t>
      </w:r>
    </w:p>
    <w:p w:rsidR="009342E5" w:rsidRDefault="00CC5A66" w:rsidP="009342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42E5">
        <w:rPr>
          <w:rFonts w:ascii="Times New Roman" w:hAnsi="Times New Roman" w:cs="Times New Roman"/>
          <w:sz w:val="28"/>
          <w:szCs w:val="28"/>
        </w:rPr>
        <w:t>-</w:t>
      </w:r>
      <w:r w:rsidR="007C472B" w:rsidRPr="009342E5">
        <w:rPr>
          <w:rFonts w:ascii="Times New Roman" w:hAnsi="Times New Roman" w:cs="Times New Roman"/>
          <w:sz w:val="28"/>
          <w:szCs w:val="28"/>
        </w:rPr>
        <w:t xml:space="preserve"> </w:t>
      </w:r>
      <w:r w:rsidR="00770AB9" w:rsidRPr="009342E5">
        <w:rPr>
          <w:rFonts w:ascii="Times New Roman" w:hAnsi="Times New Roman" w:cs="Times New Roman"/>
          <w:sz w:val="28"/>
          <w:szCs w:val="28"/>
        </w:rPr>
        <w:t xml:space="preserve"> 04.12.2012года</w:t>
      </w:r>
      <w:r w:rsidR="007C472B" w:rsidRPr="009342E5">
        <w:rPr>
          <w:rFonts w:ascii="Times New Roman" w:hAnsi="Times New Roman" w:cs="Times New Roman"/>
          <w:sz w:val="28"/>
          <w:szCs w:val="28"/>
        </w:rPr>
        <w:t xml:space="preserve"> произведены  необоснованные расходы  по оплате  штрафа </w:t>
      </w:r>
      <w:r w:rsidR="009342E5" w:rsidRPr="009342E5">
        <w:rPr>
          <w:rFonts w:ascii="Times New Roman" w:hAnsi="Times New Roman" w:cs="Times New Roman"/>
          <w:sz w:val="28"/>
          <w:szCs w:val="28"/>
        </w:rPr>
        <w:t>об административном  правонарушении  в   сумме 10,0тыс</w:t>
      </w:r>
      <w:proofErr w:type="gramStart"/>
      <w:r w:rsidR="009342E5" w:rsidRPr="009342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342E5" w:rsidRPr="009342E5">
        <w:rPr>
          <w:rFonts w:ascii="Times New Roman" w:hAnsi="Times New Roman" w:cs="Times New Roman"/>
          <w:sz w:val="28"/>
          <w:szCs w:val="28"/>
        </w:rPr>
        <w:t>уб.;</w:t>
      </w:r>
    </w:p>
    <w:p w:rsidR="00CB6DEC" w:rsidRDefault="00CB6DEC" w:rsidP="009342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6DEC" w:rsidRPr="009342E5" w:rsidRDefault="00CB6DEC" w:rsidP="009342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42E5" w:rsidRDefault="009342E5" w:rsidP="009342E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42E5">
        <w:rPr>
          <w:rFonts w:ascii="Times New Roman" w:hAnsi="Times New Roman" w:cs="Times New Roman"/>
          <w:sz w:val="28"/>
          <w:szCs w:val="28"/>
        </w:rPr>
        <w:lastRenderedPageBreak/>
        <w:t xml:space="preserve">-  25.12.2012года произведены  необоснованные расходы  по оплате  штрафа об административном  правонарушении  в   сумме </w:t>
      </w:r>
      <w:r w:rsidR="00B04F9C">
        <w:rPr>
          <w:rFonts w:ascii="Times New Roman" w:hAnsi="Times New Roman" w:cs="Times New Roman"/>
          <w:sz w:val="28"/>
          <w:szCs w:val="28"/>
        </w:rPr>
        <w:t>2</w:t>
      </w:r>
      <w:r w:rsidRPr="009342E5">
        <w:rPr>
          <w:rFonts w:ascii="Times New Roman" w:hAnsi="Times New Roman" w:cs="Times New Roman"/>
          <w:sz w:val="28"/>
          <w:szCs w:val="28"/>
        </w:rPr>
        <w:t>0,0тыс</w:t>
      </w:r>
      <w:proofErr w:type="gramStart"/>
      <w:r w:rsidRPr="009342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42E5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04F9C" w:rsidRDefault="00B04F9C" w:rsidP="00B04F9C">
      <w:pPr>
        <w:pStyle w:val="23"/>
        <w:rPr>
          <w:szCs w:val="28"/>
        </w:rPr>
      </w:pPr>
    </w:p>
    <w:p w:rsidR="00B04F9C" w:rsidRDefault="00B04F9C" w:rsidP="00B04F9C">
      <w:pPr>
        <w:pStyle w:val="23"/>
        <w:rPr>
          <w:b/>
          <w:szCs w:val="28"/>
        </w:rPr>
      </w:pPr>
      <w:r>
        <w:rPr>
          <w:szCs w:val="28"/>
        </w:rPr>
        <w:t xml:space="preserve">       </w:t>
      </w:r>
      <w:r w:rsidRPr="00480B52">
        <w:rPr>
          <w:szCs w:val="28"/>
        </w:rPr>
        <w:t>Про</w:t>
      </w:r>
      <w:r>
        <w:rPr>
          <w:szCs w:val="28"/>
        </w:rPr>
        <w:t xml:space="preserve">веркой  </w:t>
      </w:r>
      <w:r w:rsidRPr="00480B52">
        <w:rPr>
          <w:szCs w:val="28"/>
        </w:rPr>
        <w:t xml:space="preserve">денежные </w:t>
      </w:r>
      <w:proofErr w:type="gramStart"/>
      <w:r w:rsidRPr="00480B52">
        <w:rPr>
          <w:szCs w:val="28"/>
        </w:rPr>
        <w:t>средства</w:t>
      </w:r>
      <w:proofErr w:type="gramEnd"/>
      <w:r w:rsidRPr="00480B52">
        <w:rPr>
          <w:szCs w:val="28"/>
        </w:rPr>
        <w:t xml:space="preserve">  выделенные   на развитие коммунальной инфраструктуры (народные деньги) </w:t>
      </w:r>
      <w:r>
        <w:rPr>
          <w:szCs w:val="28"/>
        </w:rPr>
        <w:t xml:space="preserve">установлено, что  денежные  средства </w:t>
      </w:r>
      <w:r w:rsidRPr="00480B52">
        <w:rPr>
          <w:szCs w:val="28"/>
        </w:rPr>
        <w:t xml:space="preserve">использованы  согласно  заключенным договорам  и  актам  выполненных  работ.  </w:t>
      </w:r>
      <w:r w:rsidRPr="00D32574">
        <w:rPr>
          <w:b/>
          <w:szCs w:val="28"/>
        </w:rPr>
        <w:t xml:space="preserve">        </w:t>
      </w:r>
    </w:p>
    <w:p w:rsidR="00B04F9C" w:rsidRPr="00B04F9C" w:rsidRDefault="00B04F9C" w:rsidP="00B04F9C">
      <w:pPr>
        <w:pStyle w:val="23"/>
        <w:rPr>
          <w:szCs w:val="28"/>
        </w:rPr>
      </w:pPr>
      <w:r>
        <w:rPr>
          <w:b/>
          <w:szCs w:val="28"/>
        </w:rPr>
        <w:t xml:space="preserve">       </w:t>
      </w:r>
      <w:r w:rsidRPr="00B04F9C">
        <w:rPr>
          <w:szCs w:val="28"/>
        </w:rPr>
        <w:t>Выборочной проверкой   договоров по замене ветхого   водопровода в д.  Шаховское  установлено, что заказчик  вправе заключить в течени</w:t>
      </w:r>
      <w:proofErr w:type="gramStart"/>
      <w:r w:rsidRPr="00B04F9C">
        <w:rPr>
          <w:szCs w:val="28"/>
        </w:rPr>
        <w:t>и</w:t>
      </w:r>
      <w:proofErr w:type="gramEnd"/>
      <w:r w:rsidRPr="00B04F9C">
        <w:rPr>
          <w:szCs w:val="28"/>
        </w:rPr>
        <w:t xml:space="preserve"> квартала  как один, так  и  несколько контрактов на выполнение  работ  при условии, что общая  сумма  по всем  контрактам  не превысит 100000 рублей, и  однако  в нарушении  п.14 ч.2 ст.55 Федерального закона  от 21.07.2005года № 94 –ФЗ «О размещении заказов  на поставки товаров, выполнение работ, оказание услуг для государственных  и муниципальных нужд» МО Ивановское  были необоснованно заключены   Договора по замене ветхого   водопровода в д.  Шаховское  на сумму 156,7 тыс</w:t>
      </w:r>
      <w:proofErr w:type="gramStart"/>
      <w:r w:rsidRPr="00B04F9C">
        <w:rPr>
          <w:szCs w:val="28"/>
        </w:rPr>
        <w:t>.р</w:t>
      </w:r>
      <w:proofErr w:type="gramEnd"/>
      <w:r w:rsidRPr="00B04F9C">
        <w:rPr>
          <w:szCs w:val="28"/>
        </w:rPr>
        <w:t xml:space="preserve">уб.( договор  №14 от 02.07.2012года  на сумму 95871 руб.27коп,  договор № 15  от 01.08.2012 года  на сумму 60910 руб.18коп). </w:t>
      </w:r>
    </w:p>
    <w:p w:rsidR="00644BD5" w:rsidRDefault="00066A7B" w:rsidP="009342E5">
      <w:pPr>
        <w:pStyle w:val="23"/>
        <w:rPr>
          <w:szCs w:val="28"/>
        </w:rPr>
      </w:pPr>
      <w:r w:rsidRPr="009342E5">
        <w:rPr>
          <w:b/>
          <w:szCs w:val="28"/>
        </w:rPr>
        <w:t xml:space="preserve">      </w:t>
      </w:r>
      <w:r w:rsidRPr="009342E5">
        <w:rPr>
          <w:b/>
          <w:bCs/>
          <w:szCs w:val="28"/>
        </w:rPr>
        <w:t>7.</w:t>
      </w:r>
      <w:r w:rsidRPr="009342E5">
        <w:rPr>
          <w:b/>
          <w:szCs w:val="28"/>
        </w:rPr>
        <w:t xml:space="preserve"> </w:t>
      </w:r>
      <w:r w:rsidRPr="009342E5">
        <w:rPr>
          <w:szCs w:val="28"/>
        </w:rPr>
        <w:t>В нарушение  Федерального закона от 21.11.1996г. №129-ФЗ в ред. от</w:t>
      </w:r>
      <w:r>
        <w:rPr>
          <w:szCs w:val="28"/>
        </w:rPr>
        <w:t xml:space="preserve"> 23.11.1996г. «О бухгалтерском учете » в МО Ивановское производилась оплата за техническое обслуживание  газовых сетей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заключенных договоров. По данным бухгалтерской отчетности газопровод на балансе в администрации МО Ивановское не значится. Правоустанавливающие документы - Свидетельство на право собственности газопроводов  в администрации  отсутствуют. Не обосновано, использованы денежные  средства за период с </w:t>
      </w:r>
      <w:r w:rsidR="00644BD5">
        <w:rPr>
          <w:szCs w:val="28"/>
        </w:rPr>
        <w:t>ноября</w:t>
      </w:r>
      <w:r>
        <w:rPr>
          <w:szCs w:val="28"/>
        </w:rPr>
        <w:t xml:space="preserve">  201</w:t>
      </w:r>
      <w:r w:rsidR="00644BD5">
        <w:rPr>
          <w:szCs w:val="28"/>
        </w:rPr>
        <w:t>1</w:t>
      </w:r>
      <w:r>
        <w:rPr>
          <w:szCs w:val="28"/>
        </w:rPr>
        <w:t xml:space="preserve">г. по </w:t>
      </w:r>
      <w:r w:rsidR="00644BD5">
        <w:rPr>
          <w:szCs w:val="28"/>
        </w:rPr>
        <w:t>май</w:t>
      </w:r>
      <w:r>
        <w:rPr>
          <w:szCs w:val="28"/>
        </w:rPr>
        <w:t xml:space="preserve"> 201</w:t>
      </w:r>
      <w:r w:rsidR="00644BD5">
        <w:rPr>
          <w:szCs w:val="28"/>
        </w:rPr>
        <w:t>3г.  в сумме 153,8тыс. руб. из них  за 2011</w:t>
      </w:r>
      <w:r>
        <w:rPr>
          <w:szCs w:val="28"/>
        </w:rPr>
        <w:t xml:space="preserve">г. в сумме </w:t>
      </w:r>
      <w:r w:rsidR="00644BD5">
        <w:rPr>
          <w:szCs w:val="28"/>
        </w:rPr>
        <w:t>13,8 тыс. руб., за 20</w:t>
      </w:r>
      <w:r>
        <w:rPr>
          <w:szCs w:val="28"/>
        </w:rPr>
        <w:t>1</w:t>
      </w:r>
      <w:r w:rsidR="00644BD5">
        <w:rPr>
          <w:szCs w:val="28"/>
        </w:rPr>
        <w:t>2</w:t>
      </w:r>
      <w:r>
        <w:rPr>
          <w:szCs w:val="28"/>
        </w:rPr>
        <w:t xml:space="preserve">год в сумме </w:t>
      </w:r>
      <w:r w:rsidR="00644BD5">
        <w:rPr>
          <w:szCs w:val="28"/>
        </w:rPr>
        <w:t>140,0</w:t>
      </w:r>
      <w:r>
        <w:rPr>
          <w:szCs w:val="28"/>
        </w:rPr>
        <w:t xml:space="preserve"> тыс. руб.</w:t>
      </w:r>
    </w:p>
    <w:p w:rsidR="00644BD5" w:rsidRPr="00C32E35" w:rsidRDefault="00644BD5" w:rsidP="00C32E35">
      <w:pPr>
        <w:jc w:val="both"/>
        <w:rPr>
          <w:sz w:val="28"/>
          <w:szCs w:val="28"/>
        </w:rPr>
      </w:pPr>
      <w:r w:rsidRPr="00C32E35">
        <w:rPr>
          <w:sz w:val="28"/>
          <w:szCs w:val="28"/>
        </w:rPr>
        <w:t xml:space="preserve">      Выше указанные нарушения отражены </w:t>
      </w:r>
      <w:r w:rsidRPr="00C32E35">
        <w:rPr>
          <w:bCs/>
          <w:sz w:val="28"/>
          <w:szCs w:val="28"/>
        </w:rPr>
        <w:t>п</w:t>
      </w:r>
      <w:r w:rsidRPr="00C32E35">
        <w:rPr>
          <w:sz w:val="28"/>
          <w:szCs w:val="28"/>
        </w:rPr>
        <w:t>редседател</w:t>
      </w:r>
      <w:r w:rsidRPr="00C32E35">
        <w:rPr>
          <w:bCs/>
          <w:sz w:val="28"/>
          <w:szCs w:val="28"/>
        </w:rPr>
        <w:t xml:space="preserve">ем </w:t>
      </w:r>
      <w:r w:rsidR="00C32E35" w:rsidRPr="00C32E35">
        <w:rPr>
          <w:sz w:val="28"/>
          <w:szCs w:val="28"/>
        </w:rPr>
        <w:t xml:space="preserve">контрольно-ревизионной </w:t>
      </w:r>
      <w:r w:rsidRPr="00C32E35">
        <w:rPr>
          <w:sz w:val="28"/>
          <w:szCs w:val="28"/>
        </w:rPr>
        <w:t xml:space="preserve">комиссии МО </w:t>
      </w:r>
      <w:proofErr w:type="spellStart"/>
      <w:r w:rsidRPr="00C32E35">
        <w:rPr>
          <w:sz w:val="28"/>
          <w:szCs w:val="28"/>
        </w:rPr>
        <w:t>Куркинский</w:t>
      </w:r>
      <w:proofErr w:type="spellEnd"/>
      <w:r w:rsidRPr="00C32E35">
        <w:rPr>
          <w:sz w:val="28"/>
          <w:szCs w:val="28"/>
        </w:rPr>
        <w:t xml:space="preserve"> район                                                     А.С. Попковой  в   Акте  ревизии  от 14 ноября   2011 года</w:t>
      </w:r>
      <w:proofErr w:type="gramStart"/>
      <w:r w:rsidR="00C32E35">
        <w:rPr>
          <w:sz w:val="28"/>
          <w:szCs w:val="28"/>
        </w:rPr>
        <w:t xml:space="preserve"> </w:t>
      </w:r>
      <w:r w:rsidRPr="00C32E35">
        <w:rPr>
          <w:sz w:val="28"/>
          <w:szCs w:val="28"/>
        </w:rPr>
        <w:t>.</w:t>
      </w:r>
      <w:proofErr w:type="gramEnd"/>
      <w:r w:rsidRPr="00C32E35">
        <w:rPr>
          <w:sz w:val="28"/>
          <w:szCs w:val="28"/>
        </w:rPr>
        <w:t xml:space="preserve"> </w:t>
      </w:r>
    </w:p>
    <w:p w:rsidR="00066A7B" w:rsidRPr="009342E5" w:rsidRDefault="00066A7B" w:rsidP="009342E5">
      <w:pPr>
        <w:jc w:val="both"/>
        <w:rPr>
          <w:sz w:val="28"/>
          <w:szCs w:val="28"/>
        </w:rPr>
      </w:pPr>
      <w:r w:rsidRPr="006421A7">
        <w:rPr>
          <w:sz w:val="28"/>
          <w:szCs w:val="28"/>
        </w:rPr>
        <w:t xml:space="preserve"> </w:t>
      </w:r>
      <w:r w:rsidRPr="006421A7">
        <w:rPr>
          <w:bCs/>
          <w:sz w:val="28"/>
          <w:szCs w:val="28"/>
        </w:rPr>
        <w:t xml:space="preserve">       8.</w:t>
      </w:r>
      <w:r w:rsidRPr="009342E5">
        <w:rPr>
          <w:sz w:val="28"/>
          <w:szCs w:val="28"/>
        </w:rPr>
        <w:t xml:space="preserve">  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Инвентарные карточки  находятся в отдельных  случаях в  недооформленном  состоянии, в них не указываются паспортные данные (модель, тип, марка), организация - изготовитель, местонахождение объекта, дата выпуска.  Учет основных средств  ведется по первоначальной  стоимости. Остатки оборотной ведомости  соответствуют  остаткам главной книги.</w:t>
      </w:r>
    </w:p>
    <w:p w:rsidR="00066A7B" w:rsidRDefault="00066A7B" w:rsidP="00066A7B">
      <w:pPr>
        <w:pStyle w:val="a3"/>
        <w:rPr>
          <w:b w:val="0"/>
        </w:rPr>
      </w:pPr>
      <w:r w:rsidRPr="009342E5">
        <w:rPr>
          <w:b w:val="0"/>
          <w:szCs w:val="28"/>
        </w:rPr>
        <w:t xml:space="preserve">       Проверкой  материальных ценностей  установлено, что</w:t>
      </w:r>
      <w:r>
        <w:rPr>
          <w:b w:val="0"/>
        </w:rPr>
        <w:t xml:space="preserve">  товарно-материальные ценности приходуются  бухгалтерией   в месяце сдачи  авансового  отчета</w:t>
      </w:r>
      <w:r w:rsidR="00C32E35">
        <w:rPr>
          <w:b w:val="0"/>
        </w:rPr>
        <w:t>.</w:t>
      </w:r>
      <w:r>
        <w:rPr>
          <w:b w:val="0"/>
        </w:rPr>
        <w:t xml:space="preserve"> </w:t>
      </w:r>
    </w:p>
    <w:p w:rsidR="00CB6DEC" w:rsidRDefault="00066A7B" w:rsidP="00CB6DEC">
      <w:pPr>
        <w:pStyle w:val="23"/>
      </w:pPr>
      <w:r>
        <w:t xml:space="preserve">   </w:t>
      </w:r>
      <w:r w:rsidR="00C32E35">
        <w:t xml:space="preserve">    На основании Распоряжения №30-р от 17.06</w:t>
      </w:r>
      <w:r>
        <w:t>.201</w:t>
      </w:r>
      <w:r w:rsidR="00C32E35">
        <w:t>3</w:t>
      </w:r>
      <w:r>
        <w:t xml:space="preserve">г. проведена инвентаризация  товарно-материальных  ценностей </w:t>
      </w:r>
      <w:proofErr w:type="gramStart"/>
      <w:r>
        <w:t>у</w:t>
      </w:r>
      <w:proofErr w:type="gramEnd"/>
      <w:r>
        <w:t xml:space="preserve">  материально </w:t>
      </w:r>
    </w:p>
    <w:p w:rsidR="00066A7B" w:rsidRDefault="00066A7B" w:rsidP="00066A7B">
      <w:pPr>
        <w:pStyle w:val="23"/>
      </w:pPr>
      <w:r>
        <w:lastRenderedPageBreak/>
        <w:t>ответственного лица Лобачевой В.А. Недостач и излишков не установлено. Ведомости инвент</w:t>
      </w:r>
      <w:r w:rsidR="00C32E35">
        <w:t>аризации прилагаются.</w:t>
      </w:r>
      <w:r>
        <w:t xml:space="preserve"> </w:t>
      </w:r>
    </w:p>
    <w:p w:rsidR="00066A7B" w:rsidRPr="007B2BC7" w:rsidRDefault="00066A7B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21A7">
        <w:rPr>
          <w:bCs/>
          <w:sz w:val="28"/>
          <w:szCs w:val="28"/>
        </w:rPr>
        <w:t>9.</w:t>
      </w:r>
      <w:r>
        <w:rPr>
          <w:sz w:val="28"/>
          <w:szCs w:val="28"/>
        </w:rPr>
        <w:t xml:space="preserve"> Проверкой  расчетов с  организациями  установлено, что  в  конце  года  проводилась  выверка расчетов  с организациями,   на что имеются  Акты с</w:t>
      </w:r>
      <w:r w:rsidR="00C32E35">
        <w:rPr>
          <w:sz w:val="28"/>
          <w:szCs w:val="28"/>
        </w:rPr>
        <w:t>верок. По состоянию на 1.01.2012</w:t>
      </w:r>
      <w:r>
        <w:rPr>
          <w:sz w:val="28"/>
          <w:szCs w:val="28"/>
        </w:rPr>
        <w:t xml:space="preserve">г кредиторская задолженность перед поставщиком и подрядчиком  </w:t>
      </w:r>
      <w:r w:rsidR="009B666C" w:rsidRPr="007B2BC7">
        <w:rPr>
          <w:sz w:val="28"/>
          <w:szCs w:val="28"/>
        </w:rPr>
        <w:t>составила  33,5</w:t>
      </w:r>
      <w:r w:rsidRPr="007B2BC7">
        <w:rPr>
          <w:sz w:val="28"/>
          <w:szCs w:val="28"/>
        </w:rPr>
        <w:t>тыс. руб., в том числе:</w:t>
      </w:r>
    </w:p>
    <w:p w:rsidR="009342E5" w:rsidRPr="007B2BC7" w:rsidRDefault="009342E5" w:rsidP="00066A7B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  ООО</w:t>
      </w:r>
      <w:r w:rsidR="002209C9" w:rsidRPr="007B2BC7">
        <w:rPr>
          <w:sz w:val="28"/>
          <w:szCs w:val="28"/>
        </w:rPr>
        <w:t xml:space="preserve"> « Газпром </w:t>
      </w:r>
      <w:proofErr w:type="spellStart"/>
      <w:r w:rsidR="002209C9" w:rsidRPr="007B2BC7">
        <w:rPr>
          <w:sz w:val="28"/>
          <w:szCs w:val="28"/>
        </w:rPr>
        <w:t>межрегионгаз</w:t>
      </w:r>
      <w:proofErr w:type="spellEnd"/>
      <w:r w:rsidR="002209C9" w:rsidRPr="007B2BC7">
        <w:rPr>
          <w:sz w:val="28"/>
          <w:szCs w:val="28"/>
        </w:rPr>
        <w:t xml:space="preserve"> Тула» - 7,2 тыс</w:t>
      </w:r>
      <w:proofErr w:type="gramStart"/>
      <w:r w:rsidR="002209C9" w:rsidRPr="007B2BC7">
        <w:rPr>
          <w:sz w:val="28"/>
          <w:szCs w:val="28"/>
        </w:rPr>
        <w:t>.р</w:t>
      </w:r>
      <w:proofErr w:type="gramEnd"/>
      <w:r w:rsidR="002209C9" w:rsidRPr="007B2BC7">
        <w:rPr>
          <w:sz w:val="28"/>
          <w:szCs w:val="28"/>
        </w:rPr>
        <w:t>уб.</w:t>
      </w:r>
    </w:p>
    <w:p w:rsidR="002209C9" w:rsidRPr="007B2BC7" w:rsidRDefault="002209C9" w:rsidP="00066A7B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 ООО «</w:t>
      </w:r>
      <w:proofErr w:type="spellStart"/>
      <w:r w:rsidRPr="007B2BC7">
        <w:rPr>
          <w:sz w:val="28"/>
          <w:szCs w:val="28"/>
        </w:rPr>
        <w:t>Квадва</w:t>
      </w:r>
      <w:proofErr w:type="spellEnd"/>
      <w:r w:rsidRPr="007B2BC7">
        <w:rPr>
          <w:sz w:val="28"/>
          <w:szCs w:val="28"/>
        </w:rPr>
        <w:t>» -4,3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066A7B" w:rsidRPr="007B2BC7" w:rsidRDefault="002209C9" w:rsidP="00066A7B">
      <w:pPr>
        <w:pStyle w:val="23"/>
        <w:numPr>
          <w:ilvl w:val="0"/>
          <w:numId w:val="2"/>
        </w:numPr>
      </w:pPr>
      <w:r w:rsidRPr="007B2BC7">
        <w:t>ОАО «Центр Телеком»- 1,6</w:t>
      </w:r>
      <w:r w:rsidR="00066A7B" w:rsidRPr="007B2BC7">
        <w:t>тыс. руб.</w:t>
      </w:r>
    </w:p>
    <w:p w:rsidR="00066A7B" w:rsidRPr="007B2BC7" w:rsidRDefault="00066A7B" w:rsidP="00066A7B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 </w:t>
      </w:r>
      <w:r w:rsidR="009342E5" w:rsidRPr="007B2BC7">
        <w:rPr>
          <w:sz w:val="28"/>
          <w:szCs w:val="28"/>
        </w:rPr>
        <w:t xml:space="preserve"> </w:t>
      </w:r>
      <w:r w:rsidRPr="007B2BC7">
        <w:rPr>
          <w:sz w:val="28"/>
          <w:szCs w:val="28"/>
        </w:rPr>
        <w:t>ОО</w:t>
      </w:r>
      <w:r w:rsidR="002209C9" w:rsidRPr="007B2BC7">
        <w:rPr>
          <w:sz w:val="28"/>
          <w:szCs w:val="28"/>
        </w:rPr>
        <w:t xml:space="preserve">О </w:t>
      </w:r>
      <w:proofErr w:type="gramStart"/>
      <w:r w:rsidR="002209C9" w:rsidRPr="007B2BC7">
        <w:rPr>
          <w:sz w:val="28"/>
          <w:szCs w:val="28"/>
        </w:rPr>
        <w:t>Тульская</w:t>
      </w:r>
      <w:proofErr w:type="gramEnd"/>
      <w:r w:rsidR="002209C9" w:rsidRPr="007B2BC7">
        <w:rPr>
          <w:sz w:val="28"/>
          <w:szCs w:val="28"/>
        </w:rPr>
        <w:t xml:space="preserve"> сбытовая компания-4,4</w:t>
      </w:r>
      <w:r w:rsidRPr="007B2BC7">
        <w:rPr>
          <w:sz w:val="28"/>
          <w:szCs w:val="28"/>
        </w:rPr>
        <w:t xml:space="preserve"> тыс. руб.</w:t>
      </w:r>
    </w:p>
    <w:p w:rsidR="002209C9" w:rsidRPr="007B2BC7" w:rsidRDefault="002209C9" w:rsidP="00066A7B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</w:t>
      </w:r>
      <w:r w:rsidR="007B2BC7">
        <w:rPr>
          <w:sz w:val="28"/>
          <w:szCs w:val="28"/>
        </w:rPr>
        <w:t xml:space="preserve">   </w:t>
      </w:r>
      <w:r w:rsidRPr="007B2BC7">
        <w:rPr>
          <w:sz w:val="28"/>
          <w:szCs w:val="28"/>
        </w:rPr>
        <w:t>Филиал ОАО «</w:t>
      </w:r>
      <w:proofErr w:type="spellStart"/>
      <w:r w:rsidRPr="007B2BC7">
        <w:rPr>
          <w:sz w:val="28"/>
          <w:szCs w:val="28"/>
        </w:rPr>
        <w:t>Тулоблгаз</w:t>
      </w:r>
      <w:proofErr w:type="spellEnd"/>
      <w:r w:rsidRPr="007B2BC7">
        <w:rPr>
          <w:sz w:val="28"/>
          <w:szCs w:val="28"/>
        </w:rPr>
        <w:t>» трест  «</w:t>
      </w:r>
      <w:proofErr w:type="spellStart"/>
      <w:r w:rsidRPr="007B2BC7">
        <w:rPr>
          <w:sz w:val="28"/>
          <w:szCs w:val="28"/>
        </w:rPr>
        <w:t>Богородицкмежрайгаз</w:t>
      </w:r>
      <w:proofErr w:type="spellEnd"/>
      <w:r w:rsidRPr="007B2BC7">
        <w:rPr>
          <w:sz w:val="28"/>
          <w:szCs w:val="28"/>
        </w:rPr>
        <w:t>» -16,0тыс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BF7546" w:rsidRPr="007B2BC7" w:rsidRDefault="002209C9" w:rsidP="007B2B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B2BC7">
        <w:rPr>
          <w:b/>
          <w:sz w:val="28"/>
          <w:szCs w:val="28"/>
        </w:rPr>
        <w:t xml:space="preserve">  </w:t>
      </w:r>
      <w:r w:rsidR="00BF7546" w:rsidRPr="007B2BC7">
        <w:rPr>
          <w:sz w:val="28"/>
          <w:szCs w:val="28"/>
        </w:rPr>
        <w:t>На 01.01.2013 г. кредиторская задолженность</w:t>
      </w:r>
      <w:r w:rsidR="007B2BC7" w:rsidRPr="007B2BC7">
        <w:rPr>
          <w:sz w:val="28"/>
          <w:szCs w:val="28"/>
        </w:rPr>
        <w:t xml:space="preserve"> составила  365,8 тыс. руб.  </w:t>
      </w:r>
      <w:r w:rsidR="00BF7546" w:rsidRPr="007B2BC7">
        <w:rPr>
          <w:sz w:val="28"/>
          <w:szCs w:val="28"/>
        </w:rPr>
        <w:t>т.ч.</w:t>
      </w:r>
      <w:proofErr w:type="gramStart"/>
      <w:r w:rsidR="00BF7546" w:rsidRPr="007B2BC7">
        <w:rPr>
          <w:sz w:val="28"/>
          <w:szCs w:val="28"/>
        </w:rPr>
        <w:t xml:space="preserve"> :</w:t>
      </w:r>
      <w:proofErr w:type="gramEnd"/>
    </w:p>
    <w:p w:rsidR="009B666C" w:rsidRPr="007B2BC7" w:rsidRDefault="009B666C" w:rsidP="009B66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B2BC7">
        <w:rPr>
          <w:sz w:val="28"/>
          <w:szCs w:val="28"/>
        </w:rPr>
        <w:t xml:space="preserve">-   ООО « Газпром </w:t>
      </w:r>
      <w:proofErr w:type="spellStart"/>
      <w:r w:rsidRPr="007B2BC7">
        <w:rPr>
          <w:sz w:val="28"/>
          <w:szCs w:val="28"/>
        </w:rPr>
        <w:t>межрегионгаз</w:t>
      </w:r>
      <w:proofErr w:type="spellEnd"/>
      <w:r w:rsidRPr="007B2BC7">
        <w:rPr>
          <w:sz w:val="28"/>
          <w:szCs w:val="28"/>
        </w:rPr>
        <w:t xml:space="preserve"> Тула» - 4,1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9B666C" w:rsidRPr="007B2BC7" w:rsidRDefault="009B666C" w:rsidP="009B666C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 ООО «</w:t>
      </w:r>
      <w:proofErr w:type="spellStart"/>
      <w:r w:rsidRPr="007B2BC7">
        <w:rPr>
          <w:sz w:val="28"/>
          <w:szCs w:val="28"/>
        </w:rPr>
        <w:t>Квадва</w:t>
      </w:r>
      <w:proofErr w:type="spellEnd"/>
      <w:r w:rsidRPr="007B2BC7">
        <w:rPr>
          <w:sz w:val="28"/>
          <w:szCs w:val="28"/>
        </w:rPr>
        <w:t>» -12,3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9B666C" w:rsidRPr="007B2BC7" w:rsidRDefault="007B2BC7" w:rsidP="007B2BC7">
      <w:pPr>
        <w:pStyle w:val="23"/>
      </w:pPr>
      <w:r>
        <w:t xml:space="preserve">     -  </w:t>
      </w:r>
      <w:r w:rsidR="009B666C" w:rsidRPr="007B2BC7">
        <w:t>ОАО «Центр Телеком»- 1,2тыс. руб.</w:t>
      </w:r>
    </w:p>
    <w:p w:rsidR="009B666C" w:rsidRPr="007B2BC7" w:rsidRDefault="009B666C" w:rsidP="009B666C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 ОО</w:t>
      </w:r>
      <w:r w:rsidR="007C7045" w:rsidRPr="007B2BC7">
        <w:rPr>
          <w:sz w:val="28"/>
          <w:szCs w:val="28"/>
        </w:rPr>
        <w:t xml:space="preserve">О </w:t>
      </w:r>
      <w:proofErr w:type="gramStart"/>
      <w:r w:rsidR="007C7045" w:rsidRPr="007B2BC7">
        <w:rPr>
          <w:sz w:val="28"/>
          <w:szCs w:val="28"/>
        </w:rPr>
        <w:t>Тульская</w:t>
      </w:r>
      <w:proofErr w:type="gramEnd"/>
      <w:r w:rsidR="007C7045" w:rsidRPr="007B2BC7">
        <w:rPr>
          <w:sz w:val="28"/>
          <w:szCs w:val="28"/>
        </w:rPr>
        <w:t xml:space="preserve"> сбытовая компания-1,5</w:t>
      </w:r>
      <w:r w:rsidRPr="007B2BC7">
        <w:rPr>
          <w:sz w:val="28"/>
          <w:szCs w:val="28"/>
        </w:rPr>
        <w:t xml:space="preserve"> тыс. руб.</w:t>
      </w:r>
    </w:p>
    <w:p w:rsidR="009B666C" w:rsidRPr="007B2BC7" w:rsidRDefault="009B666C" w:rsidP="009B666C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</w:t>
      </w:r>
      <w:r w:rsidR="007B2BC7">
        <w:rPr>
          <w:sz w:val="28"/>
          <w:szCs w:val="28"/>
        </w:rPr>
        <w:t xml:space="preserve"> </w:t>
      </w:r>
      <w:r w:rsidRPr="007B2BC7">
        <w:rPr>
          <w:sz w:val="28"/>
          <w:szCs w:val="28"/>
        </w:rPr>
        <w:t>ПБОЮЛ Алтухов А.П. -9,6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7C7045" w:rsidRPr="007B2BC7" w:rsidRDefault="007C7045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-  ООО «Авангард» -18,9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7C7045" w:rsidRPr="007B2BC7" w:rsidRDefault="007C7045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-  ООО «Родник» -63,5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7C7045" w:rsidRPr="007B2BC7" w:rsidRDefault="007C7045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-  ООО «КРЕДО-С» -29,0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7C7045" w:rsidRPr="007B2BC7" w:rsidRDefault="007C7045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-  ООО «РЦПИ «ЭДВАЙЗЕР» -19,2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7C7045" w:rsidRPr="007B2BC7" w:rsidRDefault="007C7045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-  ООО «</w:t>
      </w:r>
      <w:proofErr w:type="spellStart"/>
      <w:r w:rsidRPr="007B2BC7">
        <w:rPr>
          <w:sz w:val="28"/>
          <w:szCs w:val="28"/>
        </w:rPr>
        <w:t>Куркинское</w:t>
      </w:r>
      <w:proofErr w:type="spellEnd"/>
      <w:r w:rsidRPr="007B2BC7">
        <w:rPr>
          <w:sz w:val="28"/>
          <w:szCs w:val="28"/>
        </w:rPr>
        <w:t>» -32,7 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>уб.</w:t>
      </w:r>
    </w:p>
    <w:p w:rsidR="009B666C" w:rsidRPr="007B2BC7" w:rsidRDefault="007C7045" w:rsidP="009B666C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- </w:t>
      </w:r>
      <w:r w:rsidR="007B2BC7">
        <w:rPr>
          <w:sz w:val="28"/>
          <w:szCs w:val="28"/>
        </w:rPr>
        <w:t xml:space="preserve"> </w:t>
      </w:r>
      <w:r w:rsidR="009B666C" w:rsidRPr="007B2BC7">
        <w:rPr>
          <w:sz w:val="28"/>
          <w:szCs w:val="28"/>
        </w:rPr>
        <w:t>Филиал ОАО «</w:t>
      </w:r>
      <w:proofErr w:type="spellStart"/>
      <w:r w:rsidR="009B666C" w:rsidRPr="007B2BC7">
        <w:rPr>
          <w:sz w:val="28"/>
          <w:szCs w:val="28"/>
        </w:rPr>
        <w:t>Тулоблгаз</w:t>
      </w:r>
      <w:proofErr w:type="spellEnd"/>
      <w:r w:rsidR="009B666C" w:rsidRPr="007B2BC7">
        <w:rPr>
          <w:sz w:val="28"/>
          <w:szCs w:val="28"/>
        </w:rPr>
        <w:t>» трест  «</w:t>
      </w:r>
      <w:proofErr w:type="spellStart"/>
      <w:r w:rsidRPr="007B2BC7">
        <w:rPr>
          <w:sz w:val="28"/>
          <w:szCs w:val="28"/>
        </w:rPr>
        <w:t>Богородицкмежрайгаз</w:t>
      </w:r>
      <w:proofErr w:type="spellEnd"/>
      <w:r w:rsidRPr="007B2BC7">
        <w:rPr>
          <w:sz w:val="28"/>
          <w:szCs w:val="28"/>
        </w:rPr>
        <w:t>» -85,9</w:t>
      </w:r>
      <w:r w:rsidR="009B666C" w:rsidRPr="007B2BC7">
        <w:rPr>
          <w:sz w:val="28"/>
          <w:szCs w:val="28"/>
        </w:rPr>
        <w:t>тыс</w:t>
      </w:r>
      <w:proofErr w:type="gramStart"/>
      <w:r w:rsidR="009B666C" w:rsidRPr="007B2BC7">
        <w:rPr>
          <w:sz w:val="28"/>
          <w:szCs w:val="28"/>
        </w:rPr>
        <w:t>.р</w:t>
      </w:r>
      <w:proofErr w:type="gramEnd"/>
      <w:r w:rsidR="009B666C" w:rsidRPr="007B2BC7">
        <w:rPr>
          <w:sz w:val="28"/>
          <w:szCs w:val="28"/>
        </w:rPr>
        <w:t>уб.</w:t>
      </w:r>
    </w:p>
    <w:p w:rsidR="007C7045" w:rsidRPr="007B2BC7" w:rsidRDefault="007B2BC7" w:rsidP="009B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7C7045" w:rsidRPr="007B2BC7">
        <w:rPr>
          <w:sz w:val="28"/>
          <w:szCs w:val="28"/>
        </w:rPr>
        <w:t>Федеральное государственное бюджетное учреждение «Тульская  межобластная ветеринарная  лаборатория» -60,0тыс</w:t>
      </w:r>
      <w:proofErr w:type="gramStart"/>
      <w:r w:rsidR="007C7045" w:rsidRPr="007B2BC7">
        <w:rPr>
          <w:sz w:val="28"/>
          <w:szCs w:val="28"/>
        </w:rPr>
        <w:t>.р</w:t>
      </w:r>
      <w:proofErr w:type="gramEnd"/>
      <w:r w:rsidR="007C7045" w:rsidRPr="007B2BC7">
        <w:rPr>
          <w:sz w:val="28"/>
          <w:szCs w:val="28"/>
        </w:rPr>
        <w:t>уб.</w:t>
      </w:r>
    </w:p>
    <w:p w:rsidR="007C7045" w:rsidRPr="007B2BC7" w:rsidRDefault="009B666C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  </w:t>
      </w:r>
      <w:r w:rsidR="007C7045" w:rsidRPr="007B2BC7">
        <w:rPr>
          <w:sz w:val="28"/>
          <w:szCs w:val="28"/>
        </w:rPr>
        <w:t xml:space="preserve"> - ОАО «Печатник» - 6,9тыс</w:t>
      </w:r>
      <w:proofErr w:type="gramStart"/>
      <w:r w:rsidR="007C7045" w:rsidRPr="007B2BC7">
        <w:rPr>
          <w:sz w:val="28"/>
          <w:szCs w:val="28"/>
        </w:rPr>
        <w:t>.р</w:t>
      </w:r>
      <w:proofErr w:type="gramEnd"/>
      <w:r w:rsidR="007C7045" w:rsidRPr="007B2BC7">
        <w:rPr>
          <w:sz w:val="28"/>
          <w:szCs w:val="28"/>
        </w:rPr>
        <w:t>уб.</w:t>
      </w:r>
    </w:p>
    <w:p w:rsidR="007C7045" w:rsidRPr="007B2BC7" w:rsidRDefault="007B2BC7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</w:t>
      </w:r>
      <w:r w:rsidR="007C7045" w:rsidRPr="007B2BC7">
        <w:rPr>
          <w:sz w:val="28"/>
          <w:szCs w:val="28"/>
        </w:rPr>
        <w:t xml:space="preserve">  </w:t>
      </w:r>
      <w:r w:rsidRPr="007B2BC7">
        <w:rPr>
          <w:sz w:val="28"/>
          <w:szCs w:val="28"/>
        </w:rPr>
        <w:t xml:space="preserve"> </w:t>
      </w:r>
      <w:r w:rsidR="007C7045" w:rsidRPr="007B2B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045" w:rsidRPr="007B2BC7">
        <w:rPr>
          <w:sz w:val="28"/>
          <w:szCs w:val="28"/>
        </w:rPr>
        <w:t>ООО «</w:t>
      </w:r>
      <w:proofErr w:type="spellStart"/>
      <w:r w:rsidRPr="007B2BC7">
        <w:rPr>
          <w:sz w:val="28"/>
          <w:szCs w:val="28"/>
        </w:rPr>
        <w:t>Ефремовэлектросеть</w:t>
      </w:r>
      <w:proofErr w:type="spellEnd"/>
      <w:r w:rsidRPr="007B2BC7">
        <w:rPr>
          <w:sz w:val="28"/>
          <w:szCs w:val="28"/>
        </w:rPr>
        <w:t xml:space="preserve"> строй</w:t>
      </w:r>
      <w:r w:rsidR="007C7045" w:rsidRPr="007B2BC7">
        <w:rPr>
          <w:sz w:val="28"/>
          <w:szCs w:val="28"/>
        </w:rPr>
        <w:t>» - 5</w:t>
      </w:r>
      <w:r w:rsidRPr="007B2BC7">
        <w:rPr>
          <w:sz w:val="28"/>
          <w:szCs w:val="28"/>
        </w:rPr>
        <w:t>,9</w:t>
      </w:r>
      <w:r w:rsidR="007C7045" w:rsidRPr="007B2BC7">
        <w:rPr>
          <w:sz w:val="28"/>
          <w:szCs w:val="28"/>
        </w:rPr>
        <w:t>тыс</w:t>
      </w:r>
      <w:proofErr w:type="gramStart"/>
      <w:r w:rsidR="007C7045" w:rsidRPr="007B2BC7">
        <w:rPr>
          <w:sz w:val="28"/>
          <w:szCs w:val="28"/>
        </w:rPr>
        <w:t>.р</w:t>
      </w:r>
      <w:proofErr w:type="gramEnd"/>
      <w:r w:rsidR="007C7045" w:rsidRPr="007B2BC7">
        <w:rPr>
          <w:sz w:val="28"/>
          <w:szCs w:val="28"/>
        </w:rPr>
        <w:t xml:space="preserve">уб.         </w:t>
      </w:r>
    </w:p>
    <w:p w:rsidR="007C7045" w:rsidRDefault="007B2BC7" w:rsidP="007C7045">
      <w:pPr>
        <w:jc w:val="both"/>
        <w:rPr>
          <w:sz w:val="28"/>
          <w:szCs w:val="28"/>
        </w:rPr>
      </w:pPr>
      <w:r w:rsidRPr="007B2BC7">
        <w:rPr>
          <w:sz w:val="28"/>
          <w:szCs w:val="28"/>
        </w:rPr>
        <w:t xml:space="preserve">   </w:t>
      </w:r>
      <w:r w:rsidR="007C7045" w:rsidRPr="007B2BC7">
        <w:rPr>
          <w:sz w:val="28"/>
          <w:szCs w:val="28"/>
        </w:rPr>
        <w:t xml:space="preserve">  - ГУ «Редакция  газеты  «Вперед»- 5,0 тыс</w:t>
      </w:r>
      <w:proofErr w:type="gramStart"/>
      <w:r w:rsidR="007C7045" w:rsidRPr="007B2BC7">
        <w:rPr>
          <w:sz w:val="28"/>
          <w:szCs w:val="28"/>
        </w:rPr>
        <w:t>.р</w:t>
      </w:r>
      <w:proofErr w:type="gramEnd"/>
      <w:r w:rsidR="007C7045" w:rsidRPr="007B2BC7">
        <w:rPr>
          <w:sz w:val="28"/>
          <w:szCs w:val="28"/>
        </w:rPr>
        <w:t>уб.</w:t>
      </w:r>
    </w:p>
    <w:p w:rsidR="007B2BC7" w:rsidRPr="007B2BC7" w:rsidRDefault="007B2BC7" w:rsidP="007C704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B2BC7">
        <w:rPr>
          <w:sz w:val="28"/>
          <w:szCs w:val="28"/>
        </w:rPr>
        <w:t>редиторская задолженность  увеличилась по  сравнению  с 01.01.02012г.  на сумму 332,3тыс</w:t>
      </w:r>
      <w:proofErr w:type="gramStart"/>
      <w:r w:rsidRPr="007B2BC7">
        <w:rPr>
          <w:sz w:val="28"/>
          <w:szCs w:val="28"/>
        </w:rPr>
        <w:t>.р</w:t>
      </w:r>
      <w:proofErr w:type="gramEnd"/>
      <w:r w:rsidRPr="007B2BC7">
        <w:rPr>
          <w:sz w:val="28"/>
          <w:szCs w:val="28"/>
        </w:rPr>
        <w:t xml:space="preserve">уб. </w:t>
      </w:r>
      <w:r w:rsidR="002D1FC3">
        <w:rPr>
          <w:sz w:val="28"/>
          <w:szCs w:val="28"/>
        </w:rPr>
        <w:t xml:space="preserve"> </w:t>
      </w:r>
    </w:p>
    <w:p w:rsidR="006421A7" w:rsidRDefault="00066A7B" w:rsidP="00066A7B">
      <w:pPr>
        <w:jc w:val="both"/>
        <w:rPr>
          <w:sz w:val="28"/>
        </w:rPr>
      </w:pPr>
      <w:r w:rsidRPr="006421A7">
        <w:rPr>
          <w:bCs/>
          <w:sz w:val="28"/>
        </w:rPr>
        <w:t xml:space="preserve">      10</w:t>
      </w:r>
      <w:r w:rsidRPr="006421A7">
        <w:rPr>
          <w:sz w:val="28"/>
        </w:rPr>
        <w:t xml:space="preserve">.  </w:t>
      </w:r>
      <w:r w:rsidR="002D1FC3" w:rsidRPr="006421A7">
        <w:rPr>
          <w:sz w:val="28"/>
        </w:rPr>
        <w:t>Бухгалтерский</w:t>
      </w:r>
      <w:r w:rsidR="002D1FC3">
        <w:rPr>
          <w:sz w:val="28"/>
        </w:rPr>
        <w:t xml:space="preserve">  учет в</w:t>
      </w:r>
      <w:r w:rsidR="002D1FC3" w:rsidRPr="00D31DFD">
        <w:rPr>
          <w:sz w:val="28"/>
        </w:rPr>
        <w:t xml:space="preserve"> </w:t>
      </w:r>
      <w:r w:rsidR="002D1FC3">
        <w:rPr>
          <w:sz w:val="28"/>
        </w:rPr>
        <w:t>МО Ивановское осуществляется в соответствии  с  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 w:rsidR="002D1FC3">
        <w:rPr>
          <w:bCs/>
          <w:sz w:val="28"/>
          <w:szCs w:val="28"/>
        </w:rPr>
        <w:t xml:space="preserve">     и действующими  нормативными актами. Однако имеются отдельные отклонения, не предусмотренные  инструкцией которые указаны  в акте ревизии.</w:t>
      </w:r>
      <w:r>
        <w:rPr>
          <w:sz w:val="28"/>
        </w:rPr>
        <w:t xml:space="preserve">   </w:t>
      </w:r>
    </w:p>
    <w:p w:rsidR="00066A7B" w:rsidRDefault="00066A7B" w:rsidP="00066A7B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066A7B" w:rsidRDefault="00066A7B" w:rsidP="00066A7B">
      <w:pPr>
        <w:jc w:val="both"/>
        <w:rPr>
          <w:sz w:val="28"/>
        </w:rPr>
      </w:pPr>
      <w:r>
        <w:rPr>
          <w:sz w:val="28"/>
        </w:rPr>
        <w:t xml:space="preserve">                            В результате ревизии  выявлен  ряд  нарушений:</w:t>
      </w:r>
    </w:p>
    <w:p w:rsidR="00066A7B" w:rsidRDefault="00066A7B" w:rsidP="00066A7B">
      <w:pPr>
        <w:pStyle w:val="23"/>
      </w:pPr>
    </w:p>
    <w:p w:rsidR="00066A7B" w:rsidRDefault="00066A7B" w:rsidP="00066A7B">
      <w:pPr>
        <w:pStyle w:val="23"/>
        <w:rPr>
          <w:szCs w:val="28"/>
        </w:rPr>
      </w:pPr>
      <w:r>
        <w:rPr>
          <w:szCs w:val="28"/>
        </w:rPr>
        <w:t xml:space="preserve">- </w:t>
      </w:r>
      <w:r w:rsidR="00B04F9C">
        <w:rPr>
          <w:szCs w:val="28"/>
        </w:rPr>
        <w:t xml:space="preserve"> </w:t>
      </w:r>
      <w:r>
        <w:rPr>
          <w:szCs w:val="28"/>
        </w:rPr>
        <w:t xml:space="preserve"> необоснованно выплачена зарабо</w:t>
      </w:r>
      <w:r w:rsidR="00B04F9C">
        <w:rPr>
          <w:szCs w:val="28"/>
        </w:rPr>
        <w:t>тная  плата (ЕСН) в сумме  31,0</w:t>
      </w:r>
      <w:r>
        <w:rPr>
          <w:szCs w:val="28"/>
        </w:rPr>
        <w:t xml:space="preserve"> тыс. руб.;</w:t>
      </w:r>
    </w:p>
    <w:p w:rsidR="00CB6DEC" w:rsidRDefault="006C5CA9" w:rsidP="00066A7B">
      <w:pPr>
        <w:pStyle w:val="23"/>
        <w:rPr>
          <w:szCs w:val="28"/>
        </w:rPr>
      </w:pPr>
      <w:r>
        <w:rPr>
          <w:bCs/>
          <w:szCs w:val="28"/>
        </w:rPr>
        <w:t xml:space="preserve">-  в </w:t>
      </w:r>
      <w:r w:rsidRPr="00FF5B08">
        <w:rPr>
          <w:bCs/>
          <w:szCs w:val="28"/>
        </w:rPr>
        <w:t>наруш</w:t>
      </w:r>
      <w:r>
        <w:rPr>
          <w:bCs/>
          <w:szCs w:val="28"/>
        </w:rPr>
        <w:t>ении</w:t>
      </w:r>
      <w:r w:rsidRPr="00FF5B08">
        <w:rPr>
          <w:bCs/>
          <w:szCs w:val="28"/>
        </w:rPr>
        <w:t xml:space="preserve">   ст. 145.1</w:t>
      </w:r>
      <w:r>
        <w:rPr>
          <w:bCs/>
          <w:szCs w:val="28"/>
        </w:rPr>
        <w:t xml:space="preserve"> Уголовного кодекса  ( УК РФ)</w:t>
      </w:r>
      <w:proofErr w:type="gramStart"/>
      <w:r>
        <w:rPr>
          <w:bCs/>
          <w:szCs w:val="28"/>
        </w:rPr>
        <w:t>.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з</w:t>
      </w:r>
      <w:proofErr w:type="gramEnd"/>
      <w:r w:rsidRPr="00FF5B08">
        <w:rPr>
          <w:szCs w:val="28"/>
        </w:rPr>
        <w:t>адолженность   по</w:t>
      </w:r>
      <w:r>
        <w:rPr>
          <w:szCs w:val="28"/>
        </w:rPr>
        <w:t xml:space="preserve"> не выплате заработной  платы в МО Ивановское</w:t>
      </w:r>
      <w:r w:rsidRPr="00FF5B08">
        <w:rPr>
          <w:szCs w:val="28"/>
        </w:rPr>
        <w:t xml:space="preserve"> на 01.0</w:t>
      </w:r>
      <w:r>
        <w:rPr>
          <w:szCs w:val="28"/>
        </w:rPr>
        <w:t>6</w:t>
      </w:r>
      <w:r w:rsidRPr="00FF5B08">
        <w:rPr>
          <w:szCs w:val="28"/>
        </w:rPr>
        <w:t>.201</w:t>
      </w:r>
      <w:r>
        <w:rPr>
          <w:szCs w:val="28"/>
        </w:rPr>
        <w:t xml:space="preserve">3года  составила  </w:t>
      </w:r>
    </w:p>
    <w:p w:rsidR="00CB6DEC" w:rsidRDefault="00CB6DEC" w:rsidP="00066A7B">
      <w:pPr>
        <w:pStyle w:val="23"/>
        <w:rPr>
          <w:szCs w:val="28"/>
        </w:rPr>
      </w:pPr>
    </w:p>
    <w:p w:rsidR="006C5CA9" w:rsidRDefault="006C5CA9" w:rsidP="00066A7B">
      <w:pPr>
        <w:pStyle w:val="23"/>
        <w:rPr>
          <w:szCs w:val="28"/>
        </w:rPr>
      </w:pPr>
      <w:r>
        <w:rPr>
          <w:szCs w:val="28"/>
        </w:rPr>
        <w:lastRenderedPageBreak/>
        <w:t>в сумме- 177,3</w:t>
      </w:r>
      <w:r w:rsidRPr="00FF5B08">
        <w:rPr>
          <w:szCs w:val="28"/>
        </w:rPr>
        <w:t xml:space="preserve"> тыс</w:t>
      </w:r>
      <w:proofErr w:type="gramStart"/>
      <w:r w:rsidRPr="00FF5B08">
        <w:rPr>
          <w:szCs w:val="28"/>
        </w:rPr>
        <w:t>.р</w:t>
      </w:r>
      <w:proofErr w:type="gramEnd"/>
      <w:r w:rsidRPr="00FF5B08">
        <w:rPr>
          <w:szCs w:val="28"/>
        </w:rPr>
        <w:t xml:space="preserve">уб.,  начисления  на  заработную </w:t>
      </w:r>
      <w:r>
        <w:rPr>
          <w:szCs w:val="28"/>
        </w:rPr>
        <w:t xml:space="preserve"> плату составили  в сумме- 208,5</w:t>
      </w:r>
      <w:r w:rsidRPr="00FF5B08">
        <w:rPr>
          <w:szCs w:val="28"/>
        </w:rPr>
        <w:t xml:space="preserve"> тыс. руб</w:t>
      </w:r>
      <w:r>
        <w:rPr>
          <w:szCs w:val="28"/>
        </w:rPr>
        <w:t xml:space="preserve">.,  </w:t>
      </w:r>
    </w:p>
    <w:p w:rsidR="00066A7B" w:rsidRDefault="00B04F9C" w:rsidP="00066A7B">
      <w:pPr>
        <w:pStyle w:val="23"/>
      </w:pPr>
      <w:r>
        <w:t xml:space="preserve">- </w:t>
      </w:r>
      <w:r w:rsidR="00066A7B">
        <w:t xml:space="preserve">произведены  необоснованные расходы  по оплате  штрафа  </w:t>
      </w:r>
      <w:r>
        <w:t>об административных нарушениях</w:t>
      </w:r>
      <w:r w:rsidR="006C5CA9" w:rsidRPr="006C5CA9">
        <w:t xml:space="preserve"> </w:t>
      </w:r>
      <w:r w:rsidR="006C5CA9">
        <w:t xml:space="preserve">согласно Постановлений в сумме  </w:t>
      </w:r>
      <w:r>
        <w:t xml:space="preserve"> 30</w:t>
      </w:r>
      <w:r w:rsidR="00066A7B">
        <w:t>,0 тыс</w:t>
      </w:r>
      <w:proofErr w:type="gramStart"/>
      <w:r w:rsidR="00066A7B">
        <w:t>.р</w:t>
      </w:r>
      <w:proofErr w:type="gramEnd"/>
      <w:r w:rsidR="00066A7B">
        <w:t>уб.</w:t>
      </w:r>
      <w:r w:rsidR="006C5CA9">
        <w:t>;</w:t>
      </w:r>
    </w:p>
    <w:p w:rsidR="00066A7B" w:rsidRPr="006C5CA9" w:rsidRDefault="00066A7B" w:rsidP="00066A7B">
      <w:pPr>
        <w:pStyle w:val="23"/>
      </w:pPr>
      <w:r w:rsidRPr="00B04F9C">
        <w:rPr>
          <w:b/>
        </w:rPr>
        <w:t xml:space="preserve">-  </w:t>
      </w:r>
      <w:r w:rsidR="006C5CA9" w:rsidRPr="00B04F9C">
        <w:rPr>
          <w:szCs w:val="28"/>
        </w:rPr>
        <w:t xml:space="preserve"> в нарушении  п.14 ч.2 ст.55 Федерального закона  от 21.07.2005года № 94 –ФЗ «О размещении заказов  на поставки товаров, выполнение работ, оказание услуг для государственных  и муниципальных нужд»</w:t>
      </w:r>
      <w:r w:rsidR="006C5CA9">
        <w:rPr>
          <w:szCs w:val="28"/>
        </w:rPr>
        <w:t xml:space="preserve"> </w:t>
      </w:r>
      <w:r w:rsidRPr="006C5CA9">
        <w:t>необоснованно использованы  денежные средства по оплате договоров  на в</w:t>
      </w:r>
      <w:r w:rsidR="006C5CA9" w:rsidRPr="006C5CA9">
        <w:t>ыполненные работы в сумме  156,7</w:t>
      </w:r>
      <w:r w:rsidR="006C5CA9">
        <w:t xml:space="preserve"> тыс. руб.;</w:t>
      </w:r>
    </w:p>
    <w:p w:rsidR="00066A7B" w:rsidRDefault="00066A7B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необоснованно </w:t>
      </w:r>
      <w:r>
        <w:rPr>
          <w:sz w:val="28"/>
        </w:rPr>
        <w:t>списаны</w:t>
      </w:r>
      <w:r>
        <w:rPr>
          <w:sz w:val="28"/>
          <w:szCs w:val="28"/>
        </w:rPr>
        <w:t xml:space="preserve"> денежные средства за тех </w:t>
      </w:r>
      <w:r w:rsidR="00B04F9C">
        <w:rPr>
          <w:sz w:val="28"/>
          <w:szCs w:val="28"/>
        </w:rPr>
        <w:t>осмотр газопровода в сумме 153,8</w:t>
      </w:r>
      <w:r w:rsidR="00A91639">
        <w:rPr>
          <w:sz w:val="28"/>
          <w:szCs w:val="28"/>
        </w:rPr>
        <w:t>тыс. руб.</w:t>
      </w:r>
    </w:p>
    <w:p w:rsidR="00066A7B" w:rsidRDefault="00066A7B" w:rsidP="00066A7B">
      <w:pPr>
        <w:pStyle w:val="33"/>
        <w:rPr>
          <w:b/>
          <w:bCs/>
        </w:rPr>
      </w:pPr>
    </w:p>
    <w:p w:rsidR="006421A7" w:rsidRDefault="006421A7" w:rsidP="00066A7B">
      <w:pPr>
        <w:pStyle w:val="33"/>
        <w:rPr>
          <w:b/>
          <w:bCs/>
        </w:rPr>
      </w:pPr>
    </w:p>
    <w:p w:rsidR="006421A7" w:rsidRDefault="006421A7" w:rsidP="00066A7B">
      <w:pPr>
        <w:pStyle w:val="33"/>
        <w:rPr>
          <w:b/>
          <w:bCs/>
        </w:rPr>
      </w:pPr>
    </w:p>
    <w:p w:rsidR="006421A7" w:rsidRDefault="006421A7" w:rsidP="00066A7B">
      <w:pPr>
        <w:pStyle w:val="33"/>
        <w:rPr>
          <w:b/>
          <w:bCs/>
        </w:rPr>
      </w:pPr>
    </w:p>
    <w:p w:rsidR="006421A7" w:rsidRDefault="006421A7" w:rsidP="00066A7B">
      <w:pPr>
        <w:pStyle w:val="33"/>
        <w:rPr>
          <w:b/>
          <w:bCs/>
        </w:rPr>
      </w:pPr>
    </w:p>
    <w:p w:rsidR="006421A7" w:rsidRDefault="006421A7" w:rsidP="00066A7B">
      <w:pPr>
        <w:pStyle w:val="33"/>
        <w:rPr>
          <w:b/>
          <w:bCs/>
        </w:rPr>
      </w:pPr>
    </w:p>
    <w:p w:rsidR="006421A7" w:rsidRDefault="006421A7" w:rsidP="00066A7B">
      <w:pPr>
        <w:pStyle w:val="33"/>
        <w:rPr>
          <w:b/>
          <w:bCs/>
        </w:rPr>
      </w:pPr>
    </w:p>
    <w:p w:rsidR="00066A7B" w:rsidRDefault="00066A7B" w:rsidP="00066A7B">
      <w:pPr>
        <w:rPr>
          <w:b/>
          <w:bCs/>
          <w:sz w:val="28"/>
        </w:rPr>
      </w:pPr>
    </w:p>
    <w:p w:rsidR="00066A7B" w:rsidRDefault="00066A7B" w:rsidP="00066A7B">
      <w:pPr>
        <w:jc w:val="both"/>
        <w:rPr>
          <w:sz w:val="28"/>
          <w:szCs w:val="28"/>
        </w:rPr>
      </w:pPr>
    </w:p>
    <w:p w:rsidR="00066A7B" w:rsidRDefault="00066A7B" w:rsidP="00066A7B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066A7B" w:rsidRDefault="00066A7B" w:rsidP="00066A7B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066A7B" w:rsidRDefault="00066A7B" w:rsidP="00066A7B">
      <w:pPr>
        <w:jc w:val="both"/>
        <w:rPr>
          <w:sz w:val="28"/>
        </w:rPr>
      </w:pPr>
      <w:r>
        <w:rPr>
          <w:sz w:val="28"/>
        </w:rPr>
        <w:t xml:space="preserve">МО </w:t>
      </w:r>
      <w:proofErr w:type="spellStart"/>
      <w:r>
        <w:rPr>
          <w:sz w:val="28"/>
        </w:rPr>
        <w:t>Куркинский</w:t>
      </w:r>
      <w:proofErr w:type="spellEnd"/>
      <w:r>
        <w:rPr>
          <w:sz w:val="28"/>
        </w:rPr>
        <w:t xml:space="preserve"> район:                                                     А.С. Попкова</w:t>
      </w:r>
    </w:p>
    <w:p w:rsidR="00066A7B" w:rsidRDefault="00066A7B" w:rsidP="00066A7B">
      <w:pPr>
        <w:jc w:val="both"/>
        <w:rPr>
          <w:sz w:val="28"/>
          <w:szCs w:val="28"/>
        </w:rPr>
      </w:pPr>
    </w:p>
    <w:p w:rsidR="00066A7B" w:rsidRDefault="00066A7B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МО Ивановское:                                                     В.А. Лобачева         </w:t>
      </w:r>
    </w:p>
    <w:p w:rsidR="00066A7B" w:rsidRDefault="00066A7B" w:rsidP="00066A7B">
      <w:pPr>
        <w:jc w:val="both"/>
        <w:rPr>
          <w:sz w:val="28"/>
          <w:szCs w:val="28"/>
        </w:rPr>
      </w:pPr>
    </w:p>
    <w:p w:rsidR="00066A7B" w:rsidRDefault="00B04F9C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066A7B" w:rsidRDefault="00066A7B" w:rsidP="00066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Ивановское:                 </w:t>
      </w:r>
      <w:r w:rsidR="00B04F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Т.В.Родионова             </w:t>
      </w:r>
    </w:p>
    <w:p w:rsidR="00066A7B" w:rsidRDefault="00066A7B" w:rsidP="00066A7B">
      <w:pPr>
        <w:jc w:val="both"/>
      </w:pPr>
    </w:p>
    <w:p w:rsidR="00066A7B" w:rsidRDefault="00066A7B" w:rsidP="00066A7B">
      <w:pPr>
        <w:jc w:val="both"/>
      </w:pPr>
    </w:p>
    <w:p w:rsidR="00066A7B" w:rsidRDefault="00066A7B" w:rsidP="00066A7B">
      <w:pPr>
        <w:jc w:val="both"/>
      </w:pPr>
    </w:p>
    <w:p w:rsidR="00066A7B" w:rsidRDefault="00066A7B" w:rsidP="00066A7B">
      <w:pPr>
        <w:jc w:val="both"/>
      </w:pPr>
    </w:p>
    <w:p w:rsidR="00066A7B" w:rsidRDefault="00066A7B" w:rsidP="00066A7B">
      <w:pPr>
        <w:jc w:val="both"/>
      </w:pPr>
    </w:p>
    <w:p w:rsidR="006421A7" w:rsidRDefault="006421A7" w:rsidP="00066A7B">
      <w:pPr>
        <w:jc w:val="both"/>
      </w:pPr>
    </w:p>
    <w:p w:rsidR="006421A7" w:rsidRDefault="006421A7" w:rsidP="00066A7B">
      <w:pPr>
        <w:jc w:val="both"/>
      </w:pPr>
    </w:p>
    <w:p w:rsidR="006421A7" w:rsidRDefault="006421A7" w:rsidP="00066A7B">
      <w:pPr>
        <w:jc w:val="both"/>
      </w:pPr>
    </w:p>
    <w:p w:rsidR="00066A7B" w:rsidRDefault="00066A7B" w:rsidP="00066A7B">
      <w:pPr>
        <w:jc w:val="both"/>
      </w:pPr>
    </w:p>
    <w:p w:rsidR="00066A7B" w:rsidRDefault="00066A7B" w:rsidP="00066A7B">
      <w:pPr>
        <w:jc w:val="both"/>
      </w:pPr>
    </w:p>
    <w:p w:rsidR="00066A7B" w:rsidRDefault="00066A7B" w:rsidP="00066A7B">
      <w:pPr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Один экземпляр акта получил:           Главы  МО Ивановское:</w:t>
      </w:r>
      <w:r>
        <w:rPr>
          <w:sz w:val="28"/>
          <w:szCs w:val="28"/>
        </w:rPr>
        <w:t xml:space="preserve">     В.А.Лобачева                                            </w:t>
      </w:r>
    </w:p>
    <w:p w:rsidR="00066A7B" w:rsidRDefault="00066A7B" w:rsidP="00066A7B">
      <w:pPr>
        <w:ind w:left="705"/>
        <w:jc w:val="both"/>
      </w:pPr>
    </w:p>
    <w:p w:rsidR="005B56F7" w:rsidRDefault="00066A7B" w:rsidP="00066A7B">
      <w:pPr>
        <w:ind w:firstLine="1080"/>
        <w:jc w:val="both"/>
        <w:rPr>
          <w:sz w:val="28"/>
        </w:rPr>
      </w:pPr>
      <w:r>
        <w:rPr>
          <w:sz w:val="28"/>
        </w:rPr>
        <w:t xml:space="preserve">                         </w:t>
      </w:r>
    </w:p>
    <w:p w:rsidR="00066A7B" w:rsidRDefault="00066A7B" w:rsidP="00066A7B">
      <w:pPr>
        <w:ind w:firstLine="1080"/>
        <w:jc w:val="both"/>
        <w:rPr>
          <w:sz w:val="28"/>
        </w:rPr>
      </w:pPr>
      <w:r>
        <w:rPr>
          <w:sz w:val="28"/>
        </w:rPr>
        <w:t xml:space="preserve">       </w:t>
      </w:r>
    </w:p>
    <w:p w:rsidR="00066A7B" w:rsidRDefault="00066A7B" w:rsidP="00066A7B">
      <w:pPr>
        <w:ind w:firstLine="1080"/>
        <w:jc w:val="both"/>
        <w:rPr>
          <w:sz w:val="28"/>
        </w:rPr>
      </w:pPr>
    </w:p>
    <w:p w:rsidR="00066A7B" w:rsidRDefault="00066A7B" w:rsidP="00066A7B">
      <w:pPr>
        <w:ind w:firstLine="1080"/>
        <w:jc w:val="both"/>
        <w:rPr>
          <w:sz w:val="28"/>
        </w:rPr>
      </w:pPr>
    </w:p>
    <w:p w:rsidR="005B56F7" w:rsidRDefault="005B56F7" w:rsidP="00066A7B">
      <w:pPr>
        <w:ind w:firstLine="1080"/>
        <w:jc w:val="both"/>
        <w:rPr>
          <w:sz w:val="28"/>
        </w:rPr>
      </w:pPr>
    </w:p>
    <w:p w:rsidR="005B56F7" w:rsidRDefault="005B56F7" w:rsidP="00066A7B">
      <w:pPr>
        <w:ind w:firstLine="1080"/>
        <w:jc w:val="both"/>
        <w:rPr>
          <w:sz w:val="28"/>
        </w:rPr>
      </w:pPr>
    </w:p>
    <w:tbl>
      <w:tblPr>
        <w:tblW w:w="11092" w:type="dxa"/>
        <w:tblInd w:w="-885" w:type="dxa"/>
        <w:tblLayout w:type="fixed"/>
        <w:tblLook w:val="04A0"/>
      </w:tblPr>
      <w:tblGrid>
        <w:gridCol w:w="5369"/>
        <w:gridCol w:w="5723"/>
      </w:tblGrid>
      <w:tr w:rsidR="00876AB5" w:rsidTr="00876AB5">
        <w:trPr>
          <w:trHeight w:val="4903"/>
        </w:trPr>
        <w:tc>
          <w:tcPr>
            <w:tcW w:w="5369" w:type="dxa"/>
          </w:tcPr>
          <w:p w:rsidR="00876AB5" w:rsidRDefault="00876AB5" w:rsidP="005B56F7">
            <w:pPr>
              <w:ind w:right="884"/>
              <w:jc w:val="center"/>
            </w:pPr>
            <w:r>
              <w:rPr>
                <w:noProof/>
              </w:rPr>
              <w:lastRenderedPageBreak/>
              <w:drawing>
                <wp:anchor distT="36195" distB="36195" distL="6401435" distR="6401435" simplePos="0" relativeHeight="251658240" behindDoc="1" locked="0" layoutInCell="0" allowOverlap="1">
                  <wp:simplePos x="0" y="0"/>
                  <wp:positionH relativeFrom="page">
                    <wp:posOffset>1713230</wp:posOffset>
                  </wp:positionH>
                  <wp:positionV relativeFrom="paragraph">
                    <wp:posOffset>271780</wp:posOffset>
                  </wp:positionV>
                  <wp:extent cx="356235" cy="45085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56F7" w:rsidRDefault="005B56F7" w:rsidP="005B56F7">
            <w:pPr>
              <w:ind w:right="884"/>
              <w:jc w:val="center"/>
            </w:pPr>
          </w:p>
          <w:p w:rsidR="00876AB5" w:rsidRDefault="00876AB5" w:rsidP="00876AB5">
            <w:pPr>
              <w:ind w:left="-693"/>
              <w:jc w:val="center"/>
            </w:pPr>
          </w:p>
          <w:p w:rsidR="00876AB5" w:rsidRDefault="00876AB5" w:rsidP="00876AB5">
            <w:pPr>
              <w:ind w:left="-693"/>
              <w:jc w:val="center"/>
            </w:pPr>
          </w:p>
          <w:p w:rsidR="00876AB5" w:rsidRDefault="00876AB5" w:rsidP="00876AB5">
            <w:pPr>
              <w:ind w:left="-693"/>
              <w:jc w:val="center"/>
            </w:pPr>
          </w:p>
          <w:p w:rsidR="00876AB5" w:rsidRDefault="00876AB5" w:rsidP="00876AB5">
            <w:pPr>
              <w:ind w:left="-693"/>
              <w:jc w:val="center"/>
            </w:pPr>
            <w:r>
              <w:t>РОССИЙСКАЯ ФЕДЕРАЦИЯ</w:t>
            </w:r>
          </w:p>
          <w:p w:rsidR="00876AB5" w:rsidRDefault="00876AB5" w:rsidP="00876AB5">
            <w:pPr>
              <w:ind w:left="-693"/>
              <w:jc w:val="center"/>
            </w:pPr>
            <w:r>
              <w:t>ТУЛЬСКАЯ ОБЛАСТЬ</w:t>
            </w:r>
          </w:p>
          <w:p w:rsidR="00876AB5" w:rsidRDefault="00876AB5" w:rsidP="00876AB5">
            <w:pPr>
              <w:ind w:left="-693"/>
              <w:jc w:val="center"/>
              <w:rPr>
                <w:sz w:val="16"/>
              </w:rPr>
            </w:pPr>
          </w:p>
          <w:p w:rsidR="00876AB5" w:rsidRDefault="00876AB5" w:rsidP="00876AB5">
            <w:pPr>
              <w:pStyle w:val="2"/>
              <w:ind w:left="-693"/>
              <w:jc w:val="center"/>
              <w:rPr>
                <w:szCs w:val="24"/>
              </w:rPr>
            </w:pPr>
            <w:r>
              <w:rPr>
                <w:szCs w:val="24"/>
              </w:rPr>
              <w:t>КОНТРОЛЬНО-РЕВИЗИОННАЯ</w:t>
            </w:r>
          </w:p>
          <w:p w:rsidR="00876AB5" w:rsidRPr="00156457" w:rsidRDefault="00876AB5" w:rsidP="00876AB5">
            <w:pPr>
              <w:ind w:left="-693"/>
              <w:jc w:val="center"/>
              <w:rPr>
                <w:b/>
              </w:rPr>
            </w:pPr>
            <w:r w:rsidRPr="00156457">
              <w:rPr>
                <w:b/>
              </w:rPr>
              <w:t>КОМИССИЯ</w:t>
            </w:r>
          </w:p>
          <w:p w:rsidR="00876AB5" w:rsidRDefault="00876AB5" w:rsidP="00876AB5">
            <w:pPr>
              <w:ind w:left="-693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876AB5" w:rsidRDefault="00876AB5" w:rsidP="00876AB5">
            <w:pPr>
              <w:ind w:left="-693"/>
              <w:jc w:val="center"/>
              <w:rPr>
                <w:b/>
              </w:rPr>
            </w:pPr>
            <w:r>
              <w:rPr>
                <w:b/>
              </w:rPr>
              <w:t>КУРКИНСКИЙ РАЙОН</w:t>
            </w:r>
          </w:p>
          <w:p w:rsidR="00876AB5" w:rsidRDefault="00876AB5" w:rsidP="00876AB5">
            <w:pPr>
              <w:ind w:left="-693" w:right="884"/>
              <w:jc w:val="center"/>
            </w:pPr>
            <w:r>
              <w:rPr>
                <w:rFonts w:ascii="Tahoma" w:hAnsi="Tahoma"/>
              </w:rPr>
              <w:t xml:space="preserve">       ۰۰۰</w:t>
            </w:r>
          </w:p>
          <w:p w:rsidR="00876AB5" w:rsidRDefault="00876AB5" w:rsidP="00876AB5">
            <w:pPr>
              <w:ind w:left="-693"/>
              <w:jc w:val="center"/>
            </w:pPr>
            <w:r>
              <w:t>301940, п. Куркино,</w:t>
            </w:r>
          </w:p>
          <w:p w:rsidR="00876AB5" w:rsidRDefault="00876AB5" w:rsidP="00876AB5">
            <w:pPr>
              <w:ind w:left="-693"/>
              <w:jc w:val="center"/>
            </w:pPr>
            <w:r>
              <w:t>Тульской области,</w:t>
            </w:r>
          </w:p>
          <w:p w:rsidR="00876AB5" w:rsidRDefault="00876AB5" w:rsidP="00876AB5">
            <w:pPr>
              <w:ind w:left="-693"/>
              <w:jc w:val="center"/>
            </w:pPr>
            <w:r>
              <w:t>ул. Театральная, д. 22</w:t>
            </w:r>
          </w:p>
          <w:p w:rsidR="00876AB5" w:rsidRDefault="00876AB5" w:rsidP="00876AB5">
            <w:pPr>
              <w:ind w:left="-693" w:right="-108"/>
              <w:jc w:val="center"/>
            </w:pPr>
            <w:r>
              <w:t>тел.  4-19-79 , факс 4-19-79</w:t>
            </w:r>
          </w:p>
          <w:p w:rsidR="00876AB5" w:rsidRPr="00CB6DEC" w:rsidRDefault="00876AB5" w:rsidP="00876AB5">
            <w:pPr>
              <w:pStyle w:val="23"/>
              <w:ind w:left="-693"/>
              <w:jc w:val="center"/>
              <w:rPr>
                <w:b/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CB6DEC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CB6DEC"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  <w:lang w:val="en-US"/>
              </w:rPr>
              <w:t>admkurk</w:t>
            </w:r>
            <w:proofErr w:type="spellEnd"/>
            <w:r w:rsidRPr="00CB6DEC">
              <w:rPr>
                <w:b/>
                <w:sz w:val="20"/>
              </w:rPr>
              <w:t>@</w:t>
            </w:r>
            <w:proofErr w:type="spellStart"/>
            <w:r>
              <w:rPr>
                <w:b/>
                <w:sz w:val="20"/>
                <w:lang w:val="en-US"/>
              </w:rPr>
              <w:t>kurkino</w:t>
            </w:r>
            <w:proofErr w:type="spellEnd"/>
            <w:r w:rsidRPr="00CB6DEC">
              <w:rPr>
                <w:b/>
                <w:sz w:val="20"/>
              </w:rPr>
              <w:t>.</w:t>
            </w:r>
            <w:proofErr w:type="spellStart"/>
            <w:r>
              <w:rPr>
                <w:b/>
                <w:sz w:val="20"/>
                <w:lang w:val="en-US"/>
              </w:rPr>
              <w:t>tula</w:t>
            </w:r>
            <w:proofErr w:type="spellEnd"/>
            <w:r w:rsidRPr="00CB6DEC">
              <w:rPr>
                <w:b/>
                <w:sz w:val="20"/>
              </w:rPr>
              <w:t>.</w:t>
            </w:r>
            <w:r>
              <w:rPr>
                <w:b/>
                <w:sz w:val="20"/>
                <w:lang w:val="en-US"/>
              </w:rPr>
              <w:t>net</w:t>
            </w:r>
          </w:p>
          <w:p w:rsidR="00876AB5" w:rsidRDefault="00876AB5" w:rsidP="00876AB5">
            <w:pPr>
              <w:pStyle w:val="23"/>
              <w:ind w:left="-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 № ____</w:t>
            </w:r>
          </w:p>
          <w:p w:rsidR="00876AB5" w:rsidRDefault="00876AB5" w:rsidP="00876AB5">
            <w:pPr>
              <w:pStyle w:val="23"/>
              <w:ind w:left="-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№ _______________________</w:t>
            </w:r>
          </w:p>
          <w:p w:rsidR="00876AB5" w:rsidRDefault="00876AB5" w:rsidP="002E220C">
            <w:pPr>
              <w:ind w:right="884"/>
            </w:pPr>
          </w:p>
        </w:tc>
        <w:tc>
          <w:tcPr>
            <w:tcW w:w="5723" w:type="dxa"/>
          </w:tcPr>
          <w:p w:rsidR="00876AB5" w:rsidRDefault="00876AB5" w:rsidP="005B56F7">
            <w:pPr>
              <w:pStyle w:val="1"/>
              <w:ind w:firstLine="0"/>
              <w:jc w:val="left"/>
            </w:pPr>
            <w:r>
              <w:t xml:space="preserve">                                     </w:t>
            </w:r>
          </w:p>
          <w:p w:rsidR="00876AB5" w:rsidRDefault="00876AB5" w:rsidP="002E22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876AB5" w:rsidRDefault="00876AB5" w:rsidP="002E220C">
            <w:pPr>
              <w:jc w:val="center"/>
              <w:rPr>
                <w:b/>
              </w:rPr>
            </w:pPr>
          </w:p>
          <w:p w:rsidR="00876AB5" w:rsidRDefault="00876AB5" w:rsidP="002E220C">
            <w:pPr>
              <w:jc w:val="center"/>
              <w:rPr>
                <w:b/>
              </w:rPr>
            </w:pPr>
          </w:p>
          <w:p w:rsidR="00876AB5" w:rsidRDefault="00876AB5" w:rsidP="002E220C">
            <w:pPr>
              <w:jc w:val="center"/>
              <w:rPr>
                <w:b/>
              </w:rPr>
            </w:pPr>
          </w:p>
          <w:p w:rsidR="00876AB5" w:rsidRDefault="00876AB5" w:rsidP="002E220C">
            <w:pPr>
              <w:jc w:val="center"/>
              <w:rPr>
                <w:b/>
                <w:sz w:val="28"/>
              </w:rPr>
            </w:pPr>
          </w:p>
          <w:p w:rsidR="00876AB5" w:rsidRDefault="00876AB5" w:rsidP="002E220C">
            <w:pPr>
              <w:jc w:val="center"/>
              <w:rPr>
                <w:b/>
                <w:sz w:val="28"/>
              </w:rPr>
            </w:pPr>
          </w:p>
          <w:p w:rsidR="00876AB5" w:rsidRDefault="00876AB5" w:rsidP="002E220C">
            <w:pPr>
              <w:pStyle w:val="8"/>
            </w:pPr>
            <w:r>
              <w:t xml:space="preserve">     </w:t>
            </w:r>
          </w:p>
          <w:p w:rsidR="00876AB5" w:rsidRDefault="00876AB5" w:rsidP="002E220C">
            <w:pPr>
              <w:ind w:firstLine="1080"/>
              <w:jc w:val="both"/>
              <w:rPr>
                <w:sz w:val="28"/>
              </w:rPr>
            </w:pPr>
            <w:r>
              <w:rPr>
                <w:sz w:val="28"/>
              </w:rPr>
              <w:t>Главе Муниципального образования</w:t>
            </w:r>
          </w:p>
          <w:p w:rsidR="00876AB5" w:rsidRDefault="00876AB5" w:rsidP="002E220C">
            <w:pPr>
              <w:ind w:firstLine="10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Ивановское      </w:t>
            </w:r>
          </w:p>
          <w:p w:rsidR="00876AB5" w:rsidRDefault="00876AB5" w:rsidP="002E220C">
            <w:pPr>
              <w:ind w:firstLine="10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В.А. Лобачевой</w:t>
            </w:r>
          </w:p>
          <w:p w:rsidR="00876AB5" w:rsidRPr="00503740" w:rsidRDefault="00876AB5" w:rsidP="002E220C">
            <w:pPr>
              <w:ind w:firstLine="1080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___________________________ </w:t>
            </w:r>
          </w:p>
          <w:p w:rsidR="00876AB5" w:rsidRDefault="00876AB5" w:rsidP="002E22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301949, д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 xml:space="preserve">вановка, ул.Советская д.6                                                  </w:t>
            </w:r>
          </w:p>
          <w:p w:rsidR="00876AB5" w:rsidRDefault="00876AB5" w:rsidP="002E220C">
            <w:pPr>
              <w:pStyle w:val="8"/>
            </w:pPr>
          </w:p>
          <w:p w:rsidR="00876AB5" w:rsidRDefault="00876AB5" w:rsidP="002E220C">
            <w:pPr>
              <w:pStyle w:val="8"/>
            </w:pPr>
          </w:p>
          <w:p w:rsidR="00876AB5" w:rsidRDefault="00876AB5" w:rsidP="002E220C">
            <w:pPr>
              <w:pStyle w:val="8"/>
            </w:pPr>
          </w:p>
          <w:p w:rsidR="00876AB5" w:rsidRDefault="00876AB5" w:rsidP="002E220C">
            <w:pPr>
              <w:pStyle w:val="23"/>
              <w:rPr>
                <w:b/>
              </w:rPr>
            </w:pPr>
            <w:r>
              <w:t xml:space="preserve">              </w:t>
            </w:r>
          </w:p>
          <w:p w:rsidR="00876AB5" w:rsidRDefault="00876AB5" w:rsidP="002E220C">
            <w:pPr>
              <w:rPr>
                <w:b/>
                <w:sz w:val="28"/>
              </w:rPr>
            </w:pPr>
          </w:p>
        </w:tc>
      </w:tr>
    </w:tbl>
    <w:p w:rsidR="00066A7B" w:rsidRDefault="00066A7B" w:rsidP="00066A7B">
      <w:pPr>
        <w:ind w:firstLine="1080"/>
        <w:jc w:val="both"/>
        <w:rPr>
          <w:b/>
          <w:bCs/>
          <w:sz w:val="28"/>
        </w:rPr>
      </w:pPr>
      <w:r>
        <w:rPr>
          <w:sz w:val="28"/>
        </w:rPr>
        <w:t xml:space="preserve">                     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Р Е Д С Т А В Л Е Н И Е      </w:t>
      </w:r>
    </w:p>
    <w:p w:rsidR="00A91639" w:rsidRPr="00503740" w:rsidRDefault="00A91639" w:rsidP="00A91639">
      <w:pPr>
        <w:ind w:firstLine="1080"/>
        <w:jc w:val="both"/>
      </w:pPr>
    </w:p>
    <w:p w:rsidR="00A91639" w:rsidRPr="007D7E44" w:rsidRDefault="00A91639" w:rsidP="00A91639">
      <w:pPr>
        <w:ind w:right="141"/>
        <w:jc w:val="both"/>
        <w:rPr>
          <w:sz w:val="28"/>
          <w:szCs w:val="28"/>
        </w:rPr>
      </w:pPr>
      <w:r w:rsidRPr="00503740">
        <w:t xml:space="preserve">           </w:t>
      </w:r>
      <w:r>
        <w:t xml:space="preserve"> </w:t>
      </w:r>
      <w:r w:rsidRPr="007D7E44">
        <w:rPr>
          <w:sz w:val="28"/>
          <w:szCs w:val="28"/>
        </w:rPr>
        <w:t xml:space="preserve">На основании распоряжения   № 3 от 31.05.2013г.  о проведении ревизии и в соответствии с планом  работы  Ревизионной комиссии МО </w:t>
      </w:r>
      <w:proofErr w:type="spellStart"/>
      <w:r w:rsidRPr="007D7E44">
        <w:rPr>
          <w:sz w:val="28"/>
          <w:szCs w:val="28"/>
        </w:rPr>
        <w:t>Куркинский</w:t>
      </w:r>
      <w:proofErr w:type="spellEnd"/>
      <w:r w:rsidRPr="007D7E44">
        <w:rPr>
          <w:sz w:val="28"/>
          <w:szCs w:val="28"/>
        </w:rPr>
        <w:t xml:space="preserve"> район на  2013 год проведена документальная   ревизия целевого и  эффективного использования средств, выделенных на  содержание администрации  муниципального  образования  Ивановское  </w:t>
      </w:r>
      <w:proofErr w:type="spellStart"/>
      <w:r w:rsidRPr="007D7E44">
        <w:rPr>
          <w:sz w:val="28"/>
          <w:szCs w:val="28"/>
        </w:rPr>
        <w:t>Куркинского</w:t>
      </w:r>
      <w:proofErr w:type="spellEnd"/>
      <w:r w:rsidRPr="007D7E44">
        <w:rPr>
          <w:sz w:val="28"/>
          <w:szCs w:val="28"/>
        </w:rPr>
        <w:t xml:space="preserve"> района за период с ноября 2011года по июнь  2013года. </w:t>
      </w:r>
    </w:p>
    <w:p w:rsidR="00A91639" w:rsidRPr="007D7E44" w:rsidRDefault="00A91639" w:rsidP="00A91639">
      <w:pPr>
        <w:jc w:val="both"/>
        <w:rPr>
          <w:sz w:val="28"/>
          <w:szCs w:val="28"/>
        </w:rPr>
      </w:pPr>
      <w:r w:rsidRPr="007D7E44">
        <w:rPr>
          <w:sz w:val="28"/>
          <w:szCs w:val="28"/>
        </w:rPr>
        <w:t xml:space="preserve">           По результатам  произведенной  документальной ревизии  (акт от 28.06.2013г.)  установлены следующие нарушения  в финансово - бюджетной сфере:    </w:t>
      </w:r>
    </w:p>
    <w:p w:rsidR="00A91639" w:rsidRPr="007D7E44" w:rsidRDefault="00A91639" w:rsidP="00A916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44">
        <w:rPr>
          <w:rFonts w:ascii="Times New Roman" w:hAnsi="Times New Roman"/>
          <w:sz w:val="28"/>
          <w:szCs w:val="28"/>
        </w:rPr>
        <w:t>- в нарушение статьи 3 закона Тульской области от 17.12.2007 № 930-ЗТО «О регулировании отдельных отношений в сфере муниципальной службы в Тульской области», необоснованно выплачена заработная  плата (ЕСН) работникам  МО Ивановское в сумме  30,1 тыс. руб.;</w:t>
      </w:r>
    </w:p>
    <w:p w:rsidR="00A91639" w:rsidRPr="007D7E44" w:rsidRDefault="00A91639" w:rsidP="00A916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44">
        <w:rPr>
          <w:rFonts w:ascii="Times New Roman" w:hAnsi="Times New Roman"/>
          <w:bCs/>
          <w:sz w:val="28"/>
          <w:szCs w:val="28"/>
        </w:rPr>
        <w:t>-  в нарушении   ст. 145.1 Уголовного кодекса  ( УК РФ). з</w:t>
      </w:r>
      <w:r w:rsidRPr="007D7E44">
        <w:rPr>
          <w:rFonts w:ascii="Times New Roman" w:hAnsi="Times New Roman"/>
          <w:sz w:val="28"/>
          <w:szCs w:val="28"/>
        </w:rPr>
        <w:t>адолженность   по не выплате заработной  платы в МО Ивановское на 01.06.2013года  составила  в сумме- 177,3 тыс</w:t>
      </w:r>
      <w:proofErr w:type="gramStart"/>
      <w:r w:rsidRPr="007D7E44">
        <w:rPr>
          <w:rFonts w:ascii="Times New Roman" w:hAnsi="Times New Roman"/>
          <w:sz w:val="28"/>
          <w:szCs w:val="28"/>
        </w:rPr>
        <w:t>.р</w:t>
      </w:r>
      <w:proofErr w:type="gramEnd"/>
      <w:r w:rsidRPr="007D7E44">
        <w:rPr>
          <w:rFonts w:ascii="Times New Roman" w:hAnsi="Times New Roman"/>
          <w:sz w:val="28"/>
          <w:szCs w:val="28"/>
        </w:rPr>
        <w:t>уб.,  начисления  на  заработную  плату составили  в сумме- 208,5 тыс. руб.;</w:t>
      </w:r>
    </w:p>
    <w:p w:rsidR="00A91639" w:rsidRPr="007D7E44" w:rsidRDefault="00A91639" w:rsidP="00A916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44">
        <w:rPr>
          <w:rFonts w:ascii="Times New Roman" w:hAnsi="Times New Roman"/>
          <w:sz w:val="28"/>
          <w:szCs w:val="28"/>
        </w:rPr>
        <w:t>- произведены  необоснованные  расходы</w:t>
      </w:r>
      <w:r w:rsidR="00D913B5" w:rsidRPr="007D7E44">
        <w:rPr>
          <w:rFonts w:ascii="Times New Roman" w:hAnsi="Times New Roman"/>
          <w:sz w:val="28"/>
          <w:szCs w:val="28"/>
        </w:rPr>
        <w:t xml:space="preserve"> не  предусмотренные  сметой  расходов</w:t>
      </w:r>
      <w:r w:rsidRPr="007D7E44">
        <w:rPr>
          <w:rFonts w:ascii="Times New Roman" w:hAnsi="Times New Roman"/>
          <w:sz w:val="28"/>
          <w:szCs w:val="28"/>
        </w:rPr>
        <w:t xml:space="preserve"> по оплате  штрафа об административных нарушениях согласно  Постановлений в сумме 30,0тыс</w:t>
      </w:r>
      <w:proofErr w:type="gramStart"/>
      <w:r w:rsidRPr="007D7E44">
        <w:rPr>
          <w:rFonts w:ascii="Times New Roman" w:hAnsi="Times New Roman"/>
          <w:sz w:val="28"/>
          <w:szCs w:val="28"/>
        </w:rPr>
        <w:t>.р</w:t>
      </w:r>
      <w:proofErr w:type="gramEnd"/>
      <w:r w:rsidRPr="007D7E44">
        <w:rPr>
          <w:rFonts w:ascii="Times New Roman" w:hAnsi="Times New Roman"/>
          <w:sz w:val="28"/>
          <w:szCs w:val="28"/>
        </w:rPr>
        <w:t>уб.;</w:t>
      </w:r>
    </w:p>
    <w:p w:rsidR="00A91639" w:rsidRPr="007D7E44" w:rsidRDefault="00A91639" w:rsidP="00A91639">
      <w:pPr>
        <w:pStyle w:val="23"/>
        <w:rPr>
          <w:szCs w:val="28"/>
        </w:rPr>
      </w:pPr>
      <w:r w:rsidRPr="007D7E44">
        <w:rPr>
          <w:b/>
          <w:szCs w:val="28"/>
        </w:rPr>
        <w:t xml:space="preserve">- </w:t>
      </w:r>
      <w:r w:rsidRPr="007D7E44">
        <w:rPr>
          <w:szCs w:val="28"/>
        </w:rPr>
        <w:t>в нарушении  п.14 ч.2 ст.55 Федерального закона  от 21.07.2005года № 94 –ФЗ «О размещении заказов  на поставки товаров, выполнение работ, оказание услуг для государственных  и муниципальных нужд» необоснованно использованы  денежные средства по оплате договоров  на выполненные работы в сумме  156,7 тыс. руб.;</w:t>
      </w:r>
    </w:p>
    <w:p w:rsidR="00A91639" w:rsidRPr="007D7E44" w:rsidRDefault="00A91639" w:rsidP="00A91639">
      <w:pPr>
        <w:jc w:val="both"/>
        <w:rPr>
          <w:sz w:val="28"/>
          <w:szCs w:val="28"/>
        </w:rPr>
      </w:pPr>
      <w:r w:rsidRPr="007D7E44">
        <w:rPr>
          <w:sz w:val="28"/>
          <w:szCs w:val="28"/>
        </w:rPr>
        <w:lastRenderedPageBreak/>
        <w:t>-  необоснованно списаны денежные средства за тех осмотр газопровода в сумме 153,8тыс. руб.</w:t>
      </w:r>
    </w:p>
    <w:p w:rsidR="00A91639" w:rsidRPr="007D7E44" w:rsidRDefault="00A91639" w:rsidP="00A9163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91639" w:rsidRPr="007D7E44" w:rsidRDefault="00A91639" w:rsidP="00A91639">
      <w:pPr>
        <w:jc w:val="both"/>
        <w:rPr>
          <w:b/>
          <w:sz w:val="28"/>
          <w:szCs w:val="28"/>
        </w:rPr>
      </w:pPr>
      <w:r w:rsidRPr="007D7E44">
        <w:rPr>
          <w:b/>
          <w:sz w:val="28"/>
          <w:szCs w:val="28"/>
        </w:rPr>
        <w:t xml:space="preserve">                 На основании выше изложенного,  для устранения  нарушений  законодательства   в финансово–бюджетной сфере предлагаю:</w:t>
      </w:r>
    </w:p>
    <w:p w:rsidR="00A91639" w:rsidRPr="007D7E44" w:rsidRDefault="00A91639" w:rsidP="00A91639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D7E44">
        <w:rPr>
          <w:rFonts w:ascii="Times New Roman" w:hAnsi="Times New Roman"/>
          <w:b/>
          <w:sz w:val="28"/>
          <w:szCs w:val="28"/>
        </w:rPr>
        <w:t xml:space="preserve">         главе муниципального образования Ивановское В</w:t>
      </w:r>
      <w:proofErr w:type="gramStart"/>
      <w:r w:rsidRPr="007D7E44">
        <w:rPr>
          <w:rFonts w:ascii="Times New Roman" w:hAnsi="Times New Roman"/>
          <w:b/>
          <w:sz w:val="28"/>
          <w:szCs w:val="28"/>
        </w:rPr>
        <w:t>,А</w:t>
      </w:r>
      <w:proofErr w:type="gramEnd"/>
      <w:r w:rsidRPr="007D7E44">
        <w:rPr>
          <w:rFonts w:ascii="Times New Roman" w:hAnsi="Times New Roman"/>
          <w:b/>
          <w:sz w:val="28"/>
          <w:szCs w:val="28"/>
        </w:rPr>
        <w:t xml:space="preserve">. </w:t>
      </w:r>
      <w:r w:rsidR="00D913B5" w:rsidRPr="007D7E44">
        <w:rPr>
          <w:rFonts w:ascii="Times New Roman" w:hAnsi="Times New Roman"/>
          <w:b/>
          <w:sz w:val="28"/>
          <w:szCs w:val="28"/>
        </w:rPr>
        <w:t>Лобачевой</w:t>
      </w:r>
      <w:r w:rsidRPr="007D7E44">
        <w:rPr>
          <w:rFonts w:ascii="Times New Roman" w:hAnsi="Times New Roman"/>
          <w:b/>
          <w:sz w:val="28"/>
          <w:szCs w:val="28"/>
        </w:rPr>
        <w:t xml:space="preserve">:                                                </w:t>
      </w:r>
    </w:p>
    <w:p w:rsidR="00A91639" w:rsidRPr="007D7E44" w:rsidRDefault="00A91639" w:rsidP="00A91639">
      <w:pPr>
        <w:jc w:val="both"/>
        <w:rPr>
          <w:sz w:val="28"/>
          <w:szCs w:val="28"/>
        </w:rPr>
      </w:pPr>
    </w:p>
    <w:p w:rsidR="00A91639" w:rsidRPr="007D7E44" w:rsidRDefault="00D913B5" w:rsidP="00A91639">
      <w:pPr>
        <w:tabs>
          <w:tab w:val="left" w:pos="0"/>
        </w:tabs>
        <w:jc w:val="both"/>
        <w:rPr>
          <w:sz w:val="28"/>
          <w:szCs w:val="28"/>
        </w:rPr>
      </w:pPr>
      <w:r w:rsidRPr="007D7E44">
        <w:rPr>
          <w:sz w:val="28"/>
          <w:szCs w:val="28"/>
        </w:rPr>
        <w:t xml:space="preserve"> 1. </w:t>
      </w:r>
      <w:r w:rsidR="007D7E44">
        <w:rPr>
          <w:sz w:val="28"/>
          <w:szCs w:val="28"/>
        </w:rPr>
        <w:t xml:space="preserve">   </w:t>
      </w:r>
      <w:r w:rsidR="00A91639" w:rsidRPr="007D7E44">
        <w:rPr>
          <w:sz w:val="28"/>
          <w:szCs w:val="28"/>
        </w:rPr>
        <w:t>Усилить контроль за целевым, предусмотренным действующим законом  и нормативными документами  расходованием бюджетных средств.</w:t>
      </w:r>
    </w:p>
    <w:p w:rsidR="00A91639" w:rsidRPr="007D7E44" w:rsidRDefault="00D913B5" w:rsidP="00A91639">
      <w:pPr>
        <w:tabs>
          <w:tab w:val="left" w:pos="0"/>
        </w:tabs>
        <w:jc w:val="both"/>
        <w:rPr>
          <w:sz w:val="28"/>
          <w:szCs w:val="28"/>
        </w:rPr>
      </w:pPr>
      <w:r w:rsidRPr="007D7E44">
        <w:rPr>
          <w:sz w:val="28"/>
          <w:szCs w:val="28"/>
        </w:rPr>
        <w:t>2</w:t>
      </w:r>
      <w:r w:rsidR="007D7E44">
        <w:rPr>
          <w:sz w:val="28"/>
          <w:szCs w:val="28"/>
        </w:rPr>
        <w:t xml:space="preserve">.  </w:t>
      </w:r>
      <w:r w:rsidR="00A91639" w:rsidRPr="007D7E44">
        <w:rPr>
          <w:sz w:val="28"/>
          <w:szCs w:val="28"/>
        </w:rPr>
        <w:t>Принять  необходимые меры  к погашению   задолженности  по заработной  плате.</w:t>
      </w:r>
    </w:p>
    <w:p w:rsidR="00A91639" w:rsidRPr="007D7E44" w:rsidRDefault="00D913B5" w:rsidP="00A916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7E44">
        <w:rPr>
          <w:rFonts w:ascii="Times New Roman" w:hAnsi="Times New Roman"/>
          <w:sz w:val="28"/>
          <w:szCs w:val="28"/>
        </w:rPr>
        <w:t>3</w:t>
      </w:r>
      <w:r w:rsidR="00A91639" w:rsidRPr="007D7E44">
        <w:rPr>
          <w:rFonts w:ascii="Times New Roman" w:hAnsi="Times New Roman"/>
          <w:sz w:val="28"/>
          <w:szCs w:val="28"/>
        </w:rPr>
        <w:t>.</w:t>
      </w:r>
      <w:r w:rsidR="00A91639" w:rsidRPr="007D7E44">
        <w:rPr>
          <w:rFonts w:ascii="Times New Roman" w:hAnsi="Times New Roman"/>
          <w:b/>
          <w:sz w:val="28"/>
          <w:szCs w:val="28"/>
        </w:rPr>
        <w:t xml:space="preserve"> </w:t>
      </w:r>
      <w:r w:rsidR="007D7E44" w:rsidRPr="007D7E44">
        <w:rPr>
          <w:rFonts w:ascii="Times New Roman" w:hAnsi="Times New Roman"/>
          <w:b/>
          <w:sz w:val="28"/>
          <w:szCs w:val="28"/>
        </w:rPr>
        <w:t xml:space="preserve">  </w:t>
      </w:r>
      <w:r w:rsidR="00A91639" w:rsidRPr="007D7E44">
        <w:rPr>
          <w:rFonts w:ascii="Times New Roman" w:hAnsi="Times New Roman"/>
          <w:sz w:val="28"/>
          <w:szCs w:val="28"/>
        </w:rPr>
        <w:t xml:space="preserve">В установленном  законом  порядке   принять необходимые  меры к возмещению необоснованно  израсходованных  бюджетных средств </w:t>
      </w:r>
      <w:r w:rsidRPr="007D7E44">
        <w:rPr>
          <w:rFonts w:ascii="Times New Roman" w:hAnsi="Times New Roman" w:cs="Times New Roman"/>
          <w:sz w:val="28"/>
          <w:szCs w:val="28"/>
        </w:rPr>
        <w:t>и привлечение к ответственности виновных, допустивших  нарушения</w:t>
      </w:r>
      <w:r w:rsidR="00A91639" w:rsidRPr="007D7E44">
        <w:rPr>
          <w:rFonts w:ascii="Times New Roman" w:hAnsi="Times New Roman" w:cs="Times New Roman"/>
          <w:sz w:val="28"/>
          <w:szCs w:val="28"/>
        </w:rPr>
        <w:t xml:space="preserve"> по оплате:</w:t>
      </w:r>
    </w:p>
    <w:p w:rsidR="00A91639" w:rsidRPr="007D7E44" w:rsidRDefault="00A91639" w:rsidP="00A916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44">
        <w:rPr>
          <w:rFonts w:ascii="Times New Roman" w:hAnsi="Times New Roman"/>
          <w:sz w:val="28"/>
          <w:szCs w:val="28"/>
        </w:rPr>
        <w:t xml:space="preserve">- штрафа </w:t>
      </w:r>
      <w:r w:rsidR="00D913B5" w:rsidRPr="007D7E44">
        <w:rPr>
          <w:rFonts w:ascii="Times New Roman" w:hAnsi="Times New Roman"/>
          <w:sz w:val="28"/>
          <w:szCs w:val="28"/>
        </w:rPr>
        <w:t>об</w:t>
      </w:r>
      <w:r w:rsidRPr="007D7E44">
        <w:rPr>
          <w:rFonts w:ascii="Times New Roman" w:hAnsi="Times New Roman"/>
          <w:sz w:val="28"/>
          <w:szCs w:val="28"/>
        </w:rPr>
        <w:t xml:space="preserve"> </w:t>
      </w:r>
      <w:r w:rsidR="00D913B5" w:rsidRPr="007D7E44">
        <w:rPr>
          <w:rFonts w:ascii="Times New Roman" w:hAnsi="Times New Roman"/>
          <w:sz w:val="28"/>
          <w:szCs w:val="28"/>
        </w:rPr>
        <w:t xml:space="preserve"> административных нарушениях согласно  Постановлений в   сумме 30</w:t>
      </w:r>
      <w:r w:rsidRPr="007D7E44">
        <w:rPr>
          <w:rFonts w:ascii="Times New Roman" w:hAnsi="Times New Roman"/>
          <w:sz w:val="28"/>
          <w:szCs w:val="28"/>
        </w:rPr>
        <w:t>,0тыс</w:t>
      </w:r>
      <w:proofErr w:type="gramStart"/>
      <w:r w:rsidRPr="007D7E44">
        <w:rPr>
          <w:rFonts w:ascii="Times New Roman" w:hAnsi="Times New Roman"/>
          <w:sz w:val="28"/>
          <w:szCs w:val="28"/>
        </w:rPr>
        <w:t>.р</w:t>
      </w:r>
      <w:proofErr w:type="gramEnd"/>
      <w:r w:rsidRPr="007D7E44">
        <w:rPr>
          <w:rFonts w:ascii="Times New Roman" w:hAnsi="Times New Roman"/>
          <w:sz w:val="28"/>
          <w:szCs w:val="28"/>
        </w:rPr>
        <w:t xml:space="preserve">уб. </w:t>
      </w:r>
    </w:p>
    <w:p w:rsidR="00D913B5" w:rsidRPr="007D7E44" w:rsidRDefault="00D913B5" w:rsidP="00D913B5">
      <w:pPr>
        <w:pStyle w:val="23"/>
        <w:ind w:right="141"/>
        <w:rPr>
          <w:szCs w:val="28"/>
        </w:rPr>
      </w:pPr>
      <w:r w:rsidRPr="007D7E44">
        <w:rPr>
          <w:szCs w:val="28"/>
        </w:rPr>
        <w:t>- за техническое  обслужив</w:t>
      </w:r>
      <w:r w:rsidR="007D7E44" w:rsidRPr="007D7E44">
        <w:rPr>
          <w:szCs w:val="28"/>
        </w:rPr>
        <w:t>ание   газопровода в сумме-153,8</w:t>
      </w:r>
      <w:r w:rsidRPr="007D7E44">
        <w:rPr>
          <w:szCs w:val="28"/>
        </w:rPr>
        <w:t xml:space="preserve"> тыс. руб.</w:t>
      </w:r>
    </w:p>
    <w:p w:rsidR="00D913B5" w:rsidRPr="007D7E44" w:rsidRDefault="007D7E44" w:rsidP="00D913B5">
      <w:pPr>
        <w:pStyle w:val="23"/>
        <w:ind w:right="141"/>
        <w:rPr>
          <w:szCs w:val="28"/>
        </w:rPr>
      </w:pPr>
      <w:r w:rsidRPr="007D7E44">
        <w:rPr>
          <w:szCs w:val="28"/>
        </w:rPr>
        <w:t>4</w:t>
      </w:r>
      <w:r w:rsidR="00D913B5" w:rsidRPr="007D7E44">
        <w:rPr>
          <w:szCs w:val="28"/>
        </w:rPr>
        <w:t xml:space="preserve">.  </w:t>
      </w:r>
      <w:r w:rsidRPr="007D7E44">
        <w:rPr>
          <w:szCs w:val="28"/>
        </w:rPr>
        <w:t xml:space="preserve"> </w:t>
      </w:r>
      <w:r w:rsidR="00D913B5" w:rsidRPr="007D7E44">
        <w:rPr>
          <w:szCs w:val="28"/>
        </w:rPr>
        <w:t>Заключение  договоров  на  выполненные  работы  производить  в  соответствии с Федеральным законом  от 21.07.2005года № 94 –ФЗ «О размещении заказов  на поставки товаров, выполнение работ, оказание услуг для государственных  и муниципальных нужд».</w:t>
      </w:r>
    </w:p>
    <w:p w:rsidR="00A91639" w:rsidRPr="007D7E44" w:rsidRDefault="007D7E44" w:rsidP="00A916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D7E44">
        <w:rPr>
          <w:rFonts w:ascii="Times New Roman" w:hAnsi="Times New Roman"/>
          <w:sz w:val="28"/>
          <w:szCs w:val="28"/>
        </w:rPr>
        <w:t>5</w:t>
      </w:r>
      <w:r w:rsidR="00A91639" w:rsidRPr="007D7E4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91639" w:rsidRPr="007D7E44">
        <w:rPr>
          <w:rFonts w:ascii="Times New Roman" w:hAnsi="Times New Roman"/>
          <w:sz w:val="28"/>
          <w:szCs w:val="28"/>
        </w:rPr>
        <w:t>В месячный срок рассмотреть  на Со</w:t>
      </w:r>
      <w:r w:rsidRPr="007D7E44">
        <w:rPr>
          <w:rFonts w:ascii="Times New Roman" w:hAnsi="Times New Roman"/>
          <w:sz w:val="28"/>
          <w:szCs w:val="28"/>
        </w:rPr>
        <w:t>брании депутатов  МО Ивановское</w:t>
      </w:r>
      <w:r w:rsidR="00A91639" w:rsidRPr="007D7E44">
        <w:rPr>
          <w:rFonts w:ascii="Times New Roman" w:hAnsi="Times New Roman"/>
          <w:sz w:val="28"/>
          <w:szCs w:val="28"/>
        </w:rPr>
        <w:t xml:space="preserve"> - Акт документальной ревизии целевого и эффективного использования  средств, выделенных  на содержание  муницип</w:t>
      </w:r>
      <w:r w:rsidRPr="007D7E44">
        <w:rPr>
          <w:rFonts w:ascii="Times New Roman" w:hAnsi="Times New Roman"/>
          <w:sz w:val="28"/>
          <w:szCs w:val="28"/>
        </w:rPr>
        <w:t>ального образования  Ивановское</w:t>
      </w:r>
      <w:r w:rsidR="00A91639" w:rsidRPr="007D7E44">
        <w:rPr>
          <w:rFonts w:ascii="Times New Roman" w:hAnsi="Times New Roman"/>
          <w:sz w:val="28"/>
          <w:szCs w:val="28"/>
        </w:rPr>
        <w:t>,  Представление к акту ревизии и  принять  соответствующее решение.</w:t>
      </w:r>
    </w:p>
    <w:p w:rsidR="00A91639" w:rsidRPr="007D7E44" w:rsidRDefault="00A91639" w:rsidP="00A91639">
      <w:pPr>
        <w:jc w:val="both"/>
        <w:rPr>
          <w:sz w:val="28"/>
          <w:szCs w:val="28"/>
        </w:rPr>
      </w:pPr>
    </w:p>
    <w:p w:rsidR="00A91639" w:rsidRPr="007D7E44" w:rsidRDefault="00A91639" w:rsidP="00A91639">
      <w:pPr>
        <w:ind w:right="141"/>
        <w:jc w:val="both"/>
        <w:rPr>
          <w:sz w:val="28"/>
          <w:szCs w:val="28"/>
        </w:rPr>
      </w:pPr>
      <w:r w:rsidRPr="007D7E44">
        <w:rPr>
          <w:sz w:val="28"/>
          <w:szCs w:val="28"/>
        </w:rPr>
        <w:t xml:space="preserve">       В месячный срок   с  момента  вручения (получения)  настоящего  представления  направить  в контрольно-ревизионную  комиссию  МО </w:t>
      </w:r>
      <w:proofErr w:type="spellStart"/>
      <w:r w:rsidRPr="007D7E44">
        <w:rPr>
          <w:sz w:val="28"/>
          <w:szCs w:val="28"/>
        </w:rPr>
        <w:t>Куркинский</w:t>
      </w:r>
      <w:proofErr w:type="spellEnd"/>
      <w:r w:rsidRPr="007D7E44">
        <w:rPr>
          <w:sz w:val="28"/>
          <w:szCs w:val="28"/>
        </w:rPr>
        <w:t xml:space="preserve"> район информацию об  исполнении Представления.</w:t>
      </w:r>
    </w:p>
    <w:p w:rsidR="00A91639" w:rsidRPr="007D7E44" w:rsidRDefault="00A91639" w:rsidP="00A91639">
      <w:pPr>
        <w:ind w:right="141"/>
        <w:jc w:val="both"/>
        <w:rPr>
          <w:sz w:val="28"/>
          <w:szCs w:val="28"/>
        </w:rPr>
      </w:pPr>
      <w:r w:rsidRPr="007D7E44">
        <w:rPr>
          <w:sz w:val="28"/>
          <w:szCs w:val="28"/>
        </w:rPr>
        <w:t xml:space="preserve">       Непринятие мер  по устранению  выявленных нарушений  в  установленный  срок  влечет за  собой ответственность, установленную  законодательством  Российской  Федерации  и  Тульской  области.</w:t>
      </w:r>
    </w:p>
    <w:p w:rsidR="00A91639" w:rsidRPr="007D7E44" w:rsidRDefault="00A91639" w:rsidP="00A91639">
      <w:pPr>
        <w:ind w:right="141"/>
        <w:jc w:val="both"/>
        <w:rPr>
          <w:sz w:val="28"/>
          <w:szCs w:val="28"/>
        </w:rPr>
      </w:pPr>
    </w:p>
    <w:p w:rsidR="00A91639" w:rsidRPr="007D7E44" w:rsidRDefault="00A91639" w:rsidP="00A91639">
      <w:pPr>
        <w:pStyle w:val="1"/>
        <w:rPr>
          <w:b w:val="0"/>
          <w:bCs w:val="0"/>
        </w:rPr>
      </w:pPr>
      <w:r w:rsidRPr="007D7E44">
        <w:rPr>
          <w:b w:val="0"/>
        </w:rPr>
        <w:t>Председатель</w:t>
      </w:r>
    </w:p>
    <w:p w:rsidR="00A91639" w:rsidRPr="007D7E44" w:rsidRDefault="00A91639" w:rsidP="00A91639">
      <w:pPr>
        <w:jc w:val="both"/>
        <w:rPr>
          <w:sz w:val="28"/>
          <w:szCs w:val="28"/>
        </w:rPr>
      </w:pPr>
      <w:r w:rsidRPr="007D7E44">
        <w:rPr>
          <w:sz w:val="28"/>
          <w:szCs w:val="28"/>
        </w:rPr>
        <w:t>контрольно-ревизионной комиссии</w:t>
      </w:r>
    </w:p>
    <w:p w:rsidR="00A91639" w:rsidRPr="007D7E44" w:rsidRDefault="00A91639" w:rsidP="00A91639">
      <w:pPr>
        <w:jc w:val="both"/>
        <w:rPr>
          <w:sz w:val="28"/>
          <w:szCs w:val="28"/>
        </w:rPr>
      </w:pPr>
      <w:r w:rsidRPr="007D7E44">
        <w:rPr>
          <w:sz w:val="28"/>
          <w:szCs w:val="28"/>
        </w:rPr>
        <w:t xml:space="preserve">МО </w:t>
      </w:r>
      <w:proofErr w:type="spellStart"/>
      <w:r w:rsidRPr="007D7E44">
        <w:rPr>
          <w:sz w:val="28"/>
          <w:szCs w:val="28"/>
        </w:rPr>
        <w:t>Куркинский</w:t>
      </w:r>
      <w:proofErr w:type="spellEnd"/>
      <w:r w:rsidRPr="007D7E44">
        <w:rPr>
          <w:sz w:val="28"/>
          <w:szCs w:val="28"/>
        </w:rPr>
        <w:t xml:space="preserve"> район                                                            </w:t>
      </w:r>
      <w:r w:rsidR="007D7E44">
        <w:rPr>
          <w:sz w:val="28"/>
          <w:szCs w:val="28"/>
        </w:rPr>
        <w:t xml:space="preserve">   </w:t>
      </w:r>
      <w:r w:rsidRPr="007D7E44">
        <w:rPr>
          <w:sz w:val="28"/>
          <w:szCs w:val="28"/>
        </w:rPr>
        <w:t xml:space="preserve">      А.С. Попкова</w:t>
      </w:r>
    </w:p>
    <w:p w:rsidR="007D7E44" w:rsidRDefault="007D7E44" w:rsidP="00A91639">
      <w:pPr>
        <w:pStyle w:val="23"/>
        <w:rPr>
          <w:sz w:val="24"/>
        </w:rPr>
      </w:pPr>
    </w:p>
    <w:p w:rsidR="005B56F7" w:rsidRDefault="005B56F7" w:rsidP="00A91639">
      <w:pPr>
        <w:pStyle w:val="23"/>
        <w:rPr>
          <w:sz w:val="24"/>
        </w:rPr>
      </w:pPr>
    </w:p>
    <w:p w:rsidR="005B56F7" w:rsidRDefault="005B56F7" w:rsidP="00A91639">
      <w:pPr>
        <w:pStyle w:val="23"/>
        <w:rPr>
          <w:sz w:val="24"/>
        </w:rPr>
      </w:pPr>
    </w:p>
    <w:p w:rsidR="00A91639" w:rsidRPr="007D7E44" w:rsidRDefault="00A91639" w:rsidP="00A91639">
      <w:pPr>
        <w:pStyle w:val="23"/>
        <w:rPr>
          <w:sz w:val="24"/>
        </w:rPr>
      </w:pPr>
      <w:r w:rsidRPr="007D7E44">
        <w:rPr>
          <w:sz w:val="24"/>
        </w:rPr>
        <w:t xml:space="preserve">Оригинал  настоявшего представления  получил:              </w:t>
      </w:r>
    </w:p>
    <w:p w:rsidR="00A91639" w:rsidRPr="00503740" w:rsidRDefault="00A91639" w:rsidP="00A91639">
      <w:pPr>
        <w:jc w:val="both"/>
        <w:rPr>
          <w:u w:val="single"/>
        </w:rPr>
      </w:pPr>
      <w:r w:rsidRPr="00503740">
        <w:t xml:space="preserve">  «</w:t>
      </w:r>
      <w:r w:rsidRPr="00503740">
        <w:rPr>
          <w:u w:val="single"/>
        </w:rPr>
        <w:t xml:space="preserve">        </w:t>
      </w:r>
      <w:r w:rsidRPr="00503740">
        <w:t xml:space="preserve">» </w:t>
      </w:r>
      <w:r w:rsidRPr="00503740">
        <w:rPr>
          <w:u w:val="single"/>
        </w:rPr>
        <w:t xml:space="preserve"> ___________________  </w:t>
      </w:r>
      <w:r w:rsidRPr="00503740">
        <w:t>2013г.</w:t>
      </w:r>
      <w:r w:rsidRPr="00503740">
        <w:rPr>
          <w:u w:val="single"/>
        </w:rPr>
        <w:t xml:space="preserve">      </w:t>
      </w:r>
      <w:r w:rsidRPr="00503740">
        <w:t xml:space="preserve">         </w:t>
      </w:r>
      <w:r w:rsidRPr="00503740">
        <w:rPr>
          <w:u w:val="single"/>
        </w:rPr>
        <w:t xml:space="preserve">  </w:t>
      </w:r>
    </w:p>
    <w:p w:rsidR="00A91639" w:rsidRPr="00503740" w:rsidRDefault="00A91639" w:rsidP="00A91639">
      <w:pPr>
        <w:jc w:val="both"/>
        <w:rPr>
          <w:u w:val="single"/>
        </w:rPr>
      </w:pPr>
      <w:r w:rsidRPr="00503740">
        <w:rPr>
          <w:u w:val="single"/>
        </w:rPr>
        <w:t>______________________________</w:t>
      </w:r>
    </w:p>
    <w:p w:rsidR="00066A7B" w:rsidRDefault="00A91639" w:rsidP="007D7E44">
      <w:pPr>
        <w:jc w:val="both"/>
        <w:rPr>
          <w:sz w:val="28"/>
        </w:rPr>
      </w:pPr>
      <w:r w:rsidRPr="00503740">
        <w:rPr>
          <w:u w:val="single"/>
        </w:rPr>
        <w:t>(</w:t>
      </w:r>
      <w:r w:rsidRPr="00503740">
        <w:t xml:space="preserve">подпись, Ф.И.О., должность) </w:t>
      </w:r>
    </w:p>
    <w:sectPr w:rsidR="00066A7B" w:rsidSect="005B56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BC4"/>
    <w:multiLevelType w:val="hybridMultilevel"/>
    <w:tmpl w:val="95DE03F4"/>
    <w:lvl w:ilvl="0" w:tplc="15944D9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3689C"/>
    <w:multiLevelType w:val="hybridMultilevel"/>
    <w:tmpl w:val="E8FCC810"/>
    <w:lvl w:ilvl="0" w:tplc="464E8A8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B93"/>
    <w:rsid w:val="00003B93"/>
    <w:rsid w:val="00066A7B"/>
    <w:rsid w:val="00101ACA"/>
    <w:rsid w:val="0013170B"/>
    <w:rsid w:val="00146B92"/>
    <w:rsid w:val="00172A69"/>
    <w:rsid w:val="00177B0E"/>
    <w:rsid w:val="001E589B"/>
    <w:rsid w:val="002209C9"/>
    <w:rsid w:val="00266D8F"/>
    <w:rsid w:val="002D1FC3"/>
    <w:rsid w:val="002E3425"/>
    <w:rsid w:val="0034264D"/>
    <w:rsid w:val="003B06EB"/>
    <w:rsid w:val="003E50AA"/>
    <w:rsid w:val="003F7C35"/>
    <w:rsid w:val="00434EBD"/>
    <w:rsid w:val="004659CC"/>
    <w:rsid w:val="00496F69"/>
    <w:rsid w:val="004A114C"/>
    <w:rsid w:val="004F162E"/>
    <w:rsid w:val="004F253F"/>
    <w:rsid w:val="004F4E3F"/>
    <w:rsid w:val="005052C1"/>
    <w:rsid w:val="005369A4"/>
    <w:rsid w:val="005A78BB"/>
    <w:rsid w:val="005B56F7"/>
    <w:rsid w:val="005C090D"/>
    <w:rsid w:val="006421A7"/>
    <w:rsid w:val="00644BD5"/>
    <w:rsid w:val="006829D8"/>
    <w:rsid w:val="00693561"/>
    <w:rsid w:val="00693C80"/>
    <w:rsid w:val="006C5CA9"/>
    <w:rsid w:val="00727E27"/>
    <w:rsid w:val="00770AB9"/>
    <w:rsid w:val="007B2BC7"/>
    <w:rsid w:val="007C472B"/>
    <w:rsid w:val="007C7045"/>
    <w:rsid w:val="007D7E44"/>
    <w:rsid w:val="007E0587"/>
    <w:rsid w:val="0080144C"/>
    <w:rsid w:val="00866938"/>
    <w:rsid w:val="0087388A"/>
    <w:rsid w:val="00876AB5"/>
    <w:rsid w:val="008954D1"/>
    <w:rsid w:val="00924236"/>
    <w:rsid w:val="009342E5"/>
    <w:rsid w:val="0094440C"/>
    <w:rsid w:val="00972B76"/>
    <w:rsid w:val="009A793D"/>
    <w:rsid w:val="009B666C"/>
    <w:rsid w:val="009F0BD7"/>
    <w:rsid w:val="00A73A3C"/>
    <w:rsid w:val="00A91639"/>
    <w:rsid w:val="00AC32EB"/>
    <w:rsid w:val="00AD49F2"/>
    <w:rsid w:val="00AE7D3A"/>
    <w:rsid w:val="00B04F9C"/>
    <w:rsid w:val="00B5740C"/>
    <w:rsid w:val="00B84162"/>
    <w:rsid w:val="00BF7546"/>
    <w:rsid w:val="00C15ADC"/>
    <w:rsid w:val="00C3206A"/>
    <w:rsid w:val="00C32E35"/>
    <w:rsid w:val="00C54B39"/>
    <w:rsid w:val="00CA076E"/>
    <w:rsid w:val="00CA5C8A"/>
    <w:rsid w:val="00CB6DEC"/>
    <w:rsid w:val="00CC5A66"/>
    <w:rsid w:val="00D913B5"/>
    <w:rsid w:val="00DC2889"/>
    <w:rsid w:val="00DE017A"/>
    <w:rsid w:val="00E46AC5"/>
    <w:rsid w:val="00E75C39"/>
    <w:rsid w:val="00E9487F"/>
    <w:rsid w:val="00EA07BC"/>
    <w:rsid w:val="00F607E1"/>
    <w:rsid w:val="00FE54DF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A7B"/>
    <w:pPr>
      <w:keepNext/>
      <w:ind w:firstLine="10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66A7B"/>
    <w:pPr>
      <w:keepNext/>
      <w:jc w:val="both"/>
      <w:outlineLvl w:val="2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066A7B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66A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066A7B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66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66A7B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066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66A7B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066A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66A7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66A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66A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66A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6A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6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6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unhideWhenUsed/>
    <w:rsid w:val="00DC28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C2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C2889"/>
    <w:pPr>
      <w:spacing w:after="0" w:line="240" w:lineRule="auto"/>
    </w:pPr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6A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CFC5-5EBE-4BE8-BCDF-EB619ACD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cp:lastPrinted>2013-07-01T11:38:00Z</cp:lastPrinted>
  <dcterms:created xsi:type="dcterms:W3CDTF">2013-06-26T10:46:00Z</dcterms:created>
  <dcterms:modified xsi:type="dcterms:W3CDTF">2013-07-01T11:40:00Z</dcterms:modified>
</cp:coreProperties>
</file>