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96" w:rsidRPr="00744734" w:rsidRDefault="00332A07" w:rsidP="007F479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АКТ</w:t>
      </w:r>
    </w:p>
    <w:p w:rsidR="00E87DB8" w:rsidRPr="00744734" w:rsidRDefault="00E87DB8" w:rsidP="007F479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734">
        <w:rPr>
          <w:rFonts w:ascii="Times New Roman" w:hAnsi="Times New Roman" w:cs="Times New Roman"/>
          <w:b/>
          <w:sz w:val="40"/>
          <w:szCs w:val="40"/>
        </w:rPr>
        <w:t>о результатах контрольного мероприятия</w:t>
      </w:r>
    </w:p>
    <w:p w:rsidR="0087515F" w:rsidRPr="00744734" w:rsidRDefault="00E87DB8" w:rsidP="003D2C5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734">
        <w:rPr>
          <w:rFonts w:ascii="Times New Roman" w:hAnsi="Times New Roman" w:cs="Times New Roman"/>
          <w:b/>
          <w:sz w:val="40"/>
          <w:szCs w:val="40"/>
        </w:rPr>
        <w:t>«П</w:t>
      </w:r>
      <w:r w:rsidR="007F4796" w:rsidRPr="00744734">
        <w:rPr>
          <w:rFonts w:ascii="Times New Roman" w:hAnsi="Times New Roman" w:cs="Times New Roman"/>
          <w:b/>
          <w:sz w:val="40"/>
          <w:szCs w:val="40"/>
        </w:rPr>
        <w:t>роверк</w:t>
      </w:r>
      <w:r w:rsidRPr="00744734">
        <w:rPr>
          <w:rFonts w:ascii="Times New Roman" w:hAnsi="Times New Roman" w:cs="Times New Roman"/>
          <w:b/>
          <w:sz w:val="40"/>
          <w:szCs w:val="40"/>
        </w:rPr>
        <w:t>а</w:t>
      </w:r>
      <w:r w:rsidR="00744734" w:rsidRPr="007447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7515F" w:rsidRPr="00744734">
        <w:rPr>
          <w:rFonts w:ascii="Times New Roman" w:hAnsi="Times New Roman" w:cs="Times New Roman"/>
          <w:b/>
          <w:sz w:val="40"/>
          <w:szCs w:val="40"/>
        </w:rPr>
        <w:t>эффективности использования бюджетных средств на организацию отдыха и оздоровление детей в каникулярное время</w:t>
      </w:r>
    </w:p>
    <w:p w:rsidR="007F4796" w:rsidRPr="00744734" w:rsidRDefault="003D2C58" w:rsidP="003D2C5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734">
        <w:rPr>
          <w:rFonts w:ascii="Times New Roman" w:hAnsi="Times New Roman" w:cs="Times New Roman"/>
          <w:b/>
          <w:sz w:val="40"/>
          <w:szCs w:val="40"/>
        </w:rPr>
        <w:t>в 201</w:t>
      </w:r>
      <w:r w:rsidR="00744734" w:rsidRPr="00744734">
        <w:rPr>
          <w:rFonts w:ascii="Times New Roman" w:hAnsi="Times New Roman" w:cs="Times New Roman"/>
          <w:b/>
          <w:sz w:val="40"/>
          <w:szCs w:val="40"/>
        </w:rPr>
        <w:t>5 о 2016</w:t>
      </w:r>
      <w:r w:rsidRPr="00744734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744734" w:rsidRPr="00744734">
        <w:rPr>
          <w:rFonts w:ascii="Times New Roman" w:hAnsi="Times New Roman" w:cs="Times New Roman"/>
          <w:b/>
          <w:sz w:val="40"/>
          <w:szCs w:val="40"/>
        </w:rPr>
        <w:t>ах</w:t>
      </w:r>
      <w:r w:rsidR="00E87DB8" w:rsidRPr="00744734">
        <w:rPr>
          <w:rFonts w:ascii="Times New Roman" w:hAnsi="Times New Roman" w:cs="Times New Roman"/>
          <w:b/>
          <w:sz w:val="40"/>
          <w:szCs w:val="40"/>
        </w:rPr>
        <w:t>»</w:t>
      </w:r>
    </w:p>
    <w:p w:rsidR="00E87DB8" w:rsidRDefault="00E87DB8" w:rsidP="00E87DB8">
      <w:pPr>
        <w:jc w:val="both"/>
        <w:rPr>
          <w:b/>
        </w:rPr>
      </w:pPr>
    </w:p>
    <w:p w:rsidR="00744734" w:rsidRDefault="00E87DB8" w:rsidP="00E87DB8">
      <w:pPr>
        <w:ind w:firstLine="567"/>
        <w:jc w:val="both"/>
      </w:pPr>
      <w:r w:rsidRPr="00E87DB8">
        <w:rPr>
          <w:b/>
        </w:rPr>
        <w:t>Основание для проведения мероприятия:</w:t>
      </w:r>
      <w:r w:rsidRPr="00E87DB8">
        <w:t xml:space="preserve"> пункт</w:t>
      </w:r>
      <w:r w:rsidR="00744734">
        <w:t xml:space="preserve"> 4.</w:t>
      </w:r>
      <w:r w:rsidRPr="00E87DB8">
        <w:t xml:space="preserve">7 Плана работы Контрольно-ревизионной комиссии </w:t>
      </w:r>
      <w:r w:rsidR="00744734">
        <w:t>МО Куркинский район</w:t>
      </w:r>
      <w:r w:rsidRPr="00E87DB8">
        <w:t xml:space="preserve"> на 201</w:t>
      </w:r>
      <w:r w:rsidR="00744734">
        <w:t>6 год.</w:t>
      </w:r>
    </w:p>
    <w:p w:rsidR="00744734" w:rsidRDefault="00744734" w:rsidP="00E87DB8">
      <w:pPr>
        <w:ind w:firstLine="567"/>
        <w:jc w:val="both"/>
      </w:pPr>
    </w:p>
    <w:p w:rsidR="00E87DB8" w:rsidRDefault="00E87DB8" w:rsidP="00E87DB8">
      <w:pPr>
        <w:ind w:firstLine="567"/>
        <w:jc w:val="both"/>
      </w:pPr>
      <w:r w:rsidRPr="00E87DB8">
        <w:t xml:space="preserve"> </w:t>
      </w:r>
      <w:r w:rsidRPr="00E87DB8">
        <w:rPr>
          <w:b/>
        </w:rPr>
        <w:t>Предмет мероприятия:</w:t>
      </w:r>
      <w:r w:rsidR="00744734">
        <w:rPr>
          <w:b/>
        </w:rPr>
        <w:t xml:space="preserve"> </w:t>
      </w:r>
      <w:r w:rsidRPr="00E87DB8">
        <w:t>эффективность использования бюджетных средств на организацию отдыха и оздоровление детей в каникулярное время.</w:t>
      </w:r>
    </w:p>
    <w:p w:rsidR="00744734" w:rsidRPr="00E87DB8" w:rsidRDefault="00744734" w:rsidP="00E87DB8">
      <w:pPr>
        <w:ind w:firstLine="567"/>
        <w:jc w:val="both"/>
      </w:pPr>
    </w:p>
    <w:p w:rsidR="00E87DB8" w:rsidRDefault="00E87DB8" w:rsidP="00E87DB8">
      <w:pPr>
        <w:ind w:firstLine="567"/>
        <w:jc w:val="both"/>
      </w:pPr>
      <w:r w:rsidRPr="00E87DB8">
        <w:rPr>
          <w:b/>
        </w:rPr>
        <w:t xml:space="preserve">Цель мероприятия: </w:t>
      </w:r>
      <w:r w:rsidR="00045C1D">
        <w:t xml:space="preserve">оценка полноты нормативно-правового обеспечения, регулирующего </w:t>
      </w:r>
      <w:r w:rsidR="00971A2A" w:rsidRPr="00971A2A">
        <w:t>порядок организации и обеспечения отдыха, оздоровления и занятости детей</w:t>
      </w:r>
      <w:r w:rsidR="00971A2A">
        <w:t>,</w:t>
      </w:r>
      <w:r w:rsidR="00744734">
        <w:t xml:space="preserve"> </w:t>
      </w:r>
      <w:r w:rsidR="00971A2A">
        <w:t>с</w:t>
      </w:r>
      <w:r w:rsidR="00971A2A" w:rsidRPr="00971A2A">
        <w:t xml:space="preserve">облюдение  Административного регламента и Порядка организации отдыха детей в каникулярное время в </w:t>
      </w:r>
      <w:r w:rsidR="00744734">
        <w:t>МО Куркинский район</w:t>
      </w:r>
      <w:r w:rsidR="00971A2A">
        <w:t>,</w:t>
      </w:r>
      <w:r w:rsidR="00744734">
        <w:t xml:space="preserve"> </w:t>
      </w:r>
      <w:r w:rsidR="00971A2A">
        <w:t>о</w:t>
      </w:r>
      <w:r w:rsidR="00971A2A" w:rsidRPr="00971A2A">
        <w:t>ценка эффективности исполнения мероприятий муниципальной программы</w:t>
      </w:r>
      <w:r w:rsidR="00971A2A">
        <w:t>,</w:t>
      </w:r>
      <w:r w:rsidR="00744734">
        <w:t xml:space="preserve"> д</w:t>
      </w:r>
      <w:r w:rsidR="00971A2A" w:rsidRPr="00971A2A">
        <w:t>остижение целевых показателей</w:t>
      </w:r>
      <w:r w:rsidR="00971A2A">
        <w:t>,</w:t>
      </w:r>
      <w:r w:rsidR="00744734">
        <w:t xml:space="preserve"> </w:t>
      </w:r>
      <w:r w:rsidR="00971A2A">
        <w:t>э</w:t>
      </w:r>
      <w:r w:rsidR="00971A2A" w:rsidRPr="00971A2A">
        <w:t>ффективность и результативность использования бюджетных средств</w:t>
      </w:r>
      <w:r w:rsidR="00971A2A">
        <w:t>.</w:t>
      </w:r>
    </w:p>
    <w:p w:rsidR="00744734" w:rsidRPr="00E87DB8" w:rsidRDefault="00744734" w:rsidP="00E87DB8">
      <w:pPr>
        <w:ind w:firstLine="567"/>
        <w:jc w:val="both"/>
      </w:pPr>
    </w:p>
    <w:p w:rsidR="00114A36" w:rsidRDefault="00E87DB8" w:rsidP="00744734">
      <w:pPr>
        <w:ind w:firstLine="567"/>
        <w:jc w:val="both"/>
        <w:rPr>
          <w:b/>
        </w:rPr>
      </w:pPr>
      <w:r w:rsidRPr="00E87DB8">
        <w:rPr>
          <w:b/>
        </w:rPr>
        <w:t>Объект</w:t>
      </w:r>
      <w:r>
        <w:rPr>
          <w:b/>
        </w:rPr>
        <w:t>ы</w:t>
      </w:r>
      <w:r w:rsidR="00114A36">
        <w:rPr>
          <w:b/>
        </w:rPr>
        <w:t xml:space="preserve"> мероприятия:</w:t>
      </w:r>
    </w:p>
    <w:p w:rsidR="00E87DB8" w:rsidRPr="008409B6" w:rsidRDefault="00114A36" w:rsidP="00E87DB8">
      <w:pPr>
        <w:jc w:val="both"/>
        <w:rPr>
          <w:rFonts w:eastAsiaTheme="minorHAnsi"/>
          <w:lang w:eastAsia="en-US"/>
        </w:rPr>
      </w:pPr>
      <w:r>
        <w:rPr>
          <w:b/>
        </w:rPr>
        <w:t xml:space="preserve">- </w:t>
      </w:r>
      <w:r w:rsidR="00E87DB8" w:rsidRPr="008409B6">
        <w:rPr>
          <w:rFonts w:eastAsiaTheme="minorHAnsi"/>
          <w:lang w:eastAsia="en-US"/>
        </w:rPr>
        <w:t xml:space="preserve"> </w:t>
      </w:r>
      <w:r w:rsidR="00824A52">
        <w:rPr>
          <w:rFonts w:eastAsiaTheme="minorHAnsi"/>
          <w:lang w:eastAsia="en-US"/>
        </w:rPr>
        <w:t>Отдел образования Администрации МО Куркинский район</w:t>
      </w:r>
      <w:r w:rsidR="00E87DB8" w:rsidRPr="008409B6">
        <w:rPr>
          <w:rFonts w:eastAsiaTheme="minorHAnsi"/>
          <w:lang w:eastAsia="en-US"/>
        </w:rPr>
        <w:t>.</w:t>
      </w:r>
    </w:p>
    <w:p w:rsidR="00E87DB8" w:rsidRPr="008409B6" w:rsidRDefault="00E87DB8" w:rsidP="00E87DB8">
      <w:pPr>
        <w:jc w:val="both"/>
        <w:rPr>
          <w:rFonts w:eastAsiaTheme="minorHAnsi"/>
          <w:lang w:eastAsia="en-US"/>
        </w:rPr>
      </w:pPr>
      <w:r w:rsidRPr="008409B6">
        <w:rPr>
          <w:rFonts w:eastAsiaTheme="minorHAnsi"/>
          <w:lang w:eastAsia="en-US"/>
        </w:rPr>
        <w:t>- Муниципальное учреждение «</w:t>
      </w:r>
      <w:r w:rsidR="001C5668">
        <w:rPr>
          <w:rFonts w:eastAsiaTheme="minorHAnsi"/>
          <w:lang w:eastAsia="en-US"/>
        </w:rPr>
        <w:t>Финансовое у</w:t>
      </w:r>
      <w:r w:rsidRPr="008409B6">
        <w:rPr>
          <w:rFonts w:eastAsiaTheme="minorHAnsi"/>
          <w:lang w:eastAsia="en-US"/>
        </w:rPr>
        <w:t xml:space="preserve">правление </w:t>
      </w:r>
      <w:r w:rsidR="001C5668">
        <w:rPr>
          <w:rFonts w:eastAsiaTheme="minorHAnsi"/>
          <w:lang w:eastAsia="en-US"/>
        </w:rPr>
        <w:t>Администрации МО Куркинский район</w:t>
      </w:r>
      <w:r w:rsidRPr="008409B6">
        <w:rPr>
          <w:rFonts w:eastAsiaTheme="minorHAnsi"/>
          <w:lang w:eastAsia="en-US"/>
        </w:rPr>
        <w:t>».</w:t>
      </w:r>
    </w:p>
    <w:p w:rsidR="00E87DB8" w:rsidRPr="008409B6" w:rsidRDefault="00E87DB8" w:rsidP="00E87DB8">
      <w:pPr>
        <w:jc w:val="both"/>
        <w:rPr>
          <w:rFonts w:eastAsiaTheme="minorHAnsi"/>
          <w:lang w:eastAsia="en-US"/>
        </w:rPr>
      </w:pPr>
      <w:r w:rsidRPr="008409B6">
        <w:rPr>
          <w:rFonts w:eastAsiaTheme="minorHAnsi"/>
          <w:lang w:eastAsia="en-US"/>
        </w:rPr>
        <w:t xml:space="preserve">- Муниципальное образовательное учреждение </w:t>
      </w:r>
      <w:r w:rsidR="001C5668">
        <w:rPr>
          <w:rFonts w:eastAsiaTheme="minorHAnsi"/>
          <w:lang w:eastAsia="en-US"/>
        </w:rPr>
        <w:t>«Самарская СОШ»;</w:t>
      </w:r>
    </w:p>
    <w:p w:rsidR="00E87DB8" w:rsidRPr="008409B6" w:rsidRDefault="00E87DB8" w:rsidP="00E87DB8">
      <w:pPr>
        <w:jc w:val="both"/>
        <w:rPr>
          <w:rFonts w:eastAsiaTheme="minorHAnsi"/>
          <w:lang w:eastAsia="en-US"/>
        </w:rPr>
      </w:pPr>
      <w:r w:rsidRPr="008409B6">
        <w:rPr>
          <w:rFonts w:eastAsiaTheme="minorHAnsi"/>
          <w:lang w:eastAsia="en-US"/>
        </w:rPr>
        <w:t xml:space="preserve">- Муниципальное </w:t>
      </w:r>
      <w:r w:rsidR="001C5668">
        <w:rPr>
          <w:rFonts w:eastAsiaTheme="minorHAnsi"/>
          <w:lang w:eastAsia="en-US"/>
        </w:rPr>
        <w:t xml:space="preserve">казенное </w:t>
      </w:r>
      <w:r w:rsidRPr="008409B6">
        <w:rPr>
          <w:rFonts w:eastAsiaTheme="minorHAnsi"/>
          <w:lang w:eastAsia="en-US"/>
        </w:rPr>
        <w:t xml:space="preserve">образовательное учреждение </w:t>
      </w:r>
      <w:r w:rsidR="001C5668">
        <w:rPr>
          <w:rFonts w:eastAsiaTheme="minorHAnsi"/>
          <w:lang w:eastAsia="en-US"/>
        </w:rPr>
        <w:t>«Андреевская ООШ»;</w:t>
      </w:r>
    </w:p>
    <w:p w:rsidR="001C5668" w:rsidRDefault="00E87DB8" w:rsidP="001C5668">
      <w:pPr>
        <w:jc w:val="both"/>
        <w:rPr>
          <w:rFonts w:eastAsiaTheme="minorHAnsi"/>
          <w:lang w:eastAsia="en-US"/>
        </w:rPr>
      </w:pPr>
      <w:r w:rsidRPr="008409B6">
        <w:rPr>
          <w:rFonts w:eastAsiaTheme="minorHAnsi"/>
          <w:lang w:eastAsia="en-US"/>
        </w:rPr>
        <w:t xml:space="preserve">- Муниципальное общеобразовательное учреждение </w:t>
      </w:r>
      <w:r w:rsidR="001C5668">
        <w:rPr>
          <w:rFonts w:eastAsiaTheme="minorHAnsi"/>
          <w:lang w:eastAsia="en-US"/>
        </w:rPr>
        <w:t>«Сергиевская ООШ</w:t>
      </w:r>
      <w:r w:rsidRPr="008409B6">
        <w:rPr>
          <w:rFonts w:eastAsiaTheme="minorHAnsi"/>
          <w:lang w:eastAsia="en-US"/>
        </w:rPr>
        <w:t>»</w:t>
      </w:r>
      <w:r w:rsidR="001C5668">
        <w:rPr>
          <w:rFonts w:eastAsiaTheme="minorHAnsi"/>
          <w:lang w:eastAsia="en-US"/>
        </w:rPr>
        <w:t>;</w:t>
      </w:r>
    </w:p>
    <w:p w:rsidR="001C5668" w:rsidRDefault="001C5668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409B6">
        <w:rPr>
          <w:rFonts w:eastAsiaTheme="minorHAnsi"/>
          <w:lang w:eastAsia="en-US"/>
        </w:rPr>
        <w:t xml:space="preserve">Муниципальное общеобразовательное учреждение </w:t>
      </w:r>
      <w:r>
        <w:rPr>
          <w:rFonts w:eastAsiaTheme="minorHAnsi"/>
          <w:lang w:eastAsia="en-US"/>
        </w:rPr>
        <w:t>«Грибоедовская СОШ</w:t>
      </w:r>
      <w:r w:rsidRPr="008409B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1C5668" w:rsidRDefault="001C5668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409B6">
        <w:rPr>
          <w:rFonts w:eastAsiaTheme="minorHAnsi"/>
          <w:lang w:eastAsia="en-US"/>
        </w:rPr>
        <w:t xml:space="preserve">Муниципальное общеобразовательное учреждение </w:t>
      </w:r>
      <w:r>
        <w:rPr>
          <w:rFonts w:eastAsiaTheme="minorHAnsi"/>
          <w:lang w:eastAsia="en-US"/>
        </w:rPr>
        <w:t>«Куркинская СОШ №1</w:t>
      </w:r>
      <w:r w:rsidRPr="008409B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1C5668" w:rsidRDefault="001C5668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409B6">
        <w:rPr>
          <w:rFonts w:eastAsiaTheme="minorHAnsi"/>
          <w:lang w:eastAsia="en-US"/>
        </w:rPr>
        <w:t xml:space="preserve">Муниципальное </w:t>
      </w:r>
      <w:r>
        <w:rPr>
          <w:rFonts w:eastAsiaTheme="minorHAnsi"/>
          <w:lang w:eastAsia="en-US"/>
        </w:rPr>
        <w:t xml:space="preserve">казенное </w:t>
      </w:r>
      <w:r w:rsidRPr="008409B6">
        <w:rPr>
          <w:rFonts w:eastAsiaTheme="minorHAnsi"/>
          <w:lang w:eastAsia="en-US"/>
        </w:rPr>
        <w:t xml:space="preserve">общеобразовательное учреждение </w:t>
      </w:r>
      <w:r>
        <w:rPr>
          <w:rFonts w:eastAsiaTheme="minorHAnsi"/>
          <w:lang w:eastAsia="en-US"/>
        </w:rPr>
        <w:t>«Куркинская СОШ №2</w:t>
      </w:r>
      <w:r w:rsidRPr="008409B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1C5668" w:rsidRDefault="001C5668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409B6">
        <w:rPr>
          <w:rFonts w:eastAsiaTheme="minorHAnsi"/>
          <w:lang w:eastAsia="en-US"/>
        </w:rPr>
        <w:t xml:space="preserve">Муниципальное общеобразовательное учреждение </w:t>
      </w:r>
      <w:r>
        <w:rPr>
          <w:rFonts w:eastAsiaTheme="minorHAnsi"/>
          <w:lang w:eastAsia="en-US"/>
        </w:rPr>
        <w:t>«Ивановская СОШ</w:t>
      </w:r>
      <w:r w:rsidRPr="008409B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1C5668" w:rsidRDefault="00114A36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C5668" w:rsidRPr="008409B6">
        <w:rPr>
          <w:rFonts w:eastAsiaTheme="minorHAnsi"/>
          <w:lang w:eastAsia="en-US"/>
        </w:rPr>
        <w:t xml:space="preserve">Муниципальное </w:t>
      </w:r>
      <w:r w:rsidR="001C5668">
        <w:rPr>
          <w:rFonts w:eastAsiaTheme="minorHAnsi"/>
          <w:lang w:eastAsia="en-US"/>
        </w:rPr>
        <w:t xml:space="preserve">казенное </w:t>
      </w:r>
      <w:r w:rsidR="001C5668" w:rsidRPr="008409B6">
        <w:rPr>
          <w:rFonts w:eastAsiaTheme="minorHAnsi"/>
          <w:lang w:eastAsia="en-US"/>
        </w:rPr>
        <w:t xml:space="preserve">общеобразовательное учреждение </w:t>
      </w:r>
      <w:r w:rsidR="001C5668">
        <w:rPr>
          <w:rFonts w:eastAsiaTheme="minorHAnsi"/>
          <w:lang w:eastAsia="en-US"/>
        </w:rPr>
        <w:t>«Михайловская СОШ</w:t>
      </w:r>
      <w:r w:rsidR="001C5668" w:rsidRPr="008409B6">
        <w:rPr>
          <w:rFonts w:eastAsiaTheme="minorHAnsi"/>
          <w:lang w:eastAsia="en-US"/>
        </w:rPr>
        <w:t>»</w:t>
      </w:r>
      <w:r w:rsidR="001C5668">
        <w:rPr>
          <w:rFonts w:eastAsiaTheme="minorHAnsi"/>
          <w:lang w:eastAsia="en-US"/>
        </w:rPr>
        <w:t xml:space="preserve"> имени В.А.Казанского;</w:t>
      </w:r>
    </w:p>
    <w:p w:rsidR="001C5668" w:rsidRDefault="001C5668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409B6">
        <w:rPr>
          <w:rFonts w:eastAsiaTheme="minorHAnsi"/>
          <w:lang w:eastAsia="en-US"/>
        </w:rPr>
        <w:t xml:space="preserve">Муниципальное общеобразовательное учреждение </w:t>
      </w:r>
      <w:r>
        <w:rPr>
          <w:rFonts w:eastAsiaTheme="minorHAnsi"/>
          <w:lang w:eastAsia="en-US"/>
        </w:rPr>
        <w:t>«Крестовская СОШ</w:t>
      </w:r>
      <w:r w:rsidRPr="008409B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1C5668" w:rsidRDefault="001C5668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409B6">
        <w:rPr>
          <w:rFonts w:eastAsiaTheme="minorHAnsi"/>
          <w:lang w:eastAsia="en-US"/>
        </w:rPr>
        <w:t xml:space="preserve">Муниципальное общеобразовательное учреждение </w:t>
      </w:r>
      <w:r>
        <w:rPr>
          <w:rFonts w:eastAsiaTheme="minorHAnsi"/>
          <w:lang w:eastAsia="en-US"/>
        </w:rPr>
        <w:t>«Моховская ООШ</w:t>
      </w:r>
      <w:r w:rsidRPr="008409B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1C5668" w:rsidRDefault="001C5668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409B6">
        <w:rPr>
          <w:rFonts w:eastAsiaTheme="minorHAnsi"/>
          <w:lang w:eastAsia="en-US"/>
        </w:rPr>
        <w:t xml:space="preserve">Муниципальное </w:t>
      </w:r>
      <w:r>
        <w:rPr>
          <w:rFonts w:eastAsiaTheme="minorHAnsi"/>
          <w:lang w:eastAsia="en-US"/>
        </w:rPr>
        <w:t xml:space="preserve">казенное </w:t>
      </w:r>
      <w:r w:rsidRPr="008409B6">
        <w:rPr>
          <w:rFonts w:eastAsiaTheme="minorHAnsi"/>
          <w:lang w:eastAsia="en-US"/>
        </w:rPr>
        <w:t xml:space="preserve">общеобразовательное учреждение </w:t>
      </w:r>
      <w:r>
        <w:rPr>
          <w:rFonts w:eastAsiaTheme="minorHAnsi"/>
          <w:lang w:eastAsia="en-US"/>
        </w:rPr>
        <w:t>«Птанская ООШ</w:t>
      </w:r>
      <w:r w:rsidRPr="008409B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96118E" w:rsidRDefault="0096118E" w:rsidP="001C56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Муниципальное образовательное учреждение ДОД «Куркинский районный ЦВР».</w:t>
      </w:r>
    </w:p>
    <w:p w:rsidR="00E87DB8" w:rsidRDefault="00114A36" w:rsidP="001C5668">
      <w:pPr>
        <w:jc w:val="both"/>
      </w:pPr>
      <w:r w:rsidRPr="001148D6">
        <w:rPr>
          <w:b/>
          <w:bCs/>
        </w:rPr>
        <w:lastRenderedPageBreak/>
        <w:t>Проверяемый период:</w:t>
      </w:r>
      <w:r w:rsidRPr="001148D6">
        <w:rPr>
          <w:bCs/>
        </w:rPr>
        <w:t xml:space="preserve"> </w:t>
      </w:r>
      <w:r w:rsidR="00E87DB8" w:rsidRPr="00E87DB8">
        <w:t>с</w:t>
      </w:r>
      <w:r w:rsidR="00744734">
        <w:t xml:space="preserve"> </w:t>
      </w:r>
      <w:r w:rsidR="00E87DB8" w:rsidRPr="00E87DB8">
        <w:t>января 201</w:t>
      </w:r>
      <w:r w:rsidR="00744734">
        <w:t>5</w:t>
      </w:r>
      <w:r w:rsidR="00BA3EE2">
        <w:t xml:space="preserve"> </w:t>
      </w:r>
      <w:r w:rsidR="00E87DB8" w:rsidRPr="00E87DB8">
        <w:t xml:space="preserve">года по  </w:t>
      </w:r>
      <w:r w:rsidR="00744734">
        <w:t>сентябр</w:t>
      </w:r>
      <w:r w:rsidR="00BA3EE2">
        <w:t xml:space="preserve">ь </w:t>
      </w:r>
      <w:r w:rsidR="00E87DB8" w:rsidRPr="00E87DB8">
        <w:t>201</w:t>
      </w:r>
      <w:r w:rsidR="00744734">
        <w:t>6</w:t>
      </w:r>
      <w:r w:rsidR="00E87DB8" w:rsidRPr="00E87DB8">
        <w:t xml:space="preserve"> года.</w:t>
      </w:r>
    </w:p>
    <w:p w:rsidR="00744734" w:rsidRPr="00E87DB8" w:rsidRDefault="00744734" w:rsidP="00A56B4D">
      <w:pPr>
        <w:ind w:firstLine="567"/>
        <w:jc w:val="both"/>
        <w:rPr>
          <w:b/>
        </w:rPr>
      </w:pPr>
    </w:p>
    <w:p w:rsidR="00E87DB8" w:rsidRDefault="00E87DB8" w:rsidP="0096118E">
      <w:pPr>
        <w:jc w:val="both"/>
      </w:pPr>
      <w:r w:rsidRPr="00E87DB8">
        <w:rPr>
          <w:b/>
        </w:rPr>
        <w:t xml:space="preserve">Сроки проведения мероприятия: </w:t>
      </w:r>
      <w:r w:rsidR="00A56B4D" w:rsidRPr="00A56B4D">
        <w:t>с 0</w:t>
      </w:r>
      <w:r w:rsidR="00C82F7B">
        <w:t>3</w:t>
      </w:r>
      <w:r w:rsidR="00A56B4D" w:rsidRPr="00A56B4D">
        <w:t xml:space="preserve"> </w:t>
      </w:r>
      <w:r w:rsidR="00C82F7B">
        <w:t>октября</w:t>
      </w:r>
      <w:r w:rsidR="00A56B4D" w:rsidRPr="00A56B4D">
        <w:t xml:space="preserve"> 201</w:t>
      </w:r>
      <w:r w:rsidR="00C82F7B">
        <w:t xml:space="preserve">6 </w:t>
      </w:r>
      <w:r w:rsidR="00A56B4D" w:rsidRPr="00A56B4D">
        <w:t xml:space="preserve">года по </w:t>
      </w:r>
      <w:r w:rsidR="00C82F7B">
        <w:t>25</w:t>
      </w:r>
      <w:r w:rsidR="00A56B4D" w:rsidRPr="00A56B4D">
        <w:t xml:space="preserve"> </w:t>
      </w:r>
      <w:r w:rsidR="00C82F7B">
        <w:t>октября</w:t>
      </w:r>
      <w:r w:rsidR="00A56B4D" w:rsidRPr="00A56B4D">
        <w:t xml:space="preserve"> 201</w:t>
      </w:r>
      <w:r w:rsidR="00C82F7B">
        <w:t>6</w:t>
      </w:r>
      <w:r w:rsidR="00A56B4D" w:rsidRPr="00A56B4D">
        <w:t xml:space="preserve"> года.</w:t>
      </w:r>
    </w:p>
    <w:p w:rsidR="00114A36" w:rsidRDefault="00114A36" w:rsidP="00114A36">
      <w:pPr>
        <w:shd w:val="clear" w:color="auto" w:fill="FFFFFF"/>
        <w:spacing w:before="100" w:beforeAutospacing="1" w:after="100" w:afterAutospacing="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3D33AE">
        <w:rPr>
          <w:b/>
          <w:color w:val="000000" w:themeColor="text1"/>
        </w:rPr>
        <w:t>Вопросы проверки:</w:t>
      </w:r>
    </w:p>
    <w:p w:rsidR="00114A36" w:rsidRDefault="00114A36" w:rsidP="00114A36">
      <w:pPr>
        <w:shd w:val="clear" w:color="auto" w:fill="FFFFFF"/>
        <w:spacing w:line="286" w:lineRule="atLeast"/>
        <w:jc w:val="both"/>
        <w:rPr>
          <w:bCs/>
          <w:color w:val="000000" w:themeColor="text1"/>
        </w:rPr>
      </w:pPr>
      <w:r w:rsidRPr="00114A36">
        <w:rPr>
          <w:bCs/>
          <w:color w:val="000000" w:themeColor="text1"/>
        </w:rPr>
        <w:t>1. Нормативно-правовые акты, регулирующие порядок организации и обеспечения отдыха, оздоровления и занятости детей</w:t>
      </w:r>
      <w:r>
        <w:rPr>
          <w:bCs/>
          <w:color w:val="000000" w:themeColor="text1"/>
        </w:rPr>
        <w:t>.</w:t>
      </w:r>
    </w:p>
    <w:p w:rsidR="00114A36" w:rsidRPr="00114A36" w:rsidRDefault="00114A36" w:rsidP="00114A36">
      <w:pPr>
        <w:jc w:val="both"/>
      </w:pPr>
      <w:r w:rsidRPr="00114A36">
        <w:t>2. Соблюдение  Административного регламента и Порядка организации отдыха детей в каникулярное время в МО Куркинский район</w:t>
      </w:r>
      <w:r>
        <w:t>.</w:t>
      </w:r>
    </w:p>
    <w:p w:rsidR="00114A36" w:rsidRDefault="00114A36" w:rsidP="00114A36">
      <w:r w:rsidRPr="00114A36">
        <w:t>3. Наличие муниципальной программы, плана мероприятий, целевых показателей</w:t>
      </w:r>
      <w:r>
        <w:t>.</w:t>
      </w:r>
    </w:p>
    <w:p w:rsidR="00114A36" w:rsidRDefault="00114A36" w:rsidP="00E060E0">
      <w:pPr>
        <w:pStyle w:val="a8"/>
      </w:pPr>
      <w:r w:rsidRPr="00114A36">
        <w:t>4. Оценка эффективности исполнения мероприятий муниципальной программы. Достижение целевых показателей</w:t>
      </w:r>
      <w:r>
        <w:t>.</w:t>
      </w:r>
    </w:p>
    <w:p w:rsidR="00114A36" w:rsidRPr="00114A36" w:rsidRDefault="00114A36" w:rsidP="00114A36">
      <w:pPr>
        <w:jc w:val="both"/>
      </w:pPr>
      <w:r w:rsidRPr="00114A36">
        <w:t>5. Эффективность и результативность использования бюджетных средств</w:t>
      </w:r>
      <w:r>
        <w:t>.</w:t>
      </w:r>
    </w:p>
    <w:p w:rsidR="00114A36" w:rsidRPr="00114A36" w:rsidRDefault="00114A36" w:rsidP="00E060E0">
      <w:pPr>
        <w:pStyle w:val="a8"/>
      </w:pPr>
    </w:p>
    <w:p w:rsidR="00114A36" w:rsidRDefault="00114A36" w:rsidP="00114A36"/>
    <w:p w:rsidR="00FE20C9" w:rsidRDefault="00FE20C9" w:rsidP="00A56B4D">
      <w:pPr>
        <w:ind w:firstLine="567"/>
        <w:jc w:val="both"/>
      </w:pPr>
    </w:p>
    <w:p w:rsidR="00971A2A" w:rsidRPr="00971A2A" w:rsidRDefault="00971A2A" w:rsidP="00971A2A">
      <w:pPr>
        <w:jc w:val="center"/>
        <w:rPr>
          <w:b/>
        </w:rPr>
      </w:pPr>
      <w:r w:rsidRPr="00971A2A">
        <w:rPr>
          <w:b/>
        </w:rPr>
        <w:t>Результаты контрольного мероприятия</w:t>
      </w:r>
    </w:p>
    <w:p w:rsidR="00E87DB8" w:rsidRDefault="00E87DB8" w:rsidP="0087515F">
      <w:pPr>
        <w:ind w:firstLine="708"/>
        <w:jc w:val="both"/>
      </w:pPr>
    </w:p>
    <w:p w:rsidR="00DC6853" w:rsidRDefault="00576EF8" w:rsidP="009A6497">
      <w:pPr>
        <w:shd w:val="clear" w:color="auto" w:fill="FFFFFF"/>
        <w:spacing w:line="286" w:lineRule="atLeast"/>
        <w:jc w:val="center"/>
        <w:rPr>
          <w:bCs/>
          <w:color w:val="000000" w:themeColor="text1"/>
        </w:rPr>
      </w:pPr>
      <w:r w:rsidRPr="00DC6853">
        <w:rPr>
          <w:bCs/>
          <w:color w:val="000000" w:themeColor="text1"/>
        </w:rPr>
        <w:t>1</w:t>
      </w:r>
      <w:r w:rsidR="009A6497" w:rsidRPr="00DC6853">
        <w:rPr>
          <w:bCs/>
          <w:color w:val="000000" w:themeColor="text1"/>
        </w:rPr>
        <w:t xml:space="preserve">. Нормативно-правовые акты, регулирующие порядок </w:t>
      </w:r>
    </w:p>
    <w:p w:rsidR="009A6497" w:rsidRPr="00DC6853" w:rsidRDefault="00C2777C" w:rsidP="009A6497">
      <w:pPr>
        <w:shd w:val="clear" w:color="auto" w:fill="FFFFFF"/>
        <w:spacing w:line="286" w:lineRule="atLeas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</w:t>
      </w:r>
      <w:r w:rsidR="009A6497" w:rsidRPr="00DC6853">
        <w:rPr>
          <w:bCs/>
          <w:color w:val="000000" w:themeColor="text1"/>
        </w:rPr>
        <w:t>рганизации и обеспечения отдыха, оздоровления и занятости детей</w:t>
      </w:r>
      <w:r w:rsidR="003C7028" w:rsidRPr="00DC6853">
        <w:rPr>
          <w:bCs/>
          <w:color w:val="000000" w:themeColor="text1"/>
        </w:rPr>
        <w:t>.</w:t>
      </w:r>
    </w:p>
    <w:p w:rsidR="009A6497" w:rsidRPr="00DC6853" w:rsidRDefault="009A6497" w:rsidP="009A6497">
      <w:pPr>
        <w:shd w:val="clear" w:color="auto" w:fill="FFFFFF"/>
        <w:spacing w:line="286" w:lineRule="atLeast"/>
        <w:ind w:left="360"/>
        <w:rPr>
          <w:color w:val="000000" w:themeColor="text1"/>
        </w:rPr>
      </w:pPr>
    </w:p>
    <w:p w:rsidR="009A6497" w:rsidRPr="001C0752" w:rsidRDefault="00045C1D" w:rsidP="009A6497">
      <w:pPr>
        <w:ind w:firstLine="567"/>
        <w:jc w:val="both"/>
        <w:rPr>
          <w:color w:val="000000"/>
        </w:rPr>
      </w:pPr>
      <w:r>
        <w:rPr>
          <w:color w:val="000000"/>
        </w:rPr>
        <w:t>Право детей на</w:t>
      </w:r>
      <w:r w:rsidRPr="006A0CD8">
        <w:rPr>
          <w:color w:val="000000"/>
        </w:rPr>
        <w:t xml:space="preserve"> отдых</w:t>
      </w:r>
      <w:r>
        <w:rPr>
          <w:color w:val="000000"/>
        </w:rPr>
        <w:t xml:space="preserve"> и</w:t>
      </w:r>
      <w:r w:rsidRPr="006A0CD8">
        <w:rPr>
          <w:color w:val="000000"/>
        </w:rPr>
        <w:t xml:space="preserve"> оздоровлени</w:t>
      </w:r>
      <w:r>
        <w:rPr>
          <w:color w:val="000000"/>
        </w:rPr>
        <w:t xml:space="preserve">е регламентировано </w:t>
      </w:r>
      <w:r w:rsidR="009A6497" w:rsidRPr="006A0CD8">
        <w:rPr>
          <w:color w:val="000000"/>
        </w:rPr>
        <w:t>Федеральным законом Российской Федерации от 24.07.1998 № 124-ФЗ «Об основных гарантиях прав ребенка в Российской Федерации» (далее</w:t>
      </w:r>
      <w:r w:rsidR="009A6497">
        <w:rPr>
          <w:color w:val="000000"/>
        </w:rPr>
        <w:t>,</w:t>
      </w:r>
      <w:r w:rsidR="001C0752">
        <w:rPr>
          <w:color w:val="000000"/>
        </w:rPr>
        <w:t xml:space="preserve">124-ФЗ), </w:t>
      </w:r>
      <w:r w:rsidR="001C0752">
        <w:t>с</w:t>
      </w:r>
      <w:r w:rsidR="001C0752" w:rsidRPr="001C0752">
        <w:t>анитарно-гигиенически</w:t>
      </w:r>
      <w:r w:rsidR="001C0752">
        <w:t xml:space="preserve">ми </w:t>
      </w:r>
      <w:r w:rsidR="001C0752" w:rsidRPr="001C0752">
        <w:t xml:space="preserve"> правила</w:t>
      </w:r>
      <w:r w:rsidR="001C0752">
        <w:t>ми</w:t>
      </w:r>
      <w:r w:rsidR="001C0752" w:rsidRPr="001C0752">
        <w:t xml:space="preserve">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="001C0752">
        <w:t>.</w:t>
      </w:r>
    </w:p>
    <w:p w:rsidR="00045C1D" w:rsidRDefault="00045C1D" w:rsidP="009A6497">
      <w:pPr>
        <w:ind w:firstLine="567"/>
        <w:jc w:val="both"/>
        <w:rPr>
          <w:color w:val="000000"/>
        </w:rPr>
      </w:pPr>
      <w:r>
        <w:rPr>
          <w:color w:val="000000"/>
        </w:rPr>
        <w:t>Стать</w:t>
      </w:r>
      <w:r w:rsidR="005C4AE4">
        <w:rPr>
          <w:color w:val="000000"/>
        </w:rPr>
        <w:t>е</w:t>
      </w:r>
      <w:r>
        <w:rPr>
          <w:color w:val="000000"/>
        </w:rPr>
        <w:t>й 1</w:t>
      </w:r>
      <w:r w:rsidR="00C82F7B">
        <w:rPr>
          <w:color w:val="000000"/>
        </w:rPr>
        <w:t xml:space="preserve">5 </w:t>
      </w:r>
      <w:r w:rsidR="009A6497" w:rsidRPr="006A0CD8">
        <w:rPr>
          <w:color w:val="000000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color w:val="000000"/>
        </w:rPr>
        <w:t xml:space="preserve">и статьей </w:t>
      </w:r>
      <w:r w:rsidR="0016638E">
        <w:rPr>
          <w:color w:val="000000"/>
        </w:rPr>
        <w:t>11</w:t>
      </w:r>
      <w:r>
        <w:rPr>
          <w:color w:val="000000"/>
        </w:rPr>
        <w:t xml:space="preserve"> главы </w:t>
      </w:r>
      <w:r w:rsidR="0016638E">
        <w:rPr>
          <w:color w:val="000000"/>
        </w:rPr>
        <w:t>3</w:t>
      </w:r>
      <w:r>
        <w:rPr>
          <w:color w:val="000000"/>
        </w:rPr>
        <w:t xml:space="preserve"> Устава </w:t>
      </w:r>
      <w:r w:rsidR="00F57DCE">
        <w:rPr>
          <w:color w:val="000000"/>
        </w:rPr>
        <w:t xml:space="preserve">МО Куркинский район </w:t>
      </w:r>
      <w:r>
        <w:rPr>
          <w:color w:val="000000"/>
        </w:rPr>
        <w:t xml:space="preserve">организация отдыха детей в каникулярное время </w:t>
      </w:r>
      <w:r w:rsidR="009A6497">
        <w:rPr>
          <w:color w:val="000000"/>
        </w:rPr>
        <w:t xml:space="preserve">отнесена к вопросу местного значения </w:t>
      </w:r>
      <w:r w:rsidR="0016638E">
        <w:rPr>
          <w:color w:val="000000"/>
        </w:rPr>
        <w:t>муниципального района</w:t>
      </w:r>
      <w:r w:rsidR="009A6497">
        <w:rPr>
          <w:color w:val="000000"/>
        </w:rPr>
        <w:t xml:space="preserve">. </w:t>
      </w:r>
    </w:p>
    <w:p w:rsidR="00045C1D" w:rsidRDefault="00045C1D" w:rsidP="009A6497">
      <w:pPr>
        <w:ind w:firstLine="567"/>
        <w:jc w:val="both"/>
      </w:pPr>
      <w:r>
        <w:t>На региональном уровне о</w:t>
      </w:r>
      <w:r w:rsidR="009A6497">
        <w:t>тношения, связанные с организацией и обеспечением отдыха и оздоровления детей регламентируются</w:t>
      </w:r>
      <w:r>
        <w:t>:</w:t>
      </w:r>
    </w:p>
    <w:p w:rsidR="00045C1D" w:rsidRDefault="00045C1D" w:rsidP="00045C1D">
      <w:pPr>
        <w:jc w:val="both"/>
      </w:pPr>
      <w:r>
        <w:t xml:space="preserve">- </w:t>
      </w:r>
      <w:r w:rsidR="009A6497">
        <w:t xml:space="preserve">Законом </w:t>
      </w:r>
      <w:r w:rsidR="00743064">
        <w:t>Тульской</w:t>
      </w:r>
      <w:r w:rsidR="009A6497">
        <w:t xml:space="preserve"> области от </w:t>
      </w:r>
      <w:r w:rsidR="00B40FF5">
        <w:t>07</w:t>
      </w:r>
      <w:r w:rsidR="009A6497">
        <w:t>.</w:t>
      </w:r>
      <w:r w:rsidR="00B40FF5">
        <w:t>10</w:t>
      </w:r>
      <w:r w:rsidR="009A6497">
        <w:t>.20</w:t>
      </w:r>
      <w:r w:rsidR="00B40FF5">
        <w:t>09</w:t>
      </w:r>
      <w:r w:rsidR="009A6497">
        <w:t xml:space="preserve"> № </w:t>
      </w:r>
      <w:r w:rsidR="00B40FF5">
        <w:t>13</w:t>
      </w:r>
      <w:r w:rsidR="009A6497">
        <w:t>3</w:t>
      </w:r>
      <w:r w:rsidR="00B40FF5">
        <w:t>6</w:t>
      </w:r>
      <w:r w:rsidR="009A6497">
        <w:t>-</w:t>
      </w:r>
      <w:r w:rsidR="00B40FF5">
        <w:t>ЗТ</w:t>
      </w:r>
      <w:r w:rsidR="009A6497">
        <w:t xml:space="preserve">О «О </w:t>
      </w:r>
      <w:r w:rsidR="00B40FF5">
        <w:t>защите прав ребенка</w:t>
      </w:r>
      <w:r w:rsidR="009A6497">
        <w:t>»</w:t>
      </w:r>
      <w:r>
        <w:t>;</w:t>
      </w:r>
    </w:p>
    <w:p w:rsidR="00045C1D" w:rsidRDefault="00045C1D" w:rsidP="00045C1D">
      <w:pPr>
        <w:jc w:val="both"/>
        <w:rPr>
          <w:rFonts w:eastAsiaTheme="minorHAnsi"/>
          <w:lang w:eastAsia="en-US"/>
        </w:rPr>
      </w:pPr>
      <w:r>
        <w:t xml:space="preserve">- </w:t>
      </w:r>
      <w:r w:rsidR="005C4AE4">
        <w:t>п</w:t>
      </w:r>
      <w:r w:rsidR="009A6497" w:rsidRPr="003D0DCA">
        <w:t>остановление</w:t>
      </w:r>
      <w:r w:rsidR="005C4AE4">
        <w:t>м</w:t>
      </w:r>
      <w:r w:rsidR="009A6497" w:rsidRPr="003D0DCA">
        <w:t xml:space="preserve"> Правительства </w:t>
      </w:r>
      <w:r w:rsidR="00743064">
        <w:t>Тульской</w:t>
      </w:r>
      <w:r w:rsidR="009A6497" w:rsidRPr="003D0DCA">
        <w:t xml:space="preserve"> области от 2</w:t>
      </w:r>
      <w:r w:rsidR="00B40FF5">
        <w:t>9</w:t>
      </w:r>
      <w:r w:rsidR="009A6497" w:rsidRPr="003D0DCA">
        <w:t>.</w:t>
      </w:r>
      <w:r w:rsidR="00B40FF5">
        <w:t>03</w:t>
      </w:r>
      <w:r w:rsidR="009A6497" w:rsidRPr="003D0DCA">
        <w:t>.201</w:t>
      </w:r>
      <w:r w:rsidR="00B40FF5">
        <w:t>6</w:t>
      </w:r>
      <w:r w:rsidR="009A6497" w:rsidRPr="003D0DCA">
        <w:t xml:space="preserve"> </w:t>
      </w:r>
      <w:r>
        <w:t xml:space="preserve">                      №</w:t>
      </w:r>
      <w:r w:rsidR="009A6497" w:rsidRPr="003D0DCA">
        <w:t xml:space="preserve"> </w:t>
      </w:r>
      <w:r w:rsidR="00B40FF5">
        <w:t>113</w:t>
      </w:r>
      <w:r w:rsidR="009A6497">
        <w:t xml:space="preserve"> </w:t>
      </w:r>
      <w:r w:rsidR="009A6497" w:rsidRPr="003D0DCA">
        <w:t>«</w:t>
      </w:r>
      <w:r w:rsidR="00B40FF5">
        <w:t>Об организации отдыха, оздоровления и занятости детей»</w:t>
      </w:r>
      <w:r>
        <w:rPr>
          <w:rFonts w:eastAsiaTheme="minorHAnsi"/>
          <w:lang w:eastAsia="en-US"/>
        </w:rPr>
        <w:t>;</w:t>
      </w:r>
    </w:p>
    <w:p w:rsidR="00B40FF5" w:rsidRDefault="00045C1D" w:rsidP="00B40FF5">
      <w:pPr>
        <w:jc w:val="both"/>
      </w:pPr>
      <w:r>
        <w:rPr>
          <w:rFonts w:eastAsiaTheme="minorHAnsi"/>
          <w:lang w:eastAsia="en-US"/>
        </w:rPr>
        <w:t>-</w:t>
      </w:r>
      <w:r w:rsidR="009A6497">
        <w:t xml:space="preserve"> постановление</w:t>
      </w:r>
      <w:r w:rsidR="005C4AE4">
        <w:t>м</w:t>
      </w:r>
      <w:r w:rsidR="009A6497">
        <w:t xml:space="preserve"> Правительства </w:t>
      </w:r>
      <w:r w:rsidR="00743064">
        <w:t>Тульской</w:t>
      </w:r>
      <w:r w:rsidR="009A6497">
        <w:t xml:space="preserve"> области от </w:t>
      </w:r>
      <w:r w:rsidR="00B40FF5">
        <w:t>24</w:t>
      </w:r>
      <w:r w:rsidR="009A6497">
        <w:t>.</w:t>
      </w:r>
      <w:r w:rsidR="00B40FF5">
        <w:t>10</w:t>
      </w:r>
      <w:r w:rsidR="009A6497">
        <w:t>.201</w:t>
      </w:r>
      <w:r w:rsidR="00B40FF5">
        <w:t>3</w:t>
      </w:r>
      <w:r w:rsidR="009A6497">
        <w:t xml:space="preserve"> № </w:t>
      </w:r>
      <w:r w:rsidR="00B40FF5">
        <w:t>575</w:t>
      </w:r>
      <w:r w:rsidR="009A6497">
        <w:t xml:space="preserve"> «О</w:t>
      </w:r>
      <w:r w:rsidR="00B40FF5">
        <w:t>б</w:t>
      </w:r>
      <w:r w:rsidR="009A6497">
        <w:t xml:space="preserve"> </w:t>
      </w:r>
      <w:r w:rsidR="00B40FF5">
        <w:t xml:space="preserve">утверждении государственной программы Тульской области «Улучшение </w:t>
      </w:r>
      <w:r w:rsidR="00B40FF5">
        <w:lastRenderedPageBreak/>
        <w:t>демографической ситуации и поддержки семей, воспитывающих детей, в Тульской области»;</w:t>
      </w:r>
    </w:p>
    <w:p w:rsidR="004B52BD" w:rsidRDefault="00B40FF5" w:rsidP="00B40FF5">
      <w:pPr>
        <w:jc w:val="both"/>
      </w:pPr>
      <w:r>
        <w:t>- постановлением Правительства Тульской области от 18.12.2012 №714 «ОБ определении уполномоченного органа</w:t>
      </w:r>
      <w:r w:rsidR="004B52BD">
        <w:t>, осуществляющего организацию и обеспечение отдыха и оздоровление детей на территории Тульской области»;</w:t>
      </w:r>
    </w:p>
    <w:p w:rsidR="004B52BD" w:rsidRDefault="004B52BD" w:rsidP="00B40FF5">
      <w:pPr>
        <w:jc w:val="both"/>
      </w:pPr>
      <w:r>
        <w:t>- постановлением Правительства Тульской области от 06.02.2014 №50 «О предоставлении и распределении субсидий из бюджета Тульской области местным бюджетам»;</w:t>
      </w:r>
    </w:p>
    <w:p w:rsidR="009A6497" w:rsidRDefault="009A6497" w:rsidP="004B52BD">
      <w:pPr>
        <w:ind w:firstLine="567"/>
        <w:jc w:val="both"/>
      </w:pPr>
      <w:r>
        <w:t>На м</w:t>
      </w:r>
      <w:r w:rsidR="004B52BD">
        <w:t>униципальном</w:t>
      </w:r>
      <w:r>
        <w:t xml:space="preserve"> уровне  во исполнение </w:t>
      </w:r>
      <w:r w:rsidRPr="00022703">
        <w:rPr>
          <w:bCs/>
          <w:color w:val="000000" w:themeColor="text1"/>
        </w:rPr>
        <w:t>организации и обеспечения отдыха</w:t>
      </w:r>
      <w:r>
        <w:rPr>
          <w:bCs/>
          <w:color w:val="000000" w:themeColor="text1"/>
        </w:rPr>
        <w:t xml:space="preserve">, </w:t>
      </w:r>
      <w:r w:rsidRPr="00022703">
        <w:rPr>
          <w:bCs/>
          <w:color w:val="000000" w:themeColor="text1"/>
        </w:rPr>
        <w:t>оздоровления</w:t>
      </w:r>
      <w:r>
        <w:rPr>
          <w:bCs/>
          <w:color w:val="000000" w:themeColor="text1"/>
        </w:rPr>
        <w:t xml:space="preserve">, а также </w:t>
      </w:r>
      <w:r w:rsidRPr="00022703">
        <w:rPr>
          <w:bCs/>
          <w:color w:val="000000" w:themeColor="text1"/>
        </w:rPr>
        <w:t>занятости детей</w:t>
      </w:r>
      <w:r w:rsidR="00F57DCE">
        <w:rPr>
          <w:bCs/>
          <w:color w:val="000000" w:themeColor="text1"/>
        </w:rPr>
        <w:t xml:space="preserve"> </w:t>
      </w:r>
      <w:r>
        <w:t xml:space="preserve">Администрацией </w:t>
      </w:r>
      <w:r w:rsidR="00F57DCE">
        <w:t xml:space="preserve">МО Куркинский район </w:t>
      </w:r>
      <w:r>
        <w:t>разработан ряд нормативно-правовых актов, основными из которых являются:</w:t>
      </w:r>
    </w:p>
    <w:p w:rsidR="009A6497" w:rsidRDefault="009A6497" w:rsidP="009A6497">
      <w:pPr>
        <w:ind w:firstLine="567"/>
        <w:jc w:val="both"/>
      </w:pPr>
      <w:r>
        <w:t xml:space="preserve">- постановление </w:t>
      </w:r>
      <w:r w:rsidR="004B52BD">
        <w:t xml:space="preserve">муниципального образования Куркинский район </w:t>
      </w:r>
      <w:r>
        <w:t xml:space="preserve">от </w:t>
      </w:r>
      <w:r w:rsidR="004B52BD">
        <w:t>23</w:t>
      </w:r>
      <w:r w:rsidRPr="00416BA1">
        <w:t>.1</w:t>
      </w:r>
      <w:r w:rsidR="004B52BD">
        <w:t>2</w:t>
      </w:r>
      <w:r w:rsidRPr="00416BA1">
        <w:t xml:space="preserve">.2013 № </w:t>
      </w:r>
      <w:r w:rsidR="004B52BD">
        <w:t>889</w:t>
      </w:r>
      <w:r w:rsidRPr="00416BA1">
        <w:t xml:space="preserve"> </w:t>
      </w:r>
      <w:r>
        <w:t xml:space="preserve">«Об </w:t>
      </w:r>
      <w:r w:rsidRPr="00416BA1">
        <w:t>утвержден</w:t>
      </w:r>
      <w:r>
        <w:t xml:space="preserve">ии муниципальной программы </w:t>
      </w:r>
      <w:r w:rsidR="004B52BD">
        <w:t>муниципального образования</w:t>
      </w:r>
      <w:r w:rsidR="00F57DCE">
        <w:t xml:space="preserve"> Куркинский район</w:t>
      </w:r>
      <w:r w:rsidR="000F5D9F">
        <w:t xml:space="preserve"> </w:t>
      </w:r>
      <w:r w:rsidRPr="00416BA1">
        <w:t>«</w:t>
      </w:r>
      <w:r w:rsidR="004B52BD">
        <w:t>Улучшение демографической ситуации и поддержка семей, воспитывающих детей, в муниципальном образовании Куркинский район</w:t>
      </w:r>
      <w:r w:rsidRPr="00416BA1">
        <w:t>»</w:t>
      </w:r>
      <w:r>
        <w:t>;</w:t>
      </w:r>
    </w:p>
    <w:p w:rsidR="009A6497" w:rsidRDefault="009A6497" w:rsidP="009A6497">
      <w:pPr>
        <w:ind w:firstLine="567"/>
        <w:jc w:val="both"/>
      </w:pPr>
      <w:r>
        <w:t>- постановление</w:t>
      </w:r>
      <w:r w:rsidR="00FA484C">
        <w:t xml:space="preserve"> муниципального образования Куркинский район от 31.05.2012 №333 «Об организации отдыха, оздоровления и занятости детей в 2012-2013 годах» (с изменениями</w:t>
      </w:r>
      <w:r>
        <w:t>»</w:t>
      </w:r>
      <w:r w:rsidR="00FA484C">
        <w:t>;</w:t>
      </w:r>
    </w:p>
    <w:p w:rsidR="00FA484C" w:rsidRDefault="00FA484C" w:rsidP="009A6497">
      <w:pPr>
        <w:ind w:firstLine="567"/>
        <w:jc w:val="both"/>
      </w:pPr>
      <w:r>
        <w:t>- постановление муниципального образования Куркинский район от</w:t>
      </w:r>
      <w:r w:rsidR="00DB19C5">
        <w:t xml:space="preserve"> </w:t>
      </w:r>
      <w:r>
        <w:t xml:space="preserve">17.05.2016 года </w:t>
      </w:r>
      <w:r w:rsidR="00DB19C5">
        <w:t xml:space="preserve">№471 </w:t>
      </w:r>
      <w:r>
        <w:t>«Об организации отдыха, оздоровления и занятости детей в</w:t>
      </w:r>
      <w:r w:rsidR="00633F6F">
        <w:t xml:space="preserve"> Куркинском районе</w:t>
      </w:r>
      <w:r>
        <w:t>»</w:t>
      </w:r>
    </w:p>
    <w:p w:rsidR="009A6497" w:rsidRDefault="009A6497" w:rsidP="009A6497">
      <w:pPr>
        <w:ind w:firstLine="567"/>
        <w:jc w:val="both"/>
      </w:pPr>
      <w:r>
        <w:t xml:space="preserve">- </w:t>
      </w:r>
      <w:r w:rsidR="00633F6F">
        <w:t xml:space="preserve">постановление муниципального образования Куркинский район от </w:t>
      </w:r>
      <w:r>
        <w:t>2</w:t>
      </w:r>
      <w:r w:rsidR="00633F6F">
        <w:t>8</w:t>
      </w:r>
      <w:r>
        <w:t>.</w:t>
      </w:r>
      <w:r w:rsidR="00633F6F">
        <w:t>12</w:t>
      </w:r>
      <w:r>
        <w:t xml:space="preserve">.2012 № </w:t>
      </w:r>
      <w:r w:rsidR="00633F6F">
        <w:t>799</w:t>
      </w:r>
      <w:r>
        <w:t xml:space="preserve"> «Об утверждении Административного регламента предоставления муниципальной услуги «</w:t>
      </w:r>
      <w:r w:rsidR="00633F6F">
        <w:t>Организация отдыха в каникулярное время на территории муниципального образования Куркинский район</w:t>
      </w:r>
      <w:r>
        <w:t>»</w:t>
      </w:r>
      <w:r w:rsidR="00633F6F">
        <w:t xml:space="preserve"> с изменениями.</w:t>
      </w:r>
      <w:r>
        <w:t xml:space="preserve"> (далее, Административный регламент);</w:t>
      </w:r>
    </w:p>
    <w:p w:rsidR="009A6497" w:rsidRDefault="009A6497" w:rsidP="009A6497">
      <w:pPr>
        <w:ind w:firstLine="567"/>
        <w:jc w:val="both"/>
      </w:pPr>
      <w:r>
        <w:t xml:space="preserve">- </w:t>
      </w:r>
      <w:r w:rsidR="00633F6F">
        <w:t xml:space="preserve">постановление муниципального образования Куркинский район от </w:t>
      </w:r>
      <w:r>
        <w:t>2</w:t>
      </w:r>
      <w:r w:rsidR="00633F6F">
        <w:t>0</w:t>
      </w:r>
      <w:r>
        <w:t>.</w:t>
      </w:r>
      <w:r w:rsidR="00633F6F">
        <w:t>12</w:t>
      </w:r>
      <w:r>
        <w:t>.201</w:t>
      </w:r>
      <w:r w:rsidR="00633F6F">
        <w:t>0</w:t>
      </w:r>
      <w:r>
        <w:t xml:space="preserve"> № </w:t>
      </w:r>
      <w:r w:rsidR="00633F6F">
        <w:t>753</w:t>
      </w:r>
      <w:r>
        <w:t xml:space="preserve"> «Об утверждении </w:t>
      </w:r>
      <w:r w:rsidR="00633F6F">
        <w:t xml:space="preserve">Стандарта качества муниципальной услуги «Организация отдыха детей в каникулярное время на территории муниципального образования </w:t>
      </w:r>
      <w:r w:rsidR="00F57DCE">
        <w:t xml:space="preserve"> Куркинский район</w:t>
      </w:r>
      <w:r w:rsidR="00633F6F">
        <w:t>»</w:t>
      </w:r>
      <w:r>
        <w:t xml:space="preserve"> (далее, </w:t>
      </w:r>
      <w:r w:rsidR="00633F6F">
        <w:t>Стандарт</w:t>
      </w:r>
      <w:r>
        <w:t>);</w:t>
      </w:r>
    </w:p>
    <w:p w:rsidR="009A6497" w:rsidRDefault="00633F6F" w:rsidP="009A6497">
      <w:pPr>
        <w:ind w:firstLine="567"/>
        <w:jc w:val="both"/>
      </w:pPr>
      <w:r>
        <w:t xml:space="preserve">- постановление муниципального образования Куркинский район от 27.12.2007 №475 «О межведомственной комиссии по организации отдыха, оздоровления, занятости детей </w:t>
      </w:r>
      <w:r w:rsidR="00C2777C">
        <w:t>в</w:t>
      </w:r>
      <w:r>
        <w:t xml:space="preserve"> муниципальном образовании Куркинский район» (с изменениями)</w:t>
      </w:r>
      <w:r w:rsidR="009A6497">
        <w:t>.</w:t>
      </w:r>
    </w:p>
    <w:p w:rsidR="009A6497" w:rsidRDefault="009A6497" w:rsidP="009A6497">
      <w:pPr>
        <w:ind w:firstLine="567"/>
        <w:jc w:val="both"/>
      </w:pPr>
      <w:r>
        <w:t xml:space="preserve">В помощь образовательным учреждениям </w:t>
      </w:r>
      <w:r w:rsidR="00A65B4A">
        <w:t>Отделом</w:t>
      </w:r>
      <w:r>
        <w:t xml:space="preserve"> образовани</w:t>
      </w:r>
      <w:r w:rsidR="00A65B4A">
        <w:t>я</w:t>
      </w:r>
      <w:r>
        <w:t xml:space="preserve"> разработаны методические материалы по организации детского отдыха и оздоровления в лагерях с дневным пребыванием детей при образовательном учреждении.</w:t>
      </w:r>
    </w:p>
    <w:p w:rsidR="009B5E89" w:rsidRDefault="009B5E89" w:rsidP="009B5E89">
      <w:pPr>
        <w:ind w:firstLine="567"/>
        <w:jc w:val="both"/>
      </w:pPr>
    </w:p>
    <w:p w:rsidR="00DC6853" w:rsidRDefault="00576EF8" w:rsidP="00042AE2">
      <w:pPr>
        <w:jc w:val="center"/>
      </w:pPr>
      <w:r w:rsidRPr="00DC6853">
        <w:t>2</w:t>
      </w:r>
      <w:r w:rsidR="00042AE2" w:rsidRPr="00DC6853">
        <w:t xml:space="preserve">. </w:t>
      </w:r>
      <w:r w:rsidR="0040213C" w:rsidRPr="00DC6853">
        <w:t xml:space="preserve">Соблюдение  Административного регламента и </w:t>
      </w:r>
    </w:p>
    <w:p w:rsidR="00042AE2" w:rsidRPr="00DC6853" w:rsidRDefault="00A65B4A" w:rsidP="00042AE2">
      <w:pPr>
        <w:jc w:val="center"/>
      </w:pPr>
      <w:r w:rsidRPr="00DC6853">
        <w:t>Стандарта</w:t>
      </w:r>
      <w:r w:rsidR="0040213C" w:rsidRPr="00DC6853">
        <w:t xml:space="preserve"> организации отдыха детей в каникулярное время в </w:t>
      </w:r>
      <w:r w:rsidR="00F57DCE" w:rsidRPr="00DC6853">
        <w:t>МО Куркинский район</w:t>
      </w:r>
    </w:p>
    <w:p w:rsidR="00BE7DDC" w:rsidRDefault="00BE7DDC" w:rsidP="009B5E89">
      <w:pPr>
        <w:ind w:firstLine="567"/>
        <w:jc w:val="both"/>
      </w:pPr>
    </w:p>
    <w:p w:rsidR="00A65B4A" w:rsidRDefault="007F3B3D" w:rsidP="00A65B4A">
      <w:pPr>
        <w:ind w:firstLine="567"/>
        <w:jc w:val="both"/>
        <w:rPr>
          <w:color w:val="000000"/>
        </w:rPr>
      </w:pPr>
      <w:r>
        <w:lastRenderedPageBreak/>
        <w:t>Согласно стать</w:t>
      </w:r>
      <w:r w:rsidR="00A44BE3">
        <w:t>е</w:t>
      </w:r>
      <w:r>
        <w:t xml:space="preserve"> </w:t>
      </w:r>
      <w:r w:rsidR="00A65B4A">
        <w:t>11</w:t>
      </w:r>
      <w:r>
        <w:t xml:space="preserve"> главы </w:t>
      </w:r>
      <w:r w:rsidR="00A65B4A">
        <w:t xml:space="preserve">3 </w:t>
      </w:r>
      <w:r>
        <w:t xml:space="preserve">Устава </w:t>
      </w:r>
      <w:r w:rsidR="00F57DCE">
        <w:t xml:space="preserve">МО Куркинский район </w:t>
      </w:r>
      <w:r w:rsidR="00A65B4A">
        <w:rPr>
          <w:color w:val="000000"/>
        </w:rPr>
        <w:t>организация отдыха детей в каникулярное время отнесена к вопросу местного значения муниципального района и закреплена за отделом</w:t>
      </w:r>
      <w:r w:rsidR="001C66DE">
        <w:rPr>
          <w:color w:val="000000"/>
        </w:rPr>
        <w:t xml:space="preserve"> образования Администрации муниципального образования Куркинский район в соответствии с Положением</w:t>
      </w:r>
      <w:r w:rsidR="00A65B4A">
        <w:rPr>
          <w:color w:val="000000"/>
        </w:rPr>
        <w:t xml:space="preserve">. </w:t>
      </w:r>
    </w:p>
    <w:p w:rsidR="004250D3" w:rsidRPr="004250D3" w:rsidRDefault="004250D3" w:rsidP="004250D3">
      <w:pPr>
        <w:ind w:firstLine="708"/>
        <w:jc w:val="both"/>
      </w:pPr>
      <w:r>
        <w:t>Процедуры учет</w:t>
      </w:r>
      <w:r w:rsidR="00F017C6">
        <w:t xml:space="preserve">а и обеспечения детей путевками  в лагеря  и санатории </w:t>
      </w:r>
    </w:p>
    <w:p w:rsidR="004250D3" w:rsidRPr="004250D3" w:rsidRDefault="0042161E" w:rsidP="00045C1D">
      <w:pPr>
        <w:jc w:val="both"/>
      </w:pPr>
      <w:r>
        <w:t>отражены</w:t>
      </w:r>
      <w:r w:rsidR="006F22B6">
        <w:t xml:space="preserve"> в </w:t>
      </w:r>
      <w:r w:rsidR="00B905A3">
        <w:t xml:space="preserve">Административном регламенте и </w:t>
      </w:r>
      <w:r w:rsidR="001C66DE">
        <w:t xml:space="preserve">Стандарте </w:t>
      </w:r>
      <w:r w:rsidR="00B905A3">
        <w:t xml:space="preserve">организации отдыха детей в каникулярное время в </w:t>
      </w:r>
      <w:r w:rsidR="00F57DCE">
        <w:t>МО Куркинский район</w:t>
      </w:r>
      <w:r w:rsidR="001C66DE">
        <w:t>.</w:t>
      </w:r>
    </w:p>
    <w:p w:rsidR="002874E1" w:rsidRDefault="002874E1" w:rsidP="002874E1">
      <w:pPr>
        <w:ind w:firstLine="708"/>
        <w:jc w:val="both"/>
      </w:pPr>
      <w:r w:rsidRPr="004250D3">
        <w:t>В 201</w:t>
      </w:r>
      <w:r w:rsidR="00743064">
        <w:t>5 и 2016</w:t>
      </w:r>
      <w:r w:rsidRPr="004250D3">
        <w:t xml:space="preserve"> год</w:t>
      </w:r>
      <w:r w:rsidR="00743064">
        <w:t>ах</w:t>
      </w:r>
      <w:r w:rsidRPr="004250D3">
        <w:t xml:space="preserve"> организация отдыха и оздоровления детей </w:t>
      </w:r>
      <w:r>
        <w:t>осуществлялась на базе:</w:t>
      </w:r>
    </w:p>
    <w:p w:rsidR="002874E1" w:rsidRDefault="002874E1" w:rsidP="002874E1">
      <w:pPr>
        <w:ind w:firstLine="708"/>
        <w:jc w:val="both"/>
      </w:pPr>
      <w:r>
        <w:t>- лагерей с дневным пребыванием детей;</w:t>
      </w:r>
    </w:p>
    <w:p w:rsidR="002874E1" w:rsidRDefault="002874E1" w:rsidP="002874E1">
      <w:pPr>
        <w:ind w:firstLine="708"/>
        <w:jc w:val="both"/>
      </w:pPr>
      <w:r>
        <w:t>- санаториев</w:t>
      </w:r>
      <w:r w:rsidR="00743064">
        <w:t>, пансионатов</w:t>
      </w:r>
      <w:r>
        <w:t xml:space="preserve"> и санаторных лагерей круглогодичного действия;</w:t>
      </w:r>
    </w:p>
    <w:p w:rsidR="002874E1" w:rsidRDefault="002874E1" w:rsidP="002874E1">
      <w:pPr>
        <w:ind w:firstLine="708"/>
        <w:jc w:val="both"/>
      </w:pPr>
      <w:r>
        <w:t>- загородного оздоровительного</w:t>
      </w:r>
      <w:r w:rsidR="00743064">
        <w:t xml:space="preserve"> и профильных</w:t>
      </w:r>
      <w:r>
        <w:t xml:space="preserve"> лагеря</w:t>
      </w:r>
      <w:r w:rsidR="00743064">
        <w:t>х;</w:t>
      </w:r>
    </w:p>
    <w:p w:rsidR="001C66DE" w:rsidRDefault="00743064" w:rsidP="002874E1">
      <w:pPr>
        <w:ind w:firstLine="708"/>
        <w:jc w:val="both"/>
      </w:pPr>
      <w:r>
        <w:t>- лагерях труда и отдыха</w:t>
      </w:r>
      <w:r w:rsidR="001C66DE">
        <w:t>;</w:t>
      </w:r>
    </w:p>
    <w:p w:rsidR="00743064" w:rsidRDefault="001C66DE" w:rsidP="002874E1">
      <w:pPr>
        <w:ind w:firstLine="708"/>
        <w:jc w:val="both"/>
      </w:pPr>
      <w:r>
        <w:t>- многодневные походы</w:t>
      </w:r>
      <w:r w:rsidR="00743064">
        <w:t>.</w:t>
      </w:r>
    </w:p>
    <w:p w:rsidR="00743064" w:rsidRDefault="00743064" w:rsidP="002874E1">
      <w:pPr>
        <w:ind w:firstLine="708"/>
        <w:jc w:val="both"/>
      </w:pPr>
    </w:p>
    <w:p w:rsidR="00C8169F" w:rsidRDefault="00C8169F" w:rsidP="00C8169F">
      <w:pPr>
        <w:ind w:firstLine="567"/>
        <w:jc w:val="both"/>
      </w:pPr>
      <w:r>
        <w:t>О</w:t>
      </w:r>
      <w:r w:rsidRPr="00714F90">
        <w:t xml:space="preserve">тветственными за организацию детского отдыха осуществлялась работа по приему заявлений от родителей и постановки их детей на учет в целях выдачи путёвок в оздоровительный лагерь с дневным пребыванием. </w:t>
      </w:r>
    </w:p>
    <w:p w:rsidR="00D114B9" w:rsidRPr="00D114B9" w:rsidRDefault="00D114B9" w:rsidP="00D114B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4B9">
        <w:rPr>
          <w:sz w:val="28"/>
          <w:szCs w:val="28"/>
        </w:rPr>
        <w:t>В соответствии с пунктом 12</w:t>
      </w:r>
      <w:r w:rsidRPr="00D114B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14B9">
        <w:rPr>
          <w:bCs/>
          <w:sz w:val="28"/>
          <w:szCs w:val="28"/>
        </w:rPr>
        <w:t>Административного регламента предоставления муниципальной услуги «Организация отдыха детей</w:t>
      </w:r>
      <w:r w:rsidRPr="00D114B9">
        <w:rPr>
          <w:sz w:val="28"/>
          <w:szCs w:val="28"/>
        </w:rPr>
        <w:t xml:space="preserve"> </w:t>
      </w:r>
      <w:r w:rsidRPr="00D114B9">
        <w:rPr>
          <w:bCs/>
          <w:sz w:val="28"/>
          <w:szCs w:val="28"/>
        </w:rPr>
        <w:t>в каникулярное время на территории муниципального образования Куркинский район»</w:t>
      </w:r>
      <w:r w:rsidRPr="00D114B9">
        <w:t xml:space="preserve"> </w:t>
      </w:r>
      <w:r>
        <w:rPr>
          <w:sz w:val="28"/>
          <w:szCs w:val="28"/>
        </w:rPr>
        <w:t>м</w:t>
      </w:r>
      <w:r w:rsidRPr="00D114B9">
        <w:rPr>
          <w:sz w:val="28"/>
          <w:szCs w:val="28"/>
        </w:rPr>
        <w:t>униципальная услуга предоставляется бесплатно.</w:t>
      </w:r>
    </w:p>
    <w:p w:rsidR="00D114B9" w:rsidRDefault="00D114B9" w:rsidP="00C8169F">
      <w:pPr>
        <w:ind w:firstLine="567"/>
        <w:jc w:val="both"/>
      </w:pPr>
    </w:p>
    <w:p w:rsidR="00DC6853" w:rsidRDefault="00C8169F" w:rsidP="00DC6853">
      <w:pPr>
        <w:ind w:firstLine="567"/>
        <w:jc w:val="center"/>
      </w:pPr>
      <w:r w:rsidRPr="00DC6853">
        <w:t>3. Наличие муниципальной программы,</w:t>
      </w:r>
    </w:p>
    <w:p w:rsidR="00C8169F" w:rsidRPr="00DC6853" w:rsidRDefault="00C8169F" w:rsidP="00DC6853">
      <w:pPr>
        <w:ind w:firstLine="567"/>
        <w:jc w:val="center"/>
      </w:pPr>
      <w:r w:rsidRPr="00DC6853">
        <w:t>плана мероприятий, целевых показателей</w:t>
      </w:r>
    </w:p>
    <w:p w:rsidR="00C8169F" w:rsidRPr="0013119D" w:rsidRDefault="00C8169F" w:rsidP="00C8169F">
      <w:pPr>
        <w:ind w:firstLine="567"/>
        <w:jc w:val="both"/>
      </w:pPr>
    </w:p>
    <w:p w:rsidR="00C8169F" w:rsidRDefault="00C8169F" w:rsidP="00C8169F">
      <w:pPr>
        <w:ind w:firstLine="567"/>
        <w:jc w:val="both"/>
      </w:pPr>
      <w:r w:rsidRPr="00416BA1">
        <w:t xml:space="preserve">Постановлением </w:t>
      </w:r>
      <w:r w:rsidR="00AD6602">
        <w:t>А</w:t>
      </w:r>
      <w:r w:rsidRPr="00416BA1">
        <w:t xml:space="preserve">дминистрации  </w:t>
      </w:r>
      <w:r w:rsidR="00F57DCE">
        <w:t xml:space="preserve">МО Куркинский район </w:t>
      </w:r>
      <w:r w:rsidRPr="00416BA1">
        <w:t xml:space="preserve">от </w:t>
      </w:r>
      <w:r w:rsidR="00AD6602">
        <w:t>23</w:t>
      </w:r>
      <w:r w:rsidRPr="00416BA1">
        <w:t>.1</w:t>
      </w:r>
      <w:r w:rsidR="00AD6602">
        <w:t>2</w:t>
      </w:r>
      <w:r w:rsidRPr="00416BA1">
        <w:t xml:space="preserve">.2013 № </w:t>
      </w:r>
      <w:r w:rsidR="00AD6602">
        <w:t>889</w:t>
      </w:r>
      <w:r w:rsidRPr="00416BA1">
        <w:t xml:space="preserve"> утверждена муниципальная программа «</w:t>
      </w:r>
      <w:r w:rsidR="00AD6602">
        <w:t>Улучшение демографической ситуации и поддержка семей, воспитывающих детей в муниципальном образовании Куркинский район</w:t>
      </w:r>
      <w:r w:rsidRPr="00416BA1">
        <w:t>» (далее – муниципальная программа).</w:t>
      </w:r>
    </w:p>
    <w:p w:rsidR="00C8169F" w:rsidRDefault="00C8169F" w:rsidP="00C8169F">
      <w:pPr>
        <w:ind w:firstLine="567"/>
        <w:jc w:val="both"/>
      </w:pPr>
      <w:r w:rsidRPr="00416BA1">
        <w:t xml:space="preserve">Муниципальная программа содержит подпрограмму </w:t>
      </w:r>
      <w:r w:rsidR="00AD6602">
        <w:t>1</w:t>
      </w:r>
      <w:r w:rsidRPr="00416BA1">
        <w:t xml:space="preserve"> «</w:t>
      </w:r>
      <w:r w:rsidR="00AD6602">
        <w:t>Организация отдыха и оздоровления детей в муниципальном образовании Куркинский район</w:t>
      </w:r>
      <w:r w:rsidRPr="00416BA1">
        <w:t>»</w:t>
      </w:r>
      <w:r w:rsidR="00FE20C9">
        <w:t xml:space="preserve"> (далее – Подпрограмма</w:t>
      </w:r>
      <w:r>
        <w:t>)</w:t>
      </w:r>
      <w:r w:rsidR="00AD6602">
        <w:t xml:space="preserve">. </w:t>
      </w:r>
      <w:r w:rsidRPr="00C63AB0">
        <w:t>Стратегия подпрограммы заключается в обеспечении формирования целостной системы организации отдыха и оздоровления детей и подростков, которая будет гарантировать каждому ребенку полноценный и безопасный отдых и оздоровление, способствовать развитию творческого потенциала, формированию здорового образа жизни и укреплению здоровья детей, а также предупреждению безнадзорности и правонарушений среди несовершеннолетних.</w:t>
      </w:r>
    </w:p>
    <w:p w:rsidR="001B42E3" w:rsidRDefault="00C8169F" w:rsidP="00C8169F">
      <w:pPr>
        <w:ind w:firstLine="567"/>
        <w:jc w:val="both"/>
      </w:pPr>
      <w:r>
        <w:t xml:space="preserve">Между Министерством </w:t>
      </w:r>
      <w:r w:rsidR="001B42E3">
        <w:t xml:space="preserve">труда и социальной защиты </w:t>
      </w:r>
      <w:r>
        <w:t xml:space="preserve"> </w:t>
      </w:r>
      <w:r w:rsidR="00743064">
        <w:t>Тульской</w:t>
      </w:r>
      <w:r>
        <w:t xml:space="preserve"> области </w:t>
      </w:r>
      <w:r w:rsidR="005112BA">
        <w:t xml:space="preserve">(далее Министерство) </w:t>
      </w:r>
      <w:r>
        <w:t xml:space="preserve">и </w:t>
      </w:r>
      <w:r w:rsidR="00AD6602">
        <w:t xml:space="preserve">МО Куркинский район </w:t>
      </w:r>
      <w:r>
        <w:t>заключен</w:t>
      </w:r>
      <w:r w:rsidR="00AD6602">
        <w:t>ы</w:t>
      </w:r>
      <w:r>
        <w:t xml:space="preserve"> Соглашени</w:t>
      </w:r>
      <w:r w:rsidR="00AD6602">
        <w:t>я</w:t>
      </w:r>
      <w:r>
        <w:t xml:space="preserve"> от </w:t>
      </w:r>
      <w:r w:rsidR="001B42E3">
        <w:t>0</w:t>
      </w:r>
      <w:r>
        <w:t>5.0</w:t>
      </w:r>
      <w:r w:rsidR="001B42E3">
        <w:t>2</w:t>
      </w:r>
      <w:r>
        <w:t>.201</w:t>
      </w:r>
      <w:r w:rsidR="001B42E3">
        <w:t>5</w:t>
      </w:r>
      <w:r>
        <w:t xml:space="preserve"> № </w:t>
      </w:r>
      <w:r w:rsidR="001B42E3">
        <w:t>25-2015</w:t>
      </w:r>
      <w:r>
        <w:t xml:space="preserve"> «О предоставлении субсидии из бюджета </w:t>
      </w:r>
      <w:r w:rsidR="00743064">
        <w:t>Тульской</w:t>
      </w:r>
      <w:r>
        <w:t xml:space="preserve"> области </w:t>
      </w:r>
      <w:r w:rsidR="001B42E3">
        <w:t xml:space="preserve">бюджету муниципального образования Куркинский район </w:t>
      </w:r>
      <w:r>
        <w:t xml:space="preserve">на </w:t>
      </w:r>
      <w:r w:rsidR="001B42E3">
        <w:lastRenderedPageBreak/>
        <w:t>финансирование мероприятий по проведению оздоровительной компании детей» на 2015 год</w:t>
      </w:r>
      <w:r>
        <w:t xml:space="preserve"> (далее – Соглашение)</w:t>
      </w:r>
      <w:r w:rsidR="00AD6602">
        <w:t xml:space="preserve"> в сумме </w:t>
      </w:r>
      <w:r w:rsidR="001B42E3">
        <w:t>1 155 310</w:t>
      </w:r>
      <w:r w:rsidR="00AD6602">
        <w:t xml:space="preserve">,00 рублей и от </w:t>
      </w:r>
      <w:r w:rsidR="001B42E3">
        <w:t xml:space="preserve">04.02.2016 </w:t>
      </w:r>
      <w:r w:rsidR="00AD6602">
        <w:t xml:space="preserve"> № </w:t>
      </w:r>
      <w:r w:rsidR="001B42E3">
        <w:t>24/16 - 2016</w:t>
      </w:r>
      <w:r w:rsidR="00AD6602">
        <w:t xml:space="preserve">    в сумме </w:t>
      </w:r>
      <w:r w:rsidR="001B42E3">
        <w:t>1 205 800,00</w:t>
      </w:r>
      <w:r w:rsidR="00AD6602">
        <w:t xml:space="preserve"> </w:t>
      </w:r>
      <w:r w:rsidR="001B42E3">
        <w:t>р</w:t>
      </w:r>
      <w:r w:rsidR="00AD6602">
        <w:t>ублей</w:t>
      </w:r>
      <w:r w:rsidR="001B42E3">
        <w:t xml:space="preserve"> на 2016 год.</w:t>
      </w:r>
      <w:r w:rsidR="006307D4">
        <w:t xml:space="preserve"> </w:t>
      </w:r>
    </w:p>
    <w:p w:rsidR="00925413" w:rsidRDefault="00711540" w:rsidP="0092541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</w:rPr>
      </w:pPr>
      <w:r>
        <w:t>При этом Соглашени</w:t>
      </w:r>
      <w:r w:rsidR="001B42E3">
        <w:t>ями</w:t>
      </w:r>
      <w:r>
        <w:t xml:space="preserve"> определено, что </w:t>
      </w:r>
      <w:r w:rsidR="00C8169F">
        <w:t xml:space="preserve">объем бюджетных ассигнований, предусмотренных в бюджете </w:t>
      </w:r>
      <w:r w:rsidR="00485390">
        <w:t>МО Куркинский район</w:t>
      </w:r>
      <w:r>
        <w:t>,</w:t>
      </w:r>
      <w:r w:rsidR="00C8169F">
        <w:t xml:space="preserve"> </w:t>
      </w:r>
      <w:r w:rsidR="00925413">
        <w:t xml:space="preserve"> на обеспечение софинансирования  </w:t>
      </w:r>
      <w:r w:rsidR="00C8169F">
        <w:t xml:space="preserve">составляет </w:t>
      </w:r>
      <w:r w:rsidR="00925413">
        <w:t>73800,00 рублей в 2015 году и 155200,00 рублей в 2016 году. Процент софинансирования в соответствии с условиями Соглашений составил 6,4 и 12,87 соответственно. Ч</w:t>
      </w:r>
      <w:r w:rsidR="00925413">
        <w:rPr>
          <w:color w:val="000000" w:themeColor="text1"/>
        </w:rPr>
        <w:t>то превышает уровень софинансирования, установленный постановлением правительства Тульской области от 06.02.2014 №50 «О предоставлении и распределении субсидий из бюджета Тульской области местным бюджетам» на 0,65</w:t>
      </w:r>
      <w:r w:rsidR="00C2777C">
        <w:rPr>
          <w:color w:val="000000" w:themeColor="text1"/>
        </w:rPr>
        <w:t xml:space="preserve"> %</w:t>
      </w:r>
      <w:r w:rsidR="00925413">
        <w:rPr>
          <w:color w:val="000000" w:themeColor="text1"/>
        </w:rPr>
        <w:t xml:space="preserve"> в 2015 году и на </w:t>
      </w:r>
      <w:r w:rsidR="00C2777C">
        <w:rPr>
          <w:color w:val="000000" w:themeColor="text1"/>
        </w:rPr>
        <w:t>1</w:t>
      </w:r>
      <w:r w:rsidR="00925413">
        <w:rPr>
          <w:color w:val="000000" w:themeColor="text1"/>
        </w:rPr>
        <w:t>,</w:t>
      </w:r>
      <w:r w:rsidR="00C2777C">
        <w:rPr>
          <w:color w:val="000000" w:themeColor="text1"/>
        </w:rPr>
        <w:t>47%</w:t>
      </w:r>
      <w:r w:rsidR="00925413">
        <w:rPr>
          <w:color w:val="000000" w:themeColor="text1"/>
        </w:rPr>
        <w:t xml:space="preserve">   в 2016 году.</w:t>
      </w:r>
    </w:p>
    <w:p w:rsidR="00925413" w:rsidRPr="00DB69FB" w:rsidRDefault="00925413" w:rsidP="0092541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ab/>
        <w:t>Постановлением</w:t>
      </w:r>
      <w:r w:rsidRPr="00DB69FB">
        <w:rPr>
          <w:color w:val="000000" w:themeColor="text1"/>
          <w:spacing w:val="2"/>
          <w:sz w:val="28"/>
          <w:szCs w:val="28"/>
        </w:rPr>
        <w:t xml:space="preserve"> определено, что размер уровня софинансирования расходного обязательства муниципального образования за счет субсидии из бюджета Тульской области определяется по формуле:</w:t>
      </w:r>
      <w:r w:rsidRPr="00DB69FB">
        <w:rPr>
          <w:color w:val="000000" w:themeColor="text1"/>
          <w:spacing w:val="2"/>
          <w:sz w:val="28"/>
          <w:szCs w:val="28"/>
        </w:rPr>
        <w:br/>
      </w:r>
    </w:p>
    <w:p w:rsidR="00925413" w:rsidRPr="00DB69FB" w:rsidRDefault="00925413" w:rsidP="0092541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DB69FB">
        <w:rPr>
          <w:noProof/>
          <w:color w:val="000000" w:themeColor="text1"/>
          <w:spacing w:val="2"/>
          <w:sz w:val="28"/>
          <w:szCs w:val="28"/>
        </w:rPr>
        <w:drawing>
          <wp:inline distT="0" distB="0" distL="0" distR="0">
            <wp:extent cx="1524000" cy="390525"/>
            <wp:effectExtent l="19050" t="0" r="0" b="0"/>
            <wp:docPr id="2" name="Рисунок 1" descr="О ПРЕДОСТАВЛЕНИИ И РАСПРЕДЕЛЕНИИ СУБСИДИЙ ИЗ БЮДЖЕТА ТУЛЬСКОЙ ОБЛАСТИ МЕСТНЫМ БЮДЖЕТАМ (с изменениями на: 20.05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ЕДОСТАВЛЕНИИ И РАСПРЕДЕЛЕНИИ СУБСИДИЙ ИЗ БЮДЖЕТА ТУЛЬСКОЙ ОБЛАСТИ МЕСТНЫМ БЮДЖЕТАМ (с изменениями на: 20.05.2016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13" w:rsidRPr="00DB69FB" w:rsidRDefault="00925413" w:rsidP="00925413">
      <w:pPr>
        <w:rPr>
          <w:color w:val="000000" w:themeColor="text1"/>
          <w:spacing w:val="2"/>
          <w:shd w:val="clear" w:color="auto" w:fill="FFFFFF"/>
        </w:rPr>
      </w:pPr>
      <w:r w:rsidRPr="00DB69FB">
        <w:rPr>
          <w:color w:val="000000" w:themeColor="text1"/>
          <w:spacing w:val="2"/>
          <w:shd w:val="clear" w:color="auto" w:fill="FFFFFF"/>
        </w:rPr>
        <w:t>БОi - бюджетная обеспеченность i-го муниципального образования после выравнивания;</w:t>
      </w:r>
      <w:r w:rsidRPr="00DB69FB">
        <w:rPr>
          <w:color w:val="000000" w:themeColor="text1"/>
          <w:spacing w:val="2"/>
        </w:rPr>
        <w:br/>
      </w:r>
      <w:r w:rsidRPr="00DB69FB">
        <w:rPr>
          <w:color w:val="000000" w:themeColor="text1"/>
          <w:spacing w:val="2"/>
        </w:rPr>
        <w:br/>
      </w:r>
      <w:r w:rsidRPr="00DB69FB">
        <w:rPr>
          <w:color w:val="000000" w:themeColor="text1"/>
          <w:spacing w:val="2"/>
          <w:shd w:val="clear" w:color="auto" w:fill="FFFFFF"/>
        </w:rPr>
        <w:t>К - корректирующий коэффициент.</w:t>
      </w:r>
    </w:p>
    <w:p w:rsidR="004A6938" w:rsidRDefault="00925413" w:rsidP="0092541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3C3C3C"/>
          <w:spacing w:val="2"/>
        </w:rPr>
      </w:pPr>
      <w:r w:rsidRPr="00DB69FB">
        <w:rPr>
          <w:color w:val="000000" w:themeColor="text1"/>
          <w:spacing w:val="2"/>
          <w:shd w:val="clear" w:color="auto" w:fill="FFFFFF"/>
        </w:rPr>
        <w:t xml:space="preserve">Размер уровня софинансирования расходного обязательства МО </w:t>
      </w:r>
      <w:r>
        <w:rPr>
          <w:color w:val="000000" w:themeColor="text1"/>
          <w:spacing w:val="2"/>
          <w:shd w:val="clear" w:color="auto" w:fill="FFFFFF"/>
        </w:rPr>
        <w:t>Куркинский</w:t>
      </w:r>
      <w:r w:rsidRPr="00DB69FB">
        <w:rPr>
          <w:color w:val="000000" w:themeColor="text1"/>
          <w:spacing w:val="2"/>
          <w:shd w:val="clear" w:color="auto" w:fill="FFFFFF"/>
        </w:rPr>
        <w:t xml:space="preserve"> район за счет субсидии из бюджета Тульской области при БО=0,46</w:t>
      </w:r>
      <w:r>
        <w:rPr>
          <w:color w:val="000000" w:themeColor="text1"/>
          <w:spacing w:val="2"/>
          <w:shd w:val="clear" w:color="auto" w:fill="FFFFFF"/>
        </w:rPr>
        <w:t xml:space="preserve"> (0,57)</w:t>
      </w:r>
      <w:r w:rsidRPr="00DB69FB">
        <w:rPr>
          <w:color w:val="000000" w:themeColor="text1"/>
          <w:spacing w:val="2"/>
          <w:shd w:val="clear" w:color="auto" w:fill="FFFFFF"/>
        </w:rPr>
        <w:t xml:space="preserve"> и К=4</w:t>
      </w:r>
      <w:r>
        <w:rPr>
          <w:color w:val="000000" w:themeColor="text1"/>
          <w:spacing w:val="2"/>
          <w:shd w:val="clear" w:color="auto" w:fill="FFFFFF"/>
        </w:rPr>
        <w:t>(2,5)</w:t>
      </w:r>
      <w:r w:rsidRPr="00DB69FB">
        <w:rPr>
          <w:color w:val="000000" w:themeColor="text1"/>
          <w:spacing w:val="2"/>
          <w:shd w:val="clear" w:color="auto" w:fill="FFFFFF"/>
        </w:rPr>
        <w:t xml:space="preserve"> составит 94,25</w:t>
      </w:r>
      <w:r>
        <w:rPr>
          <w:color w:val="000000" w:themeColor="text1"/>
          <w:spacing w:val="2"/>
          <w:shd w:val="clear" w:color="auto" w:fill="FFFFFF"/>
        </w:rPr>
        <w:t xml:space="preserve"> (</w:t>
      </w:r>
      <w:r w:rsidR="004A6938">
        <w:rPr>
          <w:color w:val="000000" w:themeColor="text1"/>
          <w:spacing w:val="2"/>
          <w:shd w:val="clear" w:color="auto" w:fill="FFFFFF"/>
        </w:rPr>
        <w:t xml:space="preserve">88,6) </w:t>
      </w:r>
      <w:r w:rsidRPr="00DB69FB">
        <w:rPr>
          <w:color w:val="000000" w:themeColor="text1"/>
          <w:spacing w:val="2"/>
          <w:shd w:val="clear" w:color="auto" w:fill="FFFFFF"/>
        </w:rPr>
        <w:t xml:space="preserve">%, денежные средства бюджета МО </w:t>
      </w:r>
      <w:r>
        <w:rPr>
          <w:color w:val="000000" w:themeColor="text1"/>
          <w:spacing w:val="2"/>
          <w:shd w:val="clear" w:color="auto" w:fill="FFFFFF"/>
        </w:rPr>
        <w:t>Куркин</w:t>
      </w:r>
      <w:r w:rsidRPr="00DB69FB">
        <w:rPr>
          <w:color w:val="000000" w:themeColor="text1"/>
          <w:spacing w:val="2"/>
          <w:shd w:val="clear" w:color="auto" w:fill="FFFFFF"/>
        </w:rPr>
        <w:t>ский район должны составлять 5,75%</w:t>
      </w:r>
      <w:r w:rsidR="004A6938">
        <w:rPr>
          <w:color w:val="000000" w:themeColor="text1"/>
          <w:spacing w:val="2"/>
          <w:shd w:val="clear" w:color="auto" w:fill="FFFFFF"/>
        </w:rPr>
        <w:t xml:space="preserve"> в 2015 году и 11,4% в 2016 году.</w:t>
      </w:r>
      <w:r w:rsidRPr="00206323">
        <w:rPr>
          <w:color w:val="3C3C3C"/>
          <w:spacing w:val="2"/>
        </w:rPr>
        <w:t xml:space="preserve"> </w:t>
      </w:r>
    </w:p>
    <w:p w:rsidR="00925413" w:rsidRDefault="00925413" w:rsidP="0092541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pacing w:val="2"/>
        </w:rPr>
      </w:pPr>
      <w:r w:rsidRPr="00206323">
        <w:rPr>
          <w:color w:val="000000" w:themeColor="text1"/>
          <w:spacing w:val="2"/>
        </w:rPr>
        <w:t xml:space="preserve">При выделении субсидии бюджету МО </w:t>
      </w:r>
      <w:r>
        <w:rPr>
          <w:color w:val="000000" w:themeColor="text1"/>
          <w:spacing w:val="2"/>
        </w:rPr>
        <w:t>Куркин</w:t>
      </w:r>
      <w:r w:rsidRPr="00206323">
        <w:rPr>
          <w:color w:val="000000" w:themeColor="text1"/>
          <w:spacing w:val="2"/>
        </w:rPr>
        <w:t xml:space="preserve">ский район в сумме </w:t>
      </w:r>
      <w:r w:rsidR="004A6938">
        <w:t>1155 310,00 рублей в 2015 году,</w:t>
      </w:r>
      <w:r w:rsidRPr="00206323">
        <w:rPr>
          <w:color w:val="000000" w:themeColor="text1"/>
          <w:spacing w:val="2"/>
        </w:rPr>
        <w:t xml:space="preserve"> при бюджетной обеспеченности  местного бюджета 0,46 размер софинансирования за счет средств муниципального бюджета должен составить </w:t>
      </w:r>
      <w:r w:rsidR="004A6938">
        <w:rPr>
          <w:color w:val="000000" w:themeColor="text1"/>
          <w:spacing w:val="2"/>
        </w:rPr>
        <w:t>66430,3 рублей</w:t>
      </w:r>
      <w:r w:rsidRPr="00206323">
        <w:rPr>
          <w:color w:val="000000" w:themeColor="text1"/>
          <w:spacing w:val="2"/>
        </w:rPr>
        <w:t xml:space="preserve">, </w:t>
      </w:r>
      <w:r>
        <w:rPr>
          <w:color w:val="000000" w:themeColor="text1"/>
          <w:spacing w:val="2"/>
        </w:rPr>
        <w:t xml:space="preserve">фактическое софинансирование составило </w:t>
      </w:r>
      <w:r w:rsidR="004A6938">
        <w:rPr>
          <w:color w:val="000000" w:themeColor="text1"/>
          <w:spacing w:val="2"/>
        </w:rPr>
        <w:t>738</w:t>
      </w:r>
      <w:r>
        <w:rPr>
          <w:color w:val="000000" w:themeColor="text1"/>
          <w:spacing w:val="2"/>
        </w:rPr>
        <w:t xml:space="preserve">00,00 рублей </w:t>
      </w:r>
      <w:r w:rsidRPr="00206323">
        <w:rPr>
          <w:color w:val="000000" w:themeColor="text1"/>
          <w:spacing w:val="2"/>
        </w:rPr>
        <w:t>(</w:t>
      </w:r>
      <w:r>
        <w:rPr>
          <w:color w:val="000000" w:themeColor="text1"/>
          <w:spacing w:val="2"/>
        </w:rPr>
        <w:t xml:space="preserve">завышено на </w:t>
      </w:r>
      <w:r w:rsidR="004A6938">
        <w:rPr>
          <w:color w:val="000000" w:themeColor="text1"/>
          <w:spacing w:val="2"/>
        </w:rPr>
        <w:t>7369,7</w:t>
      </w:r>
      <w:r>
        <w:rPr>
          <w:color w:val="000000" w:themeColor="text1"/>
          <w:spacing w:val="2"/>
        </w:rPr>
        <w:t xml:space="preserve"> рублей</w:t>
      </w:r>
      <w:r w:rsidRPr="00206323">
        <w:rPr>
          <w:color w:val="000000" w:themeColor="text1"/>
          <w:spacing w:val="2"/>
        </w:rPr>
        <w:t>)</w:t>
      </w:r>
      <w:r>
        <w:rPr>
          <w:color w:val="000000" w:themeColor="text1"/>
          <w:spacing w:val="2"/>
        </w:rPr>
        <w:t>.</w:t>
      </w:r>
    </w:p>
    <w:p w:rsidR="00C8169F" w:rsidRDefault="004A6938" w:rsidP="00C8169F">
      <w:pPr>
        <w:ind w:firstLine="567"/>
        <w:jc w:val="both"/>
        <w:rPr>
          <w:color w:val="000000" w:themeColor="text1"/>
          <w:spacing w:val="2"/>
        </w:rPr>
      </w:pPr>
      <w:r w:rsidRPr="00206323">
        <w:rPr>
          <w:color w:val="000000" w:themeColor="text1"/>
          <w:spacing w:val="2"/>
        </w:rPr>
        <w:t xml:space="preserve">При выделении субсидии бюджету МО </w:t>
      </w:r>
      <w:r>
        <w:rPr>
          <w:color w:val="000000" w:themeColor="text1"/>
          <w:spacing w:val="2"/>
        </w:rPr>
        <w:t>Куркин</w:t>
      </w:r>
      <w:r w:rsidRPr="00206323">
        <w:rPr>
          <w:color w:val="000000" w:themeColor="text1"/>
          <w:spacing w:val="2"/>
        </w:rPr>
        <w:t xml:space="preserve">ский район в сумме </w:t>
      </w:r>
      <w:r>
        <w:t>1 205 800,00 рублей в 2016 году,</w:t>
      </w:r>
      <w:r w:rsidRPr="00206323">
        <w:rPr>
          <w:color w:val="000000" w:themeColor="text1"/>
          <w:spacing w:val="2"/>
        </w:rPr>
        <w:t xml:space="preserve"> при бюджетной обеспеченности  местного бюджета 0,</w:t>
      </w:r>
      <w:r>
        <w:rPr>
          <w:color w:val="000000" w:themeColor="text1"/>
          <w:spacing w:val="2"/>
        </w:rPr>
        <w:t>57</w:t>
      </w:r>
      <w:r w:rsidRPr="00206323">
        <w:rPr>
          <w:color w:val="000000" w:themeColor="text1"/>
          <w:spacing w:val="2"/>
        </w:rPr>
        <w:t xml:space="preserve"> размер софинансирования за счет средств муниципального бюджета должен составить </w:t>
      </w:r>
      <w:r>
        <w:rPr>
          <w:color w:val="000000" w:themeColor="text1"/>
          <w:spacing w:val="2"/>
        </w:rPr>
        <w:t>137461,2 рублей</w:t>
      </w:r>
      <w:r w:rsidRPr="00206323">
        <w:rPr>
          <w:color w:val="000000" w:themeColor="text1"/>
          <w:spacing w:val="2"/>
        </w:rPr>
        <w:t xml:space="preserve">, </w:t>
      </w:r>
      <w:r>
        <w:rPr>
          <w:color w:val="000000" w:themeColor="text1"/>
          <w:spacing w:val="2"/>
        </w:rPr>
        <w:t xml:space="preserve">фактическое софинансирование составило 155200,00 рублей </w:t>
      </w:r>
      <w:r w:rsidRPr="00206323">
        <w:rPr>
          <w:color w:val="000000" w:themeColor="text1"/>
          <w:spacing w:val="2"/>
        </w:rPr>
        <w:t>(</w:t>
      </w:r>
      <w:r>
        <w:rPr>
          <w:color w:val="000000" w:themeColor="text1"/>
          <w:spacing w:val="2"/>
        </w:rPr>
        <w:t>завышено на 17738,8 рублей</w:t>
      </w:r>
      <w:r w:rsidRPr="00206323">
        <w:rPr>
          <w:color w:val="000000" w:themeColor="text1"/>
          <w:spacing w:val="2"/>
        </w:rPr>
        <w:t>)</w:t>
      </w:r>
      <w:r>
        <w:rPr>
          <w:color w:val="000000" w:themeColor="text1"/>
          <w:spacing w:val="2"/>
        </w:rPr>
        <w:t>.</w:t>
      </w:r>
    </w:p>
    <w:p w:rsidR="005112BA" w:rsidRDefault="005112BA" w:rsidP="005112B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</w:rPr>
      </w:pPr>
      <w:r w:rsidRPr="001062F7">
        <w:rPr>
          <w:color w:val="000000" w:themeColor="text1"/>
        </w:rPr>
        <w:t xml:space="preserve">Объем субсидии, выделенной из бюджета Тульской области бюджету муниципального образования </w:t>
      </w:r>
      <w:r>
        <w:rPr>
          <w:color w:val="000000" w:themeColor="text1"/>
        </w:rPr>
        <w:t>Куркинский район</w:t>
      </w:r>
      <w:r w:rsidRPr="001062F7">
        <w:rPr>
          <w:color w:val="000000" w:themeColor="text1"/>
        </w:rPr>
        <w:t xml:space="preserve"> доведен до него </w:t>
      </w:r>
      <w:r>
        <w:rPr>
          <w:color w:val="000000" w:themeColor="text1"/>
        </w:rPr>
        <w:lastRenderedPageBreak/>
        <w:t>Министерством</w:t>
      </w:r>
      <w:r w:rsidRPr="001062F7">
        <w:rPr>
          <w:color w:val="000000" w:themeColor="text1"/>
        </w:rPr>
        <w:t xml:space="preserve"> </w:t>
      </w:r>
      <w:r w:rsidRPr="00DC23C0">
        <w:rPr>
          <w:color w:val="000000" w:themeColor="text1"/>
        </w:rPr>
        <w:t>уведомлением</w:t>
      </w:r>
      <w:r w:rsidRPr="009C41FA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№19 от 13 </w:t>
      </w:r>
      <w:r w:rsidR="00DC23C0">
        <w:rPr>
          <w:color w:val="000000" w:themeColor="text1"/>
        </w:rPr>
        <w:t>февраля</w:t>
      </w:r>
      <w:r>
        <w:rPr>
          <w:color w:val="000000" w:themeColor="text1"/>
        </w:rPr>
        <w:t xml:space="preserve"> 2015 года</w:t>
      </w:r>
      <w:r w:rsidRPr="001062F7">
        <w:rPr>
          <w:color w:val="000000" w:themeColor="text1"/>
        </w:rPr>
        <w:t xml:space="preserve"> </w:t>
      </w:r>
      <w:r w:rsidR="00DC23C0">
        <w:rPr>
          <w:color w:val="000000" w:themeColor="text1"/>
        </w:rPr>
        <w:t xml:space="preserve">по расчетам между бюджетами </w:t>
      </w:r>
      <w:r>
        <w:rPr>
          <w:color w:val="000000" w:themeColor="text1"/>
        </w:rPr>
        <w:t xml:space="preserve">на сумму </w:t>
      </w:r>
      <w:r w:rsidR="00DC23C0">
        <w:rPr>
          <w:color w:val="000000" w:themeColor="text1"/>
        </w:rPr>
        <w:t>1</w:t>
      </w:r>
      <w:r>
        <w:rPr>
          <w:color w:val="000000" w:themeColor="text1"/>
        </w:rPr>
        <w:t> </w:t>
      </w:r>
      <w:r w:rsidR="00DC23C0">
        <w:rPr>
          <w:color w:val="000000" w:themeColor="text1"/>
        </w:rPr>
        <w:t>155</w:t>
      </w:r>
      <w:r>
        <w:rPr>
          <w:color w:val="000000" w:themeColor="text1"/>
        </w:rPr>
        <w:t xml:space="preserve"> </w:t>
      </w:r>
      <w:r w:rsidR="00DC23C0">
        <w:rPr>
          <w:color w:val="000000" w:themeColor="text1"/>
        </w:rPr>
        <w:t>31</w:t>
      </w:r>
      <w:r>
        <w:rPr>
          <w:color w:val="000000" w:themeColor="text1"/>
        </w:rPr>
        <w:t xml:space="preserve">0,0 рублей </w:t>
      </w:r>
      <w:r w:rsidR="00DC23C0">
        <w:rPr>
          <w:color w:val="000000" w:themeColor="text1"/>
        </w:rPr>
        <w:t>на проведение оздоровительной компании в 2015 году</w:t>
      </w:r>
      <w:r>
        <w:rPr>
          <w:color w:val="000000" w:themeColor="text1"/>
        </w:rPr>
        <w:t>.</w:t>
      </w:r>
    </w:p>
    <w:p w:rsidR="00DC23C0" w:rsidRDefault="00DC23C0" w:rsidP="005112B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</w:rPr>
      </w:pPr>
      <w:r w:rsidRPr="001062F7">
        <w:rPr>
          <w:color w:val="000000" w:themeColor="text1"/>
        </w:rPr>
        <w:t>Объем субсидии, выделенной из бюджета Тульской области</w:t>
      </w:r>
      <w:r w:rsidR="003D5C78">
        <w:rPr>
          <w:color w:val="000000" w:themeColor="text1"/>
        </w:rPr>
        <w:t>,</w:t>
      </w:r>
      <w:r w:rsidRPr="001062F7">
        <w:rPr>
          <w:color w:val="000000" w:themeColor="text1"/>
        </w:rPr>
        <w:t xml:space="preserve"> бюджету муниципального образования </w:t>
      </w:r>
      <w:r>
        <w:rPr>
          <w:color w:val="000000" w:themeColor="text1"/>
        </w:rPr>
        <w:t>Куркинский район</w:t>
      </w:r>
      <w:r w:rsidRPr="001062F7">
        <w:rPr>
          <w:color w:val="000000" w:themeColor="text1"/>
        </w:rPr>
        <w:t xml:space="preserve"> доведен до него </w:t>
      </w:r>
      <w:r>
        <w:rPr>
          <w:color w:val="000000" w:themeColor="text1"/>
        </w:rPr>
        <w:t>Министерством</w:t>
      </w:r>
      <w:r w:rsidRPr="001062F7">
        <w:rPr>
          <w:color w:val="000000" w:themeColor="text1"/>
        </w:rPr>
        <w:t xml:space="preserve"> </w:t>
      </w:r>
      <w:r w:rsidRPr="00DC23C0">
        <w:rPr>
          <w:color w:val="000000" w:themeColor="text1"/>
        </w:rPr>
        <w:t>уведомлением</w:t>
      </w:r>
      <w:r w:rsidRPr="009C41FA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№14 от 30 декабря 2015 года</w:t>
      </w:r>
      <w:r w:rsidRPr="001062F7">
        <w:rPr>
          <w:color w:val="000000" w:themeColor="text1"/>
        </w:rPr>
        <w:t xml:space="preserve"> </w:t>
      </w:r>
      <w:r>
        <w:rPr>
          <w:color w:val="000000" w:themeColor="text1"/>
        </w:rPr>
        <w:t>по расчетам между бюджетами на сумму 1 205 800,0 рублей на проведение оздоровительной компании в 2016 году.</w:t>
      </w:r>
    </w:p>
    <w:p w:rsidR="00B15165" w:rsidRPr="001062F7" w:rsidRDefault="00B15165" w:rsidP="005112BA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Суммы финансирования Подпрограммы соответствуют ассигнованиям, утвержденным решениями Собрания представителей о бюджете на соответствующий год.</w:t>
      </w:r>
    </w:p>
    <w:p w:rsidR="001C77E3" w:rsidRPr="00E060E0" w:rsidRDefault="00C8169F" w:rsidP="00E060E0">
      <w:pPr>
        <w:pStyle w:val="a8"/>
      </w:pPr>
      <w:r w:rsidRPr="00E060E0">
        <w:t xml:space="preserve">В рамках </w:t>
      </w:r>
      <w:r w:rsidR="00B80BF8" w:rsidRPr="00E060E0">
        <w:t xml:space="preserve"> </w:t>
      </w:r>
      <w:r w:rsidRPr="00E060E0">
        <w:t>Подпрограммы  установлен</w:t>
      </w:r>
      <w:r w:rsidR="00B15165" w:rsidRPr="00E060E0">
        <w:t>ы</w:t>
      </w:r>
      <w:r w:rsidRPr="00E060E0">
        <w:t xml:space="preserve"> </w:t>
      </w:r>
      <w:r w:rsidR="00B15165" w:rsidRPr="00E060E0">
        <w:t>ожидаемые результаты</w:t>
      </w:r>
      <w:r w:rsidRPr="00E060E0">
        <w:t>:</w:t>
      </w:r>
    </w:p>
    <w:p w:rsidR="00C8169F" w:rsidRPr="00E060E0" w:rsidRDefault="00C8169F" w:rsidP="00E060E0">
      <w:pPr>
        <w:pStyle w:val="a8"/>
      </w:pPr>
      <w:r w:rsidRPr="00E060E0">
        <w:t xml:space="preserve"> </w:t>
      </w:r>
      <w:r w:rsidR="0036059E" w:rsidRPr="00E060E0">
        <w:t xml:space="preserve">- </w:t>
      </w:r>
      <w:r w:rsidR="00C2777C" w:rsidRPr="00E060E0">
        <w:t>не менее 95%</w:t>
      </w:r>
      <w:r w:rsidR="0036059E" w:rsidRPr="00E060E0">
        <w:t xml:space="preserve">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группы;</w:t>
      </w:r>
    </w:p>
    <w:p w:rsidR="0036059E" w:rsidRPr="00E060E0" w:rsidRDefault="0036059E" w:rsidP="00E060E0">
      <w:pPr>
        <w:pStyle w:val="a8"/>
      </w:pPr>
      <w:r w:rsidRPr="00E060E0">
        <w:t xml:space="preserve"> - </w:t>
      </w:r>
      <w:r w:rsidR="00C2777C" w:rsidRPr="00E060E0">
        <w:t>не менее 82%</w:t>
      </w:r>
      <w:r w:rsidRPr="00E060E0">
        <w:t xml:space="preserve">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возрастной группы;</w:t>
      </w:r>
    </w:p>
    <w:p w:rsidR="0036059E" w:rsidRPr="00E060E0" w:rsidRDefault="0036059E" w:rsidP="00E060E0">
      <w:pPr>
        <w:pStyle w:val="a8"/>
      </w:pPr>
      <w:r w:rsidRPr="00E060E0">
        <w:t xml:space="preserve">- </w:t>
      </w:r>
      <w:r w:rsidR="00577EAB" w:rsidRPr="00E060E0">
        <w:t>полное удовлетворение потребности в оздоровлении</w:t>
      </w:r>
      <w:r w:rsidRPr="00E060E0">
        <w:t xml:space="preserve"> детей-сирот и детей, оставшихся без попечения родителей, а также лиц из их числа, обучающихся в муниципальных общеобразовательных организациях, в оздоровительных организациях, от общего количества детей данной категории;</w:t>
      </w:r>
    </w:p>
    <w:p w:rsidR="0036059E" w:rsidRPr="00E060E0" w:rsidRDefault="003D5C78" w:rsidP="00E060E0">
      <w:pPr>
        <w:pStyle w:val="a8"/>
      </w:pPr>
      <w:r w:rsidRPr="00E060E0">
        <w:t xml:space="preserve">- </w:t>
      </w:r>
      <w:r w:rsidR="00577EAB" w:rsidRPr="00E060E0">
        <w:t xml:space="preserve">увеличение на 0,3% </w:t>
      </w:r>
      <w:r w:rsidRPr="00E060E0">
        <w:t>дол</w:t>
      </w:r>
      <w:r w:rsidR="00577EAB" w:rsidRPr="00E060E0">
        <w:t xml:space="preserve">и </w:t>
      </w:r>
      <w:r w:rsidRPr="00E060E0">
        <w:t xml:space="preserve"> детей-</w:t>
      </w:r>
      <w:r w:rsidR="0036059E" w:rsidRPr="00E060E0">
        <w:t>участников профильных программ отдыха и оздоровления, от общего количества детей, получивших оздоровление в летний период;</w:t>
      </w:r>
    </w:p>
    <w:p w:rsidR="0036059E" w:rsidRPr="00E060E0" w:rsidRDefault="0036059E" w:rsidP="00E060E0">
      <w:pPr>
        <w:pStyle w:val="a8"/>
      </w:pPr>
      <w:r w:rsidRPr="00E060E0">
        <w:t xml:space="preserve">- </w:t>
      </w:r>
      <w:r w:rsidR="00577EAB" w:rsidRPr="00E060E0">
        <w:t xml:space="preserve">увеличение с 58% до 75% </w:t>
      </w:r>
      <w:r w:rsidR="008C5AB9" w:rsidRPr="00E060E0">
        <w:t>дол</w:t>
      </w:r>
      <w:r w:rsidR="00577EAB" w:rsidRPr="00E060E0">
        <w:t>и</w:t>
      </w:r>
      <w:r w:rsidR="008C5AB9" w:rsidRPr="00E060E0">
        <w:t xml:space="preserve"> муниципальных общеобразовательных организаций МО Куркинский район, в которых условия для организации медицинской помощи учащимся и воспитанникам соответствуют санитарно- гигиеническим требованиям;</w:t>
      </w:r>
    </w:p>
    <w:p w:rsidR="00697F68" w:rsidRPr="00E060E0" w:rsidRDefault="008C5AB9" w:rsidP="00E060E0">
      <w:pPr>
        <w:pStyle w:val="a8"/>
      </w:pPr>
      <w:r w:rsidRPr="00E060E0">
        <w:t xml:space="preserve">- </w:t>
      </w:r>
      <w:r w:rsidR="00697F68" w:rsidRPr="00E060E0">
        <w:t xml:space="preserve">увеличение с 60,0% до 70,0% </w:t>
      </w:r>
      <w:r w:rsidRPr="00E060E0">
        <w:t>дол</w:t>
      </w:r>
      <w:r w:rsidR="00697F68" w:rsidRPr="00E060E0">
        <w:t xml:space="preserve">и  </w:t>
      </w:r>
      <w:r w:rsidRPr="00E060E0">
        <w:t xml:space="preserve"> муниципальных общеобразовательных организаций МО Куркинский район, в которых условия для организации питания учащихся и воспита</w:t>
      </w:r>
      <w:r w:rsidR="003D5C78" w:rsidRPr="00E060E0">
        <w:t>нников соответствуют санитарно-</w:t>
      </w:r>
      <w:r w:rsidRPr="00E060E0">
        <w:t>гигиеническим требованиям</w:t>
      </w:r>
      <w:r w:rsidR="00697F68" w:rsidRPr="00E060E0">
        <w:t>;</w:t>
      </w:r>
    </w:p>
    <w:p w:rsidR="008C5AB9" w:rsidRPr="00E060E0" w:rsidRDefault="00697F68" w:rsidP="00E060E0">
      <w:pPr>
        <w:pStyle w:val="a8"/>
      </w:pPr>
      <w:r w:rsidRPr="00E060E0">
        <w:t>- укрепление материально-технической базы муниципальных общеобразовательных организаций.</w:t>
      </w:r>
      <w:r w:rsidR="008C5AB9" w:rsidRPr="00E060E0">
        <w:t xml:space="preserve"> </w:t>
      </w:r>
    </w:p>
    <w:p w:rsidR="0036059E" w:rsidRPr="00E060E0" w:rsidRDefault="0036059E" w:rsidP="00E060E0">
      <w:pPr>
        <w:pStyle w:val="a8"/>
      </w:pPr>
    </w:p>
    <w:p w:rsidR="00C82756" w:rsidRPr="00E060E0" w:rsidRDefault="00C82756" w:rsidP="00E060E0">
      <w:pPr>
        <w:pStyle w:val="a8"/>
      </w:pPr>
    </w:p>
    <w:p w:rsidR="00C82756" w:rsidRPr="00E060E0" w:rsidRDefault="00386719" w:rsidP="00E060E0">
      <w:pPr>
        <w:pStyle w:val="a8"/>
      </w:pPr>
      <w:r w:rsidRPr="00E060E0">
        <w:t xml:space="preserve">4.Оценка </w:t>
      </w:r>
      <w:r w:rsidR="00C82756" w:rsidRPr="00E060E0">
        <w:t>эффективности исполнения</w:t>
      </w:r>
      <w:r w:rsidRPr="00E060E0">
        <w:t xml:space="preserve"> </w:t>
      </w:r>
      <w:r w:rsidR="00DC6853" w:rsidRPr="00E060E0">
        <w:t>м</w:t>
      </w:r>
      <w:r w:rsidR="00C82756" w:rsidRPr="00E060E0">
        <w:t>ероприятий муниципальной программы.</w:t>
      </w:r>
      <w:r w:rsidRPr="00E060E0">
        <w:t xml:space="preserve"> </w:t>
      </w:r>
      <w:r w:rsidR="00C82756" w:rsidRPr="00E060E0">
        <w:t>Достижение целевых показателей</w:t>
      </w:r>
      <w:r w:rsidR="00DC23C0" w:rsidRPr="00E060E0">
        <w:t>.</w:t>
      </w:r>
    </w:p>
    <w:p w:rsidR="00C82756" w:rsidRPr="00E060E0" w:rsidRDefault="00C82756" w:rsidP="00E060E0">
      <w:pPr>
        <w:pStyle w:val="a8"/>
      </w:pPr>
    </w:p>
    <w:p w:rsidR="00181ACD" w:rsidRPr="00E060E0" w:rsidRDefault="00C82756" w:rsidP="00E060E0">
      <w:pPr>
        <w:pStyle w:val="a8"/>
      </w:pPr>
      <w:r w:rsidRPr="00E060E0">
        <w:lastRenderedPageBreak/>
        <w:t xml:space="preserve">На выполнение мероприятия Подпрограммы  главным распорядителем бюджетных средств МОУО – </w:t>
      </w:r>
      <w:r w:rsidR="00B80BF8" w:rsidRPr="00E060E0">
        <w:t xml:space="preserve">Отделом </w:t>
      </w:r>
      <w:r w:rsidRPr="00E060E0">
        <w:t>образовани</w:t>
      </w:r>
      <w:r w:rsidR="00B80BF8" w:rsidRPr="00E060E0">
        <w:t>я</w:t>
      </w:r>
      <w:r w:rsidRPr="00E060E0">
        <w:t xml:space="preserve"> казенным образовательным учреждениям доведены бюджетные ассигнования в рамках их смет расходов на организацию отдыха и оздоровление детей в лагерях с дневным пребыванием детей.</w:t>
      </w:r>
    </w:p>
    <w:p w:rsidR="00C82756" w:rsidRPr="00181ACD" w:rsidRDefault="00C82756" w:rsidP="00E060E0">
      <w:pPr>
        <w:pStyle w:val="a8"/>
      </w:pPr>
      <w:r w:rsidRPr="00181ACD">
        <w:t xml:space="preserve"> </w:t>
      </w:r>
    </w:p>
    <w:p w:rsidR="00A84D27" w:rsidRDefault="00A84D27" w:rsidP="00A84D27">
      <w:pPr>
        <w:ind w:firstLine="567"/>
        <w:jc w:val="both"/>
      </w:pPr>
      <w:r>
        <w:t>Всего в проверяемый период были организованы лагеря с дневным пребыванием детей на базе</w:t>
      </w:r>
      <w:r w:rsidR="00B80BF8">
        <w:t xml:space="preserve"> 8</w:t>
      </w:r>
      <w:r>
        <w:t xml:space="preserve"> о</w:t>
      </w:r>
      <w:r w:rsidRPr="00E153BE">
        <w:t>бразовательн</w:t>
      </w:r>
      <w:r>
        <w:t xml:space="preserve">ых учреждений. </w:t>
      </w:r>
    </w:p>
    <w:p w:rsidR="00A84D27" w:rsidRDefault="00A84D27" w:rsidP="00A84D27">
      <w:pPr>
        <w:ind w:firstLine="567"/>
        <w:jc w:val="both"/>
      </w:pPr>
      <w:r w:rsidRPr="00E153BE">
        <w:t>Продолжительность смены</w:t>
      </w:r>
      <w:r>
        <w:t>:</w:t>
      </w:r>
      <w:r w:rsidRPr="00E153BE">
        <w:t xml:space="preserve">  в летний период не менее трех календарных недель (18 рабочих дней), в осенние, зимние и весенние каникулы не менее одной календарной недели (5 рабочих дней)</w:t>
      </w:r>
      <w:r>
        <w:t xml:space="preserve">, режим работы </w:t>
      </w:r>
      <w:r w:rsidRPr="00E153BE">
        <w:t>с 9-00 ч. до 15-00 ч.</w:t>
      </w:r>
      <w:r>
        <w:t xml:space="preserve">, организация </w:t>
      </w:r>
      <w:r w:rsidRPr="00E153BE">
        <w:t xml:space="preserve">двухразового полноценного питания </w:t>
      </w:r>
      <w:r>
        <w:t xml:space="preserve"> соответствует </w:t>
      </w:r>
      <w:r w:rsidRPr="00E153BE">
        <w:t xml:space="preserve"> Гигиеническим требованиям</w:t>
      </w:r>
      <w:r>
        <w:t>, установленным</w:t>
      </w:r>
      <w:r w:rsidR="00F57DCE">
        <w:t xml:space="preserve"> </w:t>
      </w:r>
      <w:r w:rsidRPr="00E153BE">
        <w:t>Санитарно-эпидемиологически</w:t>
      </w:r>
      <w:r>
        <w:t>м</w:t>
      </w:r>
      <w:r w:rsidRPr="00E153BE">
        <w:t xml:space="preserve"> правила</w:t>
      </w:r>
      <w:r>
        <w:t>м</w:t>
      </w:r>
      <w:r w:rsidRPr="00E153BE">
        <w:t xml:space="preserve"> СП 2.4.4.969-00</w:t>
      </w:r>
      <w:r>
        <w:t xml:space="preserve">. Ответственный за организацию и функционирование летнего оздоровительного лагеря в каждом образовательном учреждении назначается </w:t>
      </w:r>
      <w:r w:rsidR="003D5C78">
        <w:t xml:space="preserve">приказом </w:t>
      </w:r>
      <w:r>
        <w:t>директор</w:t>
      </w:r>
      <w:r w:rsidR="003D5C78">
        <w:t>а</w:t>
      </w:r>
      <w:r>
        <w:t xml:space="preserve"> школы.</w:t>
      </w:r>
    </w:p>
    <w:p w:rsidR="00181ACD" w:rsidRDefault="00181ACD" w:rsidP="00A84D27">
      <w:pPr>
        <w:ind w:firstLine="567"/>
        <w:jc w:val="both"/>
      </w:pPr>
    </w:p>
    <w:p w:rsidR="00DD4ADF" w:rsidRDefault="00DD4ADF" w:rsidP="00A84D27">
      <w:pPr>
        <w:ind w:firstLine="567"/>
        <w:jc w:val="both"/>
      </w:pPr>
    </w:p>
    <w:p w:rsidR="00A84D27" w:rsidRPr="00DC6853" w:rsidRDefault="00A84D27" w:rsidP="00DD4ADF">
      <w:pPr>
        <w:ind w:firstLine="567"/>
        <w:jc w:val="center"/>
      </w:pPr>
      <w:r w:rsidRPr="00DC6853">
        <w:t>Показатели охвата отдыхом и оздоровлением детей в лагерях дне</w:t>
      </w:r>
      <w:r w:rsidR="00DD4ADF" w:rsidRPr="00DC6853">
        <w:t>вного пребывания детей.</w:t>
      </w:r>
    </w:p>
    <w:p w:rsidR="00A84D27" w:rsidRDefault="00A84D27" w:rsidP="00A84D27">
      <w:pPr>
        <w:ind w:firstLine="567"/>
        <w:jc w:val="right"/>
      </w:pPr>
      <w:r>
        <w:t>Таблица 1</w:t>
      </w:r>
    </w:p>
    <w:tbl>
      <w:tblPr>
        <w:tblStyle w:val="aa"/>
        <w:tblW w:w="0" w:type="auto"/>
        <w:tblLook w:val="04A0"/>
      </w:tblPr>
      <w:tblGrid>
        <w:gridCol w:w="3732"/>
        <w:gridCol w:w="1089"/>
        <w:gridCol w:w="977"/>
        <w:gridCol w:w="936"/>
        <w:gridCol w:w="1089"/>
        <w:gridCol w:w="859"/>
        <w:gridCol w:w="888"/>
      </w:tblGrid>
      <w:tr w:rsidR="00DD4ADF" w:rsidRPr="00430B1F" w:rsidTr="00181ACD">
        <w:trPr>
          <w:trHeight w:val="336"/>
        </w:trPr>
        <w:tc>
          <w:tcPr>
            <w:tcW w:w="3732" w:type="dxa"/>
            <w:vMerge w:val="restart"/>
          </w:tcPr>
          <w:p w:rsidR="00DD4ADF" w:rsidRPr="00430B1F" w:rsidRDefault="00DD4ADF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0B1F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образовательного </w:t>
            </w:r>
            <w:r w:rsidRPr="00430B1F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3002" w:type="dxa"/>
            <w:gridSpan w:val="3"/>
          </w:tcPr>
          <w:p w:rsidR="00DD4ADF" w:rsidRPr="00430B1F" w:rsidRDefault="00DD4ADF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2836" w:type="dxa"/>
            <w:gridSpan w:val="3"/>
          </w:tcPr>
          <w:p w:rsidR="00DD4ADF" w:rsidRPr="00430B1F" w:rsidRDefault="00DD4ADF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2016 год</w:t>
            </w:r>
          </w:p>
        </w:tc>
      </w:tr>
      <w:tr w:rsidR="00DD4ADF" w:rsidRPr="00430B1F" w:rsidTr="00181ACD">
        <w:trPr>
          <w:trHeight w:val="216"/>
        </w:trPr>
        <w:tc>
          <w:tcPr>
            <w:tcW w:w="3732" w:type="dxa"/>
            <w:vMerge/>
          </w:tcPr>
          <w:p w:rsidR="00DD4ADF" w:rsidRPr="00430B1F" w:rsidRDefault="00DD4ADF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</w:tcPr>
          <w:p w:rsidR="00DD4ADF" w:rsidRDefault="00DD4ADF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детей в возрасте от 7 до 14 лет</w:t>
            </w:r>
          </w:p>
        </w:tc>
        <w:tc>
          <w:tcPr>
            <w:tcW w:w="977" w:type="dxa"/>
          </w:tcPr>
          <w:p w:rsidR="00DD4ADF" w:rsidRDefault="00DD4ADF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Число участ-</w:t>
            </w:r>
          </w:p>
          <w:p w:rsidR="00DD4ADF" w:rsidRPr="00430B1F" w:rsidRDefault="00DD4ADF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936" w:type="dxa"/>
          </w:tcPr>
          <w:p w:rsidR="00DD4ADF" w:rsidRPr="00430B1F" w:rsidRDefault="00DD4ADF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 охвата</w:t>
            </w:r>
          </w:p>
        </w:tc>
        <w:tc>
          <w:tcPr>
            <w:tcW w:w="1089" w:type="dxa"/>
          </w:tcPr>
          <w:p w:rsidR="00DD4ADF" w:rsidRDefault="00DD4ADF" w:rsidP="00181A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детей в возрасте от 7 до 14 лет</w:t>
            </w:r>
          </w:p>
        </w:tc>
        <w:tc>
          <w:tcPr>
            <w:tcW w:w="859" w:type="dxa"/>
          </w:tcPr>
          <w:p w:rsidR="00DD4ADF" w:rsidRDefault="00DD4ADF" w:rsidP="00181A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Число участ-</w:t>
            </w:r>
          </w:p>
          <w:p w:rsidR="00DD4ADF" w:rsidRPr="00430B1F" w:rsidRDefault="00DD4ADF" w:rsidP="00181A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888" w:type="dxa"/>
          </w:tcPr>
          <w:p w:rsidR="00DD4ADF" w:rsidRPr="00430B1F" w:rsidRDefault="00DD4ADF" w:rsidP="00181A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 охвата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9A30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Куркинская СОШ №1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977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36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40,8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9" w:type="dxa"/>
          </w:tcPr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88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40,0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9A30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МКОУ Куркинская СОШ №2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77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36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9" w:type="dxa"/>
          </w:tcPr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88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52,1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9A30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Ивановская СОШ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77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6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9" w:type="dxa"/>
          </w:tcPr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8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52,6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181A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МКОУ Куркинская НОШ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77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36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54,3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9" w:type="dxa"/>
          </w:tcPr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88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55,6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9A30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Самарская СОШ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77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36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46,4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859" w:type="dxa"/>
          </w:tcPr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88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41,7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181A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Крестовская СОШ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77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6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9" w:type="dxa"/>
          </w:tcPr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8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66,7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9A30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Шаховская ООШ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7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6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1089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9" w:type="dxa"/>
          </w:tcPr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8" w:type="dxa"/>
          </w:tcPr>
          <w:p w:rsidR="00181ACD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62,5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9A30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МКОУ Михайловская СОШ им. В.А.Казанского</w:t>
            </w:r>
          </w:p>
        </w:tc>
        <w:tc>
          <w:tcPr>
            <w:tcW w:w="1089" w:type="dxa"/>
          </w:tcPr>
          <w:p w:rsidR="00181ACD" w:rsidRDefault="00181ACD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13D91" w:rsidRPr="00430B1F" w:rsidRDefault="00113D91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77" w:type="dxa"/>
          </w:tcPr>
          <w:p w:rsidR="00181ACD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36" w:type="dxa"/>
          </w:tcPr>
          <w:p w:rsidR="00181ACD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13D91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40,3</w:t>
            </w:r>
          </w:p>
        </w:tc>
        <w:tc>
          <w:tcPr>
            <w:tcW w:w="1089" w:type="dxa"/>
          </w:tcPr>
          <w:p w:rsidR="00181ACD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13D91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9" w:type="dxa"/>
          </w:tcPr>
          <w:p w:rsidR="00181ACD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88" w:type="dxa"/>
          </w:tcPr>
          <w:p w:rsidR="00181ACD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13D91" w:rsidRPr="00430B1F" w:rsidRDefault="00113D91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39,7</w:t>
            </w:r>
          </w:p>
        </w:tc>
      </w:tr>
      <w:tr w:rsidR="00181ACD" w:rsidRPr="00430B1F" w:rsidTr="00181ACD">
        <w:tc>
          <w:tcPr>
            <w:tcW w:w="3732" w:type="dxa"/>
          </w:tcPr>
          <w:p w:rsidR="00181ACD" w:rsidRPr="00430B1F" w:rsidRDefault="00181ACD" w:rsidP="009A309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</w:tcPr>
          <w:p w:rsidR="00181ACD" w:rsidRPr="00430B1F" w:rsidRDefault="00181ACD" w:rsidP="009A30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181ACD" w:rsidRPr="00430B1F" w:rsidRDefault="00181ACD" w:rsidP="00181AC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181ACD" w:rsidRPr="00430B1F" w:rsidRDefault="00181ACD" w:rsidP="009A309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81ACD" w:rsidRPr="00430B1F" w:rsidTr="00181ACD">
        <w:tc>
          <w:tcPr>
            <w:tcW w:w="3732" w:type="dxa"/>
          </w:tcPr>
          <w:p w:rsidR="00181ACD" w:rsidRPr="007535D6" w:rsidRDefault="00181ACD" w:rsidP="009A309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535D6">
              <w:rPr>
                <w:rFonts w:eastAsiaTheme="minorHAns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89" w:type="dxa"/>
          </w:tcPr>
          <w:p w:rsidR="00181ACD" w:rsidRPr="007535D6" w:rsidRDefault="00113D91" w:rsidP="009A309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548</w:t>
            </w:r>
          </w:p>
        </w:tc>
        <w:tc>
          <w:tcPr>
            <w:tcW w:w="977" w:type="dxa"/>
          </w:tcPr>
          <w:p w:rsidR="00181ACD" w:rsidRPr="007535D6" w:rsidRDefault="00181ACD" w:rsidP="00DD4ADF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936" w:type="dxa"/>
          </w:tcPr>
          <w:p w:rsidR="00181ACD" w:rsidRPr="007535D6" w:rsidRDefault="00113D91" w:rsidP="009A3095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089" w:type="dxa"/>
          </w:tcPr>
          <w:p w:rsidR="00181ACD" w:rsidRPr="007535D6" w:rsidRDefault="00113D91" w:rsidP="009A3095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559</w:t>
            </w:r>
          </w:p>
        </w:tc>
        <w:tc>
          <w:tcPr>
            <w:tcW w:w="859" w:type="dxa"/>
          </w:tcPr>
          <w:p w:rsidR="00181ACD" w:rsidRPr="007535D6" w:rsidRDefault="00181ACD" w:rsidP="00181ACD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888" w:type="dxa"/>
          </w:tcPr>
          <w:p w:rsidR="00181ACD" w:rsidRPr="007535D6" w:rsidRDefault="00113D91" w:rsidP="009A3095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45,6</w:t>
            </w:r>
          </w:p>
        </w:tc>
      </w:tr>
    </w:tbl>
    <w:p w:rsidR="008409B6" w:rsidRDefault="008409B6" w:rsidP="00A84D27">
      <w:pPr>
        <w:ind w:firstLine="567"/>
        <w:jc w:val="both"/>
      </w:pPr>
    </w:p>
    <w:p w:rsidR="00C067E5" w:rsidRDefault="00A84D27" w:rsidP="00A84D27">
      <w:pPr>
        <w:ind w:firstLine="567"/>
        <w:jc w:val="both"/>
      </w:pPr>
      <w:r>
        <w:t xml:space="preserve">Всего на базе образовательных учреждений отдохнуло </w:t>
      </w:r>
      <w:r w:rsidR="00181ACD">
        <w:t>255</w:t>
      </w:r>
      <w:r>
        <w:t xml:space="preserve"> ребенка. Наибольшую долю охвата детей в общей численности, отдохнувших учеников, составляет  </w:t>
      </w:r>
      <w:r w:rsidR="00113D91">
        <w:t>МКОУ Куркинская СОШ №2 в 2015 году</w:t>
      </w:r>
      <w:r>
        <w:t xml:space="preserve"> – </w:t>
      </w:r>
      <w:r w:rsidR="00113D91">
        <w:t>61,0</w:t>
      </w:r>
      <w:r>
        <w:t xml:space="preserve"> %</w:t>
      </w:r>
      <w:r w:rsidR="00113D91">
        <w:t xml:space="preserve"> и МОУ Крестовская  СОШ в 2016 году – 66,7%. Н</w:t>
      </w:r>
      <w:r>
        <w:t xml:space="preserve">аименьшую </w:t>
      </w:r>
      <w:r w:rsidR="00113D91">
        <w:t xml:space="preserve">долю составляет </w:t>
      </w:r>
      <w:r w:rsidR="00FA309B">
        <w:t>МКОУ Михайловская СОШ им. В.А. Казанского в 2015 году</w:t>
      </w:r>
      <w:r>
        <w:t xml:space="preserve"> – </w:t>
      </w:r>
      <w:r w:rsidR="00FA309B">
        <w:t>40,3 % , в 2016 году – 39,7%.</w:t>
      </w:r>
    </w:p>
    <w:p w:rsidR="00C067E5" w:rsidRDefault="00C067E5" w:rsidP="00A84D27">
      <w:pPr>
        <w:ind w:firstLine="567"/>
        <w:jc w:val="both"/>
      </w:pPr>
    </w:p>
    <w:p w:rsidR="008409B6" w:rsidRPr="00E060E0" w:rsidRDefault="00C067E5" w:rsidP="00E060E0">
      <w:pPr>
        <w:pStyle w:val="a8"/>
      </w:pPr>
      <w:r w:rsidRPr="00E060E0">
        <w:lastRenderedPageBreak/>
        <w:t>Кассовые расходы образовательных учреждений на организацию отдыха и оздоровление детей в лагерях дневного пребывания.</w:t>
      </w:r>
    </w:p>
    <w:p w:rsidR="00C82756" w:rsidRPr="00181ACD" w:rsidRDefault="00181ACD" w:rsidP="00E060E0">
      <w:pPr>
        <w:pStyle w:val="a8"/>
      </w:pPr>
      <w:r>
        <w:t xml:space="preserve">                                                                                                       </w:t>
      </w:r>
      <w:r w:rsidRPr="00181ACD">
        <w:t>Т</w:t>
      </w:r>
      <w:r w:rsidR="00C82756" w:rsidRPr="00181ACD">
        <w:t xml:space="preserve">аблица </w:t>
      </w:r>
      <w:r w:rsidR="00A84D27" w:rsidRPr="00181ACD">
        <w:t>2</w:t>
      </w:r>
    </w:p>
    <w:tbl>
      <w:tblPr>
        <w:tblStyle w:val="aa"/>
        <w:tblW w:w="9747" w:type="dxa"/>
        <w:tblLayout w:type="fixed"/>
        <w:tblLook w:val="04A0"/>
      </w:tblPr>
      <w:tblGrid>
        <w:gridCol w:w="1951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</w:tblGrid>
      <w:tr w:rsidR="00C360F8" w:rsidRPr="003D5022" w:rsidTr="00E81AFE">
        <w:trPr>
          <w:trHeight w:val="339"/>
        </w:trPr>
        <w:tc>
          <w:tcPr>
            <w:tcW w:w="1951" w:type="dxa"/>
            <w:vMerge w:val="restart"/>
          </w:tcPr>
          <w:p w:rsidR="00C360F8" w:rsidRPr="003D5022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D5022">
              <w:rPr>
                <w:rFonts w:eastAsiaTheme="minorHAnsi"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851" w:type="dxa"/>
            <w:vMerge w:val="restart"/>
          </w:tcPr>
          <w:p w:rsidR="00C360F8" w:rsidRPr="003D5022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D5022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выданных</w:t>
            </w:r>
            <w:r w:rsidRPr="003D5022">
              <w:rPr>
                <w:rFonts w:eastAsiaTheme="minorHAnsi"/>
                <w:sz w:val="20"/>
                <w:szCs w:val="20"/>
                <w:lang w:eastAsia="en-US"/>
              </w:rPr>
              <w:t xml:space="preserve"> путевок</w:t>
            </w:r>
          </w:p>
        </w:tc>
        <w:tc>
          <w:tcPr>
            <w:tcW w:w="850" w:type="dxa"/>
            <w:vMerge w:val="restart"/>
          </w:tcPr>
          <w:p w:rsidR="00C360F8" w:rsidRPr="003D5022" w:rsidRDefault="00C360F8" w:rsidP="00C360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2015 г Общая стоимость путевок</w:t>
            </w:r>
          </w:p>
        </w:tc>
        <w:tc>
          <w:tcPr>
            <w:tcW w:w="2552" w:type="dxa"/>
            <w:gridSpan w:val="3"/>
          </w:tcPr>
          <w:p w:rsidR="00C360F8" w:rsidRPr="003D5022" w:rsidRDefault="00C360F8" w:rsidP="00FA309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C360F8" w:rsidRPr="003D5022" w:rsidRDefault="00C360F8" w:rsidP="00C360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2016 г Общая стоимость путевок</w:t>
            </w:r>
          </w:p>
        </w:tc>
        <w:tc>
          <w:tcPr>
            <w:tcW w:w="2551" w:type="dxa"/>
            <w:gridSpan w:val="3"/>
          </w:tcPr>
          <w:p w:rsidR="00C360F8" w:rsidRPr="003D5022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C360F8" w:rsidRPr="003D5022" w:rsidTr="00E81AFE">
        <w:trPr>
          <w:trHeight w:val="580"/>
        </w:trPr>
        <w:tc>
          <w:tcPr>
            <w:tcW w:w="1951" w:type="dxa"/>
            <w:vMerge/>
          </w:tcPr>
          <w:p w:rsidR="00C360F8" w:rsidRPr="003D5022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360F8" w:rsidRPr="003D5022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360F8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360F8" w:rsidRPr="003D5022" w:rsidRDefault="00C360F8" w:rsidP="00FA309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C360F8" w:rsidRPr="003D5022" w:rsidRDefault="00C360F8" w:rsidP="00FA309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</w:tcPr>
          <w:p w:rsidR="00C360F8" w:rsidRPr="003D5022" w:rsidRDefault="00C360F8" w:rsidP="00FA309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родительская плата</w:t>
            </w:r>
          </w:p>
        </w:tc>
        <w:tc>
          <w:tcPr>
            <w:tcW w:w="992" w:type="dxa"/>
            <w:vMerge/>
          </w:tcPr>
          <w:p w:rsidR="00C360F8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360F8" w:rsidRPr="003D5022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C360F8" w:rsidRPr="003D5022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0" w:type="dxa"/>
          </w:tcPr>
          <w:p w:rsidR="00C360F8" w:rsidRPr="003D5022" w:rsidRDefault="00C360F8" w:rsidP="009A30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родительская плата</w:t>
            </w:r>
          </w:p>
        </w:tc>
      </w:tr>
      <w:tr w:rsidR="00C360F8" w:rsidRPr="003D5022" w:rsidTr="00E81AFE">
        <w:trPr>
          <w:trHeight w:val="543"/>
        </w:trPr>
        <w:tc>
          <w:tcPr>
            <w:tcW w:w="1951" w:type="dxa"/>
          </w:tcPr>
          <w:p w:rsidR="00C360F8" w:rsidRPr="00430B1F" w:rsidRDefault="00C360F8" w:rsidP="00FA30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Куркинская СОШ №1</w:t>
            </w:r>
          </w:p>
        </w:tc>
        <w:tc>
          <w:tcPr>
            <w:tcW w:w="851" w:type="dxa"/>
          </w:tcPr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067E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246,1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224,6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992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274,1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247,1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23,8</w:t>
            </w:r>
          </w:p>
        </w:tc>
      </w:tr>
      <w:tr w:rsidR="00C360F8" w:rsidRPr="003D5022" w:rsidTr="00E81AFE">
        <w:trPr>
          <w:trHeight w:val="831"/>
        </w:trPr>
        <w:tc>
          <w:tcPr>
            <w:tcW w:w="1951" w:type="dxa"/>
          </w:tcPr>
          <w:p w:rsidR="00C360F8" w:rsidRPr="00430B1F" w:rsidRDefault="00C360F8" w:rsidP="00FA30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МКОУ Куркинская СОШ №2</w:t>
            </w:r>
          </w:p>
        </w:tc>
        <w:tc>
          <w:tcPr>
            <w:tcW w:w="851" w:type="dxa"/>
          </w:tcPr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067E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992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84,2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5,8</w:t>
            </w:r>
          </w:p>
        </w:tc>
      </w:tr>
      <w:tr w:rsidR="00C360F8" w:rsidRPr="003D5022" w:rsidTr="00E81AFE">
        <w:trPr>
          <w:trHeight w:val="543"/>
        </w:trPr>
        <w:tc>
          <w:tcPr>
            <w:tcW w:w="1951" w:type="dxa"/>
          </w:tcPr>
          <w:p w:rsidR="00C360F8" w:rsidRPr="00430B1F" w:rsidRDefault="00C360F8" w:rsidP="00FA30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Ивановская СОШ</w:t>
            </w:r>
          </w:p>
        </w:tc>
        <w:tc>
          <w:tcPr>
            <w:tcW w:w="851" w:type="dxa"/>
          </w:tcPr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067E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31,7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30,9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3,6</w:t>
            </w:r>
          </w:p>
        </w:tc>
      </w:tr>
      <w:tr w:rsidR="00C360F8" w:rsidRPr="003D5022" w:rsidTr="00E81AFE">
        <w:trPr>
          <w:trHeight w:val="559"/>
        </w:trPr>
        <w:tc>
          <w:tcPr>
            <w:tcW w:w="1951" w:type="dxa"/>
          </w:tcPr>
          <w:p w:rsidR="00C360F8" w:rsidRPr="00430B1F" w:rsidRDefault="00C360F8" w:rsidP="00FA30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МКОУ Куркинская НОШ</w:t>
            </w:r>
          </w:p>
        </w:tc>
        <w:tc>
          <w:tcPr>
            <w:tcW w:w="851" w:type="dxa"/>
          </w:tcPr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067E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158,1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140,4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992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172,0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154,8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15,5</w:t>
            </w:r>
          </w:p>
        </w:tc>
      </w:tr>
      <w:tr w:rsidR="00C360F8" w:rsidRPr="003D5022" w:rsidTr="00E81AFE">
        <w:trPr>
          <w:trHeight w:val="559"/>
        </w:trPr>
        <w:tc>
          <w:tcPr>
            <w:tcW w:w="1951" w:type="dxa"/>
          </w:tcPr>
          <w:p w:rsidR="00C360F8" w:rsidRPr="00430B1F" w:rsidRDefault="00C360F8" w:rsidP="00FA30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Самарская СОШ</w:t>
            </w:r>
          </w:p>
        </w:tc>
        <w:tc>
          <w:tcPr>
            <w:tcW w:w="851" w:type="dxa"/>
          </w:tcPr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067E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126,4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992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147,2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139,4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6,4</w:t>
            </w:r>
          </w:p>
        </w:tc>
      </w:tr>
      <w:tr w:rsidR="00C360F8" w:rsidRPr="003D5022" w:rsidTr="00E81AFE">
        <w:trPr>
          <w:trHeight w:val="831"/>
        </w:trPr>
        <w:tc>
          <w:tcPr>
            <w:tcW w:w="1951" w:type="dxa"/>
          </w:tcPr>
          <w:p w:rsidR="00C360F8" w:rsidRPr="00430B1F" w:rsidRDefault="00C360F8" w:rsidP="00FA30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Крестовская СОШ</w:t>
            </w:r>
          </w:p>
        </w:tc>
        <w:tc>
          <w:tcPr>
            <w:tcW w:w="851" w:type="dxa"/>
          </w:tcPr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067E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851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50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1,4</w:t>
            </w:r>
          </w:p>
        </w:tc>
      </w:tr>
      <w:tr w:rsidR="00C360F8" w:rsidRPr="003D5022" w:rsidTr="00E81AFE">
        <w:trPr>
          <w:trHeight w:val="543"/>
        </w:trPr>
        <w:tc>
          <w:tcPr>
            <w:tcW w:w="1951" w:type="dxa"/>
          </w:tcPr>
          <w:p w:rsidR="00C360F8" w:rsidRPr="00430B1F" w:rsidRDefault="00C360F8" w:rsidP="00FA30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МОУ Шаховская ООШ</w:t>
            </w:r>
          </w:p>
        </w:tc>
        <w:tc>
          <w:tcPr>
            <w:tcW w:w="851" w:type="dxa"/>
          </w:tcPr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067E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C360F8" w:rsidRPr="003D5022" w:rsidRDefault="00801E5A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851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850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92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35,2</w:t>
            </w:r>
          </w:p>
        </w:tc>
        <w:tc>
          <w:tcPr>
            <w:tcW w:w="850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851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50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3,6</w:t>
            </w:r>
          </w:p>
        </w:tc>
      </w:tr>
      <w:tr w:rsidR="00C360F8" w:rsidRPr="003D5022" w:rsidTr="00E81AFE">
        <w:trPr>
          <w:trHeight w:val="1102"/>
        </w:trPr>
        <w:tc>
          <w:tcPr>
            <w:tcW w:w="1951" w:type="dxa"/>
          </w:tcPr>
          <w:p w:rsidR="00C360F8" w:rsidRPr="00430B1F" w:rsidRDefault="00C360F8" w:rsidP="00FA30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МКОУ Михайловская СОШ им. В.А.Казанского</w:t>
            </w:r>
          </w:p>
        </w:tc>
        <w:tc>
          <w:tcPr>
            <w:tcW w:w="851" w:type="dxa"/>
          </w:tcPr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C360F8" w:rsidRPr="00C067E5" w:rsidRDefault="00C360F8" w:rsidP="00FA309B">
            <w:pPr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067E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79,2</w:t>
            </w:r>
          </w:p>
        </w:tc>
        <w:tc>
          <w:tcPr>
            <w:tcW w:w="851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70,2</w:t>
            </w:r>
          </w:p>
        </w:tc>
        <w:tc>
          <w:tcPr>
            <w:tcW w:w="850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51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992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850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851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50" w:type="dxa"/>
          </w:tcPr>
          <w:p w:rsidR="00C360F8" w:rsidRPr="003D5022" w:rsidRDefault="0085671F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</w:tr>
      <w:tr w:rsidR="00C360F8" w:rsidRPr="003D5022" w:rsidTr="00E81AFE">
        <w:trPr>
          <w:trHeight w:val="272"/>
        </w:trPr>
        <w:tc>
          <w:tcPr>
            <w:tcW w:w="1951" w:type="dxa"/>
          </w:tcPr>
          <w:p w:rsidR="00C360F8" w:rsidRPr="003D5022" w:rsidRDefault="00C360F8" w:rsidP="009A309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360F8" w:rsidRPr="00430B1F" w:rsidRDefault="00C360F8" w:rsidP="00FA309B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360F8" w:rsidRPr="003D5022" w:rsidRDefault="00C360F8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360F8" w:rsidRPr="003D5022" w:rsidRDefault="00C360F8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360F8" w:rsidRPr="003D5022" w:rsidRDefault="00C360F8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360F8" w:rsidRPr="003D5022" w:rsidRDefault="00C360F8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360F8" w:rsidRPr="003D5022" w:rsidRDefault="00C360F8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360F8" w:rsidRPr="003D5022" w:rsidRDefault="00C360F8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360F8" w:rsidRPr="003D5022" w:rsidRDefault="00C360F8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360F8" w:rsidRPr="003D5022" w:rsidRDefault="00C360F8" w:rsidP="009A309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360F8" w:rsidRPr="003D5022" w:rsidTr="00E81AFE">
        <w:trPr>
          <w:trHeight w:val="710"/>
        </w:trPr>
        <w:tc>
          <w:tcPr>
            <w:tcW w:w="1951" w:type="dxa"/>
          </w:tcPr>
          <w:p w:rsidR="00C360F8" w:rsidRPr="00F70227" w:rsidRDefault="00C360F8" w:rsidP="009A309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0227">
              <w:rPr>
                <w:rFonts w:eastAsiaTheme="minorHAns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C360F8" w:rsidRPr="007535D6" w:rsidRDefault="00C360F8" w:rsidP="00FA309B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850" w:type="dxa"/>
          </w:tcPr>
          <w:p w:rsidR="00C360F8" w:rsidRPr="00F70227" w:rsidRDefault="0085671F" w:rsidP="00C360F8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788,2</w:t>
            </w:r>
          </w:p>
        </w:tc>
        <w:tc>
          <w:tcPr>
            <w:tcW w:w="851" w:type="dxa"/>
          </w:tcPr>
          <w:p w:rsidR="00C360F8" w:rsidRPr="00F70227" w:rsidRDefault="0085671F" w:rsidP="00C360F8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716,0</w:t>
            </w:r>
          </w:p>
        </w:tc>
        <w:tc>
          <w:tcPr>
            <w:tcW w:w="850" w:type="dxa"/>
          </w:tcPr>
          <w:p w:rsidR="00C360F8" w:rsidRPr="00F70227" w:rsidRDefault="0085671F" w:rsidP="00C360F8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1" w:type="dxa"/>
          </w:tcPr>
          <w:p w:rsidR="00C360F8" w:rsidRPr="00F70227" w:rsidRDefault="0085671F" w:rsidP="009A3095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992" w:type="dxa"/>
          </w:tcPr>
          <w:p w:rsidR="00C360F8" w:rsidRPr="00F70227" w:rsidRDefault="0085671F" w:rsidP="009A3095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867,2</w:t>
            </w:r>
          </w:p>
        </w:tc>
        <w:tc>
          <w:tcPr>
            <w:tcW w:w="850" w:type="dxa"/>
          </w:tcPr>
          <w:p w:rsidR="00C360F8" w:rsidRPr="00F70227" w:rsidRDefault="0085671F" w:rsidP="009A3095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789,5</w:t>
            </w:r>
          </w:p>
        </w:tc>
        <w:tc>
          <w:tcPr>
            <w:tcW w:w="851" w:type="dxa"/>
          </w:tcPr>
          <w:p w:rsidR="00C360F8" w:rsidRPr="00F70227" w:rsidRDefault="0085671F" w:rsidP="009A3095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850" w:type="dxa"/>
          </w:tcPr>
          <w:p w:rsidR="00C360F8" w:rsidRPr="00F70227" w:rsidRDefault="0085671F" w:rsidP="009A3095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67,6</w:t>
            </w:r>
          </w:p>
        </w:tc>
      </w:tr>
    </w:tbl>
    <w:p w:rsidR="008409B6" w:rsidRDefault="008409B6" w:rsidP="00E060E0">
      <w:pPr>
        <w:pStyle w:val="a8"/>
      </w:pPr>
    </w:p>
    <w:p w:rsidR="00C82756" w:rsidRPr="00E060E0" w:rsidRDefault="00C82756" w:rsidP="00E060E0">
      <w:pPr>
        <w:pStyle w:val="a8"/>
      </w:pPr>
      <w:r w:rsidRPr="00E060E0">
        <w:t xml:space="preserve">Общая стоимость путевок образовательных учреждений составила </w:t>
      </w:r>
      <w:r w:rsidR="0085671F" w:rsidRPr="00E060E0">
        <w:t xml:space="preserve">в 2015 году 788,2 тыс. </w:t>
      </w:r>
      <w:r w:rsidRPr="00E060E0">
        <w:t xml:space="preserve"> рублей, в том числе за счет средств областного бюджета </w:t>
      </w:r>
      <w:r w:rsidR="0085671F" w:rsidRPr="00E060E0">
        <w:t>716</w:t>
      </w:r>
      <w:r w:rsidRPr="00E060E0">
        <w:t>,0</w:t>
      </w:r>
      <w:r w:rsidR="0085671F" w:rsidRPr="00E060E0">
        <w:t xml:space="preserve"> тыс.</w:t>
      </w:r>
      <w:r w:rsidRPr="00E060E0">
        <w:t xml:space="preserve"> рублей, за счет средств местного бюджета </w:t>
      </w:r>
      <w:r w:rsidR="0085671F" w:rsidRPr="00E060E0">
        <w:t>8,6 тыс.</w:t>
      </w:r>
      <w:r w:rsidRPr="00E060E0">
        <w:t xml:space="preserve"> рублей, за счет родительской платы </w:t>
      </w:r>
      <w:r w:rsidR="0085671F" w:rsidRPr="00E060E0">
        <w:t>63,6 тыс. рублей.</w:t>
      </w:r>
      <w:r w:rsidRPr="00E060E0">
        <w:t xml:space="preserve"> </w:t>
      </w:r>
    </w:p>
    <w:p w:rsidR="0085671F" w:rsidRPr="00E060E0" w:rsidRDefault="0085671F" w:rsidP="00E060E0">
      <w:pPr>
        <w:pStyle w:val="a8"/>
      </w:pPr>
      <w:r w:rsidRPr="00E060E0">
        <w:t xml:space="preserve">Общая стоимость путевок образовательных учреждений составила в 2016 году 867,2 тыс.  рублей, в том числе за счет средств областного бюджета 789,5 тыс. рублей, за счет средств местного бюджета 10,1 тыс. рублей, за счет родительской платы 67,6 тыс. рублей. </w:t>
      </w:r>
    </w:p>
    <w:p w:rsidR="00891495" w:rsidRPr="003B0BBF" w:rsidRDefault="00891495" w:rsidP="00891495">
      <w:pPr>
        <w:ind w:firstLine="567"/>
        <w:jc w:val="both"/>
      </w:pPr>
      <w:r>
        <w:t>С</w:t>
      </w:r>
      <w:r w:rsidRPr="003B0BBF">
        <w:t xml:space="preserve">редства местного бюджета </w:t>
      </w:r>
      <w:r>
        <w:t>расходовались на проведение дератизации помещений, акарицидную обработку и приобретение медицинских</w:t>
      </w:r>
      <w:r w:rsidR="00A729F1">
        <w:t xml:space="preserve"> препаратов.</w:t>
      </w:r>
    </w:p>
    <w:p w:rsidR="00891495" w:rsidRPr="003B0BBF" w:rsidRDefault="005218FD" w:rsidP="00891495">
      <w:pPr>
        <w:ind w:firstLine="567"/>
        <w:jc w:val="both"/>
      </w:pPr>
      <w:r>
        <w:lastRenderedPageBreak/>
        <w:t>Р</w:t>
      </w:r>
      <w:r w:rsidR="00891495" w:rsidRPr="003B0BBF">
        <w:t xml:space="preserve">одительская плата </w:t>
      </w:r>
      <w:r>
        <w:t xml:space="preserve"> </w:t>
      </w:r>
      <w:r w:rsidR="00891495">
        <w:t>расходова</w:t>
      </w:r>
      <w:r>
        <w:t>лась</w:t>
      </w:r>
      <w:r w:rsidR="00891495">
        <w:t xml:space="preserve"> </w:t>
      </w:r>
      <w:r w:rsidR="00891495" w:rsidRPr="003B0BBF">
        <w:t xml:space="preserve">в сумме </w:t>
      </w:r>
      <w:r w:rsidR="00A729F1">
        <w:t>67,6 тыс.</w:t>
      </w:r>
      <w:r>
        <w:t xml:space="preserve"> рублей на проведение</w:t>
      </w:r>
      <w:r w:rsidRPr="005218FD">
        <w:t xml:space="preserve"> </w:t>
      </w:r>
      <w:r>
        <w:t>культурно-массовых, гражданско-патриотических, спортивных мероприятия и экскурсии</w:t>
      </w:r>
      <w:r w:rsidR="00891495" w:rsidRPr="003B0BBF">
        <w:t>.</w:t>
      </w:r>
    </w:p>
    <w:p w:rsidR="00891495" w:rsidRPr="00C067E5" w:rsidRDefault="00891495" w:rsidP="00E060E0">
      <w:pPr>
        <w:pStyle w:val="a8"/>
      </w:pPr>
    </w:p>
    <w:p w:rsidR="00AE2F6F" w:rsidRPr="00A84D27" w:rsidRDefault="0085671F" w:rsidP="00AE2F6F">
      <w:pPr>
        <w:ind w:firstLine="567"/>
        <w:jc w:val="both"/>
      </w:pPr>
      <w:r>
        <w:t>П</w:t>
      </w:r>
      <w:r w:rsidR="00A84D27" w:rsidRPr="00A84D27">
        <w:t xml:space="preserve">роверка, проведенная </w:t>
      </w:r>
      <w:r w:rsidR="00AE2F6F" w:rsidRPr="00A84D27">
        <w:t>Контрольно-ревизионной комиссией</w:t>
      </w:r>
      <w:r>
        <w:t>,</w:t>
      </w:r>
      <w:r w:rsidR="00A84D27" w:rsidRPr="00A84D27">
        <w:t xml:space="preserve"> </w:t>
      </w:r>
      <w:r w:rsidR="00AE2F6F" w:rsidRPr="00A84D27">
        <w:t>по организации отдыха и оздоровления детей в  лаге</w:t>
      </w:r>
      <w:r>
        <w:t xml:space="preserve">рях с дневным пребыванием детей </w:t>
      </w:r>
      <w:r w:rsidR="00A84D27" w:rsidRPr="00A84D27">
        <w:t xml:space="preserve"> показала:</w:t>
      </w:r>
    </w:p>
    <w:p w:rsidR="00010C1C" w:rsidRDefault="0085671F" w:rsidP="00D6146B">
      <w:pPr>
        <w:ind w:firstLine="567"/>
        <w:jc w:val="both"/>
      </w:pPr>
      <w:r>
        <w:t xml:space="preserve">- </w:t>
      </w:r>
      <w:r w:rsidR="00776BBA" w:rsidRPr="00776BBA">
        <w:rPr>
          <w:b/>
        </w:rPr>
        <w:t>В</w:t>
      </w:r>
      <w:r w:rsidR="00776BBA">
        <w:t xml:space="preserve"> </w:t>
      </w:r>
      <w:r w:rsidR="00010C1C" w:rsidRPr="00776BBA">
        <w:rPr>
          <w:b/>
        </w:rPr>
        <w:t>201</w:t>
      </w:r>
      <w:r w:rsidRPr="00776BBA">
        <w:rPr>
          <w:b/>
        </w:rPr>
        <w:t>5</w:t>
      </w:r>
      <w:r w:rsidR="00010C1C" w:rsidRPr="00A84D27">
        <w:t xml:space="preserve"> </w:t>
      </w:r>
      <w:r w:rsidR="00010C1C" w:rsidRPr="00776BBA">
        <w:rPr>
          <w:b/>
        </w:rPr>
        <w:t>году</w:t>
      </w:r>
      <w:r w:rsidR="00714F90" w:rsidRPr="00A84D27">
        <w:t xml:space="preserve"> </w:t>
      </w:r>
      <w:r w:rsidR="00776BBA">
        <w:t>всего</w:t>
      </w:r>
      <w:r w:rsidR="00D6146B">
        <w:t xml:space="preserve"> в летний период отдохнуло 656  детей или 84,3% от общего числа учащихся (778 человек), круглогодичное оздоровление получили 697 человек (89,5%).</w:t>
      </w:r>
    </w:p>
    <w:p w:rsidR="00D6146B" w:rsidRDefault="00D6146B" w:rsidP="00D6146B">
      <w:pPr>
        <w:ind w:firstLine="567"/>
        <w:jc w:val="both"/>
      </w:pPr>
      <w:r>
        <w:t xml:space="preserve"> В загородных оздоровительных лагерях и санаторно-оздоровительных отдохнуло 80 детей, что составляет 12,3% от общего числа оздоровленных детей. Доля детей – участников профильных и тематических программ составляет 47% (305 человек) от общего числа получивших оздоровление в летний период.</w:t>
      </w:r>
    </w:p>
    <w:p w:rsidR="00D6146B" w:rsidRDefault="00D6146B" w:rsidP="00D6146B">
      <w:pPr>
        <w:ind w:firstLine="567"/>
        <w:jc w:val="both"/>
      </w:pPr>
      <w:r>
        <w:t>Организовано 15 пятидневных походов, в них побывало 275 детей, в том числе 168 детей находящихся в тяжелой жизненной ситуации.</w:t>
      </w:r>
    </w:p>
    <w:p w:rsidR="00776BBA" w:rsidRDefault="00776BBA" w:rsidP="00D6146B">
      <w:pPr>
        <w:ind w:firstLine="567"/>
        <w:jc w:val="both"/>
      </w:pPr>
      <w:r>
        <w:t>В областных профильных лагерях (в том числе «Ребячья республика») побывало 10 детей.</w:t>
      </w:r>
    </w:p>
    <w:p w:rsidR="00776BBA" w:rsidRDefault="00776BBA" w:rsidP="00D6146B">
      <w:pPr>
        <w:ind w:firstLine="567"/>
        <w:jc w:val="both"/>
      </w:pPr>
      <w:r>
        <w:t>Число детей отдохнувших за пределами РФ – 4 человека.</w:t>
      </w:r>
    </w:p>
    <w:p w:rsidR="00776BBA" w:rsidRDefault="00776BBA" w:rsidP="00D6146B">
      <w:pPr>
        <w:ind w:firstLine="567"/>
        <w:jc w:val="both"/>
      </w:pPr>
      <w:r>
        <w:t>Число детей, получивших санаторное оздоровление по путевкам органов здравоохранения - 5 человек.</w:t>
      </w:r>
    </w:p>
    <w:p w:rsidR="00776BBA" w:rsidRDefault="00776BBA" w:rsidP="00D6146B">
      <w:pPr>
        <w:ind w:firstLine="567"/>
        <w:jc w:val="both"/>
      </w:pPr>
      <w:r>
        <w:t>Лагерь труда и отдыха  посещали 40 детей, все из них дети, находящиеся в тяжелой жизненной ситуации.</w:t>
      </w:r>
    </w:p>
    <w:p w:rsidR="00776BBA" w:rsidRDefault="00776BBA" w:rsidP="00776BBA">
      <w:pPr>
        <w:ind w:firstLine="567"/>
        <w:jc w:val="both"/>
      </w:pPr>
      <w:r>
        <w:t xml:space="preserve">- </w:t>
      </w:r>
      <w:r w:rsidRPr="00776BBA">
        <w:rPr>
          <w:b/>
        </w:rPr>
        <w:t>В</w:t>
      </w:r>
      <w:r>
        <w:t xml:space="preserve"> </w:t>
      </w:r>
      <w:r w:rsidRPr="00776BBA">
        <w:rPr>
          <w:b/>
        </w:rPr>
        <w:t>201</w:t>
      </w:r>
      <w:r>
        <w:rPr>
          <w:b/>
        </w:rPr>
        <w:t>6</w:t>
      </w:r>
      <w:r w:rsidRPr="00A84D27">
        <w:t xml:space="preserve"> </w:t>
      </w:r>
      <w:r w:rsidRPr="00776BBA">
        <w:rPr>
          <w:b/>
        </w:rPr>
        <w:t>году</w:t>
      </w:r>
      <w:r w:rsidRPr="00A84D27">
        <w:t xml:space="preserve"> </w:t>
      </w:r>
      <w:r>
        <w:t xml:space="preserve">всего в летний период отдохнуло 718  детей или </w:t>
      </w:r>
      <w:r w:rsidR="00891495">
        <w:t>90,0</w:t>
      </w:r>
      <w:r>
        <w:t>% от общего числа учащихся (</w:t>
      </w:r>
      <w:r w:rsidR="00891495">
        <w:t>79</w:t>
      </w:r>
      <w:r>
        <w:t xml:space="preserve">8 человек), круглогодичное оздоровление получили </w:t>
      </w:r>
      <w:r w:rsidR="00891495">
        <w:t>740</w:t>
      </w:r>
      <w:r>
        <w:t xml:space="preserve"> человек (</w:t>
      </w:r>
      <w:r w:rsidR="00891495">
        <w:t>92,8</w:t>
      </w:r>
      <w:r>
        <w:t>%).</w:t>
      </w:r>
    </w:p>
    <w:p w:rsidR="00776BBA" w:rsidRDefault="00776BBA" w:rsidP="00776BBA">
      <w:pPr>
        <w:ind w:firstLine="567"/>
        <w:jc w:val="both"/>
      </w:pPr>
      <w:r>
        <w:t xml:space="preserve"> В загородных оздоровительных лагерях и санаторно-оздоровительных отдохнуло </w:t>
      </w:r>
      <w:r w:rsidR="00891495">
        <w:t>65</w:t>
      </w:r>
      <w:r>
        <w:t xml:space="preserve"> детей, что составляет </w:t>
      </w:r>
      <w:r w:rsidR="00891495">
        <w:t>9,0</w:t>
      </w:r>
      <w:r>
        <w:t xml:space="preserve">% от общего числа оздоровленных детей. Доля детей – участников профильных и тематических программ составляет </w:t>
      </w:r>
      <w:r w:rsidR="00891495">
        <w:t>79,3</w:t>
      </w:r>
      <w:r>
        <w:t>% (</w:t>
      </w:r>
      <w:r w:rsidR="00891495">
        <w:t>570</w:t>
      </w:r>
      <w:r>
        <w:t xml:space="preserve"> человек) от общего числа получивших оздоровление в летний период.</w:t>
      </w:r>
    </w:p>
    <w:p w:rsidR="00776BBA" w:rsidRDefault="00776BBA" w:rsidP="00776BBA">
      <w:pPr>
        <w:ind w:firstLine="567"/>
        <w:jc w:val="both"/>
      </w:pPr>
      <w:r>
        <w:t>Организовано 15 пятидневных походов, в них побывало 275 детей, в том числе 168 детей находящихся в тяжелой жизненной ситуации.</w:t>
      </w:r>
    </w:p>
    <w:p w:rsidR="00776BBA" w:rsidRDefault="00776BBA" w:rsidP="00776BBA">
      <w:pPr>
        <w:ind w:firstLine="567"/>
        <w:jc w:val="both"/>
      </w:pPr>
      <w:r>
        <w:t>В областных профильных лагерях (в том числе «Ребячья республика») побывало 1</w:t>
      </w:r>
      <w:r w:rsidR="00891495">
        <w:t>2</w:t>
      </w:r>
      <w:r>
        <w:t xml:space="preserve"> детей.</w:t>
      </w:r>
    </w:p>
    <w:p w:rsidR="00776BBA" w:rsidRDefault="00776BBA" w:rsidP="00776BBA">
      <w:pPr>
        <w:ind w:firstLine="567"/>
        <w:jc w:val="both"/>
      </w:pPr>
      <w:r>
        <w:t xml:space="preserve">Число детей отдохнувших за пределами РФ – </w:t>
      </w:r>
      <w:r w:rsidR="00891495">
        <w:t>3</w:t>
      </w:r>
      <w:r>
        <w:t xml:space="preserve"> человека.</w:t>
      </w:r>
    </w:p>
    <w:p w:rsidR="00776BBA" w:rsidRDefault="00776BBA" w:rsidP="00776BBA">
      <w:pPr>
        <w:ind w:firstLine="567"/>
        <w:jc w:val="both"/>
      </w:pPr>
      <w:r>
        <w:t xml:space="preserve">Число детей, получивших санаторное оздоровление по путевкам органов здравоохранения - </w:t>
      </w:r>
      <w:r w:rsidR="00891495">
        <w:t>0</w:t>
      </w:r>
      <w:r>
        <w:t xml:space="preserve"> человек.</w:t>
      </w:r>
    </w:p>
    <w:p w:rsidR="00776BBA" w:rsidRDefault="00776BBA" w:rsidP="00776BBA">
      <w:pPr>
        <w:ind w:firstLine="567"/>
        <w:jc w:val="both"/>
      </w:pPr>
      <w:r>
        <w:t>Лагерь труда и отдыха  посещали 40 детей, все из них дети, находящиеся в тяжелой жизненной ситуации.</w:t>
      </w:r>
    </w:p>
    <w:p w:rsidR="00776BBA" w:rsidRDefault="00776BBA" w:rsidP="00D6146B">
      <w:pPr>
        <w:ind w:firstLine="567"/>
        <w:jc w:val="both"/>
      </w:pPr>
    </w:p>
    <w:p w:rsidR="00AE2F6F" w:rsidRDefault="00010C1C" w:rsidP="00714F90">
      <w:pPr>
        <w:ind w:firstLine="567"/>
        <w:jc w:val="both"/>
      </w:pPr>
      <w:r>
        <w:t xml:space="preserve">На условиях совмещения учителя образовательных учреждений выполняли обязанности  воспитателей лагерей, </w:t>
      </w:r>
      <w:r w:rsidR="003B3E01">
        <w:t>а т</w:t>
      </w:r>
      <w:r w:rsidR="00714F90">
        <w:t xml:space="preserve">акже в целях контроля </w:t>
      </w:r>
      <w:r w:rsidR="00AB7511">
        <w:t>за</w:t>
      </w:r>
      <w:r w:rsidR="00714F90">
        <w:t xml:space="preserve"> соблюдением санитарно-гигиенических норм, определения эффекта </w:t>
      </w:r>
      <w:r w:rsidR="00714F90">
        <w:lastRenderedPageBreak/>
        <w:t>оздоровления детей к работе в лагер</w:t>
      </w:r>
      <w:r w:rsidR="00A7312D">
        <w:t>я</w:t>
      </w:r>
      <w:r w:rsidR="00714F90">
        <w:t xml:space="preserve"> был</w:t>
      </w:r>
      <w:r w:rsidR="003B3E01">
        <w:t>и</w:t>
      </w:r>
      <w:r w:rsidR="00714F90">
        <w:t xml:space="preserve"> привлечен</w:t>
      </w:r>
      <w:r w:rsidR="003B3E01">
        <w:t>ы</w:t>
      </w:r>
      <w:r w:rsidR="00714F90">
        <w:t xml:space="preserve"> медицински</w:t>
      </w:r>
      <w:r w:rsidR="003B3E01">
        <w:t>е</w:t>
      </w:r>
      <w:r w:rsidR="00714F90">
        <w:t xml:space="preserve"> работник</w:t>
      </w:r>
      <w:r w:rsidR="003B3E01">
        <w:t>и.</w:t>
      </w:r>
    </w:p>
    <w:p w:rsidR="003E6F41" w:rsidRDefault="00714F90" w:rsidP="00714F90">
      <w:pPr>
        <w:ind w:firstLine="567"/>
        <w:jc w:val="both"/>
      </w:pPr>
      <w:r>
        <w:t>Деятельность лагер</w:t>
      </w:r>
      <w:r w:rsidR="003E6F41">
        <w:t>ей</w:t>
      </w:r>
      <w:r>
        <w:t xml:space="preserve"> с дневным пребыванием детей осуществлялась на основании </w:t>
      </w:r>
      <w:r w:rsidR="003E6F41">
        <w:t xml:space="preserve">следующих </w:t>
      </w:r>
      <w:r>
        <w:t>программ</w:t>
      </w:r>
      <w:r w:rsidR="003E6F41">
        <w:t>:</w:t>
      </w:r>
      <w:r>
        <w:t xml:space="preserve"> «</w:t>
      </w:r>
      <w:r w:rsidR="00027336">
        <w:t>Каникулы</w:t>
      </w:r>
      <w:r>
        <w:t>»,</w:t>
      </w:r>
      <w:r w:rsidR="001F006B">
        <w:t xml:space="preserve"> «</w:t>
      </w:r>
      <w:r w:rsidR="00027336">
        <w:t>Досуг</w:t>
      </w:r>
      <w:r w:rsidR="001F006B">
        <w:t>», «</w:t>
      </w:r>
      <w:r w:rsidR="00027336">
        <w:t>Без родной земли нет большой судьбы</w:t>
      </w:r>
      <w:r w:rsidR="001F006B">
        <w:t>», «</w:t>
      </w:r>
      <w:r w:rsidR="00027336">
        <w:t xml:space="preserve">Солнышко </w:t>
      </w:r>
      <w:r w:rsidR="001F006B">
        <w:t>»</w:t>
      </w:r>
      <w:r w:rsidR="001438AD">
        <w:t>, «</w:t>
      </w:r>
      <w:r w:rsidR="00027336">
        <w:t>Город здоровья</w:t>
      </w:r>
      <w:r w:rsidR="001438AD">
        <w:t>»</w:t>
      </w:r>
      <w:r w:rsidR="00027336">
        <w:t>,</w:t>
      </w:r>
      <w:r w:rsidR="00027336" w:rsidRPr="00027336">
        <w:t xml:space="preserve"> </w:t>
      </w:r>
      <w:r w:rsidR="00027336">
        <w:t>«Журавушка»,</w:t>
      </w:r>
      <w:r w:rsidR="00027336" w:rsidRPr="00027336">
        <w:t xml:space="preserve"> </w:t>
      </w:r>
      <w:r w:rsidR="00027336">
        <w:t>«Ромашка»,</w:t>
      </w:r>
      <w:r w:rsidR="00027336" w:rsidRPr="00027336">
        <w:t xml:space="preserve"> </w:t>
      </w:r>
      <w:r w:rsidR="00027336">
        <w:t>«Мы россияне».</w:t>
      </w:r>
    </w:p>
    <w:p w:rsidR="00230231" w:rsidRDefault="00230231" w:rsidP="00230231">
      <w:pPr>
        <w:ind w:firstLine="567"/>
        <w:jc w:val="both"/>
      </w:pPr>
      <w:r>
        <w:t xml:space="preserve">Одним из видов отдыха и оздоровления, которым были охвачены дети </w:t>
      </w:r>
      <w:r w:rsidR="00F57DCE">
        <w:t xml:space="preserve">МО Куркинский район </w:t>
      </w:r>
      <w:r>
        <w:t>в 201</w:t>
      </w:r>
      <w:r w:rsidR="00DA2FBB">
        <w:t xml:space="preserve">5 и 2016 </w:t>
      </w:r>
      <w:r>
        <w:t xml:space="preserve"> год</w:t>
      </w:r>
      <w:r w:rsidR="00DA2FBB">
        <w:t>ах</w:t>
      </w:r>
      <w:r>
        <w:t xml:space="preserve">, является их пребывание в детских санаториях и санаторных оздоровительных лагерях круглогодичного действия. Всего в таких санаториях </w:t>
      </w:r>
      <w:r w:rsidR="00F212E9">
        <w:t xml:space="preserve"> за два года </w:t>
      </w:r>
      <w:r>
        <w:t xml:space="preserve">отдохнуло </w:t>
      </w:r>
      <w:r w:rsidR="00F212E9">
        <w:t>ребенка</w:t>
      </w:r>
      <w:r>
        <w:t>, в том числе:</w:t>
      </w:r>
    </w:p>
    <w:p w:rsidR="00230231" w:rsidRDefault="00230231" w:rsidP="00230231">
      <w:pPr>
        <w:jc w:val="both"/>
      </w:pPr>
      <w:r>
        <w:t xml:space="preserve">- </w:t>
      </w:r>
      <w:r w:rsidR="00F212E9">
        <w:t>ООО «Велегож»</w:t>
      </w:r>
      <w:r>
        <w:t xml:space="preserve"> - </w:t>
      </w:r>
      <w:r w:rsidR="00F212E9">
        <w:t>19</w:t>
      </w:r>
      <w:r>
        <w:t xml:space="preserve"> детей;</w:t>
      </w:r>
    </w:p>
    <w:p w:rsidR="00230231" w:rsidRDefault="00230231" w:rsidP="00230231">
      <w:pPr>
        <w:jc w:val="both"/>
      </w:pPr>
      <w:r>
        <w:t xml:space="preserve">- </w:t>
      </w:r>
      <w:r w:rsidR="00F212E9">
        <w:t>ООО «Золотой колос»</w:t>
      </w:r>
      <w:r>
        <w:t xml:space="preserve"> - 12 детей;</w:t>
      </w:r>
    </w:p>
    <w:p w:rsidR="00230231" w:rsidRDefault="00230231" w:rsidP="00230231">
      <w:pPr>
        <w:jc w:val="both"/>
      </w:pPr>
      <w:r>
        <w:t xml:space="preserve">- </w:t>
      </w:r>
      <w:r w:rsidR="00F212E9">
        <w:t>ЗАО «ЕЗКС сервис»</w:t>
      </w:r>
      <w:r>
        <w:t xml:space="preserve"> - </w:t>
      </w:r>
      <w:r w:rsidR="00F212E9">
        <w:t>19</w:t>
      </w:r>
      <w:r>
        <w:t xml:space="preserve"> детей;</w:t>
      </w:r>
    </w:p>
    <w:p w:rsidR="00F212E9" w:rsidRDefault="00F212E9" w:rsidP="00230231">
      <w:pPr>
        <w:jc w:val="both"/>
      </w:pPr>
      <w:r>
        <w:t>- ООО «Мечта» - 12 детей.</w:t>
      </w:r>
    </w:p>
    <w:p w:rsidR="00540745" w:rsidRDefault="0048188A" w:rsidP="00540745">
      <w:pPr>
        <w:ind w:firstLine="567"/>
        <w:jc w:val="both"/>
      </w:pPr>
      <w:r>
        <w:t>Путевки предоставлялись</w:t>
      </w:r>
      <w:r w:rsidR="00F212E9">
        <w:t xml:space="preserve"> министерством труда и социальной защиты Тульской области</w:t>
      </w:r>
      <w:r>
        <w:t xml:space="preserve">.  </w:t>
      </w:r>
    </w:p>
    <w:p w:rsidR="00551A41" w:rsidRDefault="00551A41" w:rsidP="00551A41">
      <w:pPr>
        <w:ind w:firstLine="567"/>
        <w:jc w:val="both"/>
      </w:pPr>
      <w:r>
        <w:t>По итогам оздоровления, отдыха детей и подростков в лагерях дневного пребывания начальниками лагерей составлены отчеты, содержащие информацию о примененных формах и методах работы с детьми, перечислены проведенные культурно-массовые, гражданско-патриотические, спортивные мероприятия, социально-полезные дела, походы, экскурсии, а также подведены итоги работы медицинской службы.</w:t>
      </w:r>
    </w:p>
    <w:p w:rsidR="00551A41" w:rsidRDefault="00551A41" w:rsidP="00551A41">
      <w:pPr>
        <w:ind w:firstLine="567"/>
        <w:jc w:val="both"/>
      </w:pPr>
      <w:r>
        <w:t xml:space="preserve"> Оценка эффективности оздоровления детей проведена в соответствии с Методическими рекомендациями об оценке эффективности оздоровления детей и подростков в летних оздоровительных учреждениях, утверждёнными федеральной службой по надзору в сфере защиты прав потребителей и благополучия человека. </w:t>
      </w:r>
    </w:p>
    <w:p w:rsidR="00551A41" w:rsidRDefault="00551A41" w:rsidP="00551A41">
      <w:pPr>
        <w:ind w:firstLine="567"/>
        <w:jc w:val="both"/>
      </w:pPr>
      <w:r>
        <w:t xml:space="preserve">Медицинскими работниками проанализированы четыре показателя: рост, масса, мышечная сила и жизненная емкость легких отдыхающих детей. Для комплексной оценки эффективности оздоровления детей, полученные показатели исследованы в динамике за смену и оценены с использованием системы баллов. </w:t>
      </w:r>
    </w:p>
    <w:p w:rsidR="00551A41" w:rsidRDefault="00551A41" w:rsidP="00551A41">
      <w:pPr>
        <w:ind w:firstLine="567"/>
        <w:jc w:val="both"/>
      </w:pPr>
      <w:r>
        <w:t>По итогам летних оздоровительных к</w:t>
      </w:r>
      <w:r w:rsidR="004F53E4">
        <w:t>о</w:t>
      </w:r>
      <w:r>
        <w:t xml:space="preserve">мпаний </w:t>
      </w:r>
      <w:r w:rsidR="00EA4901">
        <w:t xml:space="preserve">в лагерях дневного пребывания </w:t>
      </w:r>
      <w:r>
        <w:t>эффективность оздоровления детей составила 9</w:t>
      </w:r>
      <w:r w:rsidR="00EA4901">
        <w:t>8,8</w:t>
      </w:r>
      <w:r>
        <w:t xml:space="preserve"> %, в том числе с выраженным эффектом оздоровления –</w:t>
      </w:r>
      <w:r w:rsidR="00EA4901">
        <w:t>137</w:t>
      </w:r>
      <w:r>
        <w:t xml:space="preserve"> человек, со слабым эффектом оздоровления – </w:t>
      </w:r>
      <w:r w:rsidR="00EA4901">
        <w:t>115</w:t>
      </w:r>
      <w:r>
        <w:t xml:space="preserve"> человек, с отсутствием оздорови</w:t>
      </w:r>
      <w:r w:rsidR="00EA4901">
        <w:t>тельного эффекта - 3 человека.</w:t>
      </w:r>
    </w:p>
    <w:p w:rsidR="00EA4901" w:rsidRDefault="00EA4901" w:rsidP="00551A41">
      <w:pPr>
        <w:ind w:firstLine="567"/>
        <w:jc w:val="both"/>
      </w:pPr>
    </w:p>
    <w:p w:rsidR="00DC6853" w:rsidRDefault="00CF522A" w:rsidP="0069638B">
      <w:pPr>
        <w:jc w:val="center"/>
      </w:pPr>
      <w:r w:rsidRPr="00DC6853">
        <w:t>5</w:t>
      </w:r>
      <w:r w:rsidR="0069638B" w:rsidRPr="00DC6853">
        <w:t xml:space="preserve">. Эффективность и результативность использования </w:t>
      </w:r>
    </w:p>
    <w:p w:rsidR="00D92963" w:rsidRPr="00DC6853" w:rsidRDefault="0069638B" w:rsidP="0069638B">
      <w:pPr>
        <w:jc w:val="center"/>
      </w:pPr>
      <w:r w:rsidRPr="00DC6853">
        <w:t>бюджетных средств</w:t>
      </w:r>
    </w:p>
    <w:p w:rsidR="0069638B" w:rsidRDefault="0069638B" w:rsidP="0069638B">
      <w:pPr>
        <w:jc w:val="center"/>
        <w:rPr>
          <w:b/>
        </w:rPr>
      </w:pPr>
    </w:p>
    <w:p w:rsidR="0069638B" w:rsidRDefault="00551A41" w:rsidP="0069638B">
      <w:pPr>
        <w:ind w:firstLine="567"/>
        <w:jc w:val="both"/>
      </w:pPr>
      <w:r>
        <w:t>П</w:t>
      </w:r>
      <w:r w:rsidRPr="003D0DCA">
        <w:t>остановление</w:t>
      </w:r>
      <w:r>
        <w:t>м</w:t>
      </w:r>
      <w:r w:rsidRPr="003D0DCA">
        <w:t xml:space="preserve"> Правительства </w:t>
      </w:r>
      <w:r>
        <w:t>Тульской</w:t>
      </w:r>
      <w:r w:rsidRPr="003D0DCA">
        <w:t xml:space="preserve"> области от 2</w:t>
      </w:r>
      <w:r>
        <w:t>9</w:t>
      </w:r>
      <w:r w:rsidRPr="003D0DCA">
        <w:t>.</w:t>
      </w:r>
      <w:r>
        <w:t>03</w:t>
      </w:r>
      <w:r w:rsidRPr="003D0DCA">
        <w:t>.201</w:t>
      </w:r>
      <w:r>
        <w:t>6</w:t>
      </w:r>
      <w:r w:rsidRPr="003D0DCA">
        <w:t xml:space="preserve"> </w:t>
      </w:r>
      <w:r>
        <w:t xml:space="preserve">                      №</w:t>
      </w:r>
      <w:r w:rsidRPr="003D0DCA">
        <w:t xml:space="preserve"> </w:t>
      </w:r>
      <w:r>
        <w:t xml:space="preserve">113 </w:t>
      </w:r>
      <w:r w:rsidRPr="003D0DCA">
        <w:t>«</w:t>
      </w:r>
      <w:r>
        <w:t xml:space="preserve">Об организации отдыха, оздоровления и занятости детей»  </w:t>
      </w:r>
      <w:r w:rsidR="000B54D6">
        <w:lastRenderedPageBreak/>
        <w:t>у</w:t>
      </w:r>
      <w:r w:rsidR="0069638B" w:rsidRPr="0069638B">
        <w:t>становлен целев</w:t>
      </w:r>
      <w:r w:rsidR="00E11C7A">
        <w:t>ой</w:t>
      </w:r>
      <w:r w:rsidR="0069638B" w:rsidRPr="0069638B">
        <w:t xml:space="preserve"> показател</w:t>
      </w:r>
      <w:r w:rsidR="00E11C7A">
        <w:t>ь</w:t>
      </w:r>
      <w:r w:rsidR="0069638B" w:rsidRPr="0069638B">
        <w:t xml:space="preserve"> охвата отдыхом и оздоровлением детей с детализацией по различным формам отдыха.  </w:t>
      </w:r>
    </w:p>
    <w:p w:rsidR="00551A41" w:rsidRDefault="00551A41" w:rsidP="0069638B">
      <w:pPr>
        <w:ind w:firstLine="567"/>
        <w:jc w:val="both"/>
      </w:pPr>
    </w:p>
    <w:p w:rsidR="0069638B" w:rsidRDefault="0069638B" w:rsidP="0069638B">
      <w:pPr>
        <w:ind w:firstLine="567"/>
        <w:jc w:val="both"/>
      </w:pPr>
      <w:r>
        <w:t>Соглашени</w:t>
      </w:r>
      <w:r w:rsidR="000B54D6">
        <w:t xml:space="preserve">ем </w:t>
      </w:r>
      <w:r w:rsidR="004F53E4">
        <w:t xml:space="preserve">о предоставлении субсидии </w:t>
      </w:r>
      <w:r>
        <w:t xml:space="preserve"> определен размер субсидии на организацию отдыха и оздоровления детей в каникулярное время и </w:t>
      </w:r>
      <w:r w:rsidR="004F53E4">
        <w:t>достижение значения показателя эффективности предоставления субсидии</w:t>
      </w:r>
      <w:r>
        <w:t>:</w:t>
      </w:r>
    </w:p>
    <w:p w:rsidR="008409B6" w:rsidRDefault="008409B6" w:rsidP="0069638B">
      <w:pPr>
        <w:ind w:firstLine="567"/>
        <w:jc w:val="both"/>
      </w:pPr>
    </w:p>
    <w:tbl>
      <w:tblPr>
        <w:tblW w:w="94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985"/>
        <w:gridCol w:w="1985"/>
        <w:gridCol w:w="2071"/>
        <w:gridCol w:w="1474"/>
      </w:tblGrid>
      <w:tr w:rsidR="004F53E4" w:rsidTr="004F53E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A533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5334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4F53E4" w:rsidTr="004F53E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7906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Соглашения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4F53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Соглашения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4F53E4" w:rsidTr="004F53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от</w:t>
            </w:r>
            <w:r w:rsidR="00A533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 до 17 лет, получивших оздоровительные услуги от  общей численности детей данной возрастной группы</w:t>
            </w:r>
            <w:r w:rsidR="00A53346">
              <w:rPr>
                <w:sz w:val="20"/>
                <w:szCs w:val="20"/>
              </w:rPr>
              <w:t>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4F53E4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A53346">
              <w:rPr>
                <w:sz w:val="20"/>
                <w:szCs w:val="2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A53346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A53346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E4" w:rsidRPr="000A52B7" w:rsidRDefault="00A53346" w:rsidP="007906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</w:tbl>
    <w:p w:rsidR="00320641" w:rsidRDefault="00320641" w:rsidP="0069638B">
      <w:pPr>
        <w:ind w:firstLine="567"/>
        <w:jc w:val="both"/>
      </w:pPr>
    </w:p>
    <w:p w:rsidR="00A53346" w:rsidRDefault="00A53346" w:rsidP="0069638B">
      <w:pPr>
        <w:ind w:firstLine="567"/>
        <w:jc w:val="both"/>
      </w:pPr>
      <w:r>
        <w:t>Фактическое исполнение показателя значительно превышает плановые показатели, что несомненно положительно отразилось на оздоровлении детей и подростков МО Куркинский район.</w:t>
      </w:r>
    </w:p>
    <w:p w:rsidR="00EA4901" w:rsidRDefault="00EA4901" w:rsidP="0069638B">
      <w:pPr>
        <w:ind w:firstLine="567"/>
        <w:jc w:val="both"/>
      </w:pPr>
    </w:p>
    <w:p w:rsidR="00DE21DD" w:rsidRDefault="00DE21DD" w:rsidP="0069638B">
      <w:pPr>
        <w:ind w:firstLine="567"/>
        <w:jc w:val="both"/>
      </w:pPr>
      <w:r>
        <w:t xml:space="preserve">В Подпрограмме  установлен </w:t>
      </w:r>
      <w:r w:rsidR="00EA4901">
        <w:t xml:space="preserve">ряд </w:t>
      </w:r>
      <w:r>
        <w:t>целев</w:t>
      </w:r>
      <w:r w:rsidR="00EA4901">
        <w:t xml:space="preserve">ых </w:t>
      </w:r>
      <w:r>
        <w:t>показател</w:t>
      </w:r>
      <w:r w:rsidR="00EA4901">
        <w:t xml:space="preserve">ей </w:t>
      </w:r>
      <w:r w:rsidR="00F57DCE">
        <w:t xml:space="preserve"> </w:t>
      </w:r>
      <w:r>
        <w:t>по организации  отдыха и оздоровления в санаторно-курортных учреждениях, загородных детских оздоровительных лагерях</w:t>
      </w:r>
      <w:r w:rsidR="00F32E69">
        <w:t>.</w:t>
      </w:r>
      <w:r w:rsidR="00F57DCE">
        <w:t xml:space="preserve"> </w:t>
      </w:r>
      <w:r>
        <w:t xml:space="preserve">Всего оздоровлено </w:t>
      </w:r>
      <w:r w:rsidRPr="001D2135">
        <w:t xml:space="preserve">в санаторно-курортных учреждениях, загородных детских оздоровительных лагерях </w:t>
      </w:r>
      <w:r w:rsidR="00EA4901">
        <w:t>за два года 172 ребенка</w:t>
      </w:r>
      <w:r>
        <w:t xml:space="preserve">. </w:t>
      </w:r>
    </w:p>
    <w:p w:rsidR="00FA7D18" w:rsidRPr="0069638B" w:rsidRDefault="00FA7D18" w:rsidP="0069638B">
      <w:pPr>
        <w:ind w:firstLine="567"/>
        <w:jc w:val="both"/>
      </w:pPr>
    </w:p>
    <w:p w:rsidR="00445CA2" w:rsidRDefault="00445CA2" w:rsidP="00436034">
      <w:pPr>
        <w:ind w:firstLine="567"/>
        <w:jc w:val="both"/>
      </w:pPr>
      <w:r w:rsidRPr="00445CA2">
        <w:t xml:space="preserve">Согласно представленного отчета о достижении целевых показателей </w:t>
      </w:r>
      <w:r w:rsidR="00436034">
        <w:t xml:space="preserve">за 2015 и 2016 годы </w:t>
      </w:r>
      <w:r w:rsidRPr="00445CA2">
        <w:t xml:space="preserve"> целев</w:t>
      </w:r>
      <w:r w:rsidR="00436034">
        <w:t>ые</w:t>
      </w:r>
      <w:r w:rsidRPr="00445CA2">
        <w:t xml:space="preserve"> показател</w:t>
      </w:r>
      <w:r w:rsidR="00436034">
        <w:t>и</w:t>
      </w:r>
      <w:r w:rsidRPr="00445CA2">
        <w:t xml:space="preserve"> </w:t>
      </w:r>
      <w:r w:rsidR="00D23855">
        <w:t xml:space="preserve">подпрограммы </w:t>
      </w:r>
      <w:r w:rsidRPr="00445CA2">
        <w:t xml:space="preserve">охвата отдыхом и оздоровлением детей </w:t>
      </w:r>
      <w:r w:rsidR="00436034">
        <w:t>достигнуты</w:t>
      </w:r>
      <w:r w:rsidR="00D23855">
        <w:t xml:space="preserve"> в</w:t>
      </w:r>
      <w:r w:rsidR="004F1060">
        <w:t xml:space="preserve"> объемах:</w:t>
      </w:r>
    </w:p>
    <w:p w:rsidR="004F1060" w:rsidRDefault="004F1060" w:rsidP="00436034">
      <w:pPr>
        <w:ind w:firstLine="567"/>
        <w:jc w:val="both"/>
      </w:pPr>
    </w:p>
    <w:tbl>
      <w:tblPr>
        <w:tblStyle w:val="aa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4F1060" w:rsidTr="004F1060">
        <w:tc>
          <w:tcPr>
            <w:tcW w:w="2392" w:type="dxa"/>
          </w:tcPr>
          <w:p w:rsidR="004F1060" w:rsidRDefault="004F1060" w:rsidP="00436034">
            <w:pPr>
              <w:jc w:val="both"/>
            </w:pPr>
            <w:r>
              <w:t>Наименование показателя</w:t>
            </w:r>
          </w:p>
        </w:tc>
        <w:tc>
          <w:tcPr>
            <w:tcW w:w="2392" w:type="dxa"/>
          </w:tcPr>
          <w:p w:rsidR="004F1060" w:rsidRDefault="00E060E0" w:rsidP="00436034">
            <w:pPr>
              <w:jc w:val="both"/>
            </w:pPr>
            <w:r>
              <w:t>Ожидаемый результат подпрограммы</w:t>
            </w:r>
          </w:p>
        </w:tc>
        <w:tc>
          <w:tcPr>
            <w:tcW w:w="2393" w:type="dxa"/>
          </w:tcPr>
          <w:p w:rsidR="004F1060" w:rsidRDefault="00E060E0" w:rsidP="00436034">
            <w:pPr>
              <w:jc w:val="both"/>
            </w:pPr>
            <w:r>
              <w:t>Достигнуто в 2015 году</w:t>
            </w:r>
          </w:p>
        </w:tc>
        <w:tc>
          <w:tcPr>
            <w:tcW w:w="2393" w:type="dxa"/>
          </w:tcPr>
          <w:p w:rsidR="004F1060" w:rsidRDefault="00E060E0" w:rsidP="00E060E0">
            <w:pPr>
              <w:jc w:val="both"/>
            </w:pPr>
            <w:r>
              <w:t>Достигнуто в 2016 году</w:t>
            </w:r>
          </w:p>
        </w:tc>
      </w:tr>
      <w:tr w:rsidR="004F1060" w:rsidTr="004F1060">
        <w:tc>
          <w:tcPr>
            <w:tcW w:w="2392" w:type="dxa"/>
          </w:tcPr>
          <w:p w:rsidR="00E060E0" w:rsidRPr="00E060E0" w:rsidRDefault="00E060E0" w:rsidP="00E060E0">
            <w:pPr>
              <w:pStyle w:val="a8"/>
              <w:rPr>
                <w:sz w:val="22"/>
                <w:szCs w:val="22"/>
              </w:rPr>
            </w:pPr>
            <w:r w:rsidRPr="00E060E0">
              <w:rPr>
                <w:sz w:val="22"/>
                <w:szCs w:val="22"/>
              </w:rPr>
              <w:t>не менее 95%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группы.</w:t>
            </w:r>
          </w:p>
          <w:p w:rsidR="004F1060" w:rsidRPr="00E060E0" w:rsidRDefault="004F1060" w:rsidP="00436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E060E0" w:rsidRDefault="00E060E0" w:rsidP="00436034">
            <w:pPr>
              <w:jc w:val="both"/>
            </w:pPr>
            <w:r>
              <w:t xml:space="preserve">     </w:t>
            </w: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4F1060" w:rsidRDefault="00E060E0" w:rsidP="00436034">
            <w:pPr>
              <w:jc w:val="both"/>
            </w:pPr>
            <w:r>
              <w:t xml:space="preserve">       95,0%</w:t>
            </w:r>
          </w:p>
        </w:tc>
        <w:tc>
          <w:tcPr>
            <w:tcW w:w="2393" w:type="dxa"/>
          </w:tcPr>
          <w:p w:rsidR="004F1060" w:rsidRDefault="00E060E0" w:rsidP="00436034">
            <w:pPr>
              <w:jc w:val="both"/>
            </w:pPr>
            <w:r>
              <w:t xml:space="preserve">   </w:t>
            </w: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  <w:r>
              <w:t xml:space="preserve">    89,5%</w:t>
            </w:r>
          </w:p>
        </w:tc>
        <w:tc>
          <w:tcPr>
            <w:tcW w:w="2393" w:type="dxa"/>
          </w:tcPr>
          <w:p w:rsidR="004F1060" w:rsidRDefault="004F106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  <w:r>
              <w:t xml:space="preserve">     92,8%</w:t>
            </w: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</w:tc>
      </w:tr>
      <w:tr w:rsidR="004F1060" w:rsidTr="004F1060">
        <w:tc>
          <w:tcPr>
            <w:tcW w:w="2392" w:type="dxa"/>
          </w:tcPr>
          <w:p w:rsidR="004F1060" w:rsidRPr="00E060E0" w:rsidRDefault="00E060E0" w:rsidP="00436034">
            <w:pPr>
              <w:jc w:val="both"/>
              <w:rPr>
                <w:sz w:val="22"/>
                <w:szCs w:val="22"/>
              </w:rPr>
            </w:pPr>
            <w:r w:rsidRPr="00E060E0">
              <w:rPr>
                <w:sz w:val="22"/>
                <w:szCs w:val="22"/>
              </w:rPr>
              <w:t xml:space="preserve">- не менее 82% детей в возрасте от 7 до 17 </w:t>
            </w:r>
            <w:r w:rsidRPr="00E060E0">
              <w:rPr>
                <w:sz w:val="22"/>
                <w:szCs w:val="22"/>
              </w:rPr>
              <w:lastRenderedPageBreak/>
              <w:t>лет, находящихся в трудной жизненной ситуации, вовлеченных в различные формы организованного отдыха и оздоровления, от общего количества детей данной возрастной группы</w:t>
            </w:r>
          </w:p>
        </w:tc>
        <w:tc>
          <w:tcPr>
            <w:tcW w:w="2392" w:type="dxa"/>
          </w:tcPr>
          <w:p w:rsidR="004F1060" w:rsidRDefault="004F106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  <w:r>
              <w:t xml:space="preserve">    82,0%</w:t>
            </w:r>
          </w:p>
        </w:tc>
        <w:tc>
          <w:tcPr>
            <w:tcW w:w="2393" w:type="dxa"/>
          </w:tcPr>
          <w:p w:rsidR="004F1060" w:rsidRDefault="004F106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  <w:r>
              <w:t xml:space="preserve">    85,0%</w:t>
            </w:r>
          </w:p>
        </w:tc>
        <w:tc>
          <w:tcPr>
            <w:tcW w:w="2393" w:type="dxa"/>
          </w:tcPr>
          <w:p w:rsidR="004F1060" w:rsidRDefault="004F106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</w:p>
          <w:p w:rsidR="00E060E0" w:rsidRDefault="00E060E0" w:rsidP="00436034">
            <w:pPr>
              <w:jc w:val="both"/>
            </w:pPr>
            <w:r>
              <w:t xml:space="preserve">    69,3%</w:t>
            </w:r>
          </w:p>
        </w:tc>
      </w:tr>
    </w:tbl>
    <w:p w:rsidR="004F1060" w:rsidRDefault="00E060E0" w:rsidP="00436034">
      <w:pPr>
        <w:ind w:firstLine="567"/>
        <w:jc w:val="both"/>
      </w:pPr>
      <w:r>
        <w:lastRenderedPageBreak/>
        <w:t xml:space="preserve"> </w:t>
      </w:r>
    </w:p>
    <w:p w:rsidR="00E060E0" w:rsidRDefault="00E060E0" w:rsidP="00436034">
      <w:pPr>
        <w:ind w:firstLine="567"/>
        <w:jc w:val="both"/>
      </w:pPr>
      <w:r>
        <w:t>Первый показатель за проверяемый период не достигнут, наблюдается  тенденция его роста.</w:t>
      </w:r>
    </w:p>
    <w:p w:rsidR="00045EBF" w:rsidRDefault="00045EBF" w:rsidP="00436034">
      <w:pPr>
        <w:ind w:firstLine="567"/>
        <w:jc w:val="both"/>
      </w:pPr>
      <w:r>
        <w:t>Второй показатель в 2015 году превысил плановое назначение на 3,0%, в 2016 году  снизился на 12,7 пунктов.</w:t>
      </w:r>
    </w:p>
    <w:p w:rsidR="00445CA2" w:rsidRPr="007A6BE9" w:rsidRDefault="00445CA2" w:rsidP="00445C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категории детей, находящихся </w:t>
      </w:r>
      <w:r w:rsidRPr="007A6BE9">
        <w:rPr>
          <w:rFonts w:ascii="Times New Roman" w:hAnsi="Times New Roman" w:cs="Times New Roman"/>
          <w:sz w:val="28"/>
          <w:szCs w:val="28"/>
        </w:rPr>
        <w:t xml:space="preserve">в трудной жизненной ситуации, в соответствии с Федеральным законом от 24 июля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6BE9">
        <w:rPr>
          <w:rFonts w:ascii="Times New Roman" w:hAnsi="Times New Roman" w:cs="Times New Roman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6BE9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 относятся</w:t>
      </w:r>
      <w:r w:rsidRPr="007A6BE9">
        <w:rPr>
          <w:rFonts w:ascii="Times New Roman" w:hAnsi="Times New Roman" w:cs="Times New Roman"/>
          <w:sz w:val="28"/>
          <w:szCs w:val="28"/>
        </w:rPr>
        <w:t>:</w:t>
      </w:r>
    </w:p>
    <w:p w:rsidR="00445CA2" w:rsidRPr="007A6BE9" w:rsidRDefault="00445CA2" w:rsidP="00445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6BE9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 xml:space="preserve"> из малоимущих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CA2" w:rsidRPr="007A6BE9" w:rsidRDefault="00445CA2" w:rsidP="00445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A6BE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>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CA2" w:rsidRPr="007A6BE9" w:rsidRDefault="00445CA2" w:rsidP="00445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A6BE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6BE9">
        <w:rPr>
          <w:rFonts w:ascii="Times New Roman" w:hAnsi="Times New Roman" w:cs="Times New Roman"/>
          <w:sz w:val="28"/>
          <w:szCs w:val="28"/>
        </w:rPr>
        <w:t xml:space="preserve"> 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CA2" w:rsidRDefault="00445CA2" w:rsidP="00445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A6BE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 xml:space="preserve"> - жертв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6BE9">
        <w:rPr>
          <w:rFonts w:ascii="Times New Roman" w:hAnsi="Times New Roman" w:cs="Times New Roman"/>
          <w:sz w:val="28"/>
          <w:szCs w:val="28"/>
        </w:rPr>
        <w:t xml:space="preserve"> вооруженных и межнациональных конфликтов, экологических и техногенных катастроф, стихийных бедствий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CA2" w:rsidRPr="007A6BE9" w:rsidRDefault="00445CA2" w:rsidP="00445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6BE9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 xml:space="preserve"> из семей беженцев и вынужденных переселенцев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CA2" w:rsidRDefault="00445CA2" w:rsidP="00445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BE9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>, оказавшихся в экстремальных условиях,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 xml:space="preserve"> - жертв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6BE9">
        <w:rPr>
          <w:rFonts w:ascii="Times New Roman" w:hAnsi="Times New Roman" w:cs="Times New Roman"/>
          <w:sz w:val="28"/>
          <w:szCs w:val="28"/>
        </w:rPr>
        <w:t xml:space="preserve"> насилия,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 xml:space="preserve"> с отклонениями в поведении,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BE9">
        <w:rPr>
          <w:rFonts w:ascii="Times New Roman" w:hAnsi="Times New Roman" w:cs="Times New Roman"/>
          <w:sz w:val="28"/>
          <w:szCs w:val="28"/>
        </w:rPr>
        <w:t>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A45" w:rsidRDefault="00045EBF" w:rsidP="00E12264">
      <w:pPr>
        <w:ind w:firstLine="567"/>
        <w:jc w:val="both"/>
      </w:pPr>
      <w:r>
        <w:t>Необходимо проанализировать исполнение второго показателя и выявить причины его падения.</w:t>
      </w:r>
    </w:p>
    <w:p w:rsidR="0069638B" w:rsidRPr="00B45AD0" w:rsidRDefault="0069638B" w:rsidP="0069638B">
      <w:pPr>
        <w:ind w:firstLine="567"/>
        <w:jc w:val="both"/>
      </w:pPr>
    </w:p>
    <w:p w:rsidR="00A9314C" w:rsidRPr="00EB5A45" w:rsidRDefault="00A9314C" w:rsidP="00A9314C">
      <w:pPr>
        <w:jc w:val="center"/>
        <w:rPr>
          <w:rFonts w:eastAsiaTheme="minorHAnsi"/>
          <w:lang w:eastAsia="en-US"/>
        </w:rPr>
      </w:pPr>
      <w:r w:rsidRPr="00EB5A45">
        <w:rPr>
          <w:rFonts w:eastAsiaTheme="minorHAnsi"/>
          <w:lang w:eastAsia="en-US"/>
        </w:rPr>
        <w:t>Выводы</w:t>
      </w:r>
    </w:p>
    <w:p w:rsidR="00A9314C" w:rsidRPr="00A9314C" w:rsidRDefault="00A9314C" w:rsidP="00A9314C">
      <w:pPr>
        <w:jc w:val="center"/>
        <w:rPr>
          <w:rFonts w:eastAsiaTheme="minorHAnsi"/>
          <w:b/>
          <w:lang w:eastAsia="en-US"/>
        </w:rPr>
      </w:pPr>
    </w:p>
    <w:p w:rsidR="00A9314C" w:rsidRPr="00A9314C" w:rsidRDefault="00F32E69" w:rsidP="00A9314C">
      <w:pPr>
        <w:jc w:val="both"/>
      </w:pPr>
      <w:r>
        <w:tab/>
      </w:r>
      <w:r w:rsidR="00A9314C" w:rsidRPr="00A9314C">
        <w:t xml:space="preserve">1. В ходе проведения контрольного мероприятия </w:t>
      </w:r>
      <w:r w:rsidR="00A9314C">
        <w:t xml:space="preserve">проверено средств </w:t>
      </w:r>
      <w:r w:rsidR="00045EBF">
        <w:t>2721310,0</w:t>
      </w:r>
      <w:r w:rsidR="00A9314C">
        <w:t xml:space="preserve"> рублей, в том числе </w:t>
      </w:r>
      <w:r w:rsidR="00045EBF">
        <w:t>2361110,0</w:t>
      </w:r>
      <w:r w:rsidR="00A9314C">
        <w:t xml:space="preserve"> – средств областного бюджета, </w:t>
      </w:r>
      <w:r w:rsidR="00045EBF">
        <w:t>229000,0</w:t>
      </w:r>
      <w:r w:rsidR="00A9314C">
        <w:t xml:space="preserve"> рублей – средств местного бюджета</w:t>
      </w:r>
      <w:r w:rsidR="00A9314C" w:rsidRPr="00A9314C">
        <w:t xml:space="preserve">. </w:t>
      </w:r>
    </w:p>
    <w:p w:rsidR="00A9314C" w:rsidRPr="00A9314C" w:rsidRDefault="00F32E69" w:rsidP="00A9314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A9314C" w:rsidRPr="00A9314C">
        <w:rPr>
          <w:rFonts w:eastAsiaTheme="minorHAnsi"/>
          <w:lang w:eastAsia="en-US"/>
        </w:rPr>
        <w:t xml:space="preserve">2. Проверено соблюдение </w:t>
      </w:r>
      <w:r w:rsidR="00690EB5" w:rsidRPr="00690EB5">
        <w:rPr>
          <w:rFonts w:eastAsiaTheme="minorHAnsi"/>
          <w:lang w:eastAsia="en-US"/>
        </w:rPr>
        <w:t>Порядка организации отдыха детей в каникулярное время</w:t>
      </w:r>
      <w:r w:rsidR="00690EB5">
        <w:rPr>
          <w:rFonts w:eastAsiaTheme="minorHAnsi"/>
          <w:lang w:eastAsia="en-US"/>
        </w:rPr>
        <w:t xml:space="preserve"> в </w:t>
      </w:r>
      <w:r w:rsidR="00F57DCE">
        <w:rPr>
          <w:rFonts w:eastAsiaTheme="minorHAnsi"/>
          <w:lang w:eastAsia="en-US"/>
        </w:rPr>
        <w:t>МО Куркинский район</w:t>
      </w:r>
      <w:r w:rsidR="00690EB5">
        <w:rPr>
          <w:rFonts w:eastAsiaTheme="minorHAnsi"/>
          <w:lang w:eastAsia="en-US"/>
        </w:rPr>
        <w:t>, а</w:t>
      </w:r>
      <w:r w:rsidR="00690EB5" w:rsidRPr="00690EB5">
        <w:rPr>
          <w:rFonts w:eastAsiaTheme="minorHAnsi"/>
          <w:lang w:eastAsia="en-US"/>
        </w:rPr>
        <w:t>дминистративного регламента предоставления муниципальной услуги «</w:t>
      </w:r>
      <w:r w:rsidR="00045EBF" w:rsidRPr="00045EBF">
        <w:t>Организация отдыха детей в каникулярное время на территории муниципального образования Куркинский район</w:t>
      </w:r>
      <w:r w:rsidR="00690EB5" w:rsidRPr="00690EB5">
        <w:rPr>
          <w:rFonts w:eastAsiaTheme="minorHAnsi"/>
          <w:lang w:eastAsia="en-US"/>
        </w:rPr>
        <w:t>»</w:t>
      </w:r>
      <w:r w:rsidR="00690EB5">
        <w:rPr>
          <w:rFonts w:eastAsiaTheme="minorHAnsi"/>
          <w:lang w:eastAsia="en-US"/>
        </w:rPr>
        <w:t>.</w:t>
      </w:r>
      <w:r w:rsidR="00F57DCE">
        <w:rPr>
          <w:rFonts w:eastAsiaTheme="minorHAnsi"/>
          <w:lang w:eastAsia="en-US"/>
        </w:rPr>
        <w:t xml:space="preserve"> </w:t>
      </w:r>
      <w:r w:rsidR="00A9314C" w:rsidRPr="00A9314C">
        <w:rPr>
          <w:rFonts w:eastAsiaTheme="minorHAnsi"/>
          <w:lang w:eastAsia="en-US"/>
        </w:rPr>
        <w:t>Нарушений не выявлено.</w:t>
      </w:r>
    </w:p>
    <w:p w:rsidR="00A9314C" w:rsidRDefault="00F32E69" w:rsidP="009F01D0">
      <w:pPr>
        <w:jc w:val="both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lang w:eastAsia="en-US"/>
        </w:rPr>
        <w:tab/>
      </w:r>
      <w:r w:rsidR="00A9314C" w:rsidRPr="00A9314C">
        <w:rPr>
          <w:rFonts w:eastAsiaTheme="minorHAnsi"/>
          <w:lang w:eastAsia="en-US"/>
        </w:rPr>
        <w:t>3.</w:t>
      </w:r>
      <w:r w:rsidR="00373BA7">
        <w:rPr>
          <w:rFonts w:eastAsiaTheme="minorHAnsi"/>
          <w:lang w:eastAsia="en-US"/>
        </w:rPr>
        <w:t>Достигнутые р</w:t>
      </w:r>
      <w:r w:rsidR="00373BA7">
        <w:rPr>
          <w:rFonts w:eastAsiaTheme="minorHAnsi"/>
          <w:bCs/>
          <w:iCs/>
          <w:color w:val="000000"/>
          <w:lang w:eastAsia="en-US"/>
        </w:rPr>
        <w:t>езультаты реализации подпрограммы</w:t>
      </w:r>
      <w:r w:rsidR="008F1420">
        <w:rPr>
          <w:rFonts w:eastAsiaTheme="minorHAnsi"/>
          <w:bCs/>
          <w:iCs/>
          <w:color w:val="000000"/>
          <w:lang w:eastAsia="en-US"/>
        </w:rPr>
        <w:t xml:space="preserve"> не </w:t>
      </w:r>
      <w:r w:rsidR="00373BA7">
        <w:rPr>
          <w:rFonts w:eastAsiaTheme="minorHAnsi"/>
          <w:bCs/>
          <w:iCs/>
          <w:color w:val="000000"/>
          <w:lang w:eastAsia="en-US"/>
        </w:rPr>
        <w:t>отражены в</w:t>
      </w:r>
      <w:r w:rsidR="008F1420">
        <w:rPr>
          <w:rFonts w:eastAsiaTheme="minorHAnsi"/>
          <w:bCs/>
          <w:iCs/>
          <w:color w:val="000000"/>
          <w:lang w:eastAsia="en-US"/>
        </w:rPr>
        <w:t xml:space="preserve"> </w:t>
      </w:r>
      <w:r w:rsidR="00373BA7">
        <w:rPr>
          <w:rFonts w:eastAsiaTheme="minorHAnsi"/>
          <w:bCs/>
          <w:iCs/>
          <w:color w:val="000000"/>
          <w:lang w:eastAsia="en-US"/>
        </w:rPr>
        <w:t>итогах проведения  в МО Куркинский район детской оздоровительной компании.</w:t>
      </w:r>
      <w:bookmarkStart w:id="0" w:name="_GoBack"/>
      <w:bookmarkEnd w:id="0"/>
      <w:r w:rsidR="00217C11">
        <w:rPr>
          <w:rFonts w:eastAsiaTheme="minorHAnsi"/>
          <w:bCs/>
          <w:iCs/>
          <w:color w:val="000000"/>
          <w:lang w:eastAsia="en-US"/>
        </w:rPr>
        <w:t xml:space="preserve"> </w:t>
      </w:r>
    </w:p>
    <w:p w:rsidR="00EB5A45" w:rsidRPr="000E6588" w:rsidRDefault="00F32E69" w:rsidP="000E6588">
      <w:pPr>
        <w:jc w:val="both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ab/>
      </w:r>
    </w:p>
    <w:p w:rsidR="00F32E69" w:rsidRPr="00A9314C" w:rsidRDefault="00F32E69" w:rsidP="00A9314C">
      <w:pPr>
        <w:jc w:val="both"/>
        <w:rPr>
          <w:rFonts w:eastAsiaTheme="minorHAnsi"/>
          <w:lang w:eastAsia="en-US"/>
        </w:rPr>
      </w:pPr>
    </w:p>
    <w:p w:rsidR="00A9314C" w:rsidRPr="00EB5A45" w:rsidRDefault="00A9314C" w:rsidP="00A9314C">
      <w:pPr>
        <w:jc w:val="center"/>
        <w:rPr>
          <w:rFonts w:eastAsiaTheme="minorHAnsi"/>
          <w:lang w:eastAsia="en-US"/>
        </w:rPr>
      </w:pPr>
      <w:r w:rsidRPr="00EB5A45">
        <w:rPr>
          <w:rFonts w:eastAsiaTheme="minorHAnsi"/>
          <w:lang w:eastAsia="en-US"/>
        </w:rPr>
        <w:lastRenderedPageBreak/>
        <w:t>Предложения</w:t>
      </w:r>
    </w:p>
    <w:p w:rsidR="00A9314C" w:rsidRPr="00A9314C" w:rsidRDefault="00A9314C" w:rsidP="00A9314C">
      <w:pPr>
        <w:jc w:val="both"/>
        <w:rPr>
          <w:rFonts w:eastAsiaTheme="minorHAnsi"/>
          <w:lang w:eastAsia="en-US"/>
        </w:rPr>
      </w:pPr>
    </w:p>
    <w:p w:rsidR="00E552AC" w:rsidRDefault="00F32E69" w:rsidP="00A9314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373BA7">
        <w:rPr>
          <w:rFonts w:eastAsiaTheme="minorHAnsi"/>
          <w:lang w:eastAsia="en-US"/>
        </w:rPr>
        <w:t>1.</w:t>
      </w:r>
      <w:r w:rsidR="00E552AC">
        <w:rPr>
          <w:rFonts w:eastAsiaTheme="minorHAnsi"/>
          <w:lang w:eastAsia="en-US"/>
        </w:rPr>
        <w:t xml:space="preserve"> </w:t>
      </w:r>
      <w:r w:rsidR="00373BA7">
        <w:rPr>
          <w:rFonts w:eastAsiaTheme="minorHAnsi"/>
          <w:lang w:eastAsia="en-US"/>
        </w:rPr>
        <w:t>У</w:t>
      </w:r>
      <w:r w:rsidR="00E552AC">
        <w:rPr>
          <w:rFonts w:eastAsiaTheme="minorHAnsi"/>
          <w:lang w:eastAsia="en-US"/>
        </w:rPr>
        <w:t>становить целевые показатели охвата отдыхом и оздоровлением детей с детализацией по различным формам отдыха и выделением по каждой группе количества детей, находящихся в трудной жизненной ситуации;</w:t>
      </w:r>
    </w:p>
    <w:p w:rsidR="00E552AC" w:rsidRDefault="00F32E69" w:rsidP="00A9314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373BA7">
        <w:rPr>
          <w:rFonts w:eastAsiaTheme="minorHAnsi"/>
          <w:lang w:eastAsia="en-US"/>
        </w:rPr>
        <w:t>2.</w:t>
      </w:r>
      <w:r w:rsidR="00E552AC">
        <w:rPr>
          <w:rFonts w:eastAsiaTheme="minorHAnsi"/>
          <w:lang w:eastAsia="en-US"/>
        </w:rPr>
        <w:t xml:space="preserve"> </w:t>
      </w:r>
      <w:r w:rsidR="00373BA7">
        <w:rPr>
          <w:rFonts w:eastAsiaTheme="minorHAnsi"/>
          <w:lang w:eastAsia="en-US"/>
        </w:rPr>
        <w:t>У</w:t>
      </w:r>
      <w:r w:rsidR="00E552AC">
        <w:rPr>
          <w:rFonts w:eastAsiaTheme="minorHAnsi"/>
          <w:lang w:eastAsia="en-US"/>
        </w:rPr>
        <w:t>становить методику расчета значений целевых показателей с указанием источника данных;</w:t>
      </w:r>
    </w:p>
    <w:p w:rsidR="00E552AC" w:rsidRDefault="00F32E69" w:rsidP="00A9314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373BA7">
        <w:rPr>
          <w:rFonts w:eastAsiaTheme="minorHAnsi"/>
          <w:lang w:eastAsia="en-US"/>
        </w:rPr>
        <w:t>3. У</w:t>
      </w:r>
      <w:r w:rsidR="00E552AC">
        <w:rPr>
          <w:rFonts w:eastAsiaTheme="minorHAnsi"/>
          <w:lang w:eastAsia="en-US"/>
        </w:rPr>
        <w:t>становить типовую форму отчета образовательной организации по результатам отдыха и оздоровления детей и методические указания по ее заполнению;</w:t>
      </w:r>
    </w:p>
    <w:p w:rsidR="00E552AC" w:rsidRDefault="00F32E69" w:rsidP="00A9314C">
      <w:pPr>
        <w:jc w:val="both"/>
      </w:pPr>
      <w:r>
        <w:rPr>
          <w:rFonts w:eastAsiaTheme="minorHAnsi"/>
          <w:lang w:eastAsia="en-US"/>
        </w:rPr>
        <w:tab/>
      </w:r>
      <w:r w:rsidR="00373BA7">
        <w:rPr>
          <w:rFonts w:eastAsiaTheme="minorHAnsi"/>
          <w:lang w:eastAsia="en-US"/>
        </w:rPr>
        <w:t>4. В</w:t>
      </w:r>
      <w:r w:rsidR="00E552AC">
        <w:rPr>
          <w:rFonts w:eastAsiaTheme="minorHAnsi"/>
          <w:lang w:eastAsia="en-US"/>
        </w:rPr>
        <w:t xml:space="preserve"> показатель по охвату детей, находящихся в трудной жизненной ситуации включать категории, определенные</w:t>
      </w:r>
      <w:r w:rsidR="00F57DCE">
        <w:rPr>
          <w:rFonts w:eastAsiaTheme="minorHAnsi"/>
          <w:lang w:eastAsia="en-US"/>
        </w:rPr>
        <w:t xml:space="preserve"> </w:t>
      </w:r>
      <w:r w:rsidR="00E552AC" w:rsidRPr="007A6BE9">
        <w:t xml:space="preserve">Федеральным законом от 24 июля 1998 года </w:t>
      </w:r>
      <w:r w:rsidR="00E552AC">
        <w:t>№</w:t>
      </w:r>
      <w:r w:rsidR="00E552AC" w:rsidRPr="007A6BE9">
        <w:t xml:space="preserve"> 124-ФЗ </w:t>
      </w:r>
      <w:r w:rsidR="00E552AC">
        <w:t>«</w:t>
      </w:r>
      <w:r w:rsidR="00E552AC" w:rsidRPr="007A6BE9">
        <w:t>Об основных гарантиях прав</w:t>
      </w:r>
      <w:r w:rsidR="00E552AC">
        <w:t xml:space="preserve"> ребенка в Российской Федерации»;</w:t>
      </w:r>
    </w:p>
    <w:p w:rsidR="00EB5A45" w:rsidRDefault="00F32E69" w:rsidP="00373BA7">
      <w:pPr>
        <w:jc w:val="both"/>
      </w:pPr>
      <w:r>
        <w:tab/>
      </w:r>
      <w:r w:rsidR="00373BA7">
        <w:t>5. Дополнить  последующие отчеты по организации отдыха детей исполнением показателей, отраженных в подпрограмме «Организация отдыха и оздоровления детей в муниципальном образовании Куркинский район» муниципальной программы</w:t>
      </w:r>
      <w:r w:rsidR="005437E6">
        <w:t xml:space="preserve"> «Улучшение демографической ситуации и поддержка семей, воспитывающих детей в муниципальном образовании Куркинский район».</w:t>
      </w:r>
    </w:p>
    <w:p w:rsidR="005437E6" w:rsidRDefault="005437E6" w:rsidP="00373BA7">
      <w:pPr>
        <w:jc w:val="both"/>
      </w:pPr>
    </w:p>
    <w:p w:rsidR="005437E6" w:rsidRDefault="005437E6" w:rsidP="00373BA7">
      <w:pPr>
        <w:jc w:val="both"/>
      </w:pPr>
    </w:p>
    <w:p w:rsidR="00EB5A45" w:rsidRDefault="00EB5A45" w:rsidP="00A9314C">
      <w:pPr>
        <w:tabs>
          <w:tab w:val="left" w:pos="0"/>
        </w:tabs>
        <w:jc w:val="both"/>
      </w:pPr>
    </w:p>
    <w:p w:rsidR="00EB5A45" w:rsidRDefault="00EB5A45" w:rsidP="00A9314C">
      <w:pPr>
        <w:tabs>
          <w:tab w:val="left" w:pos="0"/>
        </w:tabs>
        <w:jc w:val="both"/>
      </w:pPr>
    </w:p>
    <w:p w:rsidR="00EB5A45" w:rsidRDefault="005437E6" w:rsidP="00A9314C">
      <w:pPr>
        <w:tabs>
          <w:tab w:val="left" w:pos="0"/>
        </w:tabs>
        <w:jc w:val="both"/>
      </w:pPr>
      <w:r>
        <w:t>Глава Администрации МО</w:t>
      </w:r>
    </w:p>
    <w:p w:rsidR="005437E6" w:rsidRDefault="005437E6" w:rsidP="00A9314C">
      <w:pPr>
        <w:tabs>
          <w:tab w:val="left" w:pos="0"/>
        </w:tabs>
        <w:jc w:val="both"/>
      </w:pPr>
      <w:r>
        <w:t>Куркинский район                                                               Г.М.Калина</w:t>
      </w:r>
    </w:p>
    <w:p w:rsidR="005437E6" w:rsidRDefault="005437E6" w:rsidP="00A9314C">
      <w:pPr>
        <w:tabs>
          <w:tab w:val="left" w:pos="0"/>
        </w:tabs>
        <w:jc w:val="both"/>
      </w:pPr>
    </w:p>
    <w:p w:rsidR="00EB5A45" w:rsidRDefault="00EB5A45" w:rsidP="00A9314C">
      <w:pPr>
        <w:tabs>
          <w:tab w:val="left" w:pos="0"/>
        </w:tabs>
        <w:jc w:val="both"/>
      </w:pPr>
    </w:p>
    <w:p w:rsidR="005437E6" w:rsidRDefault="005437E6" w:rsidP="00A9314C">
      <w:pPr>
        <w:tabs>
          <w:tab w:val="left" w:pos="0"/>
        </w:tabs>
        <w:jc w:val="both"/>
      </w:pPr>
      <w:r>
        <w:t>Начальник отдела образования</w:t>
      </w:r>
    </w:p>
    <w:p w:rsidR="00A065AB" w:rsidRDefault="005437E6" w:rsidP="00A9314C">
      <w:pPr>
        <w:tabs>
          <w:tab w:val="left" w:pos="0"/>
        </w:tabs>
        <w:jc w:val="both"/>
      </w:pPr>
      <w:r>
        <w:t>Администрации МО Куркинский район                             О.В.Барникова</w:t>
      </w:r>
      <w:r w:rsidR="00A9314C" w:rsidRPr="00A9314C">
        <w:t xml:space="preserve"> </w:t>
      </w:r>
    </w:p>
    <w:p w:rsidR="00A065AB" w:rsidRDefault="00A065AB" w:rsidP="00A9314C">
      <w:pPr>
        <w:tabs>
          <w:tab w:val="left" w:pos="0"/>
        </w:tabs>
        <w:jc w:val="both"/>
      </w:pPr>
    </w:p>
    <w:p w:rsidR="00F32E69" w:rsidRDefault="00F32E69" w:rsidP="00A9314C">
      <w:pPr>
        <w:tabs>
          <w:tab w:val="left" w:pos="0"/>
        </w:tabs>
        <w:jc w:val="both"/>
      </w:pPr>
    </w:p>
    <w:p w:rsidR="00A9314C" w:rsidRPr="00A9314C" w:rsidRDefault="00A9314C" w:rsidP="00A9314C">
      <w:pPr>
        <w:tabs>
          <w:tab w:val="left" w:pos="0"/>
        </w:tabs>
        <w:jc w:val="both"/>
      </w:pPr>
      <w:r w:rsidRPr="00A9314C">
        <w:t>Председатель</w:t>
      </w:r>
    </w:p>
    <w:p w:rsidR="00A9314C" w:rsidRPr="00A9314C" w:rsidRDefault="00A9314C" w:rsidP="00A9314C">
      <w:pPr>
        <w:tabs>
          <w:tab w:val="left" w:pos="0"/>
        </w:tabs>
        <w:jc w:val="both"/>
      </w:pPr>
      <w:r w:rsidRPr="00A9314C">
        <w:t>Контрольно-ревизионной комиссии</w:t>
      </w:r>
    </w:p>
    <w:p w:rsidR="00A9314C" w:rsidRPr="00A9314C" w:rsidRDefault="00F57DCE" w:rsidP="00A9314C">
      <w:pPr>
        <w:tabs>
          <w:tab w:val="left" w:pos="0"/>
        </w:tabs>
        <w:jc w:val="both"/>
      </w:pPr>
      <w:r>
        <w:t>МО Куркинский район</w:t>
      </w:r>
      <w:r w:rsidR="00A9314C" w:rsidRPr="00A9314C">
        <w:tab/>
      </w:r>
      <w:r w:rsidR="00A9314C" w:rsidRPr="00A9314C">
        <w:tab/>
      </w:r>
      <w:r w:rsidR="00A9314C" w:rsidRPr="00A9314C">
        <w:tab/>
      </w:r>
      <w:r w:rsidR="00A9314C" w:rsidRPr="00A9314C">
        <w:tab/>
      </w:r>
      <w:r w:rsidR="00A9314C" w:rsidRPr="00A9314C">
        <w:tab/>
        <w:t xml:space="preserve">  </w:t>
      </w:r>
      <w:r>
        <w:t xml:space="preserve">                 </w:t>
      </w:r>
      <w:r w:rsidR="00A9314C" w:rsidRPr="00A9314C">
        <w:t xml:space="preserve">   </w:t>
      </w:r>
      <w:r>
        <w:t>Е.В.Степина</w:t>
      </w:r>
    </w:p>
    <w:p w:rsidR="00824259" w:rsidRDefault="00824259" w:rsidP="0047771B">
      <w:pPr>
        <w:jc w:val="both"/>
      </w:pPr>
    </w:p>
    <w:sectPr w:rsidR="00824259" w:rsidSect="00F32E69">
      <w:headerReference w:type="default" r:id="rId9"/>
      <w:pgSz w:w="11906" w:h="16838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2B" w:rsidRDefault="00AE422B" w:rsidP="008409B6">
      <w:r>
        <w:separator/>
      </w:r>
    </w:p>
  </w:endnote>
  <w:endnote w:type="continuationSeparator" w:id="1">
    <w:p w:rsidR="00AE422B" w:rsidRDefault="00AE422B" w:rsidP="0084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2B" w:rsidRDefault="00AE422B" w:rsidP="008409B6">
      <w:r>
        <w:separator/>
      </w:r>
    </w:p>
  </w:footnote>
  <w:footnote w:type="continuationSeparator" w:id="1">
    <w:p w:rsidR="00AE422B" w:rsidRDefault="00AE422B" w:rsidP="00840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23432"/>
      <w:docPartObj>
        <w:docPartGallery w:val="Page Numbers (Top of Page)"/>
        <w:docPartUnique/>
      </w:docPartObj>
    </w:sdtPr>
    <w:sdtContent>
      <w:p w:rsidR="005437E6" w:rsidRDefault="005437E6">
        <w:pPr>
          <w:pStyle w:val="ab"/>
          <w:jc w:val="center"/>
        </w:pPr>
      </w:p>
      <w:p w:rsidR="005437E6" w:rsidRDefault="005437E6">
        <w:pPr>
          <w:pStyle w:val="ab"/>
          <w:jc w:val="center"/>
        </w:pPr>
        <w:fldSimple w:instr="PAGE   \* MERGEFORMAT">
          <w:r w:rsidR="009A2D18">
            <w:rPr>
              <w:noProof/>
            </w:rPr>
            <w:t>11</w:t>
          </w:r>
        </w:fldSimple>
      </w:p>
    </w:sdtContent>
  </w:sdt>
  <w:p w:rsidR="005437E6" w:rsidRDefault="005437E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48A"/>
    <w:multiLevelType w:val="multilevel"/>
    <w:tmpl w:val="38A2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12DE"/>
    <w:multiLevelType w:val="multilevel"/>
    <w:tmpl w:val="147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C1CA2"/>
    <w:multiLevelType w:val="multilevel"/>
    <w:tmpl w:val="751C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A15A7"/>
    <w:multiLevelType w:val="multilevel"/>
    <w:tmpl w:val="9D2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94B26"/>
    <w:multiLevelType w:val="multilevel"/>
    <w:tmpl w:val="675A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76767"/>
    <w:multiLevelType w:val="hybridMultilevel"/>
    <w:tmpl w:val="BF1E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97CE1"/>
    <w:multiLevelType w:val="multilevel"/>
    <w:tmpl w:val="1CF4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A04CA"/>
    <w:multiLevelType w:val="multilevel"/>
    <w:tmpl w:val="BCD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716E6"/>
    <w:multiLevelType w:val="multilevel"/>
    <w:tmpl w:val="346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9405C"/>
    <w:multiLevelType w:val="hybridMultilevel"/>
    <w:tmpl w:val="502C0C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77B51"/>
    <w:multiLevelType w:val="hybridMultilevel"/>
    <w:tmpl w:val="4206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951C2"/>
    <w:multiLevelType w:val="multilevel"/>
    <w:tmpl w:val="A11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82F22"/>
    <w:multiLevelType w:val="multilevel"/>
    <w:tmpl w:val="E52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90173"/>
    <w:multiLevelType w:val="multilevel"/>
    <w:tmpl w:val="AD2C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91F68"/>
    <w:multiLevelType w:val="multilevel"/>
    <w:tmpl w:val="270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2161A"/>
    <w:multiLevelType w:val="multilevel"/>
    <w:tmpl w:val="148E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626F5"/>
    <w:multiLevelType w:val="multilevel"/>
    <w:tmpl w:val="6F4E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D6754"/>
    <w:multiLevelType w:val="hybridMultilevel"/>
    <w:tmpl w:val="FD4C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0702B"/>
    <w:multiLevelType w:val="multilevel"/>
    <w:tmpl w:val="CF3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1F23C8"/>
    <w:multiLevelType w:val="multilevel"/>
    <w:tmpl w:val="D3A88FB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0">
    <w:nsid w:val="77721E12"/>
    <w:multiLevelType w:val="multilevel"/>
    <w:tmpl w:val="B4A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8C2EDF"/>
    <w:multiLevelType w:val="multilevel"/>
    <w:tmpl w:val="DD8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91AA3"/>
    <w:multiLevelType w:val="multilevel"/>
    <w:tmpl w:val="481C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1"/>
  </w:num>
  <w:num w:numId="5">
    <w:abstractNumId w:val="2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4"/>
  </w:num>
  <w:num w:numId="13">
    <w:abstractNumId w:val="22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15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1B4B41"/>
    <w:rsid w:val="00004146"/>
    <w:rsid w:val="00004854"/>
    <w:rsid w:val="0000680A"/>
    <w:rsid w:val="000069D3"/>
    <w:rsid w:val="000074F4"/>
    <w:rsid w:val="00010C1C"/>
    <w:rsid w:val="0001496B"/>
    <w:rsid w:val="000162A5"/>
    <w:rsid w:val="00017C92"/>
    <w:rsid w:val="00023B8D"/>
    <w:rsid w:val="00027336"/>
    <w:rsid w:val="00042AE2"/>
    <w:rsid w:val="00045C1D"/>
    <w:rsid w:val="00045EBF"/>
    <w:rsid w:val="00054029"/>
    <w:rsid w:val="000706BC"/>
    <w:rsid w:val="00080FF3"/>
    <w:rsid w:val="000A36CD"/>
    <w:rsid w:val="000A52B7"/>
    <w:rsid w:val="000A5E84"/>
    <w:rsid w:val="000B4F43"/>
    <w:rsid w:val="000B54D6"/>
    <w:rsid w:val="000B759C"/>
    <w:rsid w:val="000C5096"/>
    <w:rsid w:val="000C6202"/>
    <w:rsid w:val="000D348A"/>
    <w:rsid w:val="000D4D00"/>
    <w:rsid w:val="000E56AE"/>
    <w:rsid w:val="000E6588"/>
    <w:rsid w:val="000F24B5"/>
    <w:rsid w:val="000F29E2"/>
    <w:rsid w:val="000F5D9F"/>
    <w:rsid w:val="001015FB"/>
    <w:rsid w:val="00111060"/>
    <w:rsid w:val="00111D13"/>
    <w:rsid w:val="00113D91"/>
    <w:rsid w:val="00114A36"/>
    <w:rsid w:val="00120E71"/>
    <w:rsid w:val="00124F2D"/>
    <w:rsid w:val="00126561"/>
    <w:rsid w:val="0013119D"/>
    <w:rsid w:val="0013501F"/>
    <w:rsid w:val="001438AD"/>
    <w:rsid w:val="00144130"/>
    <w:rsid w:val="0015362C"/>
    <w:rsid w:val="00166288"/>
    <w:rsid w:val="0016638E"/>
    <w:rsid w:val="0017329E"/>
    <w:rsid w:val="00180948"/>
    <w:rsid w:val="00181ACD"/>
    <w:rsid w:val="00187A28"/>
    <w:rsid w:val="00190823"/>
    <w:rsid w:val="001A2969"/>
    <w:rsid w:val="001B42E3"/>
    <w:rsid w:val="001B4B41"/>
    <w:rsid w:val="001B4CC0"/>
    <w:rsid w:val="001C0752"/>
    <w:rsid w:val="001C5668"/>
    <w:rsid w:val="001C59B8"/>
    <w:rsid w:val="001C66DE"/>
    <w:rsid w:val="001C77E3"/>
    <w:rsid w:val="001D01B8"/>
    <w:rsid w:val="001D17B9"/>
    <w:rsid w:val="001D2135"/>
    <w:rsid w:val="001D76D5"/>
    <w:rsid w:val="001E6F81"/>
    <w:rsid w:val="001F006B"/>
    <w:rsid w:val="001F1B76"/>
    <w:rsid w:val="001F52EC"/>
    <w:rsid w:val="001F65B5"/>
    <w:rsid w:val="00200A48"/>
    <w:rsid w:val="00217C11"/>
    <w:rsid w:val="00230231"/>
    <w:rsid w:val="00252368"/>
    <w:rsid w:val="002555AB"/>
    <w:rsid w:val="00255BA7"/>
    <w:rsid w:val="00256D17"/>
    <w:rsid w:val="00256DAE"/>
    <w:rsid w:val="00261022"/>
    <w:rsid w:val="00261AD5"/>
    <w:rsid w:val="00266D05"/>
    <w:rsid w:val="002725FB"/>
    <w:rsid w:val="002741A5"/>
    <w:rsid w:val="002838EC"/>
    <w:rsid w:val="002854C0"/>
    <w:rsid w:val="002874E1"/>
    <w:rsid w:val="00293B66"/>
    <w:rsid w:val="00293F31"/>
    <w:rsid w:val="00296404"/>
    <w:rsid w:val="002A4AAD"/>
    <w:rsid w:val="002C2D76"/>
    <w:rsid w:val="002C3771"/>
    <w:rsid w:val="002D4824"/>
    <w:rsid w:val="00301285"/>
    <w:rsid w:val="0031326D"/>
    <w:rsid w:val="003149EC"/>
    <w:rsid w:val="00320641"/>
    <w:rsid w:val="00330AAB"/>
    <w:rsid w:val="00332A07"/>
    <w:rsid w:val="00336E3B"/>
    <w:rsid w:val="00340E57"/>
    <w:rsid w:val="00340F5E"/>
    <w:rsid w:val="003416CA"/>
    <w:rsid w:val="0034464A"/>
    <w:rsid w:val="003533BA"/>
    <w:rsid w:val="00356BD1"/>
    <w:rsid w:val="00357561"/>
    <w:rsid w:val="00357783"/>
    <w:rsid w:val="0036059E"/>
    <w:rsid w:val="0036614D"/>
    <w:rsid w:val="003711D6"/>
    <w:rsid w:val="00373BA7"/>
    <w:rsid w:val="00374D37"/>
    <w:rsid w:val="0038299F"/>
    <w:rsid w:val="00386719"/>
    <w:rsid w:val="003877EB"/>
    <w:rsid w:val="00393024"/>
    <w:rsid w:val="003962BC"/>
    <w:rsid w:val="00396B03"/>
    <w:rsid w:val="003A6CCE"/>
    <w:rsid w:val="003B0BBF"/>
    <w:rsid w:val="003B3E01"/>
    <w:rsid w:val="003B489E"/>
    <w:rsid w:val="003C21BE"/>
    <w:rsid w:val="003C2EA1"/>
    <w:rsid w:val="003C63A0"/>
    <w:rsid w:val="003C7028"/>
    <w:rsid w:val="003D2C58"/>
    <w:rsid w:val="003D5022"/>
    <w:rsid w:val="003D5C78"/>
    <w:rsid w:val="003E62BC"/>
    <w:rsid w:val="003E699B"/>
    <w:rsid w:val="003E6F41"/>
    <w:rsid w:val="003F66EF"/>
    <w:rsid w:val="0040213C"/>
    <w:rsid w:val="004034C7"/>
    <w:rsid w:val="004141CB"/>
    <w:rsid w:val="004156F9"/>
    <w:rsid w:val="00416408"/>
    <w:rsid w:val="00416BA1"/>
    <w:rsid w:val="0042161E"/>
    <w:rsid w:val="004250D3"/>
    <w:rsid w:val="004272AB"/>
    <w:rsid w:val="00430B1F"/>
    <w:rsid w:val="00436034"/>
    <w:rsid w:val="0044328F"/>
    <w:rsid w:val="00445CA2"/>
    <w:rsid w:val="004643E6"/>
    <w:rsid w:val="004712D7"/>
    <w:rsid w:val="00473C20"/>
    <w:rsid w:val="0047430E"/>
    <w:rsid w:val="00474D1D"/>
    <w:rsid w:val="00475322"/>
    <w:rsid w:val="00475AD4"/>
    <w:rsid w:val="0047771B"/>
    <w:rsid w:val="0048045C"/>
    <w:rsid w:val="0048188A"/>
    <w:rsid w:val="00485390"/>
    <w:rsid w:val="00493B4A"/>
    <w:rsid w:val="00493CB8"/>
    <w:rsid w:val="00494C40"/>
    <w:rsid w:val="00497817"/>
    <w:rsid w:val="004A06CF"/>
    <w:rsid w:val="004A414F"/>
    <w:rsid w:val="004A6938"/>
    <w:rsid w:val="004A7FDF"/>
    <w:rsid w:val="004B02D8"/>
    <w:rsid w:val="004B2FE4"/>
    <w:rsid w:val="004B4FEF"/>
    <w:rsid w:val="004B52BD"/>
    <w:rsid w:val="004C495E"/>
    <w:rsid w:val="004D7CA1"/>
    <w:rsid w:val="004E251A"/>
    <w:rsid w:val="004E32CA"/>
    <w:rsid w:val="004F1060"/>
    <w:rsid w:val="004F53E4"/>
    <w:rsid w:val="005112BA"/>
    <w:rsid w:val="00513004"/>
    <w:rsid w:val="005218FD"/>
    <w:rsid w:val="00523BFE"/>
    <w:rsid w:val="00524F1C"/>
    <w:rsid w:val="00526133"/>
    <w:rsid w:val="00526BF2"/>
    <w:rsid w:val="00540745"/>
    <w:rsid w:val="005437E6"/>
    <w:rsid w:val="00547EE5"/>
    <w:rsid w:val="00551A41"/>
    <w:rsid w:val="00557648"/>
    <w:rsid w:val="00565C95"/>
    <w:rsid w:val="005700C1"/>
    <w:rsid w:val="005706A9"/>
    <w:rsid w:val="00576EF8"/>
    <w:rsid w:val="00577EAB"/>
    <w:rsid w:val="00582AD1"/>
    <w:rsid w:val="00584A46"/>
    <w:rsid w:val="00587039"/>
    <w:rsid w:val="00590093"/>
    <w:rsid w:val="0059333D"/>
    <w:rsid w:val="005979B1"/>
    <w:rsid w:val="005A20AC"/>
    <w:rsid w:val="005A3951"/>
    <w:rsid w:val="005B6C93"/>
    <w:rsid w:val="005C3865"/>
    <w:rsid w:val="005C4AE4"/>
    <w:rsid w:val="005D4488"/>
    <w:rsid w:val="005E4080"/>
    <w:rsid w:val="005E5528"/>
    <w:rsid w:val="005E581A"/>
    <w:rsid w:val="005E612C"/>
    <w:rsid w:val="005E6E58"/>
    <w:rsid w:val="005F11B0"/>
    <w:rsid w:val="005F1C22"/>
    <w:rsid w:val="005F27BF"/>
    <w:rsid w:val="005F5C04"/>
    <w:rsid w:val="0060717F"/>
    <w:rsid w:val="00616FF2"/>
    <w:rsid w:val="006175B0"/>
    <w:rsid w:val="00627748"/>
    <w:rsid w:val="006307D4"/>
    <w:rsid w:val="00633F6F"/>
    <w:rsid w:val="00646397"/>
    <w:rsid w:val="0065284B"/>
    <w:rsid w:val="00663E4A"/>
    <w:rsid w:val="0067476C"/>
    <w:rsid w:val="006813A4"/>
    <w:rsid w:val="00690EB5"/>
    <w:rsid w:val="00693D8E"/>
    <w:rsid w:val="0069638B"/>
    <w:rsid w:val="00697F68"/>
    <w:rsid w:val="006A5025"/>
    <w:rsid w:val="006B6D2D"/>
    <w:rsid w:val="006C0925"/>
    <w:rsid w:val="006C1A5F"/>
    <w:rsid w:val="006D25D9"/>
    <w:rsid w:val="006E10B0"/>
    <w:rsid w:val="006E6207"/>
    <w:rsid w:val="006F22B6"/>
    <w:rsid w:val="00711540"/>
    <w:rsid w:val="00714F90"/>
    <w:rsid w:val="00717E8D"/>
    <w:rsid w:val="007326FB"/>
    <w:rsid w:val="00734769"/>
    <w:rsid w:val="00737522"/>
    <w:rsid w:val="00741BCA"/>
    <w:rsid w:val="00743064"/>
    <w:rsid w:val="00744734"/>
    <w:rsid w:val="007535D6"/>
    <w:rsid w:val="00755BC4"/>
    <w:rsid w:val="00760C06"/>
    <w:rsid w:val="00762363"/>
    <w:rsid w:val="00765109"/>
    <w:rsid w:val="007710BF"/>
    <w:rsid w:val="00774480"/>
    <w:rsid w:val="00774A7B"/>
    <w:rsid w:val="00776BBA"/>
    <w:rsid w:val="00786018"/>
    <w:rsid w:val="007906C8"/>
    <w:rsid w:val="00790DF2"/>
    <w:rsid w:val="00796E2F"/>
    <w:rsid w:val="007B33C8"/>
    <w:rsid w:val="007B4D30"/>
    <w:rsid w:val="007B6646"/>
    <w:rsid w:val="007D5AB0"/>
    <w:rsid w:val="007D63E2"/>
    <w:rsid w:val="007E0115"/>
    <w:rsid w:val="007E53F0"/>
    <w:rsid w:val="007F0F45"/>
    <w:rsid w:val="007F3B3D"/>
    <w:rsid w:val="007F42C2"/>
    <w:rsid w:val="007F4796"/>
    <w:rsid w:val="007F7013"/>
    <w:rsid w:val="007F7448"/>
    <w:rsid w:val="00801E5A"/>
    <w:rsid w:val="00803417"/>
    <w:rsid w:val="008047A2"/>
    <w:rsid w:val="00807CAA"/>
    <w:rsid w:val="00810028"/>
    <w:rsid w:val="00820BE0"/>
    <w:rsid w:val="008216A0"/>
    <w:rsid w:val="00824259"/>
    <w:rsid w:val="00824A52"/>
    <w:rsid w:val="00824C9F"/>
    <w:rsid w:val="00840920"/>
    <w:rsid w:val="008409B6"/>
    <w:rsid w:val="00842258"/>
    <w:rsid w:val="00842CBD"/>
    <w:rsid w:val="0084372D"/>
    <w:rsid w:val="0085563A"/>
    <w:rsid w:val="0085671F"/>
    <w:rsid w:val="00857987"/>
    <w:rsid w:val="00862CEC"/>
    <w:rsid w:val="0087435C"/>
    <w:rsid w:val="0087515F"/>
    <w:rsid w:val="00885F32"/>
    <w:rsid w:val="00891495"/>
    <w:rsid w:val="008A0F4B"/>
    <w:rsid w:val="008A4B6D"/>
    <w:rsid w:val="008A5A01"/>
    <w:rsid w:val="008B27C3"/>
    <w:rsid w:val="008B4466"/>
    <w:rsid w:val="008C0E7A"/>
    <w:rsid w:val="008C5AB9"/>
    <w:rsid w:val="008C5BD2"/>
    <w:rsid w:val="008E45EC"/>
    <w:rsid w:val="008E4D0D"/>
    <w:rsid w:val="008E6B5C"/>
    <w:rsid w:val="008F1420"/>
    <w:rsid w:val="008F1AD0"/>
    <w:rsid w:val="00925413"/>
    <w:rsid w:val="009255E2"/>
    <w:rsid w:val="0092606D"/>
    <w:rsid w:val="0094031B"/>
    <w:rsid w:val="0094212A"/>
    <w:rsid w:val="00945681"/>
    <w:rsid w:val="00946212"/>
    <w:rsid w:val="00952F77"/>
    <w:rsid w:val="00955AC9"/>
    <w:rsid w:val="00956274"/>
    <w:rsid w:val="0096118E"/>
    <w:rsid w:val="00963B99"/>
    <w:rsid w:val="00971A2A"/>
    <w:rsid w:val="00974D97"/>
    <w:rsid w:val="00977686"/>
    <w:rsid w:val="0098749B"/>
    <w:rsid w:val="009878B9"/>
    <w:rsid w:val="00990EA3"/>
    <w:rsid w:val="00991906"/>
    <w:rsid w:val="00991B40"/>
    <w:rsid w:val="00996B31"/>
    <w:rsid w:val="0099703A"/>
    <w:rsid w:val="00997A95"/>
    <w:rsid w:val="009A20ED"/>
    <w:rsid w:val="009A2D18"/>
    <w:rsid w:val="009A3095"/>
    <w:rsid w:val="009A6497"/>
    <w:rsid w:val="009A784A"/>
    <w:rsid w:val="009B0B9E"/>
    <w:rsid w:val="009B4550"/>
    <w:rsid w:val="009B5E89"/>
    <w:rsid w:val="009C4E14"/>
    <w:rsid w:val="009D15DD"/>
    <w:rsid w:val="009D6813"/>
    <w:rsid w:val="009E782E"/>
    <w:rsid w:val="009F01D0"/>
    <w:rsid w:val="009F2B16"/>
    <w:rsid w:val="00A065AB"/>
    <w:rsid w:val="00A12150"/>
    <w:rsid w:val="00A12A95"/>
    <w:rsid w:val="00A322C7"/>
    <w:rsid w:val="00A33953"/>
    <w:rsid w:val="00A44BE3"/>
    <w:rsid w:val="00A52840"/>
    <w:rsid w:val="00A53346"/>
    <w:rsid w:val="00A5581E"/>
    <w:rsid w:val="00A56B4D"/>
    <w:rsid w:val="00A642E1"/>
    <w:rsid w:val="00A65B4A"/>
    <w:rsid w:val="00A66478"/>
    <w:rsid w:val="00A729F1"/>
    <w:rsid w:val="00A7312D"/>
    <w:rsid w:val="00A75DA1"/>
    <w:rsid w:val="00A764B6"/>
    <w:rsid w:val="00A81C6D"/>
    <w:rsid w:val="00A83150"/>
    <w:rsid w:val="00A84D27"/>
    <w:rsid w:val="00A90381"/>
    <w:rsid w:val="00A908AA"/>
    <w:rsid w:val="00A9314C"/>
    <w:rsid w:val="00A97E5D"/>
    <w:rsid w:val="00AA4455"/>
    <w:rsid w:val="00AB05CB"/>
    <w:rsid w:val="00AB3A2F"/>
    <w:rsid w:val="00AB7511"/>
    <w:rsid w:val="00AB7694"/>
    <w:rsid w:val="00AC202E"/>
    <w:rsid w:val="00AD08F3"/>
    <w:rsid w:val="00AD6602"/>
    <w:rsid w:val="00AE187A"/>
    <w:rsid w:val="00AE2F6F"/>
    <w:rsid w:val="00AE3D99"/>
    <w:rsid w:val="00AE422B"/>
    <w:rsid w:val="00AE7553"/>
    <w:rsid w:val="00AF0FB6"/>
    <w:rsid w:val="00AF2524"/>
    <w:rsid w:val="00AF26CE"/>
    <w:rsid w:val="00AF5197"/>
    <w:rsid w:val="00B01B5F"/>
    <w:rsid w:val="00B033A9"/>
    <w:rsid w:val="00B15165"/>
    <w:rsid w:val="00B15741"/>
    <w:rsid w:val="00B2251D"/>
    <w:rsid w:val="00B40FF5"/>
    <w:rsid w:val="00B426C8"/>
    <w:rsid w:val="00B459F0"/>
    <w:rsid w:val="00B45AD0"/>
    <w:rsid w:val="00B510FB"/>
    <w:rsid w:val="00B56010"/>
    <w:rsid w:val="00B665ED"/>
    <w:rsid w:val="00B80BF8"/>
    <w:rsid w:val="00B871A2"/>
    <w:rsid w:val="00B905A3"/>
    <w:rsid w:val="00B95BD0"/>
    <w:rsid w:val="00B97DBB"/>
    <w:rsid w:val="00BA3A41"/>
    <w:rsid w:val="00BA3EE2"/>
    <w:rsid w:val="00BC0FCE"/>
    <w:rsid w:val="00BC10D6"/>
    <w:rsid w:val="00BC3C00"/>
    <w:rsid w:val="00BD1740"/>
    <w:rsid w:val="00BE7DDC"/>
    <w:rsid w:val="00BF5545"/>
    <w:rsid w:val="00BF6DC8"/>
    <w:rsid w:val="00BF708E"/>
    <w:rsid w:val="00C01590"/>
    <w:rsid w:val="00C01755"/>
    <w:rsid w:val="00C067E5"/>
    <w:rsid w:val="00C07DFA"/>
    <w:rsid w:val="00C12EE1"/>
    <w:rsid w:val="00C14978"/>
    <w:rsid w:val="00C15BC0"/>
    <w:rsid w:val="00C1718D"/>
    <w:rsid w:val="00C20584"/>
    <w:rsid w:val="00C2777C"/>
    <w:rsid w:val="00C304F5"/>
    <w:rsid w:val="00C32D7D"/>
    <w:rsid w:val="00C337E5"/>
    <w:rsid w:val="00C360F8"/>
    <w:rsid w:val="00C407C0"/>
    <w:rsid w:val="00C4435F"/>
    <w:rsid w:val="00C51B4B"/>
    <w:rsid w:val="00C5349F"/>
    <w:rsid w:val="00C62E23"/>
    <w:rsid w:val="00C63AB0"/>
    <w:rsid w:val="00C63D89"/>
    <w:rsid w:val="00C655A3"/>
    <w:rsid w:val="00C65A87"/>
    <w:rsid w:val="00C67D40"/>
    <w:rsid w:val="00C815C8"/>
    <w:rsid w:val="00C8169F"/>
    <w:rsid w:val="00C81883"/>
    <w:rsid w:val="00C82756"/>
    <w:rsid w:val="00C82F7B"/>
    <w:rsid w:val="00C861B2"/>
    <w:rsid w:val="00C908F3"/>
    <w:rsid w:val="00CA1B24"/>
    <w:rsid w:val="00CB6511"/>
    <w:rsid w:val="00CB70E7"/>
    <w:rsid w:val="00CE1A03"/>
    <w:rsid w:val="00CE1D01"/>
    <w:rsid w:val="00CE1EE5"/>
    <w:rsid w:val="00CE52F0"/>
    <w:rsid w:val="00CF522A"/>
    <w:rsid w:val="00D0009C"/>
    <w:rsid w:val="00D04487"/>
    <w:rsid w:val="00D07DDE"/>
    <w:rsid w:val="00D114B9"/>
    <w:rsid w:val="00D16325"/>
    <w:rsid w:val="00D22AD6"/>
    <w:rsid w:val="00D23855"/>
    <w:rsid w:val="00D27C7E"/>
    <w:rsid w:val="00D3303E"/>
    <w:rsid w:val="00D450DE"/>
    <w:rsid w:val="00D520EE"/>
    <w:rsid w:val="00D60F8E"/>
    <w:rsid w:val="00D6146B"/>
    <w:rsid w:val="00D622F0"/>
    <w:rsid w:val="00D6398C"/>
    <w:rsid w:val="00D65912"/>
    <w:rsid w:val="00D72C75"/>
    <w:rsid w:val="00D83EC6"/>
    <w:rsid w:val="00D92963"/>
    <w:rsid w:val="00D96C77"/>
    <w:rsid w:val="00D96F3F"/>
    <w:rsid w:val="00DA2FBB"/>
    <w:rsid w:val="00DA4F98"/>
    <w:rsid w:val="00DA631E"/>
    <w:rsid w:val="00DB19C5"/>
    <w:rsid w:val="00DB214D"/>
    <w:rsid w:val="00DB34BB"/>
    <w:rsid w:val="00DB3BA3"/>
    <w:rsid w:val="00DB69CE"/>
    <w:rsid w:val="00DC1C89"/>
    <w:rsid w:val="00DC23C0"/>
    <w:rsid w:val="00DC6853"/>
    <w:rsid w:val="00DD01FA"/>
    <w:rsid w:val="00DD4ADF"/>
    <w:rsid w:val="00DE21DD"/>
    <w:rsid w:val="00DE3138"/>
    <w:rsid w:val="00DE5FD7"/>
    <w:rsid w:val="00DE7A4C"/>
    <w:rsid w:val="00E060E0"/>
    <w:rsid w:val="00E11C7A"/>
    <w:rsid w:val="00E12264"/>
    <w:rsid w:val="00E153BE"/>
    <w:rsid w:val="00E20174"/>
    <w:rsid w:val="00E34FF9"/>
    <w:rsid w:val="00E351CA"/>
    <w:rsid w:val="00E418C8"/>
    <w:rsid w:val="00E42821"/>
    <w:rsid w:val="00E45592"/>
    <w:rsid w:val="00E51CC3"/>
    <w:rsid w:val="00E552AC"/>
    <w:rsid w:val="00E56B47"/>
    <w:rsid w:val="00E574FA"/>
    <w:rsid w:val="00E61634"/>
    <w:rsid w:val="00E61997"/>
    <w:rsid w:val="00E652A8"/>
    <w:rsid w:val="00E66B23"/>
    <w:rsid w:val="00E7387B"/>
    <w:rsid w:val="00E81AFE"/>
    <w:rsid w:val="00E8319B"/>
    <w:rsid w:val="00E87DB8"/>
    <w:rsid w:val="00E942AE"/>
    <w:rsid w:val="00EA4901"/>
    <w:rsid w:val="00EB5A45"/>
    <w:rsid w:val="00ED4814"/>
    <w:rsid w:val="00ED6284"/>
    <w:rsid w:val="00EE1D5C"/>
    <w:rsid w:val="00EF4504"/>
    <w:rsid w:val="00EF6B9B"/>
    <w:rsid w:val="00F017C6"/>
    <w:rsid w:val="00F057A7"/>
    <w:rsid w:val="00F07C00"/>
    <w:rsid w:val="00F1012D"/>
    <w:rsid w:val="00F10229"/>
    <w:rsid w:val="00F11632"/>
    <w:rsid w:val="00F14EA5"/>
    <w:rsid w:val="00F212E9"/>
    <w:rsid w:val="00F22BC2"/>
    <w:rsid w:val="00F25160"/>
    <w:rsid w:val="00F2681A"/>
    <w:rsid w:val="00F32E69"/>
    <w:rsid w:val="00F33675"/>
    <w:rsid w:val="00F34BC9"/>
    <w:rsid w:val="00F379BC"/>
    <w:rsid w:val="00F41BA2"/>
    <w:rsid w:val="00F42311"/>
    <w:rsid w:val="00F474BE"/>
    <w:rsid w:val="00F561CA"/>
    <w:rsid w:val="00F57DCE"/>
    <w:rsid w:val="00F61162"/>
    <w:rsid w:val="00F67129"/>
    <w:rsid w:val="00F70227"/>
    <w:rsid w:val="00F72D21"/>
    <w:rsid w:val="00F736A0"/>
    <w:rsid w:val="00F73757"/>
    <w:rsid w:val="00F819A9"/>
    <w:rsid w:val="00F84923"/>
    <w:rsid w:val="00F933B6"/>
    <w:rsid w:val="00F93501"/>
    <w:rsid w:val="00F94B06"/>
    <w:rsid w:val="00F94CBD"/>
    <w:rsid w:val="00FA309B"/>
    <w:rsid w:val="00FA484C"/>
    <w:rsid w:val="00FA7029"/>
    <w:rsid w:val="00FA7D18"/>
    <w:rsid w:val="00FB390E"/>
    <w:rsid w:val="00FB61CB"/>
    <w:rsid w:val="00FC2EB9"/>
    <w:rsid w:val="00FC41D3"/>
    <w:rsid w:val="00FC4E81"/>
    <w:rsid w:val="00FC6DFA"/>
    <w:rsid w:val="00FD2777"/>
    <w:rsid w:val="00FD3707"/>
    <w:rsid w:val="00FD5C5F"/>
    <w:rsid w:val="00FD620A"/>
    <w:rsid w:val="00FE20C9"/>
    <w:rsid w:val="00FF6151"/>
    <w:rsid w:val="00FF684B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E6B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796"/>
    <w:pPr>
      <w:spacing w:after="0" w:line="240" w:lineRule="auto"/>
    </w:pPr>
  </w:style>
  <w:style w:type="paragraph" w:styleId="a4">
    <w:name w:val="Normal (Web)"/>
    <w:basedOn w:val="a"/>
    <w:unhideWhenUsed/>
    <w:rsid w:val="008E6B5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6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E6B5C"/>
    <w:rPr>
      <w:color w:val="0000FF"/>
      <w:u w:val="single"/>
    </w:rPr>
  </w:style>
  <w:style w:type="character" w:customStyle="1" w:styleId="comments">
    <w:name w:val="comments"/>
    <w:basedOn w:val="a0"/>
    <w:rsid w:val="008E6B5C"/>
  </w:style>
  <w:style w:type="character" w:customStyle="1" w:styleId="tik-text">
    <w:name w:val="tik-text"/>
    <w:basedOn w:val="a0"/>
    <w:rsid w:val="008E6B5C"/>
  </w:style>
  <w:style w:type="paragraph" w:styleId="a6">
    <w:name w:val="Balloon Text"/>
    <w:basedOn w:val="a"/>
    <w:link w:val="a7"/>
    <w:uiPriority w:val="99"/>
    <w:semiHidden/>
    <w:unhideWhenUsed/>
    <w:rsid w:val="008E6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АЗДЕЛ"/>
    <w:basedOn w:val="a9"/>
    <w:autoRedefine/>
    <w:rsid w:val="00E060E0"/>
    <w:pPr>
      <w:keepLines/>
      <w:widowControl w:val="0"/>
      <w:spacing w:after="0"/>
      <w:jc w:val="both"/>
    </w:pPr>
    <w:rPr>
      <w:rFonts w:eastAsia="Microsoft YaHei"/>
      <w:b w:val="0"/>
      <w:color w:val="auto"/>
      <w:sz w:val="28"/>
      <w:szCs w:val="28"/>
      <w:lang w:eastAsia="zh-CN"/>
    </w:rPr>
  </w:style>
  <w:style w:type="paragraph" w:styleId="a9">
    <w:name w:val="caption"/>
    <w:basedOn w:val="a"/>
    <w:next w:val="a"/>
    <w:uiPriority w:val="35"/>
    <w:semiHidden/>
    <w:unhideWhenUsed/>
    <w:qFormat/>
    <w:rsid w:val="007F7013"/>
    <w:pPr>
      <w:spacing w:after="200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B6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67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409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0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409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0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E552AC"/>
    <w:pPr>
      <w:ind w:left="720"/>
      <w:contextualSpacing/>
    </w:pPr>
  </w:style>
  <w:style w:type="paragraph" w:customStyle="1" w:styleId="formattext">
    <w:name w:val="formattext"/>
    <w:basedOn w:val="a"/>
    <w:rsid w:val="009254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3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7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8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6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1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78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2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3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8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4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1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1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7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4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8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01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96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2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1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0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3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1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1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7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9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4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6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5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7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0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29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8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3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832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4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845C-6042-422F-88DE-BA31B21C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13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2015-12-25T06:26:00Z</cp:lastPrinted>
  <dcterms:created xsi:type="dcterms:W3CDTF">2016-09-26T08:29:00Z</dcterms:created>
  <dcterms:modified xsi:type="dcterms:W3CDTF">2016-10-19T09:20:00Z</dcterms:modified>
</cp:coreProperties>
</file>