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FD" w:rsidRPr="003918FD" w:rsidRDefault="003918FD" w:rsidP="00292CD1">
      <w:pPr>
        <w:spacing w:after="24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918FD">
        <w:rPr>
          <w:rFonts w:ascii="Times New Roman" w:hAnsi="Times New Roman" w:cs="Times New Roman"/>
          <w:sz w:val="40"/>
          <w:szCs w:val="40"/>
        </w:rPr>
        <w:t>АКТ</w:t>
      </w:r>
    </w:p>
    <w:p w:rsidR="00995788" w:rsidRDefault="003918FD" w:rsidP="00292CD1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3918FD">
        <w:rPr>
          <w:rFonts w:ascii="Times New Roman" w:hAnsi="Times New Roman" w:cs="Times New Roman"/>
          <w:sz w:val="32"/>
          <w:szCs w:val="32"/>
        </w:rPr>
        <w:t>роверк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3918FD">
        <w:rPr>
          <w:rFonts w:ascii="Times New Roman" w:hAnsi="Times New Roman" w:cs="Times New Roman"/>
          <w:sz w:val="32"/>
          <w:szCs w:val="32"/>
        </w:rPr>
        <w:t xml:space="preserve"> обоснованности назначения ежемесячной доплаты</w:t>
      </w:r>
      <w:r w:rsidRPr="003918FD">
        <w:rPr>
          <w:rFonts w:ascii="Times New Roman" w:hAnsi="Times New Roman" w:cs="Times New Roman"/>
          <w:color w:val="3C3C3C"/>
          <w:spacing w:val="2"/>
          <w:sz w:val="32"/>
          <w:szCs w:val="32"/>
        </w:rPr>
        <w:t xml:space="preserve"> </w:t>
      </w:r>
      <w:r w:rsidRPr="003918FD">
        <w:rPr>
          <w:rFonts w:ascii="Times New Roman" w:hAnsi="Times New Roman" w:cs="Times New Roman"/>
          <w:color w:val="000000" w:themeColor="text1"/>
          <w:spacing w:val="2"/>
          <w:sz w:val="32"/>
          <w:szCs w:val="32"/>
        </w:rPr>
        <w:t xml:space="preserve">к пенсии 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и</w:t>
      </w:r>
      <w:r w:rsidRPr="003918F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расходования средств местного бюджета на выплату пенсий лицам,</w:t>
      </w:r>
      <w:r w:rsidR="00995788" w:rsidRPr="003918F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замещавшим муниципальные должности и должности муниципальной службы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Куркинский район за 2014-2015 годы.</w:t>
      </w:r>
    </w:p>
    <w:p w:rsidR="00E87508" w:rsidRPr="003918FD" w:rsidRDefault="00E87508" w:rsidP="00292CD1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E87508" w:rsidRDefault="00E87508" w:rsidP="00292C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0</w:t>
      </w:r>
      <w:r w:rsidR="00C21F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.04.2016г.</w:t>
      </w:r>
    </w:p>
    <w:p w:rsidR="00C21FBA" w:rsidRDefault="00C21FBA" w:rsidP="00292C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508" w:rsidRPr="00E87508" w:rsidRDefault="00E87508" w:rsidP="00292CD1">
      <w:pPr>
        <w:spacing w:after="24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87508">
        <w:rPr>
          <w:rFonts w:ascii="Times New Roman" w:hAnsi="Times New Roman" w:cs="Times New Roman"/>
          <w:sz w:val="28"/>
          <w:szCs w:val="28"/>
        </w:rPr>
        <w:t>В соответствии со ст. 157 Бюджетного кодекса Российской Федерации, ст.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ст. 8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19.04.2012 года № 22-4, проведена проверка обоснованности назначения ежемесячной доплаты</w:t>
      </w:r>
      <w:r w:rsidRPr="00E87508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Pr="00E8750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 пенсии </w:t>
      </w:r>
      <w:r w:rsidRPr="00E87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расходования средств местного бюджета на выплату пенсий лицам, замещавшим муниципальные должности и должности муниципальной службы в органах местного самоуправления муниципального образования Куркинский район за 2014-2015 годы.</w:t>
      </w:r>
    </w:p>
    <w:p w:rsidR="00995788" w:rsidRPr="003918FD" w:rsidRDefault="00995788" w:rsidP="00292CD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п.12 ч.1 ст.11 Федерального закона от 2 марта 2007 года № 25-ФЗ «О муниципальной службе в Российской Федерации» (далее по тексту –</w:t>
      </w:r>
      <w:r w:rsidR="00E8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муниципальной службе) муниципальный служащий имеет право на пенсионное обеспечение в соответствии с законодательством Российской Федерации.</w:t>
      </w:r>
    </w:p>
    <w:p w:rsidR="00995788" w:rsidRPr="003918FD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ст.24 Закона о муниципальной службе предусмотрено, что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 </w:t>
      </w:r>
    </w:p>
    <w:p w:rsidR="00995788" w:rsidRPr="003918FD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п.5 ст.1 Федерального Закона от 17.12.2001 № 173-ФЗ «О трудовых пенсиях в Российской Федерации» определено, что отношения, связанные с пенсионным обеспечением граждан за счет средств бюджетов субъектов Российской Федерации, средств местных бюджетов и средств организаций, регулируются нормативными правовыми актами органов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власти субъектов Российской Федерации, органов местного самоуправления. </w:t>
      </w:r>
    </w:p>
    <w:p w:rsidR="00995788" w:rsidRPr="003918FD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назначения и выплаты пенсии за выслугу лет муниципальным служащим в муниципальном образовании </w:t>
      </w:r>
      <w:r w:rsid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Куркинский район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62FD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и 2015 годах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определены: </w:t>
      </w:r>
    </w:p>
    <w:p w:rsidR="00995788" w:rsidRPr="003918FD" w:rsidRDefault="00995788" w:rsidP="00292CD1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Законом Тульской области от 25.07.2005 № 609-ЗТО «О ежемесячной доплате к пенсии лицам, замещавшим государственные должности Тульской области и муниципальные должности в Тульской области» (далее по тексту – ЗТО № 609-ЗТО от 25.07.2005); </w:t>
      </w:r>
    </w:p>
    <w:p w:rsidR="00995788" w:rsidRPr="003918FD" w:rsidRDefault="00995788" w:rsidP="00292CD1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Законом Тульской области от 25.07.2005 № 610-ЗТО «О пенсии за выслугу лет государственным гражданским служащим Тульской области и муниципальным служащим в Тульской области» (далее по тексту - ЗТО № 610-ЗТО от 25.07.2005). </w:t>
      </w:r>
    </w:p>
    <w:p w:rsidR="00995788" w:rsidRPr="003918FD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ГУТО «Управление социальной защиты населения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области»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ОСЗН</w:t>
      </w:r>
      <w:r w:rsidR="002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2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численность муниципальных служащих, замещавших должность муниципальной службы и являющихся получателями пенсии за выслугу лет на </w:t>
      </w:r>
      <w:r w:rsidR="00262F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2FD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62FD8">
        <w:rPr>
          <w:rFonts w:ascii="Times New Roman" w:eastAsia="Times New Roman" w:hAnsi="Times New Roman" w:cs="Times New Roman"/>
          <w:sz w:val="28"/>
          <w:szCs w:val="28"/>
          <w:lang w:eastAsia="ru-RU"/>
        </w:rPr>
        <w:t>5г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tbl>
      <w:tblPr>
        <w:tblStyle w:val="a6"/>
        <w:tblW w:w="9410" w:type="dxa"/>
        <w:tblLook w:val="04A0"/>
      </w:tblPr>
      <w:tblGrid>
        <w:gridCol w:w="3085"/>
        <w:gridCol w:w="2977"/>
        <w:gridCol w:w="3348"/>
      </w:tblGrid>
      <w:tr w:rsidR="00DE100F" w:rsidRPr="003918FD" w:rsidTr="00A90C0C">
        <w:trPr>
          <w:trHeight w:val="1242"/>
        </w:trPr>
        <w:tc>
          <w:tcPr>
            <w:tcW w:w="3085" w:type="dxa"/>
            <w:vMerge w:val="restart"/>
            <w:hideMark/>
          </w:tcPr>
          <w:p w:rsidR="00DE100F" w:rsidRPr="003918FD" w:rsidRDefault="00DE100F" w:rsidP="00292CD1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основание </w:t>
            </w:r>
          </w:p>
        </w:tc>
        <w:tc>
          <w:tcPr>
            <w:tcW w:w="2977" w:type="dxa"/>
            <w:vMerge w:val="restart"/>
            <w:hideMark/>
          </w:tcPr>
          <w:p w:rsidR="00DE100F" w:rsidRPr="003918FD" w:rsidRDefault="00DE100F" w:rsidP="00292CD1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выплаты </w:t>
            </w:r>
          </w:p>
        </w:tc>
        <w:tc>
          <w:tcPr>
            <w:tcW w:w="3348" w:type="dxa"/>
            <w:vMerge w:val="restart"/>
            <w:hideMark/>
          </w:tcPr>
          <w:p w:rsidR="00DE100F" w:rsidRPr="003918FD" w:rsidRDefault="00DE100F" w:rsidP="00292CD1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муниципальных пенсионеров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9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9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5г.</w:t>
            </w:r>
            <w:r w:rsidRPr="0039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100F" w:rsidRPr="003918FD" w:rsidTr="00A90C0C">
        <w:trPr>
          <w:trHeight w:val="370"/>
        </w:trPr>
        <w:tc>
          <w:tcPr>
            <w:tcW w:w="3085" w:type="dxa"/>
            <w:vMerge/>
            <w:hideMark/>
          </w:tcPr>
          <w:p w:rsidR="00DE100F" w:rsidRPr="003918FD" w:rsidRDefault="00DE100F" w:rsidP="00292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DE100F" w:rsidRPr="003918FD" w:rsidRDefault="00DE100F" w:rsidP="00292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8" w:type="dxa"/>
            <w:vMerge/>
            <w:hideMark/>
          </w:tcPr>
          <w:p w:rsidR="00DE100F" w:rsidRPr="003918FD" w:rsidRDefault="00DE100F" w:rsidP="00292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00F" w:rsidRPr="003918FD" w:rsidTr="00A90C0C">
        <w:trPr>
          <w:trHeight w:val="791"/>
        </w:trPr>
        <w:tc>
          <w:tcPr>
            <w:tcW w:w="3085" w:type="dxa"/>
            <w:hideMark/>
          </w:tcPr>
          <w:p w:rsidR="00DE100F" w:rsidRPr="00262FD8" w:rsidRDefault="00DE100F" w:rsidP="00292CD1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609-ЗТО от 25.07.2005 </w:t>
            </w:r>
          </w:p>
        </w:tc>
        <w:tc>
          <w:tcPr>
            <w:tcW w:w="2977" w:type="dxa"/>
            <w:hideMark/>
          </w:tcPr>
          <w:p w:rsidR="00DE100F" w:rsidRPr="00262FD8" w:rsidRDefault="00DE100F" w:rsidP="00292CD1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</w:tc>
        <w:tc>
          <w:tcPr>
            <w:tcW w:w="3348" w:type="dxa"/>
            <w:hideMark/>
          </w:tcPr>
          <w:p w:rsidR="00DE100F" w:rsidRPr="00262FD8" w:rsidRDefault="00DE100F" w:rsidP="00292CD1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100F" w:rsidRPr="003918FD" w:rsidTr="00A90C0C">
        <w:trPr>
          <w:trHeight w:val="925"/>
        </w:trPr>
        <w:tc>
          <w:tcPr>
            <w:tcW w:w="3085" w:type="dxa"/>
            <w:hideMark/>
          </w:tcPr>
          <w:p w:rsidR="00DE100F" w:rsidRPr="00262FD8" w:rsidRDefault="00DE100F" w:rsidP="00292CD1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610-ЗТО от 25.07.2005 </w:t>
            </w:r>
          </w:p>
        </w:tc>
        <w:tc>
          <w:tcPr>
            <w:tcW w:w="2977" w:type="dxa"/>
            <w:hideMark/>
          </w:tcPr>
          <w:p w:rsidR="00DE100F" w:rsidRPr="00262FD8" w:rsidRDefault="00DE100F" w:rsidP="00292CD1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Пенсия за выслугу лет </w:t>
            </w:r>
          </w:p>
        </w:tc>
        <w:tc>
          <w:tcPr>
            <w:tcW w:w="3348" w:type="dxa"/>
            <w:hideMark/>
          </w:tcPr>
          <w:p w:rsidR="00DE100F" w:rsidRPr="00262FD8" w:rsidRDefault="00DE100F" w:rsidP="00292CD1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100F" w:rsidRPr="003918FD" w:rsidTr="00A90C0C">
        <w:trPr>
          <w:trHeight w:val="621"/>
        </w:trPr>
        <w:tc>
          <w:tcPr>
            <w:tcW w:w="6062" w:type="dxa"/>
            <w:gridSpan w:val="2"/>
            <w:hideMark/>
          </w:tcPr>
          <w:p w:rsidR="00DE100F" w:rsidRPr="00DE100F" w:rsidRDefault="00DE100F" w:rsidP="00292CD1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 е </w:t>
            </w:r>
            <w:proofErr w:type="gramStart"/>
            <w:r w:rsidRPr="00DE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E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</w:p>
        </w:tc>
        <w:tc>
          <w:tcPr>
            <w:tcW w:w="3348" w:type="dxa"/>
            <w:hideMark/>
          </w:tcPr>
          <w:p w:rsidR="00DE100F" w:rsidRPr="00262FD8" w:rsidRDefault="00DE100F" w:rsidP="00292CD1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A90C0C" w:rsidRDefault="00A90C0C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88" w:rsidRPr="003918FD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правильности начисления и в</w:t>
      </w:r>
      <w:r w:rsidR="004D77A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ыплаты пенсии за выслугу лет ГУ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DE100F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социальной защиты населения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области»</w:t>
      </w:r>
      <w:r w:rsidR="00DE100F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ОСЗН </w:t>
      </w:r>
      <w:proofErr w:type="spellStart"/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Куркинского</w:t>
      </w:r>
      <w:proofErr w:type="spellEnd"/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E100F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представлены: список получателей, пенсионные дела, заявки на кассовый расход и платежные поручения. Проверка проведена 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сплошным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методом. К проверке предъявлены 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38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сброшюрованны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пенсионны</w:t>
      </w:r>
      <w:r w:rsidR="00DE10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с необходимым пакетом документов. </w:t>
      </w:r>
    </w:p>
    <w:p w:rsidR="004D77A4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ЗТО № 609-ЗТО от 25.07.2005 лицам, замещавшим муниципальные должности Тульской области, установлена ежемесячная доплата к трудовой пенсии по старости (инвалидности). Право на доплату к пенсии имеют лица, замещавшие муниципальные должности, получавшие денежное вознаграждение за счет средств местного бюджета. Указанные лица имеют право на доплату к пенсии, если освобождение от замещаемой государственной должности имело место не ранее 16 августа 1995 года, а освобождение от замещаемой муниципальной должности имело место не ранее 23 ноября 1997 года. В проверяемом периоде в ЗТО № 609-ЗТО от 25.07.2005 внесены изменения в части установления условий доплаты к пенсии:</w:t>
      </w:r>
    </w:p>
    <w:p w:rsidR="00995788" w:rsidRPr="004D77A4" w:rsidRDefault="00A90C0C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95788" w:rsidRPr="004D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ред. Законов Тульской области от 06.02.2010 </w:t>
      </w:r>
      <w:hyperlink r:id="rId5" w:history="1">
        <w:r w:rsidR="00995788" w:rsidRPr="004D7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№1404-ЗТО</w:t>
        </w:r>
      </w:hyperlink>
      <w:r w:rsidR="00995788" w:rsidRPr="004D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 04.10.2010 </w:t>
      </w:r>
      <w:hyperlink r:id="rId6" w:history="1">
        <w:r w:rsidR="00995788" w:rsidRPr="004D7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1486-ЗТО</w:t>
        </w:r>
      </w:hyperlink>
      <w:r w:rsidR="00995788" w:rsidRPr="004D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по тексту - прежняя редакция ЗТО) доплата к пенсии исчисляется в таком размере, чтобы общая сумма страховой части трудовой пенсии по старости (либо трудовой пенсии по инвалидности), ежемесячной выплаты, установленной к пенсии в соответствии с </w:t>
      </w:r>
      <w:hyperlink r:id="rId7" w:history="1">
        <w:r w:rsidR="00995788" w:rsidRPr="004D7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Законом</w:t>
        </w:r>
      </w:hyperlink>
      <w:r w:rsidR="00995788" w:rsidRPr="004D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</w:t>
      </w:r>
      <w:proofErr w:type="gramEnd"/>
      <w:r w:rsidR="00995788" w:rsidRPr="004D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АЭС", доплаты к пенсии составляла: при замещении муниципальной должности от одного года до трех лет - 55 процентов, от трех лет и более - 75 процентов ежемесячного денежного вознаграждения по соответствующей муниципальной должности; </w:t>
      </w:r>
    </w:p>
    <w:p w:rsidR="00995788" w:rsidRPr="003918FD" w:rsidRDefault="00A90C0C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95788" w:rsidRPr="004D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ред. </w:t>
      </w:r>
      <w:hyperlink r:id="rId8" w:history="1">
        <w:r w:rsidR="00995788" w:rsidRPr="004D7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="00995788" w:rsidRPr="004D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Тульской области от 15.07.2013 N 1982-ЗТО (далее по тексту - новая редакция ЗТО) доплата к пенсии устанавливается при замещении муниципальной должности не менее одного года в размере 55 процентов ежемесячного денежного вознаграждения по соответствующей муниципальной должности. За каждый </w:t>
      </w:r>
      <w:proofErr w:type="gramStart"/>
      <w:r w:rsidR="00995788" w:rsidRPr="004D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последующий полный год</w:t>
      </w:r>
      <w:proofErr w:type="gramEnd"/>
      <w:r w:rsidR="00995788" w:rsidRPr="004D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в указанной должности размер доплаты к пенсии увеличивае</w:t>
      </w:r>
      <w:r w:rsidR="00995788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3 процента ежемесячного денежного вознаграждения по соответствующей муниципальной должности. При этом общий размер доплаты к пенсии не должен превышать 75 процентов ежемесячного денежного вознаграждения по соответствующей муниципальной должности. </w:t>
      </w:r>
    </w:p>
    <w:p w:rsidR="00631C1F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</w:t>
      </w:r>
      <w:r w:rsidR="004D77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7A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77A4">
        <w:rPr>
          <w:rFonts w:ascii="Times New Roman" w:eastAsia="Times New Roman" w:hAnsi="Times New Roman" w:cs="Times New Roman"/>
          <w:sz w:val="28"/>
          <w:szCs w:val="28"/>
          <w:lang w:eastAsia="ru-RU"/>
        </w:rPr>
        <w:t>5г.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 </w:t>
      </w:r>
      <w:r w:rsid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Куркинский район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насчитывало </w:t>
      </w:r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доплаты к пенсии по ЗТО № 609 - ЗТО от 25.07.2005. Лицам, которым ежемесячная доплата к пенсии была назначена до вступления в силу новой редакции Закона, доплата к пенсии пересчитывается по нормам, предусмотренным Законом. </w:t>
      </w:r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произведен пересчет доплаты к пенсии по новым нормам с 01.01.2014 по их личным заявлениям. </w:t>
      </w:r>
    </w:p>
    <w:p w:rsidR="00995788" w:rsidRPr="003918FD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ЗТО № 610-ЗТО от 25.07.2005 пенсия за выслугу лет муниципальным служащим Тульской области установлена к трудовой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пенсии по старости или инвалидности. Право на пенсию за выслугу лет имеют лица, замещавшие должности муниципальной службы в Тульской области, предусмотренные </w:t>
      </w:r>
      <w:hyperlink r:id="rId9" w:history="1">
        <w:r w:rsidRPr="004D7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реестром</w:t>
        </w:r>
      </w:hyperlink>
      <w:r w:rsidRPr="004D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в Тульской области, при соблюдении установленных Законом условий. </w:t>
      </w:r>
      <w:proofErr w:type="gramStart"/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Пенсия за выслугу лет назначается муниципальным служащим при наличии стажа муниципальной службы не менее 15 лет в размере 45 процентов среднемесячного заработка муниципального служащего за вычетом страховой части трудовой пенсии по старости, либо за вычетом трудовой пенсии по инвалидности, установленных в соответствии с Федеральным </w:t>
      </w:r>
      <w:hyperlink r:id="rId10" w:history="1">
        <w:r w:rsidRPr="004D7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трудовых пенсиях в Российской Федерации", с учетом ежемесячной выплаты, установленной к пенсии в соответствии</w:t>
      </w:r>
      <w:proofErr w:type="gramEnd"/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11" w:history="1">
        <w:r w:rsidRPr="004D7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4D7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"О социальной защите граждан, подвергшихся воздействию радиации вследствие катастрофы на Чернобыльской АЭС". За </w:t>
      </w:r>
      <w:proofErr w:type="gramStart"/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</w:t>
      </w:r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gramEnd"/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стажа </w:t>
      </w:r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 15 лет пенсия увеличивается на 3 процента среднемесячного заработка по соот</w:t>
      </w:r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ветствующей должности. При этом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трудовой пенсии и пенсии за выслугу лет не может превышать 75 процентов среднемесячного заработка. Размер среднемесячного заработка, из которого исчисляется пенсия за выслугу лет, не должен превышать 2,3 должностного оклада. </w:t>
      </w:r>
    </w:p>
    <w:p w:rsidR="00995788" w:rsidRPr="003918FD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действующей редакции ЗТО № 610-ЗТО от 25.07.2005 размер пенсии за выслугу лет муниципального служащего зависит от размера трудовой пенсии по старости (инвалидности). Зависимость обратно пропорциональная: при росте трудовой пенсии уменьшается муниципальная пенсия за выслугу лет. </w:t>
      </w:r>
    </w:p>
    <w:p w:rsidR="00995788" w:rsidRPr="003918FD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повышением в течение последних лет трудовых пенсий, из </w:t>
      </w:r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пенсионеров на </w:t>
      </w:r>
      <w:r w:rsidR="004D77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77A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77A4">
        <w:rPr>
          <w:rFonts w:ascii="Times New Roman" w:eastAsia="Times New Roman" w:hAnsi="Times New Roman" w:cs="Times New Roman"/>
          <w:sz w:val="28"/>
          <w:szCs w:val="28"/>
          <w:lang w:eastAsia="ru-RU"/>
        </w:rPr>
        <w:t>5г.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пенсию за выслугу лет получают только </w:t>
      </w:r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 дальнейшим повышением трудовых пенсий в течение 201</w:t>
      </w:r>
      <w:r w:rsidR="00631C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могут лишиться муниципальной пенсии </w:t>
      </w:r>
      <w:r w:rsidR="006D705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3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 w:rsidR="006D70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получающих ее в настоящее время. Таким образом, муниципальные пенсионеры будут лишены гарантии, закрепленной Законом о муниципальной службе. </w:t>
      </w:r>
    </w:p>
    <w:p w:rsidR="006D705E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="006D7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месячные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пенсионному обеспечению </w:t>
      </w:r>
      <w:r w:rsidR="0093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консолидированного бюджета МО Куркинский район </w:t>
      </w:r>
      <w:r w:rsidR="00B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более 100,0 тыс. рублей </w:t>
      </w:r>
      <w:proofErr w:type="gramStart"/>
      <w:r w:rsidR="00B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B397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2014 года – 102,1 тыс. рублей, декабрь 2015 года – 103,5 тыс. рублей).</w:t>
      </w:r>
    </w:p>
    <w:p w:rsidR="00995788" w:rsidRPr="003918FD" w:rsidRDefault="00995788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проверяемом периоде ежемесячные выплаты производились перечислением на лицевые счета получателей, открытые в финансово-кредитных организациях. </w:t>
      </w:r>
    </w:p>
    <w:p w:rsidR="00995788" w:rsidRPr="003918FD" w:rsidRDefault="009335A2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5788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 сроков и объемов перечисления выплат муниципальной пенсии установлено</w:t>
      </w:r>
      <w:r w:rsidR="00B6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за истекшие два года периодически </w:t>
      </w:r>
      <w:r w:rsidR="00B63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 на</w:t>
      </w:r>
      <w:r w:rsidR="0072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рушение сроков финансирования, например: </w:t>
      </w:r>
      <w:r w:rsidR="00B63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февраль 2014года выплаты произведены 08.04 2014г,  за июль 2014</w:t>
      </w:r>
      <w:r w:rsidR="00726024">
        <w:rPr>
          <w:rFonts w:ascii="Times New Roman" w:eastAsia="Times New Roman" w:hAnsi="Times New Roman" w:cs="Times New Roman"/>
          <w:sz w:val="28"/>
          <w:szCs w:val="28"/>
          <w:lang w:eastAsia="ru-RU"/>
        </w:rPr>
        <w:t>г – в сентябре 2014г, за июль 2015г – в сентябре 2015г</w:t>
      </w:r>
      <w:r w:rsidR="00995788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6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2015 года отставание в выплатах ликвидировано, выплачено за октябрь – декабрь 2015года.</w:t>
      </w:r>
    </w:p>
    <w:p w:rsidR="00FD117C" w:rsidRPr="003918FD" w:rsidRDefault="00FD117C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правильности начисления размера пенсии за выслугу лет лицам, замещавшим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муниципальной службы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Куркинский район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нарушений не установлено. </w:t>
      </w:r>
    </w:p>
    <w:p w:rsidR="007048D2" w:rsidRDefault="00E203BE" w:rsidP="00292CD1">
      <w:pPr>
        <w:spacing w:before="24" w:after="336" w:line="240" w:lineRule="auto"/>
        <w:ind w:right="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правильности начисления размера пенсии за выслугу лет лицам, замещавшим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Куркинский район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установлено</w:t>
      </w:r>
      <w:r w:rsidR="001F74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1D1A" w:rsidRDefault="00541D1A" w:rsidP="00292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148">
        <w:rPr>
          <w:rFonts w:ascii="Times New Roman" w:hAnsi="Times New Roman" w:cs="Times New Roman"/>
          <w:sz w:val="28"/>
          <w:szCs w:val="28"/>
        </w:rPr>
        <w:t>1</w:t>
      </w:r>
      <w:r w:rsidR="00081295">
        <w:rPr>
          <w:rFonts w:ascii="Times New Roman" w:hAnsi="Times New Roman" w:cs="Times New Roman"/>
          <w:sz w:val="28"/>
          <w:szCs w:val="28"/>
        </w:rPr>
        <w:t>.</w:t>
      </w:r>
      <w:r w:rsidR="001F7479">
        <w:rPr>
          <w:rFonts w:ascii="Times New Roman" w:hAnsi="Times New Roman" w:cs="Times New Roman"/>
          <w:sz w:val="28"/>
          <w:szCs w:val="28"/>
        </w:rPr>
        <w:t>Гольцову Николаю Николаевичу постановлением Администрации муниципального</w:t>
      </w:r>
      <w:r w:rsidR="002B2148">
        <w:rPr>
          <w:rFonts w:ascii="Times New Roman" w:hAnsi="Times New Roman" w:cs="Times New Roman"/>
          <w:sz w:val="28"/>
          <w:szCs w:val="28"/>
        </w:rPr>
        <w:t xml:space="preserve"> </w:t>
      </w:r>
      <w:r w:rsidR="001F747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B2148">
        <w:rPr>
          <w:rFonts w:ascii="Times New Roman" w:hAnsi="Times New Roman" w:cs="Times New Roman"/>
          <w:sz w:val="28"/>
          <w:szCs w:val="28"/>
        </w:rPr>
        <w:t xml:space="preserve"> </w:t>
      </w:r>
      <w:r w:rsidR="001F7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7479"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="002B2148">
        <w:rPr>
          <w:rFonts w:ascii="Times New Roman" w:hAnsi="Times New Roman" w:cs="Times New Roman"/>
          <w:sz w:val="28"/>
          <w:szCs w:val="28"/>
        </w:rPr>
        <w:t xml:space="preserve"> </w:t>
      </w:r>
      <w:r w:rsidR="001F7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1295">
        <w:rPr>
          <w:rFonts w:ascii="Times New Roman" w:hAnsi="Times New Roman" w:cs="Times New Roman"/>
          <w:sz w:val="28"/>
          <w:szCs w:val="28"/>
        </w:rPr>
        <w:t xml:space="preserve">становлена </w:t>
      </w:r>
      <w:r w:rsidR="002B2148">
        <w:rPr>
          <w:rFonts w:ascii="Times New Roman" w:hAnsi="Times New Roman" w:cs="Times New Roman"/>
          <w:sz w:val="28"/>
          <w:szCs w:val="28"/>
        </w:rPr>
        <w:t xml:space="preserve"> </w:t>
      </w:r>
      <w:r w:rsidR="00081295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2B2148">
        <w:rPr>
          <w:rFonts w:ascii="Times New Roman" w:hAnsi="Times New Roman" w:cs="Times New Roman"/>
          <w:sz w:val="28"/>
          <w:szCs w:val="28"/>
        </w:rPr>
        <w:t xml:space="preserve"> </w:t>
      </w:r>
      <w:r w:rsidR="00081295">
        <w:rPr>
          <w:rFonts w:ascii="Times New Roman" w:hAnsi="Times New Roman" w:cs="Times New Roman"/>
          <w:sz w:val="28"/>
          <w:szCs w:val="28"/>
        </w:rPr>
        <w:t xml:space="preserve">доплата к пенсии в размере 35724,60 рублей.  </w:t>
      </w:r>
    </w:p>
    <w:p w:rsidR="00541D1A" w:rsidRDefault="00081295" w:rsidP="00292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D1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нарушение статьи 4</w:t>
      </w:r>
      <w:r w:rsidRPr="0008129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r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закон</w:t>
      </w:r>
      <w:r w:rsidR="00AE01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Тульской области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 25 июля 2005 года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609-зто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«</w:t>
      </w:r>
      <w:r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 ежемесячной доплате к пенсии лицам, замещавшим государственные должности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</w:t>
      </w:r>
      <w:r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ульской области и муниципальные должности 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</w:t>
      </w:r>
      <w:r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ульской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AE01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расчет доплаты к пенсии включено полное денежное ежемесячное содержание (денежное вознаграждение и денежное</w:t>
      </w:r>
      <w:r w:rsidR="00AE01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поощрение).  </w:t>
      </w:r>
    </w:p>
    <w:p w:rsidR="001F7479" w:rsidRDefault="00541D1A" w:rsidP="00292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</w:t>
      </w:r>
      <w:r w:rsidR="00AE01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 </w:t>
      </w:r>
      <w:r w:rsidR="002B214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выявлении</w:t>
      </w:r>
      <w:r w:rsidR="00AE01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несоответствия Распоряжением №30-р от</w:t>
      </w:r>
      <w:r w:rsidR="002B214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E01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10.08 2015 года, которое </w:t>
      </w:r>
      <w:proofErr w:type="gramStart"/>
      <w:r w:rsidR="00AE01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вступает в силу с </w:t>
      </w:r>
      <w:r w:rsidR="002B214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 </w:t>
      </w:r>
      <w:r w:rsidR="00AE01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декабря 2014 года устанавливается</w:t>
      </w:r>
      <w:proofErr w:type="gramEnd"/>
      <w:r w:rsidR="00AE01D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доплата к пенсии из расчета ежемесячного денежного вознаграждения 20132 рубля. Сотрудниками</w:t>
      </w:r>
      <w:r w:rsidR="00AE01D9" w:rsidRPr="00AE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1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AE01D9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«Управление социальной защиты населения</w:t>
      </w:r>
      <w:r w:rsidR="00AE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области»</w:t>
      </w:r>
      <w:r w:rsidR="00AE01D9"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ОСЗН </w:t>
      </w:r>
      <w:proofErr w:type="spellStart"/>
      <w:r w:rsidR="00AE01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Куркинского</w:t>
      </w:r>
      <w:proofErr w:type="spellEnd"/>
      <w:r w:rsidR="00AE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произведен </w:t>
      </w:r>
      <w:proofErr w:type="gramStart"/>
      <w:r w:rsidR="00AE0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</w:t>
      </w:r>
      <w:proofErr w:type="gramEnd"/>
      <w:r w:rsidR="00AE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сумма переплаты в размере 67928,42 рубля удержана на основании собственноручно поданного заявления </w:t>
      </w:r>
      <w:proofErr w:type="spellStart"/>
      <w:r w:rsidR="00AE01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AE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541D1A" w:rsidRDefault="00541D1A" w:rsidP="00292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4A27" w:rsidRDefault="00726024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315F">
        <w:rPr>
          <w:rFonts w:ascii="Times New Roman" w:hAnsi="Times New Roman" w:cs="Times New Roman"/>
          <w:sz w:val="28"/>
          <w:szCs w:val="28"/>
        </w:rPr>
        <w:t>2</w:t>
      </w:r>
      <w:r w:rsidR="00541D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7479" w:rsidRPr="00541D1A">
        <w:rPr>
          <w:rFonts w:ascii="Times New Roman" w:hAnsi="Times New Roman" w:cs="Times New Roman"/>
          <w:sz w:val="28"/>
          <w:szCs w:val="28"/>
        </w:rPr>
        <w:t>Гаврилину</w:t>
      </w:r>
      <w:proofErr w:type="gramEnd"/>
      <w:r w:rsidR="001F7479" w:rsidRPr="00541D1A">
        <w:rPr>
          <w:rFonts w:ascii="Times New Roman" w:hAnsi="Times New Roman" w:cs="Times New Roman"/>
          <w:sz w:val="28"/>
          <w:szCs w:val="28"/>
        </w:rPr>
        <w:t xml:space="preserve"> Дмитрию Ивановичу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ежемесячная доплата к  пенсии в соответствии с решением суда</w:t>
      </w:r>
      <w:r w:rsidR="00414A27">
        <w:rPr>
          <w:rFonts w:ascii="Times New Roman" w:hAnsi="Times New Roman" w:cs="Times New Roman"/>
          <w:sz w:val="28"/>
          <w:szCs w:val="28"/>
        </w:rPr>
        <w:t xml:space="preserve"> от 13.08.2014 года.   В нарушение статьи 4</w:t>
      </w:r>
      <w:r w:rsidR="00414A27" w:rsidRPr="0008129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r w:rsidR="00414A27"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закон</w:t>
      </w:r>
      <w:r w:rsidR="00414A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="00414A27"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Тульской области </w:t>
      </w:r>
      <w:r w:rsidR="00414A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414A27"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 25 июля 2005 года </w:t>
      </w:r>
      <w:r w:rsidR="00414A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="00414A27"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609-зто</w:t>
      </w:r>
      <w:r w:rsidR="00414A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«</w:t>
      </w:r>
      <w:r w:rsidR="00414A27"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 ежемесячной доплате к пенсии лицам, замещавшим государственные должности </w:t>
      </w:r>
      <w:r w:rsidR="00414A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</w:t>
      </w:r>
      <w:r w:rsidR="00414A27"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ульской области и муниципальные должности в </w:t>
      </w:r>
      <w:r w:rsidR="00414A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</w:t>
      </w:r>
      <w:r w:rsidR="00414A27" w:rsidRPr="000812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ульской области</w:t>
      </w:r>
      <w:r w:rsidR="00414A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в расчет доплаты к пенсии включено полное денежное ежемесячное содержание (денежное вознаграждение и денежное поощрение).  </w:t>
      </w:r>
    </w:p>
    <w:p w:rsidR="00414A27" w:rsidRDefault="00414A27" w:rsidP="00292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При </w:t>
      </w:r>
      <w:r w:rsidR="002B214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выявлении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несоответствия Распоряжением №29-р от 10.08 2015 года, которое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вступает в силу с декабря 2014 года устанавливается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доплата к пенсии из расчета ежемесячного денежного вознаграждения 20132 рубля.  Сотрудниками</w:t>
      </w:r>
      <w:r w:rsidR="00A331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AE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A3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социальной защиты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области»</w:t>
      </w:r>
      <w:r w:rsidRPr="003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ОСЗН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произведен перерасчет. Сумма переплаты установлена в размере 161366,90 рублей. Отделом социальной защиты</w:t>
      </w:r>
      <w:r w:rsidR="006B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 направляется уведомление </w:t>
      </w:r>
      <w:proofErr w:type="gramStart"/>
      <w:r w:rsidR="00A33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Гаврилину</w:t>
      </w:r>
      <w:proofErr w:type="gramEnd"/>
      <w:r w:rsidR="00A3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="006B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(15.09.2015г и 01.10.2015г) о </w:t>
      </w:r>
      <w:r w:rsidR="00A3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возврате в добровольном порядке </w:t>
      </w:r>
      <w:proofErr w:type="spellStart"/>
      <w:r w:rsidR="00A3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переполученной</w:t>
      </w:r>
      <w:proofErr w:type="spellEnd"/>
      <w:r w:rsidR="00A3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суммы.</w:t>
      </w:r>
      <w:r w:rsidR="006B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Письмом от 09.11.2015 года Администрация МО Самарское извещается об отказе Гаврилина Д.И. добровольного погашения пол</w:t>
      </w:r>
      <w:r w:rsidR="00882B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2B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ченной переплаты</w:t>
      </w:r>
      <w:r w:rsidR="00A33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FBA" w:rsidRDefault="00C21FBA" w:rsidP="00292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5F" w:rsidRDefault="00A3315F" w:rsidP="00292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Завышенной </w:t>
      </w:r>
      <w:r w:rsidR="0029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</w:t>
      </w:r>
      <w:r w:rsidR="00186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суммой, указанной в справке от 22.09.2014 года, произведены соответственно завышенные выплаты, тем самым нанесен ущерб бюджету МО Самарское 161366,9 тыс. рублей.</w:t>
      </w:r>
    </w:p>
    <w:p w:rsidR="00414A27" w:rsidRDefault="00414A27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14A27" w:rsidRDefault="00292CD1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Администрации МО Самарское необходимо принять меры по удержанию незаконных выплат и возмещени</w:t>
      </w:r>
      <w:r w:rsidR="00B92A2D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ущерба бюджету МО Самарское</w:t>
      </w:r>
      <w:r w:rsidR="004C249F">
        <w:rPr>
          <w:rFonts w:ascii="Times New Roman" w:hAnsi="Times New Roman" w:cs="Times New Roman"/>
          <w:sz w:val="28"/>
          <w:szCs w:val="28"/>
        </w:rPr>
        <w:t>.</w:t>
      </w:r>
    </w:p>
    <w:p w:rsidR="00C21FBA" w:rsidRDefault="00C21FBA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C21FBA" w:rsidRDefault="00C21FBA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4C249F" w:rsidRDefault="004C249F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4C249F" w:rsidRDefault="004C249F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4C249F" w:rsidRDefault="004C249F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Администрации</w:t>
      </w:r>
    </w:p>
    <w:p w:rsidR="004C249F" w:rsidRDefault="004C249F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 Куркинский район                                             Г.М.Калина</w:t>
      </w:r>
    </w:p>
    <w:p w:rsidR="004C249F" w:rsidRDefault="004C249F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4C249F" w:rsidRDefault="004C249F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Администрации</w:t>
      </w:r>
    </w:p>
    <w:p w:rsidR="004C249F" w:rsidRDefault="004C249F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Михайловское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Т.В.Шарапова</w:t>
      </w:r>
    </w:p>
    <w:p w:rsidR="004C249F" w:rsidRDefault="004C249F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4C249F" w:rsidRDefault="004C249F" w:rsidP="004C249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Администрации</w:t>
      </w:r>
    </w:p>
    <w:p w:rsidR="004C249F" w:rsidRDefault="004C249F" w:rsidP="004C249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Самарское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С.А.Никифорова</w:t>
      </w:r>
    </w:p>
    <w:p w:rsidR="00781ABF" w:rsidRDefault="00781ABF" w:rsidP="004C249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781ABF" w:rsidRDefault="00781ABF" w:rsidP="004C249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</w:t>
      </w:r>
    </w:p>
    <w:p w:rsidR="00781ABF" w:rsidRDefault="00781ABF" w:rsidP="004C249F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ОСЗН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В.В.Болдова</w:t>
      </w:r>
    </w:p>
    <w:p w:rsidR="004C249F" w:rsidRDefault="004C249F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4C249F" w:rsidRDefault="004C249F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контрольно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</w:p>
    <w:p w:rsidR="004C249F" w:rsidRPr="00541D1A" w:rsidRDefault="004C249F" w:rsidP="00292CD1">
      <w:pPr>
        <w:pStyle w:val="a5"/>
        <w:spacing w:before="24" w:after="336" w:line="240" w:lineRule="auto"/>
        <w:ind w:left="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МО Куркинский район                                      Е.В.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sectPr w:rsidR="004C249F" w:rsidRPr="00541D1A" w:rsidSect="0070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3B0B"/>
    <w:multiLevelType w:val="hybridMultilevel"/>
    <w:tmpl w:val="754C45FE"/>
    <w:lvl w:ilvl="0" w:tplc="79FA05B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88"/>
    <w:rsid w:val="00081295"/>
    <w:rsid w:val="00186DC9"/>
    <w:rsid w:val="001C77A8"/>
    <w:rsid w:val="001F7479"/>
    <w:rsid w:val="00217ADF"/>
    <w:rsid w:val="00262FD8"/>
    <w:rsid w:val="00292CD1"/>
    <w:rsid w:val="002B2148"/>
    <w:rsid w:val="003918FD"/>
    <w:rsid w:val="00414A27"/>
    <w:rsid w:val="00455F0E"/>
    <w:rsid w:val="004573A5"/>
    <w:rsid w:val="00466B27"/>
    <w:rsid w:val="004C249F"/>
    <w:rsid w:val="004D77A4"/>
    <w:rsid w:val="00541D1A"/>
    <w:rsid w:val="005B175C"/>
    <w:rsid w:val="00631C1F"/>
    <w:rsid w:val="006B2BC6"/>
    <w:rsid w:val="006D705E"/>
    <w:rsid w:val="007048D2"/>
    <w:rsid w:val="00726024"/>
    <w:rsid w:val="007463D5"/>
    <w:rsid w:val="00781ABF"/>
    <w:rsid w:val="007B380F"/>
    <w:rsid w:val="00882B2E"/>
    <w:rsid w:val="009335A2"/>
    <w:rsid w:val="00995788"/>
    <w:rsid w:val="00A3315F"/>
    <w:rsid w:val="00A90C0C"/>
    <w:rsid w:val="00AA43CE"/>
    <w:rsid w:val="00AE01D9"/>
    <w:rsid w:val="00B61529"/>
    <w:rsid w:val="00B63E53"/>
    <w:rsid w:val="00B92A2D"/>
    <w:rsid w:val="00BB3972"/>
    <w:rsid w:val="00C04630"/>
    <w:rsid w:val="00C21FBA"/>
    <w:rsid w:val="00D20F4E"/>
    <w:rsid w:val="00DE100F"/>
    <w:rsid w:val="00E203BE"/>
    <w:rsid w:val="00E87508"/>
    <w:rsid w:val="00FB46FB"/>
    <w:rsid w:val="00FD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D2"/>
  </w:style>
  <w:style w:type="paragraph" w:styleId="1">
    <w:name w:val="heading 1"/>
    <w:basedOn w:val="a"/>
    <w:link w:val="10"/>
    <w:uiPriority w:val="9"/>
    <w:qFormat/>
    <w:rsid w:val="00995788"/>
    <w:pPr>
      <w:spacing w:after="240" w:line="240" w:lineRule="auto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788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57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5788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2FD8"/>
    <w:pPr>
      <w:ind w:left="720"/>
      <w:contextualSpacing/>
    </w:pPr>
  </w:style>
  <w:style w:type="table" w:styleId="a6">
    <w:name w:val="Table Grid"/>
    <w:basedOn w:val="a1"/>
    <w:uiPriority w:val="59"/>
    <w:rsid w:val="0026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8028D4576E3D0DB0399FFDDEC8B3A6F857384624A6E037C3EA640E702DFBB44FF53446DC6F4F8887ABCBaDO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F9602BFB7A1339C1D2686EAD0B5A050E4D54F6AE14BD3A28B58E6F02L6Y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0C3F8A3DE20934F93E84F0C9597EA66CAF3C452AC9C61B79946FC11A759FA522406993133F319E6D7C57HCN3F" TargetMode="External"/><Relationship Id="rId11" Type="http://schemas.openxmlformats.org/officeDocument/2006/relationships/hyperlink" Target="consultantplus://offline/ref=7423C2BDFD3076F14B49143B82F26592DC0CA362EED9E47BCD122E6C24N2s5G" TargetMode="External"/><Relationship Id="rId5" Type="http://schemas.openxmlformats.org/officeDocument/2006/relationships/hyperlink" Target="consultantplus://offline/ref=BA0C3F8A3DE20934F93E84F0C9597EA66CAF3C452ACDC2167E946FC11A759FA522406993133F319E6D7C57HCN3F" TargetMode="External"/><Relationship Id="rId10" Type="http://schemas.openxmlformats.org/officeDocument/2006/relationships/hyperlink" Target="consultantplus://offline/ref=7423C2BDFD3076F14B49143B82F26592DC0DAD65EBDFE47BCD122E6C24N2s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CE5498AF413FAD5ACF778DF671A4B9BA397BBECDD3A09138909DFAD490D3D0ED0D8425E68B17833215DBA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2016-03-30T14:52:00Z</cp:lastPrinted>
  <dcterms:created xsi:type="dcterms:W3CDTF">2015-03-30T13:31:00Z</dcterms:created>
  <dcterms:modified xsi:type="dcterms:W3CDTF">2016-03-31T14:52:00Z</dcterms:modified>
</cp:coreProperties>
</file>