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3C" w:rsidRDefault="00627D3C" w:rsidP="00627D3C">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627D3C" w:rsidRDefault="00627D3C" w:rsidP="00627D3C">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627D3C" w:rsidRDefault="00627D3C" w:rsidP="00627D3C">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627D3C" w:rsidRDefault="00627D3C" w:rsidP="00627D3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627D3C" w:rsidRDefault="00627D3C" w:rsidP="00627D3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627D3C" w:rsidRDefault="00627D3C" w:rsidP="00627D3C">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627D3C" w:rsidRDefault="00627D3C" w:rsidP="00627D3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2</w:t>
      </w:r>
      <w:r w:rsidR="00C26975">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w:t>
      </w:r>
      <w:r w:rsidR="00C26975">
        <w:rPr>
          <w:rFonts w:ascii="Times New Roman" w:eastAsia="Times New Roman" w:hAnsi="Times New Roman" w:cs="Times New Roman"/>
          <w:color w:val="000000" w:themeColor="text1"/>
          <w:sz w:val="28"/>
          <w:szCs w:val="28"/>
          <w:lang w:eastAsia="ru-RU"/>
        </w:rPr>
        <w:t>06.2020</w:t>
      </w:r>
      <w:r>
        <w:rPr>
          <w:rFonts w:ascii="Times New Roman" w:eastAsia="Times New Roman" w:hAnsi="Times New Roman" w:cs="Times New Roman"/>
          <w:color w:val="000000" w:themeColor="text1"/>
          <w:sz w:val="28"/>
          <w:szCs w:val="28"/>
          <w:lang w:eastAsia="ru-RU"/>
        </w:rPr>
        <w:t xml:space="preserve">  года. </w:t>
      </w:r>
    </w:p>
    <w:p w:rsidR="00627D3C" w:rsidRDefault="00627D3C" w:rsidP="00627D3C">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627D3C" w:rsidRPr="00C26975" w:rsidRDefault="00C26975" w:rsidP="00777A99">
      <w:pPr>
        <w:spacing w:before="100" w:beforeAutospacing="1" w:after="100" w:afterAutospacing="1" w:line="240" w:lineRule="auto"/>
        <w:jc w:val="center"/>
        <w:rPr>
          <w:rFonts w:ascii="Times New Roman" w:eastAsia="Times New Roman" w:hAnsi="Times New Roman" w:cs="Times New Roman"/>
          <w:b/>
          <w:color w:val="000000" w:themeColor="text1"/>
          <w:sz w:val="32"/>
          <w:szCs w:val="32"/>
          <w:lang w:eastAsia="ru-RU"/>
        </w:rPr>
      </w:pPr>
      <w:r>
        <w:rPr>
          <w:rFonts w:ascii="Times New Roman" w:hAnsi="Times New Roman" w:cs="Times New Roman"/>
          <w:b/>
          <w:sz w:val="32"/>
          <w:szCs w:val="32"/>
        </w:rPr>
        <w:t>П</w:t>
      </w:r>
      <w:r w:rsidRPr="00C26975">
        <w:rPr>
          <w:rFonts w:ascii="Times New Roman" w:hAnsi="Times New Roman" w:cs="Times New Roman"/>
          <w:b/>
          <w:sz w:val="32"/>
          <w:szCs w:val="32"/>
        </w:rPr>
        <w:t>роверк</w:t>
      </w:r>
      <w:r>
        <w:rPr>
          <w:rFonts w:ascii="Times New Roman" w:hAnsi="Times New Roman" w:cs="Times New Roman"/>
          <w:b/>
          <w:sz w:val="32"/>
          <w:szCs w:val="32"/>
        </w:rPr>
        <w:t>а</w:t>
      </w:r>
      <w:r w:rsidRPr="00C26975">
        <w:rPr>
          <w:rFonts w:ascii="Times New Roman" w:hAnsi="Times New Roman" w:cs="Times New Roman"/>
          <w:b/>
          <w:sz w:val="32"/>
          <w:szCs w:val="32"/>
        </w:rPr>
        <w:t xml:space="preserve"> финансово-хозяйственной деятельности Администрации  муниципального образования</w:t>
      </w:r>
      <w:r>
        <w:rPr>
          <w:rFonts w:ascii="Times New Roman" w:hAnsi="Times New Roman" w:cs="Times New Roman"/>
          <w:b/>
          <w:sz w:val="32"/>
          <w:szCs w:val="32"/>
        </w:rPr>
        <w:t xml:space="preserve">            </w:t>
      </w:r>
      <w:r w:rsidRPr="00C26975">
        <w:rPr>
          <w:rFonts w:ascii="Times New Roman" w:hAnsi="Times New Roman" w:cs="Times New Roman"/>
          <w:b/>
          <w:sz w:val="32"/>
          <w:szCs w:val="32"/>
        </w:rPr>
        <w:t xml:space="preserve"> </w:t>
      </w:r>
      <w:proofErr w:type="gramStart"/>
      <w:r w:rsidRPr="00C26975">
        <w:rPr>
          <w:rFonts w:ascii="Times New Roman" w:hAnsi="Times New Roman" w:cs="Times New Roman"/>
          <w:b/>
          <w:sz w:val="32"/>
          <w:szCs w:val="32"/>
        </w:rPr>
        <w:t>Самарское</w:t>
      </w:r>
      <w:proofErr w:type="gramEnd"/>
      <w:r w:rsidRPr="00C26975">
        <w:rPr>
          <w:rFonts w:ascii="Times New Roman" w:hAnsi="Times New Roman" w:cs="Times New Roman"/>
          <w:b/>
          <w:bCs/>
          <w:sz w:val="32"/>
          <w:szCs w:val="32"/>
        </w:rPr>
        <w:t xml:space="preserve"> </w:t>
      </w:r>
      <w:r w:rsidR="00777A99">
        <w:rPr>
          <w:rFonts w:ascii="Times New Roman" w:hAnsi="Times New Roman" w:cs="Times New Roman"/>
          <w:b/>
          <w:bCs/>
          <w:sz w:val="32"/>
          <w:szCs w:val="32"/>
        </w:rPr>
        <w:t xml:space="preserve">Куркинского района </w:t>
      </w:r>
      <w:r w:rsidRPr="00C26975">
        <w:rPr>
          <w:rFonts w:ascii="Times New Roman" w:hAnsi="Times New Roman" w:cs="Times New Roman"/>
          <w:b/>
          <w:bCs/>
          <w:sz w:val="32"/>
          <w:szCs w:val="32"/>
        </w:rPr>
        <w:t>и аудит в сфере закупок</w:t>
      </w:r>
      <w:r w:rsidR="00777A99">
        <w:rPr>
          <w:rFonts w:ascii="Times New Roman" w:hAnsi="Times New Roman" w:cs="Times New Roman"/>
          <w:b/>
          <w:bCs/>
          <w:sz w:val="32"/>
          <w:szCs w:val="32"/>
        </w:rPr>
        <w:t xml:space="preserve">          </w:t>
      </w:r>
      <w:r w:rsidRPr="00C26975">
        <w:rPr>
          <w:rFonts w:ascii="Times New Roman" w:hAnsi="Times New Roman" w:cs="Times New Roman"/>
          <w:b/>
          <w:sz w:val="32"/>
          <w:szCs w:val="32"/>
        </w:rPr>
        <w:t xml:space="preserve"> за период  </w:t>
      </w:r>
      <w:r>
        <w:rPr>
          <w:rFonts w:ascii="Times New Roman" w:hAnsi="Times New Roman" w:cs="Times New Roman"/>
          <w:b/>
          <w:sz w:val="32"/>
          <w:szCs w:val="32"/>
        </w:rPr>
        <w:t xml:space="preserve"> </w:t>
      </w:r>
      <w:r w:rsidR="00777A99">
        <w:rPr>
          <w:rFonts w:ascii="Times New Roman" w:hAnsi="Times New Roman" w:cs="Times New Roman"/>
          <w:b/>
          <w:sz w:val="32"/>
          <w:szCs w:val="32"/>
        </w:rPr>
        <w:t>с</w:t>
      </w:r>
      <w:r w:rsidRPr="00C26975">
        <w:rPr>
          <w:rFonts w:ascii="Times New Roman" w:hAnsi="Times New Roman" w:cs="Times New Roman"/>
          <w:b/>
          <w:sz w:val="32"/>
          <w:szCs w:val="32"/>
        </w:rPr>
        <w:t xml:space="preserve"> октября 2018 года по март 2020 года</w:t>
      </w:r>
      <w:r>
        <w:rPr>
          <w:rFonts w:ascii="Times New Roman" w:hAnsi="Times New Roman" w:cs="Times New Roman"/>
          <w:b/>
          <w:sz w:val="32"/>
          <w:szCs w:val="32"/>
        </w:rPr>
        <w:t>.</w:t>
      </w:r>
    </w:p>
    <w:p w:rsidR="00627D3C" w:rsidRPr="004E7C5F" w:rsidRDefault="00627D3C" w:rsidP="00627D3C">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Контрольно-счётным органом муниципального образования Куркинский район в соответствии с п.4.</w:t>
      </w:r>
      <w:r w:rsidR="00C26975">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плана работы Контрольно-ревизионной комиссии муниципального образования Куркинский район на 2</w:t>
      </w:r>
      <w:r w:rsidR="00C26975">
        <w:rPr>
          <w:rFonts w:ascii="Times New Roman" w:eastAsia="Times New Roman" w:hAnsi="Times New Roman" w:cs="Times New Roman"/>
          <w:color w:val="000000" w:themeColor="text1"/>
          <w:sz w:val="28"/>
          <w:szCs w:val="28"/>
          <w:lang w:eastAsia="ru-RU"/>
        </w:rPr>
        <w:t>020</w:t>
      </w:r>
      <w:r>
        <w:rPr>
          <w:rFonts w:ascii="Times New Roman" w:eastAsia="Times New Roman" w:hAnsi="Times New Roman" w:cs="Times New Roman"/>
          <w:color w:val="000000" w:themeColor="text1"/>
          <w:sz w:val="28"/>
          <w:szCs w:val="28"/>
          <w:lang w:eastAsia="ru-RU"/>
        </w:rPr>
        <w:t xml:space="preserve"> год проведено контрольное мероприятие «Проверка финансово-хозяйственной деятельности Администрации муниципального образования Самарское Куркинского </w:t>
      </w:r>
      <w:r w:rsidRPr="00C26975">
        <w:rPr>
          <w:rFonts w:ascii="Times New Roman" w:eastAsia="Times New Roman" w:hAnsi="Times New Roman" w:cs="Times New Roman"/>
          <w:color w:val="000000" w:themeColor="text1"/>
          <w:sz w:val="28"/>
          <w:szCs w:val="28"/>
          <w:lang w:eastAsia="ru-RU"/>
        </w:rPr>
        <w:t xml:space="preserve">района </w:t>
      </w:r>
      <w:r w:rsidR="00C26975" w:rsidRPr="00C26975">
        <w:rPr>
          <w:rFonts w:ascii="Times New Roman" w:hAnsi="Times New Roman" w:cs="Times New Roman"/>
          <w:bCs/>
          <w:sz w:val="28"/>
          <w:szCs w:val="28"/>
        </w:rPr>
        <w:t>и аудит в сфере закупок</w:t>
      </w:r>
      <w:r w:rsidR="00C269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 </w:t>
      </w:r>
      <w:r w:rsidRPr="004E7C5F">
        <w:rPr>
          <w:rFonts w:ascii="Times New Roman" w:eastAsia="Times New Roman" w:hAnsi="Times New Roman" w:cs="Times New Roman"/>
          <w:color w:val="000000" w:themeColor="text1"/>
          <w:sz w:val="28"/>
          <w:szCs w:val="28"/>
          <w:lang w:eastAsia="ru-RU"/>
        </w:rPr>
        <w:t xml:space="preserve">период с </w:t>
      </w:r>
      <w:r w:rsidR="00C26975">
        <w:rPr>
          <w:rFonts w:ascii="Times New Roman" w:eastAsia="Times New Roman" w:hAnsi="Times New Roman" w:cs="Times New Roman"/>
          <w:color w:val="000000" w:themeColor="text1"/>
          <w:sz w:val="28"/>
          <w:szCs w:val="28"/>
          <w:lang w:eastAsia="ru-RU"/>
        </w:rPr>
        <w:t xml:space="preserve">октября </w:t>
      </w:r>
      <w:r w:rsidRPr="004E7C5F">
        <w:rPr>
          <w:rFonts w:ascii="Times New Roman" w:eastAsia="Times New Roman" w:hAnsi="Times New Roman" w:cs="Times New Roman"/>
          <w:color w:val="000000" w:themeColor="text1"/>
          <w:sz w:val="28"/>
          <w:szCs w:val="28"/>
          <w:lang w:eastAsia="ru-RU"/>
        </w:rPr>
        <w:t>201</w:t>
      </w:r>
      <w:r w:rsidR="00C26975">
        <w:rPr>
          <w:rFonts w:ascii="Times New Roman" w:eastAsia="Times New Roman" w:hAnsi="Times New Roman" w:cs="Times New Roman"/>
          <w:color w:val="000000" w:themeColor="text1"/>
          <w:sz w:val="28"/>
          <w:szCs w:val="28"/>
          <w:lang w:eastAsia="ru-RU"/>
        </w:rPr>
        <w:t>8</w:t>
      </w:r>
      <w:r w:rsidRPr="004E7C5F">
        <w:rPr>
          <w:rFonts w:ascii="Times New Roman" w:eastAsia="Times New Roman" w:hAnsi="Times New Roman" w:cs="Times New Roman"/>
          <w:color w:val="000000" w:themeColor="text1"/>
          <w:sz w:val="28"/>
          <w:szCs w:val="28"/>
          <w:lang w:eastAsia="ru-RU"/>
        </w:rPr>
        <w:t xml:space="preserve"> по </w:t>
      </w:r>
      <w:r w:rsidR="00C26975">
        <w:rPr>
          <w:rFonts w:ascii="Times New Roman" w:eastAsia="Times New Roman" w:hAnsi="Times New Roman" w:cs="Times New Roman"/>
          <w:color w:val="000000" w:themeColor="text1"/>
          <w:sz w:val="28"/>
          <w:szCs w:val="28"/>
          <w:lang w:eastAsia="ru-RU"/>
        </w:rPr>
        <w:t>март 2020</w:t>
      </w:r>
      <w:r w:rsidRPr="004E7C5F">
        <w:rPr>
          <w:rFonts w:ascii="Times New Roman" w:eastAsia="Times New Roman" w:hAnsi="Times New Roman" w:cs="Times New Roman"/>
          <w:color w:val="000000" w:themeColor="text1"/>
          <w:sz w:val="28"/>
          <w:szCs w:val="28"/>
          <w:lang w:eastAsia="ru-RU"/>
        </w:rPr>
        <w:t xml:space="preserve"> года»</w:t>
      </w:r>
    </w:p>
    <w:p w:rsidR="00627D3C" w:rsidRDefault="00627D3C" w:rsidP="00627D3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777A99" w:rsidRDefault="00627D3C" w:rsidP="00777A9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proofErr w:type="gramStart"/>
      <w:r>
        <w:rPr>
          <w:rFonts w:ascii="Times New Roman" w:eastAsia="Times New Roman" w:hAnsi="Times New Roman" w:cs="Times New Roman"/>
          <w:color w:val="000000" w:themeColor="text1"/>
          <w:sz w:val="28"/>
          <w:szCs w:val="28"/>
          <w:lang w:eastAsia="ru-RU"/>
        </w:rPr>
        <w:t>Самарское</w:t>
      </w:r>
      <w:proofErr w:type="gramEnd"/>
      <w:r>
        <w:rPr>
          <w:rFonts w:ascii="Times New Roman" w:eastAsia="Times New Roman" w:hAnsi="Times New Roman" w:cs="Times New Roman"/>
          <w:color w:val="000000" w:themeColor="text1"/>
          <w:sz w:val="28"/>
          <w:szCs w:val="28"/>
          <w:lang w:eastAsia="ru-RU"/>
        </w:rPr>
        <w:t xml:space="preserve"> в 201</w:t>
      </w:r>
      <w:r w:rsidR="00777A99">
        <w:rPr>
          <w:rFonts w:ascii="Times New Roman" w:eastAsia="Times New Roman" w:hAnsi="Times New Roman" w:cs="Times New Roman"/>
          <w:color w:val="000000" w:themeColor="text1"/>
          <w:sz w:val="28"/>
          <w:szCs w:val="28"/>
          <w:lang w:eastAsia="ru-RU"/>
        </w:rPr>
        <w:t>8-2020</w:t>
      </w:r>
      <w:r>
        <w:rPr>
          <w:rFonts w:ascii="Times New Roman" w:eastAsia="Times New Roman" w:hAnsi="Times New Roman" w:cs="Times New Roman"/>
          <w:color w:val="000000" w:themeColor="text1"/>
          <w:sz w:val="28"/>
          <w:szCs w:val="28"/>
          <w:lang w:eastAsia="ru-RU"/>
        </w:rPr>
        <w:t xml:space="preserve"> годах.</w:t>
      </w:r>
    </w:p>
    <w:p w:rsidR="00627D3C" w:rsidRDefault="00627D3C" w:rsidP="00777A99">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627D3C" w:rsidRDefault="00627D3C" w:rsidP="00627D3C">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Касса, порядок ведения кассовых операций, кассовая дисциплина.</w:t>
      </w:r>
    </w:p>
    <w:p w:rsidR="00627D3C" w:rsidRDefault="00627D3C" w:rsidP="00627D3C">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Расчеты с подотчетными лицами. </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Проверка правильности ведения учёта банковских операций. </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6. Проверка правильности начисления заработной платы, соблюдения законодательства об оплате труда, штатной дисциплины. </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Проверка эффективности использования нефинансовых активов.</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627D3C" w:rsidRDefault="00627D3C" w:rsidP="00627D3C">
      <w:pPr>
        <w:pStyle w:val="HTM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9.Контроль в сфере закупок товаров, работ, услуг для обеспечения муниципальных нужд.</w:t>
      </w:r>
    </w:p>
    <w:p w:rsidR="00627D3C" w:rsidRDefault="00627D3C" w:rsidP="00627D3C">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Администрация муниципального образования Самарское Куркинского района (далее по тексту - Администрация МО Самарское,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Самарское Куркинского района № 1-2 от 24.09.2013г утверждена структура Администрации МО Самарское Куркинского района. К исполнению полномочий по решению вопросов местного значения Администрация МО Самарское Куркинского района приступила с 16.10.2013 года. Решением собрания депутатов МО Самарское Куркинского района от 25.02.2014г. №8-1 принят устав МО Самарское Куркинского района.</w:t>
      </w:r>
    </w:p>
    <w:p w:rsidR="00627D3C" w:rsidRDefault="00627D3C" w:rsidP="00627D3C">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Самарский</w:t>
      </w:r>
      <w:r w:rsidR="00B84F0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_ул</w:t>
      </w:r>
      <w:proofErr w:type="spellEnd"/>
      <w:r>
        <w:rPr>
          <w:rFonts w:ascii="Times New Roman" w:eastAsia="Times New Roman" w:hAnsi="Times New Roman" w:cs="Times New Roman"/>
          <w:color w:val="000000" w:themeColor="text1"/>
          <w:sz w:val="28"/>
          <w:szCs w:val="28"/>
          <w:lang w:eastAsia="ru-RU"/>
        </w:rPr>
        <w:t>. Центральная дом 27.</w:t>
      </w:r>
    </w:p>
    <w:p w:rsidR="00627D3C" w:rsidRDefault="00627D3C" w:rsidP="00627D3C">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627D3C" w:rsidRDefault="00627D3C" w:rsidP="00627D3C">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 правом первой подписи – глава администрации МО Самарское  С.А.Никифорова.</w:t>
      </w:r>
    </w:p>
    <w:p w:rsidR="00777A99" w:rsidRDefault="00627D3C" w:rsidP="00627D3C">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с правом второй подписи –</w:t>
      </w: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 xml:space="preserve">главный бухгалтер </w:t>
      </w:r>
      <w:r>
        <w:rPr>
          <w:rFonts w:ascii="Times New Roman" w:eastAsia="Times New Roman" w:hAnsi="Times New Roman" w:cs="Times New Roman"/>
          <w:color w:val="000000" w:themeColor="text1"/>
          <w:sz w:val="28"/>
          <w:szCs w:val="28"/>
          <w:lang w:eastAsia="ru-RU"/>
        </w:rPr>
        <w:t>Н.В.Родионова</w:t>
      </w:r>
      <w:r w:rsidRPr="00802D51">
        <w:rPr>
          <w:rFonts w:ascii="Times New Roman" w:eastAsia="Times New Roman" w:hAnsi="Times New Roman" w:cs="Times New Roman"/>
          <w:color w:val="000000" w:themeColor="text1"/>
          <w:sz w:val="28"/>
          <w:szCs w:val="28"/>
          <w:lang w:eastAsia="ru-RU"/>
        </w:rPr>
        <w:t>.</w:t>
      </w:r>
    </w:p>
    <w:p w:rsidR="00627D3C" w:rsidRPr="007441FB" w:rsidRDefault="00627D3C" w:rsidP="00627D3C">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proofErr w:type="gramStart"/>
      <w:r>
        <w:rPr>
          <w:rFonts w:ascii="Times New Roman" w:eastAsia="Times New Roman" w:hAnsi="Times New Roman" w:cs="Times New Roman"/>
          <w:b/>
          <w:color w:val="000000" w:themeColor="text1"/>
          <w:sz w:val="28"/>
          <w:szCs w:val="28"/>
          <w:lang w:eastAsia="ru-RU"/>
        </w:rPr>
        <w:t>Самарское</w:t>
      </w:r>
      <w:proofErr w:type="gramEnd"/>
      <w:r w:rsidR="00777A99">
        <w:rPr>
          <w:rFonts w:ascii="Times New Roman" w:eastAsia="Times New Roman" w:hAnsi="Times New Roman" w:cs="Times New Roman"/>
          <w:b/>
          <w:color w:val="000000" w:themeColor="text1"/>
          <w:sz w:val="28"/>
          <w:szCs w:val="28"/>
          <w:lang w:eastAsia="ru-RU"/>
        </w:rPr>
        <w:t xml:space="preserve"> в 2018</w:t>
      </w:r>
      <w:r w:rsidRPr="007441FB">
        <w:rPr>
          <w:rFonts w:ascii="Times New Roman" w:eastAsia="Times New Roman" w:hAnsi="Times New Roman" w:cs="Times New Roman"/>
          <w:b/>
          <w:color w:val="000000" w:themeColor="text1"/>
          <w:sz w:val="28"/>
          <w:szCs w:val="28"/>
          <w:lang w:eastAsia="ru-RU"/>
        </w:rPr>
        <w:t xml:space="preserve"> – 20</w:t>
      </w:r>
      <w:r w:rsidR="00777A99">
        <w:rPr>
          <w:rFonts w:ascii="Times New Roman" w:eastAsia="Times New Roman" w:hAnsi="Times New Roman" w:cs="Times New Roman"/>
          <w:b/>
          <w:color w:val="000000" w:themeColor="text1"/>
          <w:sz w:val="28"/>
          <w:szCs w:val="28"/>
          <w:lang w:eastAsia="ru-RU"/>
        </w:rPr>
        <w:t>20</w:t>
      </w:r>
      <w:r>
        <w:rPr>
          <w:rFonts w:ascii="Times New Roman" w:eastAsia="Times New Roman" w:hAnsi="Times New Roman" w:cs="Times New Roman"/>
          <w:b/>
          <w:color w:val="000000" w:themeColor="text1"/>
          <w:sz w:val="28"/>
          <w:szCs w:val="28"/>
          <w:lang w:eastAsia="ru-RU"/>
        </w:rPr>
        <w:t xml:space="preserve"> </w:t>
      </w:r>
      <w:r w:rsidRPr="007441FB">
        <w:rPr>
          <w:rFonts w:ascii="Times New Roman" w:eastAsia="Times New Roman" w:hAnsi="Times New Roman" w:cs="Times New Roman"/>
          <w:b/>
          <w:color w:val="000000" w:themeColor="text1"/>
          <w:sz w:val="28"/>
          <w:szCs w:val="28"/>
          <w:lang w:eastAsia="ru-RU"/>
        </w:rPr>
        <w:t>годах.</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Самарское в отчет за первый квартал, полугодие и девять месяцев об исполнении местного бюджета утверждался и  направлялся в Собрание депутатов МО Самарское для сведения и в контрольно-ревизионную комиссию МО Куркинский район для проведения заключения об исполнении бюджета МО Самарское.</w:t>
      </w:r>
      <w:proofErr w:type="gramEnd"/>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Годовой отчет об исполнении бюджета МО Самарское ежегодно утверждался решением Собрания депутатов МО Самарское.</w:t>
      </w:r>
    </w:p>
    <w:tbl>
      <w:tblPr>
        <w:tblStyle w:val="a3"/>
        <w:tblW w:w="0" w:type="auto"/>
        <w:tblLook w:val="04A0"/>
      </w:tblPr>
      <w:tblGrid>
        <w:gridCol w:w="2519"/>
        <w:gridCol w:w="1622"/>
        <w:gridCol w:w="1531"/>
        <w:gridCol w:w="1424"/>
        <w:gridCol w:w="1282"/>
        <w:gridCol w:w="1193"/>
      </w:tblGrid>
      <w:tr w:rsidR="00777A99" w:rsidTr="009643CC">
        <w:trPr>
          <w:trHeight w:val="525"/>
        </w:trPr>
        <w:tc>
          <w:tcPr>
            <w:tcW w:w="2519" w:type="dxa"/>
            <w:vMerge w:val="restart"/>
            <w:tcBorders>
              <w:top w:val="single" w:sz="4" w:space="0" w:color="auto"/>
              <w:left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22" w:type="dxa"/>
            <w:vMerge w:val="restart"/>
            <w:tcBorders>
              <w:top w:val="single" w:sz="4" w:space="0" w:color="auto"/>
              <w:left w:val="single" w:sz="4" w:space="0" w:color="auto"/>
              <w:right w:val="single" w:sz="4" w:space="0" w:color="auto"/>
            </w:tcBorders>
            <w:hideMark/>
          </w:tcPr>
          <w:p w:rsidR="00777A99" w:rsidRDefault="00777A99" w:rsidP="00777A99">
            <w:pPr>
              <w:jc w:val="center"/>
              <w:rPr>
                <w:rFonts w:ascii="Times New Roman" w:hAnsi="Times New Roman" w:cs="Times New Roman"/>
                <w:b/>
                <w:sz w:val="24"/>
                <w:szCs w:val="24"/>
              </w:rPr>
            </w:pPr>
            <w:r>
              <w:rPr>
                <w:rFonts w:ascii="Times New Roman" w:hAnsi="Times New Roman" w:cs="Times New Roman"/>
                <w:b/>
                <w:sz w:val="24"/>
                <w:szCs w:val="24"/>
              </w:rPr>
              <w:t>Исполнение 2018 год, тыс. руб.</w:t>
            </w:r>
          </w:p>
        </w:tc>
        <w:tc>
          <w:tcPr>
            <w:tcW w:w="1531" w:type="dxa"/>
            <w:vMerge w:val="restart"/>
            <w:tcBorders>
              <w:top w:val="single" w:sz="4" w:space="0" w:color="auto"/>
              <w:left w:val="single" w:sz="4" w:space="0" w:color="auto"/>
              <w:right w:val="single" w:sz="4" w:space="0" w:color="auto"/>
            </w:tcBorders>
          </w:tcPr>
          <w:p w:rsidR="00777A99" w:rsidRDefault="00777A99" w:rsidP="00777A99">
            <w:pPr>
              <w:jc w:val="center"/>
              <w:rPr>
                <w:rFonts w:ascii="Times New Roman" w:hAnsi="Times New Roman" w:cs="Times New Roman"/>
                <w:b/>
                <w:sz w:val="24"/>
                <w:szCs w:val="24"/>
              </w:rPr>
            </w:pPr>
            <w:r>
              <w:rPr>
                <w:rFonts w:ascii="Times New Roman" w:hAnsi="Times New Roman" w:cs="Times New Roman"/>
                <w:b/>
                <w:sz w:val="24"/>
                <w:szCs w:val="24"/>
              </w:rPr>
              <w:t>Исполнение 2019 год, тыс. руб.</w:t>
            </w:r>
          </w:p>
        </w:tc>
        <w:tc>
          <w:tcPr>
            <w:tcW w:w="1424" w:type="dxa"/>
            <w:vMerge w:val="restart"/>
            <w:tcBorders>
              <w:top w:val="single" w:sz="4" w:space="0" w:color="auto"/>
              <w:left w:val="single" w:sz="4" w:space="0" w:color="auto"/>
              <w:right w:val="single" w:sz="4" w:space="0" w:color="auto"/>
            </w:tcBorders>
            <w:hideMark/>
          </w:tcPr>
          <w:p w:rsidR="00777A99" w:rsidRDefault="00777A99" w:rsidP="00777A99">
            <w:pPr>
              <w:jc w:val="center"/>
              <w:rPr>
                <w:rFonts w:ascii="Times New Roman" w:hAnsi="Times New Roman" w:cs="Times New Roman"/>
                <w:b/>
                <w:sz w:val="24"/>
                <w:szCs w:val="24"/>
              </w:rPr>
            </w:pPr>
            <w:r>
              <w:rPr>
                <w:rFonts w:ascii="Times New Roman" w:hAnsi="Times New Roman" w:cs="Times New Roman"/>
                <w:b/>
                <w:sz w:val="24"/>
                <w:szCs w:val="24"/>
              </w:rPr>
              <w:t>План 2020год, тыс. руб.</w:t>
            </w:r>
          </w:p>
        </w:tc>
        <w:tc>
          <w:tcPr>
            <w:tcW w:w="2475" w:type="dxa"/>
            <w:gridSpan w:val="2"/>
            <w:tcBorders>
              <w:top w:val="single" w:sz="4" w:space="0" w:color="auto"/>
              <w:left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r>
              <w:rPr>
                <w:rFonts w:ascii="Times New Roman" w:hAnsi="Times New Roman" w:cs="Times New Roman"/>
                <w:b/>
                <w:sz w:val="24"/>
                <w:szCs w:val="24"/>
              </w:rPr>
              <w:t>Темп роста,</w:t>
            </w:r>
            <w:r w:rsidR="00B84F0C">
              <w:rPr>
                <w:rFonts w:ascii="Times New Roman" w:hAnsi="Times New Roman" w:cs="Times New Roman"/>
                <w:b/>
                <w:sz w:val="24"/>
                <w:szCs w:val="24"/>
              </w:rPr>
              <w:t xml:space="preserve"> </w:t>
            </w:r>
            <w:r>
              <w:rPr>
                <w:rFonts w:ascii="Times New Roman" w:hAnsi="Times New Roman" w:cs="Times New Roman"/>
                <w:b/>
                <w:sz w:val="24"/>
                <w:szCs w:val="24"/>
              </w:rPr>
              <w:t>%</w:t>
            </w:r>
          </w:p>
          <w:p w:rsidR="00777A99" w:rsidRDefault="00777A99" w:rsidP="004E6628">
            <w:pPr>
              <w:jc w:val="center"/>
              <w:rPr>
                <w:rFonts w:ascii="Times New Roman" w:hAnsi="Times New Roman" w:cs="Times New Roman"/>
                <w:b/>
                <w:sz w:val="24"/>
                <w:szCs w:val="24"/>
              </w:rPr>
            </w:pPr>
          </w:p>
        </w:tc>
      </w:tr>
      <w:tr w:rsidR="00777A99" w:rsidTr="009643CC">
        <w:trPr>
          <w:trHeight w:val="300"/>
        </w:trPr>
        <w:tc>
          <w:tcPr>
            <w:tcW w:w="2519" w:type="dxa"/>
            <w:vMerge/>
            <w:tcBorders>
              <w:left w:val="single" w:sz="4" w:space="0" w:color="auto"/>
              <w:bottom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p>
        </w:tc>
        <w:tc>
          <w:tcPr>
            <w:tcW w:w="1622" w:type="dxa"/>
            <w:vMerge/>
            <w:tcBorders>
              <w:left w:val="single" w:sz="4" w:space="0" w:color="auto"/>
              <w:bottom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p>
        </w:tc>
        <w:tc>
          <w:tcPr>
            <w:tcW w:w="1531" w:type="dxa"/>
            <w:vMerge/>
            <w:tcBorders>
              <w:left w:val="single" w:sz="4" w:space="0" w:color="auto"/>
              <w:bottom w:val="single" w:sz="4" w:space="0" w:color="auto"/>
              <w:right w:val="single" w:sz="4" w:space="0" w:color="auto"/>
            </w:tcBorders>
          </w:tcPr>
          <w:p w:rsidR="00777A99" w:rsidRDefault="00777A99" w:rsidP="004E6628">
            <w:pPr>
              <w:jc w:val="center"/>
              <w:rPr>
                <w:rFonts w:ascii="Times New Roman" w:hAnsi="Times New Roman" w:cs="Times New Roman"/>
                <w:b/>
                <w:sz w:val="24"/>
                <w:szCs w:val="24"/>
              </w:rPr>
            </w:pPr>
          </w:p>
        </w:tc>
        <w:tc>
          <w:tcPr>
            <w:tcW w:w="1424" w:type="dxa"/>
            <w:vMerge/>
            <w:tcBorders>
              <w:left w:val="single" w:sz="4" w:space="0" w:color="auto"/>
              <w:bottom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p>
        </w:tc>
        <w:tc>
          <w:tcPr>
            <w:tcW w:w="1282" w:type="dxa"/>
            <w:tcBorders>
              <w:left w:val="single" w:sz="4" w:space="0" w:color="auto"/>
              <w:bottom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r>
              <w:rPr>
                <w:rFonts w:ascii="Times New Roman" w:hAnsi="Times New Roman" w:cs="Times New Roman"/>
                <w:b/>
                <w:sz w:val="24"/>
                <w:szCs w:val="24"/>
              </w:rPr>
              <w:t>2020г к 2018г</w:t>
            </w:r>
          </w:p>
        </w:tc>
        <w:tc>
          <w:tcPr>
            <w:tcW w:w="1193" w:type="dxa"/>
            <w:tcBorders>
              <w:left w:val="single" w:sz="4" w:space="0" w:color="auto"/>
              <w:bottom w:val="single" w:sz="4" w:space="0" w:color="auto"/>
              <w:right w:val="single" w:sz="4" w:space="0" w:color="auto"/>
            </w:tcBorders>
            <w:hideMark/>
          </w:tcPr>
          <w:p w:rsidR="00777A99" w:rsidRDefault="00777A99" w:rsidP="004E6628">
            <w:pPr>
              <w:jc w:val="center"/>
              <w:rPr>
                <w:rFonts w:ascii="Times New Roman" w:hAnsi="Times New Roman" w:cs="Times New Roman"/>
                <w:b/>
                <w:sz w:val="24"/>
                <w:szCs w:val="24"/>
              </w:rPr>
            </w:pPr>
            <w:r>
              <w:rPr>
                <w:rFonts w:ascii="Times New Roman" w:hAnsi="Times New Roman" w:cs="Times New Roman"/>
                <w:b/>
                <w:sz w:val="24"/>
                <w:szCs w:val="24"/>
              </w:rPr>
              <w:t>2020г к 2019г</w:t>
            </w:r>
          </w:p>
        </w:tc>
      </w:tr>
      <w:tr w:rsidR="009643CC" w:rsidTr="009643CC">
        <w:trPr>
          <w:trHeight w:val="270"/>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b/>
                <w:sz w:val="24"/>
                <w:szCs w:val="24"/>
              </w:rPr>
            </w:pPr>
            <w:r>
              <w:rPr>
                <w:rFonts w:ascii="Times New Roman" w:hAnsi="Times New Roman" w:cs="Times New Roman"/>
                <w:b/>
                <w:sz w:val="24"/>
                <w:szCs w:val="24"/>
              </w:rPr>
              <w:t>8357,9</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b/>
                <w:sz w:val="24"/>
                <w:szCs w:val="24"/>
              </w:rPr>
            </w:pPr>
            <w:r>
              <w:rPr>
                <w:rFonts w:ascii="Times New Roman" w:hAnsi="Times New Roman" w:cs="Times New Roman"/>
                <w:b/>
                <w:sz w:val="24"/>
                <w:szCs w:val="24"/>
              </w:rPr>
              <w:t>9583,8</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b/>
                <w:sz w:val="24"/>
                <w:szCs w:val="24"/>
              </w:rPr>
            </w:pPr>
            <w:r>
              <w:rPr>
                <w:rFonts w:ascii="Times New Roman" w:hAnsi="Times New Roman" w:cs="Times New Roman"/>
                <w:b/>
                <w:sz w:val="24"/>
                <w:szCs w:val="24"/>
              </w:rPr>
              <w:t>8997,5</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b/>
                <w:sz w:val="24"/>
                <w:szCs w:val="24"/>
              </w:rPr>
            </w:pPr>
            <w:r>
              <w:rPr>
                <w:rFonts w:ascii="Times New Roman" w:hAnsi="Times New Roman" w:cs="Times New Roman"/>
                <w:b/>
                <w:sz w:val="24"/>
                <w:szCs w:val="24"/>
              </w:rPr>
              <w:t>107,7</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b/>
                <w:sz w:val="24"/>
                <w:szCs w:val="24"/>
              </w:rPr>
            </w:pPr>
            <w:r>
              <w:rPr>
                <w:rFonts w:ascii="Times New Roman" w:hAnsi="Times New Roman" w:cs="Times New Roman"/>
                <w:b/>
                <w:sz w:val="24"/>
                <w:szCs w:val="24"/>
              </w:rPr>
              <w:t>93,9</w:t>
            </w:r>
          </w:p>
        </w:tc>
      </w:tr>
      <w:tr w:rsidR="009643CC" w:rsidTr="009643CC">
        <w:trPr>
          <w:trHeight w:val="285"/>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4390,2</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4860,4</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4374,4</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99,6</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90,0</w:t>
            </w:r>
          </w:p>
        </w:tc>
      </w:tr>
      <w:tr w:rsidR="009643CC" w:rsidTr="009643CC">
        <w:trPr>
          <w:trHeight w:val="270"/>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4306,8</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4420,4</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4036,7</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93,7</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91,3</w:t>
            </w:r>
          </w:p>
        </w:tc>
      </w:tr>
      <w:tr w:rsidR="009643CC" w:rsidTr="009643CC">
        <w:trPr>
          <w:trHeight w:val="292"/>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83,4</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440,0</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337,7</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404,9</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76,8</w:t>
            </w:r>
          </w:p>
        </w:tc>
      </w:tr>
      <w:tr w:rsidR="009643CC" w:rsidTr="009643CC">
        <w:trPr>
          <w:trHeight w:val="562"/>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3967,7</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4723,4</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sz w:val="24"/>
                <w:szCs w:val="24"/>
              </w:rPr>
            </w:pPr>
            <w:r>
              <w:rPr>
                <w:rFonts w:ascii="Times New Roman" w:hAnsi="Times New Roman" w:cs="Times New Roman"/>
                <w:sz w:val="24"/>
                <w:szCs w:val="24"/>
              </w:rPr>
              <w:t>4623,1</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sz w:val="24"/>
                <w:szCs w:val="24"/>
              </w:rPr>
            </w:pPr>
            <w:r>
              <w:rPr>
                <w:rFonts w:ascii="Times New Roman" w:hAnsi="Times New Roman" w:cs="Times New Roman"/>
                <w:sz w:val="24"/>
                <w:szCs w:val="24"/>
              </w:rPr>
              <w:t>116,5</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8926B1" w:rsidP="004E6628">
            <w:pPr>
              <w:jc w:val="center"/>
              <w:rPr>
                <w:rFonts w:ascii="Times New Roman" w:hAnsi="Times New Roman" w:cs="Times New Roman"/>
                <w:sz w:val="24"/>
                <w:szCs w:val="24"/>
              </w:rPr>
            </w:pPr>
            <w:r>
              <w:rPr>
                <w:rFonts w:ascii="Times New Roman" w:hAnsi="Times New Roman" w:cs="Times New Roman"/>
                <w:sz w:val="24"/>
                <w:szCs w:val="24"/>
              </w:rPr>
              <w:t>97,9</w:t>
            </w:r>
          </w:p>
        </w:tc>
      </w:tr>
      <w:tr w:rsidR="009643CC" w:rsidTr="009643CC">
        <w:trPr>
          <w:trHeight w:val="420"/>
        </w:trPr>
        <w:tc>
          <w:tcPr>
            <w:tcW w:w="2519"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22" w:type="dxa"/>
            <w:tcBorders>
              <w:top w:val="single" w:sz="4" w:space="0" w:color="auto"/>
              <w:left w:val="single" w:sz="4" w:space="0" w:color="auto"/>
              <w:bottom w:val="single" w:sz="4" w:space="0" w:color="auto"/>
              <w:right w:val="single" w:sz="4" w:space="0" w:color="auto"/>
            </w:tcBorders>
            <w:hideMark/>
          </w:tcPr>
          <w:p w:rsidR="009643CC" w:rsidRDefault="009643CC" w:rsidP="004E6628">
            <w:pPr>
              <w:jc w:val="center"/>
              <w:rPr>
                <w:rFonts w:ascii="Times New Roman" w:hAnsi="Times New Roman" w:cs="Times New Roman"/>
                <w:b/>
                <w:sz w:val="24"/>
                <w:szCs w:val="24"/>
              </w:rPr>
            </w:pPr>
            <w:r>
              <w:rPr>
                <w:rFonts w:ascii="Times New Roman" w:hAnsi="Times New Roman" w:cs="Times New Roman"/>
                <w:b/>
                <w:sz w:val="24"/>
                <w:szCs w:val="24"/>
              </w:rPr>
              <w:t>7912,4</w:t>
            </w:r>
          </w:p>
        </w:tc>
        <w:tc>
          <w:tcPr>
            <w:tcW w:w="1531" w:type="dxa"/>
            <w:tcBorders>
              <w:top w:val="single" w:sz="4" w:space="0" w:color="auto"/>
              <w:left w:val="single" w:sz="4" w:space="0" w:color="auto"/>
              <w:bottom w:val="single" w:sz="4" w:space="0" w:color="auto"/>
              <w:right w:val="single" w:sz="4" w:space="0" w:color="auto"/>
            </w:tcBorders>
          </w:tcPr>
          <w:p w:rsidR="009643CC" w:rsidRDefault="009643CC" w:rsidP="004E6628">
            <w:pPr>
              <w:jc w:val="center"/>
              <w:rPr>
                <w:rFonts w:ascii="Times New Roman" w:hAnsi="Times New Roman" w:cs="Times New Roman"/>
                <w:b/>
                <w:sz w:val="24"/>
                <w:szCs w:val="24"/>
              </w:rPr>
            </w:pPr>
            <w:r>
              <w:rPr>
                <w:rFonts w:ascii="Times New Roman" w:hAnsi="Times New Roman" w:cs="Times New Roman"/>
                <w:b/>
                <w:sz w:val="24"/>
                <w:szCs w:val="24"/>
              </w:rPr>
              <w:t>11186,6</w:t>
            </w:r>
          </w:p>
        </w:tc>
        <w:tc>
          <w:tcPr>
            <w:tcW w:w="1424"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b/>
                <w:sz w:val="24"/>
                <w:szCs w:val="24"/>
              </w:rPr>
            </w:pPr>
            <w:r>
              <w:rPr>
                <w:rFonts w:ascii="Times New Roman" w:hAnsi="Times New Roman" w:cs="Times New Roman"/>
                <w:b/>
                <w:sz w:val="24"/>
                <w:szCs w:val="24"/>
              </w:rPr>
              <w:t>8997,5</w:t>
            </w:r>
          </w:p>
        </w:tc>
        <w:tc>
          <w:tcPr>
            <w:tcW w:w="1282"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b/>
                <w:sz w:val="24"/>
                <w:szCs w:val="24"/>
              </w:rPr>
            </w:pPr>
            <w:r>
              <w:rPr>
                <w:rFonts w:ascii="Times New Roman" w:hAnsi="Times New Roman" w:cs="Times New Roman"/>
                <w:b/>
                <w:sz w:val="24"/>
                <w:szCs w:val="24"/>
              </w:rPr>
              <w:t>113,7</w:t>
            </w:r>
          </w:p>
        </w:tc>
        <w:tc>
          <w:tcPr>
            <w:tcW w:w="1193" w:type="dxa"/>
            <w:tcBorders>
              <w:top w:val="single" w:sz="4" w:space="0" w:color="auto"/>
              <w:left w:val="single" w:sz="4" w:space="0" w:color="auto"/>
              <w:bottom w:val="single" w:sz="4" w:space="0" w:color="auto"/>
              <w:right w:val="single" w:sz="4" w:space="0" w:color="auto"/>
            </w:tcBorders>
            <w:hideMark/>
          </w:tcPr>
          <w:p w:rsidR="009643CC" w:rsidRDefault="003F1FCB" w:rsidP="004E6628">
            <w:pPr>
              <w:jc w:val="center"/>
              <w:rPr>
                <w:rFonts w:ascii="Times New Roman" w:hAnsi="Times New Roman" w:cs="Times New Roman"/>
                <w:b/>
                <w:sz w:val="24"/>
                <w:szCs w:val="24"/>
              </w:rPr>
            </w:pPr>
            <w:r>
              <w:rPr>
                <w:rFonts w:ascii="Times New Roman" w:hAnsi="Times New Roman" w:cs="Times New Roman"/>
                <w:b/>
                <w:sz w:val="24"/>
                <w:szCs w:val="24"/>
              </w:rPr>
              <w:t>80,9</w:t>
            </w:r>
          </w:p>
        </w:tc>
      </w:tr>
    </w:tbl>
    <w:p w:rsidR="00627D3C" w:rsidRDefault="00627D3C" w:rsidP="00627D3C">
      <w:pPr>
        <w:spacing w:line="240" w:lineRule="auto"/>
        <w:ind w:firstLine="708"/>
        <w:jc w:val="both"/>
        <w:rPr>
          <w:rFonts w:ascii="Times New Roman" w:hAnsi="Times New Roman" w:cs="Times New Roman"/>
          <w:sz w:val="28"/>
          <w:szCs w:val="28"/>
        </w:rPr>
      </w:pPr>
    </w:p>
    <w:p w:rsidR="00627D3C" w:rsidRDefault="00627D3C" w:rsidP="00627D3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уровнем 201</w:t>
      </w:r>
      <w:r w:rsidR="008926B1">
        <w:rPr>
          <w:rFonts w:ascii="Times New Roman" w:hAnsi="Times New Roman" w:cs="Times New Roman"/>
          <w:sz w:val="28"/>
          <w:szCs w:val="28"/>
        </w:rPr>
        <w:t>8</w:t>
      </w:r>
      <w:r>
        <w:rPr>
          <w:rFonts w:ascii="Times New Roman" w:hAnsi="Times New Roman" w:cs="Times New Roman"/>
          <w:sz w:val="28"/>
          <w:szCs w:val="28"/>
        </w:rPr>
        <w:t xml:space="preserve"> года доходная часть бюджета муниципального образования </w:t>
      </w:r>
      <w:proofErr w:type="gramStart"/>
      <w:r>
        <w:rPr>
          <w:rFonts w:ascii="Times New Roman" w:hAnsi="Times New Roman" w:cs="Times New Roman"/>
          <w:sz w:val="28"/>
          <w:szCs w:val="28"/>
        </w:rPr>
        <w:t>Самарское</w:t>
      </w:r>
      <w:proofErr w:type="gramEnd"/>
      <w:r>
        <w:rPr>
          <w:rFonts w:ascii="Times New Roman" w:hAnsi="Times New Roman" w:cs="Times New Roman"/>
          <w:sz w:val="28"/>
          <w:szCs w:val="28"/>
        </w:rPr>
        <w:t xml:space="preserve">  Куркинского района </w:t>
      </w:r>
      <w:r w:rsidR="008926B1">
        <w:rPr>
          <w:rFonts w:ascii="Times New Roman" w:hAnsi="Times New Roman" w:cs="Times New Roman"/>
          <w:sz w:val="28"/>
          <w:szCs w:val="28"/>
        </w:rPr>
        <w:t>возросла</w:t>
      </w:r>
      <w:r>
        <w:rPr>
          <w:rFonts w:ascii="Times New Roman" w:hAnsi="Times New Roman" w:cs="Times New Roman"/>
          <w:sz w:val="28"/>
          <w:szCs w:val="28"/>
        </w:rPr>
        <w:t xml:space="preserve"> на </w:t>
      </w:r>
      <w:r w:rsidR="008926B1">
        <w:rPr>
          <w:rFonts w:ascii="Times New Roman" w:hAnsi="Times New Roman" w:cs="Times New Roman"/>
          <w:sz w:val="28"/>
          <w:szCs w:val="28"/>
        </w:rPr>
        <w:t>639,6</w:t>
      </w:r>
      <w:r>
        <w:rPr>
          <w:rFonts w:ascii="Times New Roman" w:hAnsi="Times New Roman" w:cs="Times New Roman"/>
          <w:sz w:val="28"/>
          <w:szCs w:val="28"/>
        </w:rPr>
        <w:t xml:space="preserve"> тыс. руб. (или  на </w:t>
      </w:r>
      <w:r w:rsidR="008926B1">
        <w:rPr>
          <w:rFonts w:ascii="Times New Roman" w:hAnsi="Times New Roman" w:cs="Times New Roman"/>
          <w:sz w:val="28"/>
          <w:szCs w:val="28"/>
        </w:rPr>
        <w:t>7,7</w:t>
      </w:r>
      <w:r>
        <w:rPr>
          <w:rFonts w:ascii="Times New Roman" w:hAnsi="Times New Roman" w:cs="Times New Roman"/>
          <w:sz w:val="28"/>
          <w:szCs w:val="28"/>
        </w:rPr>
        <w:t xml:space="preserve">%). </w:t>
      </w:r>
      <w:r w:rsidR="008926B1">
        <w:rPr>
          <w:rFonts w:ascii="Times New Roman" w:hAnsi="Times New Roman" w:cs="Times New Roman"/>
          <w:sz w:val="28"/>
          <w:szCs w:val="28"/>
        </w:rPr>
        <w:t>С</w:t>
      </w:r>
      <w:r>
        <w:rPr>
          <w:rFonts w:ascii="Times New Roman" w:hAnsi="Times New Roman" w:cs="Times New Roman"/>
          <w:sz w:val="28"/>
          <w:szCs w:val="28"/>
        </w:rPr>
        <w:t xml:space="preserve">обственные доходы </w:t>
      </w:r>
      <w:r w:rsidR="008926B1">
        <w:rPr>
          <w:rFonts w:ascii="Times New Roman" w:hAnsi="Times New Roman" w:cs="Times New Roman"/>
          <w:sz w:val="28"/>
          <w:szCs w:val="28"/>
        </w:rPr>
        <w:t>остались на прежнем уровне</w:t>
      </w:r>
      <w:r>
        <w:rPr>
          <w:rFonts w:ascii="Times New Roman" w:hAnsi="Times New Roman" w:cs="Times New Roman"/>
          <w:sz w:val="28"/>
          <w:szCs w:val="28"/>
        </w:rPr>
        <w:t xml:space="preserve">, налоговые доходы </w:t>
      </w:r>
      <w:r w:rsidR="008926B1">
        <w:rPr>
          <w:rFonts w:ascii="Times New Roman" w:hAnsi="Times New Roman" w:cs="Times New Roman"/>
          <w:sz w:val="28"/>
          <w:szCs w:val="28"/>
        </w:rPr>
        <w:t>снизились</w:t>
      </w:r>
      <w:r>
        <w:rPr>
          <w:rFonts w:ascii="Times New Roman" w:hAnsi="Times New Roman" w:cs="Times New Roman"/>
          <w:sz w:val="28"/>
          <w:szCs w:val="28"/>
        </w:rPr>
        <w:t xml:space="preserve">  на </w:t>
      </w:r>
      <w:r w:rsidR="008926B1">
        <w:rPr>
          <w:rFonts w:ascii="Times New Roman" w:hAnsi="Times New Roman" w:cs="Times New Roman"/>
          <w:sz w:val="28"/>
          <w:szCs w:val="28"/>
        </w:rPr>
        <w:t>6,3</w:t>
      </w:r>
      <w:r>
        <w:rPr>
          <w:rFonts w:ascii="Times New Roman" w:hAnsi="Times New Roman" w:cs="Times New Roman"/>
          <w:sz w:val="28"/>
          <w:szCs w:val="28"/>
        </w:rPr>
        <w:t>%</w:t>
      </w:r>
      <w:r w:rsidR="008926B1">
        <w:rPr>
          <w:rFonts w:ascii="Times New Roman" w:hAnsi="Times New Roman" w:cs="Times New Roman"/>
          <w:sz w:val="28"/>
          <w:szCs w:val="28"/>
        </w:rPr>
        <w:t>, неналоговые доходы возросли на 254,3 тыс. рублей или более чем в 4,0 раза.</w:t>
      </w:r>
      <w:r>
        <w:rPr>
          <w:rFonts w:ascii="Times New Roman" w:hAnsi="Times New Roman" w:cs="Times New Roman"/>
          <w:sz w:val="28"/>
          <w:szCs w:val="28"/>
        </w:rPr>
        <w:t xml:space="preserve"> </w:t>
      </w:r>
      <w:r w:rsidR="008926B1">
        <w:rPr>
          <w:rFonts w:ascii="Times New Roman" w:hAnsi="Times New Roman" w:cs="Times New Roman"/>
          <w:sz w:val="28"/>
          <w:szCs w:val="28"/>
        </w:rPr>
        <w:t xml:space="preserve"> По сравнению с 2019 годом доходная часть снизилась  на 6,1%, расходная на 19,1%.</w:t>
      </w:r>
      <w:r w:rsidR="00EF073A">
        <w:rPr>
          <w:rFonts w:ascii="Times New Roman" w:hAnsi="Times New Roman" w:cs="Times New Roman"/>
          <w:sz w:val="28"/>
          <w:szCs w:val="28"/>
        </w:rPr>
        <w:t xml:space="preserve"> </w:t>
      </w:r>
    </w:p>
    <w:p w:rsidR="00627D3C" w:rsidRDefault="00627D3C" w:rsidP="00627D3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Самарское Куркинского  района в 201</w:t>
      </w:r>
      <w:r w:rsidR="00EF073A">
        <w:rPr>
          <w:rFonts w:ascii="Times New Roman" w:hAnsi="Times New Roman" w:cs="Times New Roman"/>
          <w:sz w:val="28"/>
          <w:szCs w:val="28"/>
        </w:rPr>
        <w:t>9</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депутатов муниципального образования Самарское Куркинского района соблюдались. </w:t>
      </w:r>
    </w:p>
    <w:p w:rsidR="00EF073A" w:rsidRDefault="00EF073A" w:rsidP="00627D3C">
      <w:pPr>
        <w:spacing w:after="0" w:line="240" w:lineRule="auto"/>
        <w:ind w:firstLine="709"/>
        <w:jc w:val="both"/>
        <w:rPr>
          <w:rFonts w:ascii="Times New Roman" w:hAnsi="Times New Roman" w:cs="Times New Roman"/>
          <w:sz w:val="28"/>
          <w:szCs w:val="28"/>
        </w:rPr>
      </w:pPr>
    </w:p>
    <w:p w:rsidR="00B84F0C" w:rsidRDefault="00627D3C" w:rsidP="00627D3C">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910412" w:rsidRDefault="00627D3C" w:rsidP="00910412">
      <w:pPr>
        <w:spacing w:before="100" w:beforeAutospacing="1" w:after="100" w:afterAutospacing="1" w:line="240" w:lineRule="auto"/>
        <w:ind w:firstLine="360"/>
        <w:jc w:val="both"/>
        <w:rPr>
          <w:bCs/>
          <w:color w:val="000000"/>
          <w:sz w:val="28"/>
          <w:szCs w:val="28"/>
        </w:rPr>
      </w:pPr>
      <w:r>
        <w:rPr>
          <w:rFonts w:ascii="Times New Roman" w:eastAsia="Times New Roman" w:hAnsi="Times New Roman" w:cs="Times New Roman"/>
          <w:color w:val="000000" w:themeColor="text1"/>
          <w:sz w:val="28"/>
          <w:szCs w:val="28"/>
          <w:lang w:eastAsia="ru-RU"/>
        </w:rPr>
        <w:t xml:space="preserve">Сметы расходов утверждены в соответствии с бюджетной классификацией расходов и соответствуют решению о бюджете МО Самарское на 2018 </w:t>
      </w:r>
      <w:r w:rsidR="00EF073A">
        <w:rPr>
          <w:rFonts w:ascii="Times New Roman" w:eastAsia="Times New Roman" w:hAnsi="Times New Roman" w:cs="Times New Roman"/>
          <w:color w:val="000000" w:themeColor="text1"/>
          <w:sz w:val="28"/>
          <w:szCs w:val="28"/>
          <w:lang w:eastAsia="ru-RU"/>
        </w:rPr>
        <w:t xml:space="preserve">-2019 </w:t>
      </w:r>
      <w:r>
        <w:rPr>
          <w:rFonts w:ascii="Times New Roman" w:eastAsia="Times New Roman" w:hAnsi="Times New Roman" w:cs="Times New Roman"/>
          <w:color w:val="000000" w:themeColor="text1"/>
          <w:sz w:val="28"/>
          <w:szCs w:val="28"/>
          <w:lang w:eastAsia="ru-RU"/>
        </w:rPr>
        <w:t>год</w:t>
      </w:r>
      <w:r w:rsidR="00EF073A">
        <w:rPr>
          <w:rFonts w:ascii="Times New Roman" w:eastAsia="Times New Roman" w:hAnsi="Times New Roman" w:cs="Times New Roman"/>
          <w:color w:val="000000" w:themeColor="text1"/>
          <w:sz w:val="28"/>
          <w:szCs w:val="28"/>
          <w:lang w:eastAsia="ru-RU"/>
        </w:rPr>
        <w:t>ы</w:t>
      </w:r>
      <w:r>
        <w:rPr>
          <w:rFonts w:ascii="Times New Roman" w:eastAsia="Times New Roman" w:hAnsi="Times New Roman" w:cs="Times New Roman"/>
          <w:color w:val="000000" w:themeColor="text1"/>
          <w:sz w:val="28"/>
          <w:szCs w:val="28"/>
          <w:lang w:eastAsia="ru-RU"/>
        </w:rPr>
        <w:t xml:space="preserve"> и соответствуют утвержденной сумме расходов.</w:t>
      </w:r>
    </w:p>
    <w:p w:rsidR="00627D3C" w:rsidRPr="00CB2B97" w:rsidRDefault="00627D3C" w:rsidP="00627D3C">
      <w:pPr>
        <w:pStyle w:val="s3"/>
        <w:spacing w:after="0"/>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1050"/>
        <w:gridCol w:w="1435"/>
      </w:tblGrid>
      <w:tr w:rsidR="00627D3C" w:rsidRPr="00C93B15" w:rsidTr="004E6628">
        <w:trPr>
          <w:trHeight w:val="870"/>
        </w:trPr>
        <w:tc>
          <w:tcPr>
            <w:tcW w:w="2209" w:type="dxa"/>
            <w:vMerge w:val="restart"/>
            <w:tcBorders>
              <w:top w:val="single" w:sz="4" w:space="0" w:color="auto"/>
              <w:left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Исполнение 201</w:t>
            </w:r>
            <w:r w:rsidR="00EF073A">
              <w:rPr>
                <w:rFonts w:ascii="Times New Roman" w:hAnsi="Times New Roman" w:cs="Times New Roman"/>
                <w:sz w:val="24"/>
                <w:szCs w:val="24"/>
              </w:rPr>
              <w:t>8</w:t>
            </w:r>
            <w:r w:rsidRPr="00C93B15">
              <w:rPr>
                <w:rFonts w:ascii="Times New Roman" w:hAnsi="Times New Roman" w:cs="Times New Roman"/>
                <w:sz w:val="24"/>
                <w:szCs w:val="24"/>
              </w:rPr>
              <w:t>года</w:t>
            </w:r>
          </w:p>
          <w:p w:rsidR="00627D3C" w:rsidRPr="00C93B15" w:rsidRDefault="00627D3C" w:rsidP="004E6628">
            <w:pPr>
              <w:tabs>
                <w:tab w:val="left" w:pos="1610"/>
              </w:tabs>
              <w:jc w:val="center"/>
              <w:rPr>
                <w:rFonts w:ascii="Times New Roman" w:hAnsi="Times New Roman" w:cs="Times New Roman"/>
                <w:sz w:val="24"/>
                <w:szCs w:val="24"/>
              </w:rPr>
            </w:pPr>
          </w:p>
        </w:tc>
        <w:tc>
          <w:tcPr>
            <w:tcW w:w="2568" w:type="dxa"/>
            <w:gridSpan w:val="2"/>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Исполнение 201</w:t>
            </w:r>
            <w:r w:rsidR="00EF073A">
              <w:rPr>
                <w:rFonts w:ascii="Times New Roman" w:hAnsi="Times New Roman" w:cs="Times New Roman"/>
                <w:sz w:val="24"/>
                <w:szCs w:val="24"/>
              </w:rPr>
              <w:t>9</w:t>
            </w:r>
            <w:r>
              <w:rPr>
                <w:rFonts w:ascii="Times New Roman" w:hAnsi="Times New Roman" w:cs="Times New Roman"/>
                <w:sz w:val="24"/>
                <w:szCs w:val="24"/>
              </w:rPr>
              <w:t xml:space="preserve"> </w:t>
            </w:r>
            <w:r w:rsidRPr="00C93B15">
              <w:rPr>
                <w:rFonts w:ascii="Times New Roman" w:hAnsi="Times New Roman" w:cs="Times New Roman"/>
                <w:sz w:val="24"/>
                <w:szCs w:val="24"/>
              </w:rPr>
              <w:t>года</w:t>
            </w:r>
          </w:p>
          <w:p w:rsidR="00627D3C" w:rsidRPr="00C93B15" w:rsidRDefault="00627D3C" w:rsidP="004E6628">
            <w:pPr>
              <w:tabs>
                <w:tab w:val="left" w:pos="1610"/>
              </w:tabs>
              <w:jc w:val="center"/>
              <w:rPr>
                <w:rFonts w:ascii="Times New Roman" w:hAnsi="Times New Roman" w:cs="Times New Roman"/>
                <w:sz w:val="24"/>
                <w:szCs w:val="24"/>
              </w:rPr>
            </w:pPr>
          </w:p>
        </w:tc>
        <w:tc>
          <w:tcPr>
            <w:tcW w:w="1435" w:type="dxa"/>
            <w:vMerge w:val="restart"/>
            <w:tcBorders>
              <w:top w:val="single" w:sz="4" w:space="0" w:color="auto"/>
              <w:left w:val="single" w:sz="4" w:space="0" w:color="auto"/>
              <w:right w:val="single" w:sz="4" w:space="0" w:color="auto"/>
            </w:tcBorders>
            <w:hideMark/>
          </w:tcPr>
          <w:p w:rsidR="00627D3C" w:rsidRDefault="00627D3C" w:rsidP="004E6628">
            <w:pPr>
              <w:jc w:val="center"/>
              <w:rPr>
                <w:rFonts w:ascii="Times New Roman" w:hAnsi="Times New Roman" w:cs="Times New Roman"/>
                <w:sz w:val="24"/>
                <w:szCs w:val="24"/>
              </w:rPr>
            </w:pPr>
            <w:proofErr w:type="spellStart"/>
            <w:r>
              <w:rPr>
                <w:rFonts w:ascii="Times New Roman" w:hAnsi="Times New Roman" w:cs="Times New Roman"/>
                <w:sz w:val="24"/>
                <w:szCs w:val="24"/>
              </w:rPr>
              <w:t>Отклоне</w:t>
            </w:r>
            <w:proofErr w:type="spellEnd"/>
          </w:p>
          <w:p w:rsidR="00627D3C" w:rsidRPr="00C93B15" w:rsidRDefault="00627D3C" w:rsidP="00EF073A">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201</w:t>
            </w:r>
            <w:r w:rsidR="00EF073A">
              <w:rPr>
                <w:rFonts w:ascii="Times New Roman" w:hAnsi="Times New Roman" w:cs="Times New Roman"/>
                <w:sz w:val="24"/>
                <w:szCs w:val="24"/>
              </w:rPr>
              <w:t>9</w:t>
            </w:r>
            <w:r>
              <w:rPr>
                <w:rFonts w:ascii="Times New Roman" w:hAnsi="Times New Roman" w:cs="Times New Roman"/>
                <w:sz w:val="24"/>
                <w:szCs w:val="24"/>
              </w:rPr>
              <w:t>г от 201</w:t>
            </w:r>
            <w:r w:rsidR="00EF073A">
              <w:rPr>
                <w:rFonts w:ascii="Times New Roman" w:hAnsi="Times New Roman" w:cs="Times New Roman"/>
                <w:sz w:val="24"/>
                <w:szCs w:val="24"/>
              </w:rPr>
              <w:t>8</w:t>
            </w:r>
            <w:r>
              <w:rPr>
                <w:rFonts w:ascii="Times New Roman" w:hAnsi="Times New Roman" w:cs="Times New Roman"/>
                <w:sz w:val="24"/>
                <w:szCs w:val="24"/>
              </w:rPr>
              <w:t xml:space="preserve"> г</w:t>
            </w:r>
          </w:p>
        </w:tc>
      </w:tr>
      <w:tr w:rsidR="00627D3C" w:rsidRPr="00C93B15" w:rsidTr="004E6628">
        <w:trPr>
          <w:trHeight w:val="495"/>
        </w:trPr>
        <w:tc>
          <w:tcPr>
            <w:tcW w:w="2209" w:type="dxa"/>
            <w:vMerge/>
            <w:tcBorders>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9" w:type="dxa"/>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1050" w:type="dxa"/>
            <w:tcBorders>
              <w:top w:val="single" w:sz="4" w:space="0" w:color="auto"/>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435" w:type="dxa"/>
            <w:vMerge/>
            <w:tcBorders>
              <w:left w:val="single" w:sz="4" w:space="0" w:color="auto"/>
              <w:bottom w:val="single" w:sz="4" w:space="0" w:color="auto"/>
              <w:right w:val="single" w:sz="4" w:space="0" w:color="auto"/>
            </w:tcBorders>
            <w:hideMark/>
          </w:tcPr>
          <w:p w:rsidR="00627D3C" w:rsidRPr="00C93B15" w:rsidRDefault="00627D3C" w:rsidP="004E6628">
            <w:pPr>
              <w:tabs>
                <w:tab w:val="left" w:pos="1610"/>
              </w:tabs>
              <w:jc w:val="center"/>
              <w:rPr>
                <w:rFonts w:ascii="Times New Roman" w:hAnsi="Times New Roman" w:cs="Times New Roman"/>
                <w:sz w:val="24"/>
                <w:szCs w:val="24"/>
              </w:rPr>
            </w:pPr>
          </w:p>
        </w:tc>
      </w:tr>
      <w:tr w:rsidR="00EF073A" w:rsidRPr="00C93B15" w:rsidTr="004E6628">
        <w:trPr>
          <w:trHeight w:val="561"/>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lastRenderedPageBreak/>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3995,0</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50,5</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3111,2</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27,8</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77,9</w:t>
            </w:r>
          </w:p>
        </w:tc>
      </w:tr>
      <w:tr w:rsidR="00EF073A" w:rsidRPr="00C93B15" w:rsidTr="004E6628">
        <w:trPr>
          <w:trHeight w:val="561"/>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99,5</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105,2</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0,9</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105,7</w:t>
            </w:r>
          </w:p>
        </w:tc>
      </w:tr>
      <w:tr w:rsidR="00EF073A" w:rsidRPr="00C93B15" w:rsidTr="004E6628">
        <w:trPr>
          <w:trHeight w:val="561"/>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450,7</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5,7</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2475,2</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22,1</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549,2</w:t>
            </w:r>
          </w:p>
        </w:tc>
      </w:tr>
      <w:tr w:rsidR="00EF073A" w:rsidRPr="00C93B15" w:rsidTr="004E6628">
        <w:trPr>
          <w:trHeight w:val="834"/>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EF073A" w:rsidRPr="009A4C92" w:rsidRDefault="00EF073A" w:rsidP="004E6628">
            <w:pPr>
              <w:jc w:val="center"/>
              <w:rPr>
                <w:rFonts w:ascii="Times New Roman" w:hAnsi="Times New Roman" w:cs="Times New Roman"/>
                <w:sz w:val="24"/>
                <w:szCs w:val="24"/>
              </w:rPr>
            </w:pPr>
            <w:r>
              <w:rPr>
                <w:rFonts w:ascii="Times New Roman" w:hAnsi="Times New Roman" w:cs="Times New Roman"/>
                <w:sz w:val="24"/>
                <w:szCs w:val="24"/>
              </w:rPr>
              <w:t>1557,4</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19,7</w:t>
            </w:r>
          </w:p>
        </w:tc>
        <w:tc>
          <w:tcPr>
            <w:tcW w:w="1518" w:type="dxa"/>
            <w:tcBorders>
              <w:top w:val="single" w:sz="4" w:space="0" w:color="auto"/>
              <w:left w:val="single" w:sz="4" w:space="0" w:color="auto"/>
              <w:bottom w:val="single" w:sz="4" w:space="0" w:color="auto"/>
              <w:right w:val="single" w:sz="4" w:space="0" w:color="auto"/>
            </w:tcBorders>
            <w:hideMark/>
          </w:tcPr>
          <w:p w:rsidR="00EF073A" w:rsidRPr="009A4C92" w:rsidRDefault="00EF073A" w:rsidP="004E6628">
            <w:pPr>
              <w:jc w:val="center"/>
              <w:rPr>
                <w:rFonts w:ascii="Times New Roman" w:hAnsi="Times New Roman" w:cs="Times New Roman"/>
                <w:sz w:val="24"/>
                <w:szCs w:val="24"/>
              </w:rPr>
            </w:pPr>
            <w:r>
              <w:rPr>
                <w:rFonts w:ascii="Times New Roman" w:hAnsi="Times New Roman" w:cs="Times New Roman"/>
                <w:sz w:val="24"/>
                <w:szCs w:val="24"/>
              </w:rPr>
              <w:t>3144,4</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28,1</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201,9</w:t>
            </w:r>
          </w:p>
        </w:tc>
      </w:tr>
      <w:tr w:rsidR="00EF073A" w:rsidRPr="00C93B15" w:rsidTr="004E6628">
        <w:trPr>
          <w:trHeight w:val="834"/>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Охрана окружающей среды</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0600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46,3</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0,6</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155,0</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1,4</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334,8</w:t>
            </w:r>
          </w:p>
        </w:tc>
      </w:tr>
      <w:tr w:rsidR="00EF073A" w:rsidRPr="00C93B15" w:rsidTr="004E6628">
        <w:trPr>
          <w:trHeight w:val="546"/>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1227,4</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15,5</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1734,6</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15,5</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141,3</w:t>
            </w:r>
          </w:p>
        </w:tc>
      </w:tr>
      <w:tr w:rsidR="00EF073A" w:rsidRPr="00C93B15" w:rsidTr="004E6628">
        <w:trPr>
          <w:trHeight w:val="561"/>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354,2</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4,5</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343,1</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3,1</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96,9</w:t>
            </w:r>
          </w:p>
        </w:tc>
      </w:tr>
      <w:tr w:rsidR="00EF073A" w:rsidRPr="00C93B15" w:rsidTr="004E6628">
        <w:trPr>
          <w:trHeight w:val="561"/>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181,9</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117,9</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sz w:val="24"/>
                <w:szCs w:val="24"/>
              </w:rPr>
            </w:pPr>
            <w:r>
              <w:rPr>
                <w:rFonts w:ascii="Times New Roman" w:hAnsi="Times New Roman" w:cs="Times New Roman"/>
                <w:sz w:val="24"/>
                <w:szCs w:val="24"/>
              </w:rPr>
              <w:t>64,8</w:t>
            </w:r>
          </w:p>
        </w:tc>
      </w:tr>
      <w:tr w:rsidR="00EF073A" w:rsidRPr="00C93B15" w:rsidTr="004E6628">
        <w:trPr>
          <w:trHeight w:val="288"/>
        </w:trPr>
        <w:tc>
          <w:tcPr>
            <w:tcW w:w="2209"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EF073A" w:rsidRPr="00C93B15" w:rsidRDefault="00EF073A" w:rsidP="004E6628">
            <w:pPr>
              <w:tabs>
                <w:tab w:val="left" w:pos="1610"/>
              </w:tabs>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7912,4</w:t>
            </w:r>
          </w:p>
        </w:tc>
        <w:tc>
          <w:tcPr>
            <w:tcW w:w="969"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11186,6</w:t>
            </w:r>
          </w:p>
        </w:tc>
        <w:tc>
          <w:tcPr>
            <w:tcW w:w="1050" w:type="dxa"/>
            <w:tcBorders>
              <w:top w:val="single" w:sz="4" w:space="0" w:color="auto"/>
              <w:left w:val="single" w:sz="4" w:space="0" w:color="auto"/>
              <w:bottom w:val="single" w:sz="4" w:space="0" w:color="auto"/>
              <w:right w:val="single" w:sz="4" w:space="0" w:color="auto"/>
            </w:tcBorders>
            <w:hideMark/>
          </w:tcPr>
          <w:p w:rsidR="00EF073A" w:rsidRDefault="00EF073A" w:rsidP="004E662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35" w:type="dxa"/>
            <w:tcBorders>
              <w:top w:val="single" w:sz="4" w:space="0" w:color="auto"/>
              <w:left w:val="single" w:sz="4" w:space="0" w:color="auto"/>
              <w:bottom w:val="single" w:sz="4" w:space="0" w:color="auto"/>
              <w:right w:val="single" w:sz="4" w:space="0" w:color="auto"/>
            </w:tcBorders>
            <w:hideMark/>
          </w:tcPr>
          <w:p w:rsidR="00EF073A" w:rsidRDefault="005241D3" w:rsidP="004E662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141,4</w:t>
            </w:r>
          </w:p>
        </w:tc>
      </w:tr>
    </w:tbl>
    <w:p w:rsidR="00627D3C" w:rsidRPr="00C93B15" w:rsidRDefault="00627D3C" w:rsidP="00627D3C">
      <w:pPr>
        <w:tabs>
          <w:tab w:val="left" w:pos="1610"/>
        </w:tabs>
        <w:spacing w:after="0" w:line="240" w:lineRule="auto"/>
        <w:jc w:val="both"/>
        <w:rPr>
          <w:rFonts w:ascii="Times New Roman" w:hAnsi="Times New Roman" w:cs="Times New Roman"/>
          <w:sz w:val="28"/>
          <w:szCs w:val="28"/>
        </w:rPr>
      </w:pPr>
    </w:p>
    <w:p w:rsidR="00627D3C" w:rsidRDefault="00627D3C" w:rsidP="00627D3C">
      <w:pPr>
        <w:tabs>
          <w:tab w:val="left" w:pos="16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отношению к 201</w:t>
      </w:r>
      <w:r w:rsidR="005241D3">
        <w:rPr>
          <w:rFonts w:ascii="Times New Roman" w:hAnsi="Times New Roman" w:cs="Times New Roman"/>
          <w:sz w:val="28"/>
          <w:szCs w:val="28"/>
        </w:rPr>
        <w:t>8</w:t>
      </w:r>
      <w:r>
        <w:rPr>
          <w:rFonts w:ascii="Times New Roman" w:hAnsi="Times New Roman" w:cs="Times New Roman"/>
          <w:sz w:val="28"/>
          <w:szCs w:val="28"/>
        </w:rPr>
        <w:t xml:space="preserve"> году общая сумма расходов </w:t>
      </w:r>
      <w:r w:rsidR="005241D3">
        <w:rPr>
          <w:rFonts w:ascii="Times New Roman" w:hAnsi="Times New Roman" w:cs="Times New Roman"/>
          <w:sz w:val="28"/>
          <w:szCs w:val="28"/>
        </w:rPr>
        <w:t>возросла</w:t>
      </w:r>
      <w:r>
        <w:rPr>
          <w:rFonts w:ascii="Times New Roman" w:hAnsi="Times New Roman" w:cs="Times New Roman"/>
          <w:sz w:val="28"/>
          <w:szCs w:val="28"/>
        </w:rPr>
        <w:t xml:space="preserve"> на </w:t>
      </w:r>
      <w:r w:rsidR="005241D3">
        <w:rPr>
          <w:rFonts w:ascii="Times New Roman" w:hAnsi="Times New Roman" w:cs="Times New Roman"/>
          <w:sz w:val="28"/>
          <w:szCs w:val="28"/>
        </w:rPr>
        <w:t>3274,2</w:t>
      </w:r>
      <w:r>
        <w:rPr>
          <w:rFonts w:ascii="Times New Roman" w:hAnsi="Times New Roman" w:cs="Times New Roman"/>
          <w:sz w:val="28"/>
          <w:szCs w:val="28"/>
        </w:rPr>
        <w:t xml:space="preserve"> тыс. руб.</w:t>
      </w:r>
      <w:r>
        <w:rPr>
          <w:rFonts w:ascii="Times New Roman" w:hAnsi="Times New Roman" w:cs="Times New Roman"/>
          <w:sz w:val="28"/>
          <w:szCs w:val="28"/>
        </w:rPr>
        <w:tab/>
      </w:r>
    </w:p>
    <w:p w:rsidR="00627D3C" w:rsidRDefault="00627D3C" w:rsidP="00627D3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Наблюдается уменьшение расходов по разделам:</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5241D3" w:rsidRDefault="005241D3"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«Социальная политика»,</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7D3C" w:rsidRDefault="00627D3C" w:rsidP="00627D3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увеличение расходов по разделу</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оборона»,</w:t>
      </w:r>
    </w:p>
    <w:p w:rsidR="005241D3" w:rsidRDefault="005241D3" w:rsidP="005241D3">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5241D3" w:rsidRDefault="005241D3"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«Жилищно-коммунальное хозяйство»,</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627D3C" w:rsidRDefault="005241D3"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627D3C" w:rsidRDefault="00627D3C" w:rsidP="00627D3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p>
    <w:p w:rsidR="00910412" w:rsidRDefault="00627D3C" w:rsidP="00910412">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910412" w:rsidRPr="0026496C">
        <w:rPr>
          <w:rFonts w:ascii="Times New Roman" w:hAnsi="Times New Roman" w:cs="Times New Roman"/>
          <w:sz w:val="28"/>
          <w:szCs w:val="28"/>
        </w:rPr>
        <w:t>В соответствии с Соглашением  №11 на 2019 год  между органом местного самоуправления МО Самарское Куркинского района и органом местного самоуправления МО Куркинского района о передаче осуществления части полномочий:</w:t>
      </w:r>
    </w:p>
    <w:p w:rsidR="00910412" w:rsidRDefault="00910412" w:rsidP="00910412">
      <w:pPr>
        <w:spacing w:line="240" w:lineRule="auto"/>
        <w:ind w:firstLine="360"/>
        <w:jc w:val="both"/>
        <w:rPr>
          <w:rFonts w:ascii="Times New Roman" w:hAnsi="Times New Roman" w:cs="Times New Roman"/>
          <w:sz w:val="28"/>
          <w:szCs w:val="28"/>
        </w:rPr>
      </w:pPr>
    </w:p>
    <w:tbl>
      <w:tblPr>
        <w:tblStyle w:val="a3"/>
        <w:tblW w:w="0" w:type="auto"/>
        <w:tblLook w:val="04A0"/>
      </w:tblPr>
      <w:tblGrid>
        <w:gridCol w:w="4786"/>
        <w:gridCol w:w="2410"/>
        <w:gridCol w:w="2375"/>
      </w:tblGrid>
      <w:tr w:rsidR="00910412" w:rsidTr="005C00AB">
        <w:trPr>
          <w:trHeight w:val="619"/>
        </w:trPr>
        <w:tc>
          <w:tcPr>
            <w:tcW w:w="4786" w:type="dxa"/>
            <w:vMerge w:val="restart"/>
          </w:tcPr>
          <w:p w:rsidR="00910412" w:rsidRDefault="00910412" w:rsidP="005C00AB">
            <w:pPr>
              <w:jc w:val="center"/>
              <w:rPr>
                <w:rFonts w:ascii="Times New Roman" w:hAnsi="Times New Roman" w:cs="Times New Roman"/>
                <w:sz w:val="28"/>
                <w:szCs w:val="28"/>
              </w:rPr>
            </w:pPr>
          </w:p>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Наименование полномочия</w:t>
            </w:r>
          </w:p>
        </w:tc>
        <w:tc>
          <w:tcPr>
            <w:tcW w:w="4785" w:type="dxa"/>
            <w:gridSpan w:val="2"/>
          </w:tcPr>
          <w:p w:rsidR="00910412" w:rsidRDefault="00910412" w:rsidP="005C00AB">
            <w:pPr>
              <w:jc w:val="center"/>
              <w:rPr>
                <w:rFonts w:ascii="Times New Roman" w:hAnsi="Times New Roman" w:cs="Times New Roman"/>
                <w:color w:val="000000"/>
                <w:sz w:val="28"/>
                <w:szCs w:val="28"/>
              </w:rPr>
            </w:pPr>
          </w:p>
          <w:p w:rsidR="00910412" w:rsidRDefault="00910412" w:rsidP="005C00AB">
            <w:pPr>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Pr="002769CF">
              <w:rPr>
                <w:rFonts w:ascii="Times New Roman" w:hAnsi="Times New Roman" w:cs="Times New Roman"/>
                <w:color w:val="000000"/>
                <w:sz w:val="28"/>
                <w:szCs w:val="28"/>
              </w:rPr>
              <w:t>бъем средств поступающих для осуществления  принятого полномочия</w:t>
            </w:r>
            <w:r>
              <w:rPr>
                <w:rFonts w:ascii="Times New Roman" w:hAnsi="Times New Roman" w:cs="Times New Roman"/>
                <w:color w:val="000000"/>
                <w:sz w:val="28"/>
                <w:szCs w:val="28"/>
              </w:rPr>
              <w:t xml:space="preserve"> на 2019 год</w:t>
            </w:r>
          </w:p>
          <w:p w:rsidR="00910412" w:rsidRDefault="00910412" w:rsidP="005C00AB">
            <w:pPr>
              <w:jc w:val="center"/>
              <w:rPr>
                <w:rFonts w:ascii="Times New Roman" w:hAnsi="Times New Roman" w:cs="Times New Roman"/>
                <w:sz w:val="28"/>
                <w:szCs w:val="28"/>
              </w:rPr>
            </w:pPr>
          </w:p>
        </w:tc>
      </w:tr>
      <w:tr w:rsidR="00910412" w:rsidTr="005C00AB">
        <w:trPr>
          <w:trHeight w:val="445"/>
        </w:trPr>
        <w:tc>
          <w:tcPr>
            <w:tcW w:w="4786" w:type="dxa"/>
            <w:vMerge/>
          </w:tcPr>
          <w:p w:rsidR="00910412" w:rsidRDefault="00910412" w:rsidP="005C00AB">
            <w:pPr>
              <w:jc w:val="both"/>
              <w:rPr>
                <w:rFonts w:ascii="Times New Roman" w:hAnsi="Times New Roman" w:cs="Times New Roman"/>
                <w:sz w:val="28"/>
                <w:szCs w:val="28"/>
              </w:rPr>
            </w:pPr>
          </w:p>
        </w:tc>
        <w:tc>
          <w:tcPr>
            <w:tcW w:w="2410" w:type="dxa"/>
          </w:tcPr>
          <w:p w:rsidR="00910412" w:rsidRDefault="00910412" w:rsidP="005C00AB">
            <w:pPr>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 тыс. рублей</w:t>
            </w:r>
          </w:p>
        </w:tc>
        <w:tc>
          <w:tcPr>
            <w:tcW w:w="2375" w:type="dxa"/>
          </w:tcPr>
          <w:p w:rsidR="00910412" w:rsidRDefault="00910412" w:rsidP="005C00AB">
            <w:pPr>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тыс. рублей</w:t>
            </w:r>
          </w:p>
        </w:tc>
      </w:tr>
      <w:tr w:rsidR="00910412" w:rsidTr="005C00AB">
        <w:tc>
          <w:tcPr>
            <w:tcW w:w="4786" w:type="dxa"/>
          </w:tcPr>
          <w:p w:rsidR="00910412" w:rsidRPr="00A75F3E" w:rsidRDefault="00910412" w:rsidP="005C00AB">
            <w:pPr>
              <w:jc w:val="both"/>
              <w:rPr>
                <w:rFonts w:ascii="Times New Roman" w:hAnsi="Times New Roman" w:cs="Times New Roman"/>
                <w:sz w:val="24"/>
                <w:szCs w:val="24"/>
              </w:rPr>
            </w:pPr>
            <w:r w:rsidRPr="00A75F3E">
              <w:rPr>
                <w:rFonts w:ascii="Times New Roman" w:hAnsi="Times New Roman" w:cs="Times New Roman"/>
                <w:sz w:val="24"/>
                <w:szCs w:val="24"/>
              </w:rPr>
              <w:lastRenderedPageBreak/>
              <w:t xml:space="preserve">1. </w:t>
            </w:r>
            <w:r w:rsidRPr="00A75F3E">
              <w:rPr>
                <w:rFonts w:ascii="Times New Roman" w:eastAsia="Times New Roman" w:hAnsi="Times New Roman" w:cs="Times New Roman"/>
                <w:sz w:val="24"/>
                <w:szCs w:val="24"/>
                <w:lang w:eastAsia="ru-RU"/>
              </w:rPr>
              <w:t xml:space="preserve">Организация в границах поселения </w:t>
            </w:r>
            <w:proofErr w:type="spellStart"/>
            <w:r w:rsidRPr="00A75F3E">
              <w:rPr>
                <w:rFonts w:ascii="Times New Roman" w:eastAsia="Times New Roman" w:hAnsi="Times New Roman" w:cs="Times New Roman"/>
                <w:sz w:val="24"/>
                <w:szCs w:val="24"/>
                <w:lang w:eastAsia="ru-RU"/>
              </w:rPr>
              <w:t>электро</w:t>
            </w:r>
            <w:proofErr w:type="spellEnd"/>
            <w:r w:rsidRPr="00A75F3E">
              <w:rPr>
                <w:rFonts w:ascii="Times New Roman" w:eastAsia="Times New Roman" w:hAnsi="Times New Roman" w:cs="Times New Roman"/>
                <w:sz w:val="24"/>
                <w:szCs w:val="24"/>
                <w:lang w:eastAsia="ru-RU"/>
              </w:rPr>
              <w:t>-, тепл</w:t>
            </w:r>
            <w:proofErr w:type="gramStart"/>
            <w:r w:rsidRPr="00A75F3E">
              <w:rPr>
                <w:rFonts w:ascii="Times New Roman" w:eastAsia="Times New Roman" w:hAnsi="Times New Roman" w:cs="Times New Roman"/>
                <w:sz w:val="24"/>
                <w:szCs w:val="24"/>
                <w:lang w:eastAsia="ru-RU"/>
              </w:rPr>
              <w:t>о-</w:t>
            </w:r>
            <w:proofErr w:type="gramEnd"/>
            <w:r w:rsidRPr="00A75F3E">
              <w:rPr>
                <w:rFonts w:ascii="Times New Roman" w:eastAsia="Times New Roman" w:hAnsi="Times New Roman" w:cs="Times New Roman"/>
                <w:sz w:val="24"/>
                <w:szCs w:val="24"/>
                <w:lang w:eastAsia="ru-RU"/>
              </w:rPr>
              <w:t xml:space="preserve">, </w:t>
            </w:r>
            <w:proofErr w:type="spellStart"/>
            <w:r w:rsidRPr="00A75F3E">
              <w:rPr>
                <w:rFonts w:ascii="Times New Roman" w:eastAsia="Times New Roman" w:hAnsi="Times New Roman" w:cs="Times New Roman"/>
                <w:sz w:val="24"/>
                <w:szCs w:val="24"/>
                <w:lang w:eastAsia="ru-RU"/>
              </w:rPr>
              <w:t>газо</w:t>
            </w:r>
            <w:proofErr w:type="spellEnd"/>
            <w:r w:rsidRPr="00A75F3E">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410"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1300,0</w:t>
            </w:r>
          </w:p>
        </w:tc>
        <w:tc>
          <w:tcPr>
            <w:tcW w:w="2375"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1300,0</w:t>
            </w:r>
          </w:p>
        </w:tc>
      </w:tr>
      <w:tr w:rsidR="00910412" w:rsidTr="005C00AB">
        <w:tc>
          <w:tcPr>
            <w:tcW w:w="4786" w:type="dxa"/>
          </w:tcPr>
          <w:p w:rsidR="00910412" w:rsidRPr="00A75F3E" w:rsidRDefault="00910412" w:rsidP="005C00AB">
            <w:pPr>
              <w:spacing w:after="200"/>
              <w:jc w:val="both"/>
              <w:rPr>
                <w:rFonts w:ascii="Times New Roman" w:eastAsia="Times New Roman" w:hAnsi="Times New Roman" w:cs="Times New Roman"/>
                <w:color w:val="000000"/>
                <w:sz w:val="24"/>
                <w:szCs w:val="24"/>
                <w:lang w:eastAsia="ru-RU"/>
              </w:rPr>
            </w:pPr>
            <w:r w:rsidRPr="00A75F3E">
              <w:rPr>
                <w:rFonts w:ascii="Times New Roman" w:eastAsia="Times New Roman" w:hAnsi="Times New Roman" w:cs="Times New Roman"/>
                <w:color w:val="000000"/>
                <w:sz w:val="24"/>
                <w:szCs w:val="24"/>
                <w:lang w:eastAsia="ru-RU"/>
              </w:rPr>
              <w:t xml:space="preserve">2. </w:t>
            </w:r>
            <w:proofErr w:type="gramStart"/>
            <w:r w:rsidRPr="0026496C">
              <w:rPr>
                <w:rFonts w:ascii="Times New Roman" w:eastAsia="Times New Roman" w:hAnsi="Times New Roman" w:cs="Times New Roman"/>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26496C">
              <w:rPr>
                <w:rFonts w:ascii="Times New Roman" w:eastAsia="Times New Roman" w:hAnsi="Times New Roman" w:cs="Times New Roman"/>
                <w:color w:val="000000"/>
                <w:sz w:val="24"/>
                <w:szCs w:val="24"/>
                <w:lang w:eastAsia="ru-RU"/>
              </w:rPr>
              <w:t xml:space="preserve"> Российской Федерации</w:t>
            </w:r>
          </w:p>
          <w:p w:rsidR="00910412" w:rsidRPr="00A75F3E" w:rsidRDefault="00910412" w:rsidP="005C00AB">
            <w:pPr>
              <w:jc w:val="both"/>
              <w:rPr>
                <w:rFonts w:ascii="Times New Roman" w:hAnsi="Times New Roman" w:cs="Times New Roman"/>
                <w:sz w:val="24"/>
                <w:szCs w:val="24"/>
              </w:rPr>
            </w:pPr>
          </w:p>
        </w:tc>
        <w:tc>
          <w:tcPr>
            <w:tcW w:w="2410"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86,4</w:t>
            </w:r>
          </w:p>
        </w:tc>
        <w:tc>
          <w:tcPr>
            <w:tcW w:w="2375"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86,4</w:t>
            </w:r>
          </w:p>
        </w:tc>
      </w:tr>
      <w:tr w:rsidR="00910412" w:rsidTr="005C00AB">
        <w:tc>
          <w:tcPr>
            <w:tcW w:w="4786" w:type="dxa"/>
          </w:tcPr>
          <w:p w:rsidR="00910412" w:rsidRPr="00A75F3E" w:rsidRDefault="00910412" w:rsidP="005C00AB">
            <w:pPr>
              <w:jc w:val="both"/>
              <w:rPr>
                <w:rFonts w:ascii="Times New Roman" w:eastAsia="Times New Roman" w:hAnsi="Times New Roman" w:cs="Times New Roman"/>
                <w:color w:val="000000"/>
                <w:sz w:val="24"/>
                <w:szCs w:val="24"/>
                <w:lang w:eastAsia="ru-RU"/>
              </w:rPr>
            </w:pPr>
            <w:r w:rsidRPr="00A75F3E">
              <w:rPr>
                <w:rFonts w:ascii="Times New Roman" w:eastAsia="Times New Roman" w:hAnsi="Times New Roman" w:cs="Times New Roman"/>
                <w:color w:val="000000"/>
                <w:sz w:val="24"/>
                <w:szCs w:val="24"/>
                <w:lang w:eastAsia="ru-RU"/>
              </w:rPr>
              <w:t xml:space="preserve">3. </w:t>
            </w:r>
            <w:r w:rsidRPr="0026496C">
              <w:rPr>
                <w:rFonts w:ascii="Times New Roman" w:eastAsia="Times New Roman" w:hAnsi="Times New Roman" w:cs="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75F3E">
              <w:rPr>
                <w:rFonts w:ascii="Times New Roman" w:eastAsia="Times New Roman" w:hAnsi="Times New Roman" w:cs="Times New Roman"/>
                <w:color w:val="000000"/>
                <w:sz w:val="24"/>
                <w:szCs w:val="24"/>
                <w:lang w:eastAsia="ru-RU"/>
              </w:rPr>
              <w:t>.</w:t>
            </w:r>
          </w:p>
          <w:p w:rsidR="00910412" w:rsidRPr="00A75F3E" w:rsidRDefault="00910412" w:rsidP="005C00AB">
            <w:pPr>
              <w:jc w:val="both"/>
              <w:rPr>
                <w:rFonts w:ascii="Times New Roman" w:hAnsi="Times New Roman" w:cs="Times New Roman"/>
                <w:sz w:val="24"/>
                <w:szCs w:val="24"/>
              </w:rPr>
            </w:pPr>
          </w:p>
        </w:tc>
        <w:tc>
          <w:tcPr>
            <w:tcW w:w="2410"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198,8</w:t>
            </w:r>
          </w:p>
        </w:tc>
        <w:tc>
          <w:tcPr>
            <w:tcW w:w="2375" w:type="dxa"/>
          </w:tcPr>
          <w:p w:rsidR="00910412" w:rsidRDefault="00910412" w:rsidP="005C00AB">
            <w:pPr>
              <w:jc w:val="center"/>
              <w:rPr>
                <w:rFonts w:ascii="Times New Roman" w:hAnsi="Times New Roman" w:cs="Times New Roman"/>
                <w:sz w:val="28"/>
                <w:szCs w:val="28"/>
              </w:rPr>
            </w:pPr>
            <w:r>
              <w:rPr>
                <w:rFonts w:ascii="Times New Roman" w:hAnsi="Times New Roman" w:cs="Times New Roman"/>
                <w:sz w:val="28"/>
                <w:szCs w:val="28"/>
              </w:rPr>
              <w:t>198,8</w:t>
            </w:r>
          </w:p>
        </w:tc>
      </w:tr>
    </w:tbl>
    <w:p w:rsidR="00627D3C" w:rsidRDefault="00627D3C" w:rsidP="00627D3C">
      <w:pPr>
        <w:tabs>
          <w:tab w:val="left" w:pos="1610"/>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 xml:space="preserve">  </w:t>
      </w:r>
    </w:p>
    <w:p w:rsidR="00627D3C" w:rsidRPr="00CB2B97" w:rsidRDefault="00627D3C" w:rsidP="00627D3C">
      <w:pPr>
        <w:spacing w:before="100" w:beforeAutospacing="1" w:after="100" w:afterAutospacing="1" w:line="240" w:lineRule="auto"/>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октября 2015 года операции с денежной наличностью не проводились, выплата заработной платы переведена на расчеты по банковским картам, приобретение ТМЦ производится  по безналичному расчету.</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состоянию на начало проведения ревизии остаток денежных сре</w:t>
      </w:r>
      <w:proofErr w:type="gramStart"/>
      <w:r>
        <w:rPr>
          <w:rFonts w:ascii="Times New Roman" w:eastAsia="Times New Roman" w:hAnsi="Times New Roman" w:cs="Times New Roman"/>
          <w:color w:val="000000" w:themeColor="text1"/>
          <w:sz w:val="28"/>
          <w:szCs w:val="28"/>
          <w:lang w:eastAsia="ru-RU"/>
        </w:rPr>
        <w:t>дств в к</w:t>
      </w:r>
      <w:proofErr w:type="gramEnd"/>
      <w:r>
        <w:rPr>
          <w:rFonts w:ascii="Times New Roman" w:eastAsia="Times New Roman" w:hAnsi="Times New Roman" w:cs="Times New Roman"/>
          <w:color w:val="000000" w:themeColor="text1"/>
          <w:sz w:val="28"/>
          <w:szCs w:val="28"/>
          <w:lang w:eastAsia="ru-RU"/>
        </w:rPr>
        <w:t>ассе равен нулю.</w:t>
      </w:r>
    </w:p>
    <w:p w:rsidR="00627D3C" w:rsidRPr="00E0098B" w:rsidRDefault="00627D3C" w:rsidP="00627D3C">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 Расчеты с подотчетными лицами.</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Расчеты с подотчетными лицами закрыты полностью,</w:t>
      </w:r>
      <w:r w:rsidRPr="00E0098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приобретение ТМЦ производится  по безналичному расчету.</w:t>
      </w:r>
    </w:p>
    <w:p w:rsidR="00627D3C" w:rsidRDefault="00627D3C" w:rsidP="00627D3C">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lastRenderedPageBreak/>
        <w:t>5. Проверка правильности ведения уч</w:t>
      </w:r>
      <w:r w:rsidR="00B83EA7">
        <w:rPr>
          <w:rFonts w:ascii="Times New Roman" w:eastAsia="Times New Roman" w:hAnsi="Times New Roman" w:cs="Times New Roman"/>
          <w:b/>
          <w:color w:val="000000" w:themeColor="text1"/>
          <w:sz w:val="28"/>
          <w:szCs w:val="28"/>
          <w:lang w:eastAsia="ru-RU"/>
        </w:rPr>
        <w:t>е</w:t>
      </w:r>
      <w:r w:rsidRPr="00E0098B">
        <w:rPr>
          <w:rFonts w:ascii="Times New Roman" w:eastAsia="Times New Roman" w:hAnsi="Times New Roman" w:cs="Times New Roman"/>
          <w:b/>
          <w:color w:val="000000" w:themeColor="text1"/>
          <w:sz w:val="28"/>
          <w:szCs w:val="28"/>
          <w:lang w:eastAsia="ru-RU"/>
        </w:rPr>
        <w:t>та банковских операций.</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проверке правильности ведения учета банковских операций нарушений</w:t>
      </w:r>
      <w:r w:rsidR="00B84F0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не установлено.</w:t>
      </w:r>
    </w:p>
    <w:p w:rsidR="00627D3C" w:rsidRDefault="00627D3C" w:rsidP="00627D3C">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91F0B">
        <w:rPr>
          <w:rFonts w:ascii="Times New Roman" w:eastAsia="Times New Roman" w:hAnsi="Times New Roman" w:cs="Times New Roman"/>
          <w:color w:val="000000" w:themeColor="text1"/>
          <w:sz w:val="28"/>
          <w:szCs w:val="28"/>
          <w:lang w:eastAsia="ru-RU"/>
        </w:rPr>
        <w:t xml:space="preserve">6.1  </w:t>
      </w:r>
      <w:r>
        <w:rPr>
          <w:rFonts w:ascii="Times New Roman" w:eastAsia="Times New Roman" w:hAnsi="Times New Roman" w:cs="Times New Roman"/>
          <w:color w:val="000000" w:themeColor="text1"/>
          <w:sz w:val="28"/>
          <w:szCs w:val="28"/>
          <w:lang w:eastAsia="ru-RU"/>
        </w:rPr>
        <w:t xml:space="preserve"> Проверкой правильности начисления заработной платы,  соблюдения законодательства об оплате труда, штатной дисциплины установлено следующее:</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оплата труда произведена в соответствии с утвержденными Положениями об оплате труда;</w:t>
      </w:r>
    </w:p>
    <w:p w:rsidR="00627D3C" w:rsidRPr="00914589" w:rsidRDefault="00627D3C" w:rsidP="00627D3C">
      <w:pPr>
        <w:spacing w:before="100" w:beforeAutospacing="1" w:after="100" w:afterAutospacing="1" w:line="240" w:lineRule="auto"/>
        <w:ind w:firstLine="360"/>
        <w:jc w:val="both"/>
        <w:rPr>
          <w:rFonts w:ascii="Times New Roman" w:hAnsi="Times New Roman" w:cs="Times New Roman"/>
          <w:sz w:val="28"/>
          <w:szCs w:val="28"/>
        </w:rPr>
      </w:pPr>
      <w:r w:rsidRPr="00914589">
        <w:rPr>
          <w:rFonts w:ascii="Times New Roman" w:hAnsi="Times New Roman" w:cs="Times New Roman"/>
          <w:color w:val="000000" w:themeColor="text1"/>
          <w:sz w:val="28"/>
          <w:szCs w:val="28"/>
        </w:rPr>
        <w:t xml:space="preserve">-   </w:t>
      </w:r>
      <w:r w:rsidRPr="00914589">
        <w:rPr>
          <w:rFonts w:ascii="Times New Roman" w:hAnsi="Times New Roman" w:cs="Times New Roman"/>
          <w:sz w:val="28"/>
          <w:szCs w:val="28"/>
        </w:rPr>
        <w:tab/>
        <w:t xml:space="preserve">учетной политикой МО </w:t>
      </w:r>
      <w:r>
        <w:rPr>
          <w:rFonts w:ascii="Times New Roman" w:hAnsi="Times New Roman" w:cs="Times New Roman"/>
          <w:sz w:val="28"/>
          <w:szCs w:val="28"/>
        </w:rPr>
        <w:t>Самарское</w:t>
      </w:r>
      <w:r w:rsidRPr="00914589">
        <w:rPr>
          <w:rFonts w:ascii="Times New Roman" w:hAnsi="Times New Roman" w:cs="Times New Roman"/>
          <w:sz w:val="28"/>
          <w:szCs w:val="28"/>
        </w:rPr>
        <w:t xml:space="preserve"> на 201</w:t>
      </w:r>
      <w:r w:rsidR="00BF53F1">
        <w:rPr>
          <w:rFonts w:ascii="Times New Roman" w:hAnsi="Times New Roman" w:cs="Times New Roman"/>
          <w:sz w:val="28"/>
          <w:szCs w:val="28"/>
        </w:rPr>
        <w:t>9</w:t>
      </w:r>
      <w:r w:rsidRPr="00914589">
        <w:rPr>
          <w:rFonts w:ascii="Times New Roman" w:hAnsi="Times New Roman" w:cs="Times New Roman"/>
          <w:sz w:val="28"/>
          <w:szCs w:val="28"/>
        </w:rPr>
        <w:t xml:space="preserve"> год оплата труда работникам осуществляется в следующие сроки:</w:t>
      </w:r>
    </w:p>
    <w:p w:rsidR="00627D3C" w:rsidRPr="004C4F91" w:rsidRDefault="00627D3C" w:rsidP="00627D3C">
      <w:pPr>
        <w:pStyle w:val="a4"/>
        <w:spacing w:after="0"/>
        <w:rPr>
          <w:sz w:val="28"/>
          <w:szCs w:val="28"/>
        </w:rPr>
      </w:pPr>
      <w:r w:rsidRPr="004C4F91">
        <w:rPr>
          <w:sz w:val="28"/>
          <w:szCs w:val="28"/>
        </w:rPr>
        <w:t xml:space="preserve">      выдача аванса – 20 числа текущего месяца;</w:t>
      </w:r>
    </w:p>
    <w:p w:rsidR="00627D3C" w:rsidRDefault="00627D3C" w:rsidP="00627D3C">
      <w:pPr>
        <w:pStyle w:val="a4"/>
        <w:spacing w:after="0"/>
        <w:rPr>
          <w:sz w:val="28"/>
          <w:szCs w:val="28"/>
        </w:rPr>
      </w:pPr>
      <w:r w:rsidRPr="004C4F91">
        <w:rPr>
          <w:sz w:val="28"/>
          <w:szCs w:val="28"/>
        </w:rPr>
        <w:t xml:space="preserve">      окончательный расчет – 5 числ</w:t>
      </w:r>
      <w:r w:rsidR="00BF53F1">
        <w:rPr>
          <w:sz w:val="28"/>
          <w:szCs w:val="28"/>
        </w:rPr>
        <w:t xml:space="preserve">а месяца, следующего за </w:t>
      </w:r>
      <w:proofErr w:type="gramStart"/>
      <w:r w:rsidR="00BF53F1">
        <w:rPr>
          <w:sz w:val="28"/>
          <w:szCs w:val="28"/>
        </w:rPr>
        <w:t>текущим</w:t>
      </w:r>
      <w:proofErr w:type="gramEnd"/>
      <w:r w:rsidR="00BF53F1">
        <w:rPr>
          <w:sz w:val="28"/>
          <w:szCs w:val="28"/>
        </w:rPr>
        <w:t>;</w:t>
      </w:r>
    </w:p>
    <w:p w:rsidR="00627D3C" w:rsidRDefault="00627D3C" w:rsidP="00627D3C">
      <w:pPr>
        <w:pStyle w:val="a4"/>
        <w:spacing w:after="0"/>
        <w:rPr>
          <w:sz w:val="28"/>
          <w:szCs w:val="28"/>
        </w:rPr>
      </w:pPr>
      <w:r>
        <w:rPr>
          <w:sz w:val="28"/>
          <w:szCs w:val="28"/>
        </w:rPr>
        <w:t xml:space="preserve">     -   нарушений при начислении заработной платы </w:t>
      </w:r>
      <w:r w:rsidR="009308DA">
        <w:rPr>
          <w:sz w:val="28"/>
          <w:szCs w:val="28"/>
        </w:rPr>
        <w:t>и оплаты за очередной отпуск не выявлено.</w:t>
      </w:r>
    </w:p>
    <w:p w:rsidR="00D1535D" w:rsidRDefault="00D1535D" w:rsidP="00627D3C">
      <w:pPr>
        <w:pStyle w:val="a4"/>
        <w:spacing w:after="0"/>
        <w:rPr>
          <w:sz w:val="28"/>
          <w:szCs w:val="28"/>
        </w:rPr>
      </w:pPr>
    </w:p>
    <w:p w:rsidR="009308DA" w:rsidRDefault="009308DA" w:rsidP="001353D6">
      <w:pPr>
        <w:pStyle w:val="a4"/>
        <w:spacing w:after="0"/>
        <w:jc w:val="both"/>
        <w:rPr>
          <w:rStyle w:val="blk"/>
          <w:color w:val="000000" w:themeColor="text1"/>
          <w:sz w:val="28"/>
          <w:szCs w:val="28"/>
        </w:rPr>
      </w:pPr>
      <w:r>
        <w:rPr>
          <w:sz w:val="28"/>
          <w:szCs w:val="28"/>
        </w:rPr>
        <w:tab/>
      </w:r>
      <w:r w:rsidR="00291F0B">
        <w:rPr>
          <w:sz w:val="28"/>
          <w:szCs w:val="28"/>
        </w:rPr>
        <w:t xml:space="preserve">6.2 </w:t>
      </w:r>
      <w:r>
        <w:rPr>
          <w:sz w:val="28"/>
          <w:szCs w:val="28"/>
        </w:rPr>
        <w:t xml:space="preserve">В нарушение </w:t>
      </w:r>
      <w:r w:rsidR="001353D6">
        <w:rPr>
          <w:sz w:val="28"/>
          <w:szCs w:val="28"/>
        </w:rPr>
        <w:t xml:space="preserve">части 9 </w:t>
      </w:r>
      <w:r w:rsidR="00EB3611">
        <w:rPr>
          <w:sz w:val="28"/>
          <w:szCs w:val="28"/>
        </w:rPr>
        <w:t>статьи</w:t>
      </w:r>
      <w:r w:rsidR="001353D6">
        <w:rPr>
          <w:sz w:val="28"/>
          <w:szCs w:val="28"/>
        </w:rPr>
        <w:t xml:space="preserve"> 136 Трудового Кодекса РФ, где </w:t>
      </w:r>
      <w:r w:rsidR="001353D6" w:rsidRPr="001353D6">
        <w:rPr>
          <w:rStyle w:val="a5"/>
          <w:rFonts w:ascii="Arial" w:hAnsi="Arial" w:cs="Arial"/>
          <w:color w:val="333333"/>
        </w:rPr>
        <w:t xml:space="preserve"> </w:t>
      </w:r>
      <w:r w:rsidR="001353D6" w:rsidRPr="001353D6">
        <w:rPr>
          <w:rStyle w:val="a5"/>
          <w:color w:val="000000" w:themeColor="text1"/>
          <w:sz w:val="28"/>
          <w:szCs w:val="28"/>
        </w:rPr>
        <w:t>«…</w:t>
      </w:r>
      <w:r w:rsidR="001353D6" w:rsidRPr="001353D6">
        <w:rPr>
          <w:rStyle w:val="blk"/>
          <w:color w:val="000000" w:themeColor="text1"/>
          <w:sz w:val="28"/>
          <w:szCs w:val="28"/>
        </w:rPr>
        <w:t xml:space="preserve">Оплата отпуска производится не </w:t>
      </w:r>
      <w:proofErr w:type="gramStart"/>
      <w:r w:rsidR="001353D6" w:rsidRPr="001353D6">
        <w:rPr>
          <w:rStyle w:val="blk"/>
          <w:color w:val="000000" w:themeColor="text1"/>
          <w:sz w:val="28"/>
          <w:szCs w:val="28"/>
        </w:rPr>
        <w:t>позднее</w:t>
      </w:r>
      <w:proofErr w:type="gramEnd"/>
      <w:r w:rsidR="001353D6" w:rsidRPr="001353D6">
        <w:rPr>
          <w:rStyle w:val="blk"/>
          <w:color w:val="000000" w:themeColor="text1"/>
          <w:sz w:val="28"/>
          <w:szCs w:val="28"/>
        </w:rPr>
        <w:t xml:space="preserve"> чем за три дня до его начала</w:t>
      </w:r>
      <w:r w:rsidR="001353D6">
        <w:rPr>
          <w:rStyle w:val="blk"/>
          <w:color w:val="000000" w:themeColor="text1"/>
          <w:sz w:val="28"/>
          <w:szCs w:val="28"/>
        </w:rPr>
        <w:t>.», оплата за очередной отпуск выплачена с нарушением указанных сроков:</w:t>
      </w:r>
    </w:p>
    <w:p w:rsidR="001353D6" w:rsidRDefault="001353D6" w:rsidP="001353D6">
      <w:pPr>
        <w:pStyle w:val="a4"/>
        <w:spacing w:after="0"/>
        <w:jc w:val="both"/>
        <w:rPr>
          <w:rStyle w:val="blk"/>
          <w:color w:val="000000" w:themeColor="text1"/>
          <w:sz w:val="28"/>
          <w:szCs w:val="28"/>
        </w:rPr>
      </w:pPr>
    </w:p>
    <w:tbl>
      <w:tblPr>
        <w:tblStyle w:val="a3"/>
        <w:tblW w:w="0" w:type="auto"/>
        <w:tblLook w:val="04A0"/>
      </w:tblPr>
      <w:tblGrid>
        <w:gridCol w:w="2392"/>
        <w:gridCol w:w="2393"/>
        <w:gridCol w:w="2393"/>
        <w:gridCol w:w="2393"/>
      </w:tblGrid>
      <w:tr w:rsidR="001353D6" w:rsidTr="001353D6">
        <w:tc>
          <w:tcPr>
            <w:tcW w:w="2392" w:type="dxa"/>
          </w:tcPr>
          <w:p w:rsidR="001353D6" w:rsidRDefault="001353D6" w:rsidP="001353D6">
            <w:pPr>
              <w:pStyle w:val="a4"/>
              <w:spacing w:after="0"/>
              <w:jc w:val="both"/>
              <w:rPr>
                <w:color w:val="000000" w:themeColor="text1"/>
                <w:sz w:val="28"/>
                <w:szCs w:val="28"/>
              </w:rPr>
            </w:pPr>
            <w:r>
              <w:rPr>
                <w:color w:val="000000" w:themeColor="text1"/>
                <w:sz w:val="28"/>
                <w:szCs w:val="28"/>
              </w:rPr>
              <w:t>Ф.И.О. сотрудника</w:t>
            </w:r>
          </w:p>
        </w:tc>
        <w:tc>
          <w:tcPr>
            <w:tcW w:w="2393" w:type="dxa"/>
          </w:tcPr>
          <w:p w:rsidR="001353D6" w:rsidRDefault="001353D6" w:rsidP="001353D6">
            <w:pPr>
              <w:pStyle w:val="a4"/>
              <w:spacing w:after="0"/>
              <w:jc w:val="both"/>
              <w:rPr>
                <w:color w:val="000000" w:themeColor="text1"/>
                <w:sz w:val="28"/>
                <w:szCs w:val="28"/>
              </w:rPr>
            </w:pPr>
            <w:r>
              <w:rPr>
                <w:color w:val="000000" w:themeColor="text1"/>
                <w:sz w:val="28"/>
                <w:szCs w:val="28"/>
              </w:rPr>
              <w:t xml:space="preserve">Дата </w:t>
            </w:r>
            <w:r w:rsidR="00D05DB2">
              <w:rPr>
                <w:color w:val="000000" w:themeColor="text1"/>
                <w:sz w:val="28"/>
                <w:szCs w:val="28"/>
              </w:rPr>
              <w:t xml:space="preserve">начала </w:t>
            </w:r>
            <w:r>
              <w:rPr>
                <w:color w:val="000000" w:themeColor="text1"/>
                <w:sz w:val="28"/>
                <w:szCs w:val="28"/>
              </w:rPr>
              <w:t>очередного отпуска</w:t>
            </w:r>
          </w:p>
        </w:tc>
        <w:tc>
          <w:tcPr>
            <w:tcW w:w="2393" w:type="dxa"/>
          </w:tcPr>
          <w:p w:rsidR="001353D6" w:rsidRDefault="001353D6" w:rsidP="001353D6">
            <w:pPr>
              <w:pStyle w:val="a4"/>
              <w:spacing w:after="0"/>
              <w:jc w:val="both"/>
              <w:rPr>
                <w:color w:val="000000" w:themeColor="text1"/>
                <w:sz w:val="28"/>
                <w:szCs w:val="28"/>
              </w:rPr>
            </w:pPr>
            <w:r>
              <w:rPr>
                <w:color w:val="000000" w:themeColor="text1"/>
                <w:sz w:val="28"/>
                <w:szCs w:val="28"/>
              </w:rPr>
              <w:t>Дата выплаты</w:t>
            </w:r>
          </w:p>
        </w:tc>
        <w:tc>
          <w:tcPr>
            <w:tcW w:w="2393" w:type="dxa"/>
          </w:tcPr>
          <w:p w:rsidR="001353D6" w:rsidRDefault="001353D6" w:rsidP="001353D6">
            <w:pPr>
              <w:pStyle w:val="a4"/>
              <w:spacing w:after="0"/>
              <w:jc w:val="both"/>
              <w:rPr>
                <w:color w:val="000000" w:themeColor="text1"/>
                <w:sz w:val="28"/>
                <w:szCs w:val="28"/>
              </w:rPr>
            </w:pPr>
            <w:r>
              <w:rPr>
                <w:color w:val="000000" w:themeColor="text1"/>
                <w:sz w:val="28"/>
                <w:szCs w:val="28"/>
              </w:rPr>
              <w:t>Количество дней нарушения</w:t>
            </w:r>
          </w:p>
        </w:tc>
      </w:tr>
      <w:tr w:rsidR="001353D6" w:rsidTr="001353D6">
        <w:tc>
          <w:tcPr>
            <w:tcW w:w="2392" w:type="dxa"/>
          </w:tcPr>
          <w:p w:rsidR="001353D6" w:rsidRDefault="001353D6" w:rsidP="001353D6">
            <w:pPr>
              <w:pStyle w:val="a4"/>
              <w:spacing w:after="0"/>
              <w:jc w:val="both"/>
              <w:rPr>
                <w:color w:val="000000" w:themeColor="text1"/>
                <w:sz w:val="28"/>
                <w:szCs w:val="28"/>
              </w:rPr>
            </w:pPr>
            <w:r>
              <w:rPr>
                <w:color w:val="000000" w:themeColor="text1"/>
                <w:sz w:val="28"/>
                <w:szCs w:val="28"/>
              </w:rPr>
              <w:t>Фомина Г.</w:t>
            </w:r>
            <w:r w:rsidR="00D05DB2">
              <w:rPr>
                <w:color w:val="000000" w:themeColor="text1"/>
                <w:sz w:val="28"/>
                <w:szCs w:val="28"/>
              </w:rPr>
              <w:t>А.</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с 01.08.2019г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20.08.2019г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25</w:t>
            </w:r>
          </w:p>
        </w:tc>
      </w:tr>
      <w:tr w:rsidR="001353D6" w:rsidTr="001353D6">
        <w:tc>
          <w:tcPr>
            <w:tcW w:w="2392" w:type="dxa"/>
          </w:tcPr>
          <w:p w:rsidR="001353D6" w:rsidRDefault="00D05DB2" w:rsidP="001353D6">
            <w:pPr>
              <w:pStyle w:val="a4"/>
              <w:spacing w:after="0"/>
              <w:jc w:val="both"/>
              <w:rPr>
                <w:color w:val="000000" w:themeColor="text1"/>
                <w:sz w:val="28"/>
                <w:szCs w:val="28"/>
              </w:rPr>
            </w:pPr>
            <w:r>
              <w:rPr>
                <w:color w:val="000000" w:themeColor="text1"/>
                <w:sz w:val="28"/>
                <w:szCs w:val="28"/>
              </w:rPr>
              <w:t>Карпов С.А.</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с 15.07.2019г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19.07.2019г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8</w:t>
            </w:r>
          </w:p>
        </w:tc>
      </w:tr>
      <w:tr w:rsidR="001353D6" w:rsidTr="001353D6">
        <w:tc>
          <w:tcPr>
            <w:tcW w:w="2392" w:type="dxa"/>
          </w:tcPr>
          <w:p w:rsidR="001353D6" w:rsidRDefault="00D05DB2" w:rsidP="001353D6">
            <w:pPr>
              <w:pStyle w:val="a4"/>
              <w:spacing w:after="0"/>
              <w:jc w:val="both"/>
              <w:rPr>
                <w:color w:val="000000" w:themeColor="text1"/>
                <w:sz w:val="28"/>
                <w:szCs w:val="28"/>
              </w:rPr>
            </w:pPr>
            <w:r>
              <w:rPr>
                <w:color w:val="000000" w:themeColor="text1"/>
                <w:sz w:val="28"/>
                <w:szCs w:val="28"/>
              </w:rPr>
              <w:t>Никифорова С.А.</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с 30.09.2019г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04.10.2019г</w:t>
            </w:r>
          </w:p>
        </w:tc>
        <w:tc>
          <w:tcPr>
            <w:tcW w:w="2393" w:type="dxa"/>
          </w:tcPr>
          <w:p w:rsidR="001353D6" w:rsidRDefault="00D05DB2" w:rsidP="001353D6">
            <w:pPr>
              <w:pStyle w:val="a4"/>
              <w:spacing w:after="0"/>
              <w:jc w:val="both"/>
              <w:rPr>
                <w:color w:val="000000" w:themeColor="text1"/>
                <w:sz w:val="28"/>
                <w:szCs w:val="28"/>
              </w:rPr>
            </w:pPr>
            <w:r>
              <w:rPr>
                <w:color w:val="000000" w:themeColor="text1"/>
                <w:sz w:val="28"/>
                <w:szCs w:val="28"/>
              </w:rPr>
              <w:t>8</w:t>
            </w:r>
          </w:p>
        </w:tc>
      </w:tr>
      <w:tr w:rsidR="001353D6" w:rsidTr="001353D6">
        <w:tc>
          <w:tcPr>
            <w:tcW w:w="2392" w:type="dxa"/>
          </w:tcPr>
          <w:p w:rsidR="001353D6" w:rsidRDefault="00D05DB2" w:rsidP="001353D6">
            <w:pPr>
              <w:pStyle w:val="a4"/>
              <w:spacing w:after="0"/>
              <w:jc w:val="both"/>
              <w:rPr>
                <w:color w:val="000000" w:themeColor="text1"/>
                <w:sz w:val="28"/>
                <w:szCs w:val="28"/>
              </w:rPr>
            </w:pPr>
            <w:r>
              <w:rPr>
                <w:color w:val="000000" w:themeColor="text1"/>
                <w:sz w:val="28"/>
                <w:szCs w:val="28"/>
              </w:rPr>
              <w:t>Родионова Н.В.</w:t>
            </w:r>
          </w:p>
        </w:tc>
        <w:tc>
          <w:tcPr>
            <w:tcW w:w="2393" w:type="dxa"/>
          </w:tcPr>
          <w:p w:rsidR="001353D6" w:rsidRDefault="00C47BC2" w:rsidP="001353D6">
            <w:pPr>
              <w:pStyle w:val="a4"/>
              <w:spacing w:after="0"/>
              <w:jc w:val="both"/>
              <w:rPr>
                <w:color w:val="000000" w:themeColor="text1"/>
                <w:sz w:val="28"/>
                <w:szCs w:val="28"/>
              </w:rPr>
            </w:pPr>
            <w:r>
              <w:rPr>
                <w:color w:val="000000" w:themeColor="text1"/>
                <w:sz w:val="28"/>
                <w:szCs w:val="28"/>
              </w:rPr>
              <w:t>с 03.06.2019г</w:t>
            </w:r>
          </w:p>
        </w:tc>
        <w:tc>
          <w:tcPr>
            <w:tcW w:w="2393" w:type="dxa"/>
          </w:tcPr>
          <w:p w:rsidR="001353D6" w:rsidRDefault="00C47BC2" w:rsidP="001353D6">
            <w:pPr>
              <w:pStyle w:val="a4"/>
              <w:spacing w:after="0"/>
              <w:jc w:val="both"/>
              <w:rPr>
                <w:color w:val="000000" w:themeColor="text1"/>
                <w:sz w:val="28"/>
                <w:szCs w:val="28"/>
              </w:rPr>
            </w:pPr>
            <w:r>
              <w:rPr>
                <w:color w:val="000000" w:themeColor="text1"/>
                <w:sz w:val="28"/>
                <w:szCs w:val="28"/>
              </w:rPr>
              <w:t>05.</w:t>
            </w:r>
            <w:r w:rsidR="004560C2">
              <w:rPr>
                <w:color w:val="000000" w:themeColor="text1"/>
                <w:sz w:val="28"/>
                <w:szCs w:val="28"/>
              </w:rPr>
              <w:t>07. 2019г</w:t>
            </w:r>
          </w:p>
        </w:tc>
        <w:tc>
          <w:tcPr>
            <w:tcW w:w="2393" w:type="dxa"/>
          </w:tcPr>
          <w:p w:rsidR="001353D6" w:rsidRDefault="004560C2" w:rsidP="001353D6">
            <w:pPr>
              <w:pStyle w:val="a4"/>
              <w:spacing w:after="0"/>
              <w:jc w:val="both"/>
              <w:rPr>
                <w:color w:val="000000" w:themeColor="text1"/>
                <w:sz w:val="28"/>
                <w:szCs w:val="28"/>
              </w:rPr>
            </w:pPr>
            <w:r>
              <w:rPr>
                <w:color w:val="000000" w:themeColor="text1"/>
                <w:sz w:val="28"/>
                <w:szCs w:val="28"/>
              </w:rPr>
              <w:t>35</w:t>
            </w:r>
          </w:p>
        </w:tc>
      </w:tr>
      <w:tr w:rsidR="001353D6" w:rsidTr="001353D6">
        <w:tc>
          <w:tcPr>
            <w:tcW w:w="2392" w:type="dxa"/>
          </w:tcPr>
          <w:p w:rsidR="001353D6" w:rsidRDefault="004560C2" w:rsidP="001353D6">
            <w:pPr>
              <w:pStyle w:val="a4"/>
              <w:spacing w:after="0"/>
              <w:jc w:val="both"/>
              <w:rPr>
                <w:color w:val="000000" w:themeColor="text1"/>
                <w:sz w:val="28"/>
                <w:szCs w:val="28"/>
              </w:rPr>
            </w:pPr>
            <w:proofErr w:type="spellStart"/>
            <w:r>
              <w:rPr>
                <w:color w:val="000000" w:themeColor="text1"/>
                <w:sz w:val="28"/>
                <w:szCs w:val="28"/>
              </w:rPr>
              <w:t>Чуканова</w:t>
            </w:r>
            <w:proofErr w:type="spellEnd"/>
            <w:r>
              <w:rPr>
                <w:color w:val="000000" w:themeColor="text1"/>
                <w:sz w:val="28"/>
                <w:szCs w:val="28"/>
              </w:rPr>
              <w:t xml:space="preserve"> С.С.</w:t>
            </w:r>
          </w:p>
        </w:tc>
        <w:tc>
          <w:tcPr>
            <w:tcW w:w="2393" w:type="dxa"/>
          </w:tcPr>
          <w:p w:rsidR="001353D6" w:rsidRDefault="004560C2" w:rsidP="001353D6">
            <w:pPr>
              <w:pStyle w:val="a4"/>
              <w:spacing w:after="0"/>
              <w:jc w:val="both"/>
              <w:rPr>
                <w:color w:val="000000" w:themeColor="text1"/>
                <w:sz w:val="28"/>
                <w:szCs w:val="28"/>
              </w:rPr>
            </w:pPr>
            <w:r>
              <w:rPr>
                <w:color w:val="000000" w:themeColor="text1"/>
                <w:sz w:val="28"/>
                <w:szCs w:val="28"/>
              </w:rPr>
              <w:t>с 01.04.2019г</w:t>
            </w:r>
          </w:p>
        </w:tc>
        <w:tc>
          <w:tcPr>
            <w:tcW w:w="2393" w:type="dxa"/>
          </w:tcPr>
          <w:p w:rsidR="001353D6" w:rsidRDefault="004560C2" w:rsidP="001353D6">
            <w:pPr>
              <w:pStyle w:val="a4"/>
              <w:spacing w:after="0"/>
              <w:jc w:val="both"/>
              <w:rPr>
                <w:color w:val="000000" w:themeColor="text1"/>
                <w:sz w:val="28"/>
                <w:szCs w:val="28"/>
              </w:rPr>
            </w:pPr>
            <w:r>
              <w:rPr>
                <w:color w:val="000000" w:themeColor="text1"/>
                <w:sz w:val="28"/>
                <w:szCs w:val="28"/>
              </w:rPr>
              <w:t>30.04.2019г</w:t>
            </w:r>
          </w:p>
        </w:tc>
        <w:tc>
          <w:tcPr>
            <w:tcW w:w="2393" w:type="dxa"/>
          </w:tcPr>
          <w:p w:rsidR="001353D6" w:rsidRDefault="004560C2" w:rsidP="001353D6">
            <w:pPr>
              <w:pStyle w:val="a4"/>
              <w:spacing w:after="0"/>
              <w:jc w:val="both"/>
              <w:rPr>
                <w:color w:val="000000" w:themeColor="text1"/>
                <w:sz w:val="28"/>
                <w:szCs w:val="28"/>
              </w:rPr>
            </w:pPr>
            <w:r>
              <w:rPr>
                <w:color w:val="000000" w:themeColor="text1"/>
                <w:sz w:val="28"/>
                <w:szCs w:val="28"/>
              </w:rPr>
              <w:t>32</w:t>
            </w:r>
          </w:p>
        </w:tc>
      </w:tr>
    </w:tbl>
    <w:p w:rsidR="001353D6" w:rsidRDefault="001353D6" w:rsidP="001353D6">
      <w:pPr>
        <w:pStyle w:val="a4"/>
        <w:spacing w:after="0"/>
        <w:jc w:val="both"/>
        <w:rPr>
          <w:color w:val="000000" w:themeColor="text1"/>
          <w:sz w:val="28"/>
          <w:szCs w:val="28"/>
        </w:rPr>
      </w:pPr>
    </w:p>
    <w:p w:rsidR="00291F0B" w:rsidRPr="00366F41" w:rsidRDefault="00291F0B" w:rsidP="00291F0B">
      <w:pPr>
        <w:spacing w:after="255" w:line="270" w:lineRule="atLeast"/>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нарушение части 6 статьи 136</w:t>
      </w:r>
      <w:r w:rsidRPr="00CB771B">
        <w:rPr>
          <w:rFonts w:ascii="Times New Roman" w:hAnsi="Times New Roman" w:cs="Times New Roman"/>
          <w:color w:val="000000" w:themeColor="text1"/>
          <w:sz w:val="28"/>
          <w:szCs w:val="28"/>
        </w:rPr>
        <w:t xml:space="preserve"> </w:t>
      </w:r>
      <w:r w:rsidRPr="00366F41">
        <w:rPr>
          <w:rFonts w:ascii="Times New Roman" w:hAnsi="Times New Roman" w:cs="Times New Roman"/>
          <w:color w:val="000000" w:themeColor="text1"/>
          <w:sz w:val="28"/>
          <w:szCs w:val="28"/>
        </w:rPr>
        <w:t>Трудового Кодекса РФ</w:t>
      </w:r>
      <w:r>
        <w:rPr>
          <w:rFonts w:ascii="Times New Roman" w:hAnsi="Times New Roman" w:cs="Times New Roman"/>
          <w:color w:val="000000" w:themeColor="text1"/>
          <w:sz w:val="28"/>
          <w:szCs w:val="28"/>
        </w:rPr>
        <w:t>, оплата труда за первую половину декабря 2018 и 2019 годов не выплачивалась, расчет произведен в целом за месяц 25 декабря 2018 года и 25 декабря 2019 года.</w:t>
      </w:r>
    </w:p>
    <w:p w:rsidR="00D1535D" w:rsidRPr="001353D6" w:rsidRDefault="00D1535D" w:rsidP="001353D6">
      <w:pPr>
        <w:pStyle w:val="a4"/>
        <w:spacing w:after="0"/>
        <w:jc w:val="both"/>
        <w:rPr>
          <w:color w:val="000000" w:themeColor="text1"/>
          <w:sz w:val="28"/>
          <w:szCs w:val="28"/>
        </w:rPr>
      </w:pPr>
    </w:p>
    <w:p w:rsidR="00366F41" w:rsidRPr="00BA0CB0" w:rsidRDefault="00627D3C" w:rsidP="00366F41">
      <w:pPr>
        <w:spacing w:after="255" w:line="270" w:lineRule="atLeast"/>
        <w:jc w:val="both"/>
        <w:rPr>
          <w:rFonts w:ascii="Times New Roman" w:eastAsia="Times New Roman" w:hAnsi="Times New Roman" w:cs="Times New Roman"/>
          <w:color w:val="000000" w:themeColor="text1"/>
          <w:sz w:val="28"/>
          <w:szCs w:val="28"/>
          <w:lang w:eastAsia="ru-RU"/>
        </w:rPr>
      </w:pPr>
      <w:r>
        <w:rPr>
          <w:sz w:val="28"/>
          <w:szCs w:val="28"/>
        </w:rPr>
        <w:t xml:space="preserve">     </w:t>
      </w:r>
      <w:r>
        <w:rPr>
          <w:sz w:val="28"/>
          <w:szCs w:val="28"/>
        </w:rPr>
        <w:tab/>
      </w:r>
      <w:r w:rsidR="00291F0B" w:rsidRPr="00291F0B">
        <w:rPr>
          <w:rFonts w:ascii="Times New Roman" w:hAnsi="Times New Roman" w:cs="Times New Roman"/>
          <w:sz w:val="28"/>
          <w:szCs w:val="28"/>
        </w:rPr>
        <w:t>6.3</w:t>
      </w:r>
      <w:proofErr w:type="gramStart"/>
      <w:r w:rsidR="00291F0B" w:rsidRPr="00291F0B">
        <w:rPr>
          <w:rFonts w:ascii="Times New Roman" w:hAnsi="Times New Roman" w:cs="Times New Roman"/>
          <w:sz w:val="28"/>
          <w:szCs w:val="28"/>
        </w:rPr>
        <w:t xml:space="preserve"> </w:t>
      </w:r>
      <w:r w:rsidR="00D1535D" w:rsidRPr="00291F0B">
        <w:rPr>
          <w:rFonts w:ascii="Times New Roman" w:hAnsi="Times New Roman" w:cs="Times New Roman"/>
          <w:color w:val="000000" w:themeColor="text1"/>
          <w:sz w:val="28"/>
          <w:szCs w:val="28"/>
        </w:rPr>
        <w:t>В</w:t>
      </w:r>
      <w:proofErr w:type="gramEnd"/>
      <w:r w:rsidR="00D1535D" w:rsidRPr="00366F41">
        <w:rPr>
          <w:rFonts w:ascii="Times New Roman" w:hAnsi="Times New Roman" w:cs="Times New Roman"/>
          <w:color w:val="000000" w:themeColor="text1"/>
          <w:sz w:val="28"/>
          <w:szCs w:val="28"/>
        </w:rPr>
        <w:t xml:space="preserve"> соответствии с частью 6 статьи 136 Трудового Кодекса РФ, где «…</w:t>
      </w:r>
      <w:r w:rsidR="00D1535D" w:rsidRPr="00366F41">
        <w:rPr>
          <w:rStyle w:val="blk"/>
          <w:rFonts w:ascii="Times New Roman" w:hAnsi="Times New Roman" w:cs="Times New Roman"/>
          <w:color w:val="000000" w:themeColor="text1"/>
          <w:sz w:val="28"/>
          <w:szCs w:val="28"/>
        </w:rPr>
        <w:t xml:space="preserve">Заработная плата выплачивается не реже чем каждые полмесяца. </w:t>
      </w:r>
      <w:proofErr w:type="gramStart"/>
      <w:r w:rsidR="00D1535D" w:rsidRPr="00366F41">
        <w:rPr>
          <w:rStyle w:val="blk"/>
          <w:rFonts w:ascii="Times New Roman" w:hAnsi="Times New Roman" w:cs="Times New Roman"/>
          <w:color w:val="000000" w:themeColor="text1"/>
          <w:sz w:val="28"/>
          <w:szCs w:val="28"/>
        </w:rPr>
        <w:t xml:space="preserve">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w:t>
      </w:r>
      <w:r w:rsidR="00D1535D" w:rsidRPr="00366F41">
        <w:rPr>
          <w:rStyle w:val="blk"/>
          <w:rFonts w:ascii="Times New Roman" w:hAnsi="Times New Roman" w:cs="Times New Roman"/>
          <w:color w:val="000000" w:themeColor="text1"/>
          <w:sz w:val="28"/>
          <w:szCs w:val="28"/>
        </w:rPr>
        <w:lastRenderedPageBreak/>
        <w:t>который она начислена» Министерство труда и социальной защиты РФ (Письмо №14-1/ООГ-549 от 05.02.2019г</w:t>
      </w:r>
      <w:r w:rsidR="00366F41" w:rsidRPr="00366F41">
        <w:rPr>
          <w:rStyle w:val="blk"/>
          <w:rFonts w:ascii="Times New Roman" w:hAnsi="Times New Roman" w:cs="Times New Roman"/>
          <w:color w:val="000000" w:themeColor="text1"/>
          <w:sz w:val="28"/>
          <w:szCs w:val="28"/>
        </w:rPr>
        <w:t>, Письмо №14-1/В-725 от 10.08.2017г)</w:t>
      </w:r>
      <w:r w:rsidR="00D1535D" w:rsidRPr="00366F41">
        <w:rPr>
          <w:rStyle w:val="blk"/>
          <w:rFonts w:ascii="Times New Roman" w:hAnsi="Times New Roman" w:cs="Times New Roman"/>
          <w:color w:val="000000" w:themeColor="text1"/>
          <w:sz w:val="28"/>
          <w:szCs w:val="28"/>
        </w:rPr>
        <w:t>)</w:t>
      </w:r>
      <w:r w:rsidR="00366F41" w:rsidRPr="00366F41">
        <w:rPr>
          <w:rStyle w:val="blk"/>
          <w:rFonts w:ascii="Times New Roman" w:hAnsi="Times New Roman" w:cs="Times New Roman"/>
          <w:color w:val="000000" w:themeColor="text1"/>
          <w:sz w:val="28"/>
          <w:szCs w:val="28"/>
        </w:rPr>
        <w:t>, Министерство финансов РФ (Письмо №02-07-05/17670 от 29.03.2016г) считают,</w:t>
      </w:r>
      <w:r w:rsidR="00366F41" w:rsidRPr="00366F41">
        <w:rPr>
          <w:rFonts w:ascii="Times New Roman" w:eastAsia="Times New Roman" w:hAnsi="Times New Roman" w:cs="Times New Roman"/>
          <w:color w:val="000000" w:themeColor="text1"/>
          <w:sz w:val="28"/>
          <w:szCs w:val="28"/>
          <w:lang w:eastAsia="ru-RU"/>
        </w:rPr>
        <w:t xml:space="preserve"> </w:t>
      </w:r>
      <w:r w:rsidR="00366F41" w:rsidRPr="00BA0CB0">
        <w:rPr>
          <w:rFonts w:ascii="Times New Roman" w:eastAsia="Times New Roman" w:hAnsi="Times New Roman" w:cs="Times New Roman"/>
          <w:color w:val="000000" w:themeColor="text1"/>
          <w:sz w:val="28"/>
          <w:szCs w:val="28"/>
          <w:lang w:eastAsia="ru-RU"/>
        </w:rPr>
        <w:t>что работник имеет право</w:t>
      </w:r>
      <w:proofErr w:type="gramEnd"/>
      <w:r w:rsidR="00366F41" w:rsidRPr="00BA0CB0">
        <w:rPr>
          <w:rFonts w:ascii="Times New Roman" w:eastAsia="Times New Roman" w:hAnsi="Times New Roman" w:cs="Times New Roman"/>
          <w:color w:val="000000" w:themeColor="text1"/>
          <w:sz w:val="28"/>
          <w:szCs w:val="28"/>
          <w:lang w:eastAsia="ru-RU"/>
        </w:rPr>
        <w:t xml:space="preserve"> на получение заработной платы за первую половину месяца пропорционально отработанному времени.</w:t>
      </w:r>
    </w:p>
    <w:p w:rsidR="00CB771B" w:rsidRDefault="00CB771B" w:rsidP="00CB771B">
      <w:pPr>
        <w:spacing w:after="255" w:line="270" w:lineRule="atLeast"/>
        <w:ind w:firstLine="708"/>
        <w:jc w:val="both"/>
        <w:rPr>
          <w:rFonts w:ascii="Times New Roman" w:eastAsia="Times New Roman" w:hAnsi="Times New Roman" w:cs="Times New Roman"/>
          <w:color w:val="000000" w:themeColor="text1"/>
          <w:sz w:val="28"/>
          <w:szCs w:val="28"/>
          <w:lang w:eastAsia="ru-RU"/>
        </w:rPr>
      </w:pPr>
      <w:r w:rsidRPr="00BA0CB0">
        <w:rPr>
          <w:rFonts w:ascii="Times New Roman" w:eastAsia="Times New Roman" w:hAnsi="Times New Roman" w:cs="Times New Roman"/>
          <w:color w:val="000000" w:themeColor="text1"/>
          <w:sz w:val="28"/>
          <w:szCs w:val="28"/>
          <w:lang w:eastAsia="ru-RU"/>
        </w:rPr>
        <w:t>Расчет заработной платы осуществляется за фактически отработанное время, определенное в рамках учета, организованного работодателем (статья 91 Кодекса).</w:t>
      </w:r>
      <w:r w:rsidR="00291F0B">
        <w:rPr>
          <w:rFonts w:ascii="Times New Roman" w:eastAsia="Times New Roman" w:hAnsi="Times New Roman" w:cs="Times New Roman"/>
          <w:color w:val="000000" w:themeColor="text1"/>
          <w:sz w:val="28"/>
          <w:szCs w:val="28"/>
          <w:lang w:eastAsia="ru-RU"/>
        </w:rPr>
        <w:t xml:space="preserve"> </w:t>
      </w:r>
      <w:r w:rsidRPr="00BA0CB0">
        <w:rPr>
          <w:rFonts w:ascii="Times New Roman" w:eastAsia="Times New Roman" w:hAnsi="Times New Roman" w:cs="Times New Roman"/>
          <w:color w:val="000000" w:themeColor="text1"/>
          <w:sz w:val="28"/>
          <w:szCs w:val="28"/>
          <w:lang w:eastAsia="ru-RU"/>
        </w:rPr>
        <w:t>Порядок выплаты заработной платы: сроки, размер и составляющие компоненты, устанавливаемые локальными актами учреждения, не должны противоречить положениям Кодекса.</w:t>
      </w:r>
    </w:p>
    <w:p w:rsidR="00817D73" w:rsidRDefault="00817D73" w:rsidP="00817D73">
      <w:pPr>
        <w:spacing w:after="255"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proofErr w:type="gramStart"/>
      <w:r>
        <w:rPr>
          <w:rFonts w:ascii="Times New Roman" w:eastAsia="Times New Roman" w:hAnsi="Times New Roman" w:cs="Times New Roman"/>
          <w:color w:val="000000" w:themeColor="text1"/>
          <w:sz w:val="28"/>
          <w:szCs w:val="28"/>
          <w:lang w:eastAsia="ru-RU"/>
        </w:rPr>
        <w:t xml:space="preserve"> Н</w:t>
      </w:r>
      <w:proofErr w:type="gramEnd"/>
      <w:r>
        <w:rPr>
          <w:rFonts w:ascii="Times New Roman" w:eastAsia="Times New Roman" w:hAnsi="Times New Roman" w:cs="Times New Roman"/>
          <w:color w:val="000000" w:themeColor="text1"/>
          <w:sz w:val="28"/>
          <w:szCs w:val="28"/>
          <w:lang w:eastAsia="ru-RU"/>
        </w:rPr>
        <w:t xml:space="preserve">а протяжении длительного времени ежемесячно администрацией МО Самарское Куркинского района </w:t>
      </w:r>
      <w:r w:rsidR="00425FAD">
        <w:rPr>
          <w:rFonts w:ascii="Times New Roman" w:eastAsia="Times New Roman" w:hAnsi="Times New Roman" w:cs="Times New Roman"/>
          <w:color w:val="000000" w:themeColor="text1"/>
          <w:sz w:val="28"/>
          <w:szCs w:val="28"/>
          <w:lang w:eastAsia="ru-RU"/>
        </w:rPr>
        <w:t xml:space="preserve">составляется Акт выполненных работ в соответствии с </w:t>
      </w:r>
      <w:r>
        <w:rPr>
          <w:rFonts w:ascii="Times New Roman" w:eastAsia="Times New Roman" w:hAnsi="Times New Roman" w:cs="Times New Roman"/>
          <w:color w:val="000000" w:themeColor="text1"/>
          <w:sz w:val="28"/>
          <w:szCs w:val="28"/>
          <w:lang w:eastAsia="ru-RU"/>
        </w:rPr>
        <w:t>заключ</w:t>
      </w:r>
      <w:r w:rsidR="00425FAD">
        <w:rPr>
          <w:rFonts w:ascii="Times New Roman" w:eastAsia="Times New Roman" w:hAnsi="Times New Roman" w:cs="Times New Roman"/>
          <w:color w:val="000000" w:themeColor="text1"/>
          <w:sz w:val="28"/>
          <w:szCs w:val="28"/>
          <w:lang w:eastAsia="ru-RU"/>
        </w:rPr>
        <w:t>енным</w:t>
      </w:r>
      <w:r>
        <w:rPr>
          <w:rFonts w:ascii="Times New Roman" w:eastAsia="Times New Roman" w:hAnsi="Times New Roman" w:cs="Times New Roman"/>
          <w:color w:val="000000" w:themeColor="text1"/>
          <w:sz w:val="28"/>
          <w:szCs w:val="28"/>
          <w:lang w:eastAsia="ru-RU"/>
        </w:rPr>
        <w:t xml:space="preserve"> договор гражданско-правового характера</w:t>
      </w:r>
      <w:r w:rsidR="00425FAD">
        <w:rPr>
          <w:rFonts w:ascii="Times New Roman" w:eastAsia="Times New Roman" w:hAnsi="Times New Roman" w:cs="Times New Roman"/>
          <w:color w:val="000000" w:themeColor="text1"/>
          <w:sz w:val="28"/>
          <w:szCs w:val="28"/>
          <w:lang w:eastAsia="ru-RU"/>
        </w:rPr>
        <w:t xml:space="preserve"> с Родионовой Н.В. на уборку служебных помещений</w:t>
      </w:r>
      <w:r>
        <w:rPr>
          <w:rFonts w:ascii="Times New Roman" w:eastAsia="Times New Roman" w:hAnsi="Times New Roman" w:cs="Times New Roman"/>
          <w:color w:val="000000" w:themeColor="text1"/>
          <w:sz w:val="28"/>
          <w:szCs w:val="28"/>
          <w:lang w:eastAsia="ru-RU"/>
        </w:rPr>
        <w:t>.</w:t>
      </w:r>
    </w:p>
    <w:p w:rsidR="00817D73" w:rsidRPr="00817D73" w:rsidRDefault="00817D73" w:rsidP="00817D73">
      <w:pPr>
        <w:spacing w:after="255" w:line="240" w:lineRule="auto"/>
        <w:ind w:firstLine="708"/>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Что собой представляет договор ГПХ Договор гражданско-правового характера (ГПХ) – соглашение, заключаемое предпринимателем или организацией с физическим лицом, подразумевающее разовое оказание услуг или выполнение работ с определенным конечным результатом без включения работника в штат. При этом работа может осуществляться без записи в трудовую книжку.</w:t>
      </w:r>
    </w:p>
    <w:p w:rsidR="0038031F" w:rsidRDefault="00817D73" w:rsidP="00425FAD">
      <w:pPr>
        <w:spacing w:line="240" w:lineRule="auto"/>
        <w:ind w:firstLine="708"/>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Критерии гражданского правового договора:</w:t>
      </w:r>
      <w:r w:rsidR="0038031F">
        <w:rPr>
          <w:rFonts w:ascii="Times New Roman" w:hAnsi="Times New Roman" w:cs="Times New Roman"/>
          <w:color w:val="000000" w:themeColor="text1"/>
          <w:sz w:val="28"/>
          <w:szCs w:val="28"/>
          <w:shd w:val="clear" w:color="auto" w:fill="FFFFFF"/>
        </w:rPr>
        <w:t xml:space="preserve"> </w:t>
      </w:r>
    </w:p>
    <w:p w:rsidR="00C42BA5" w:rsidRDefault="0038031F" w:rsidP="00817D73">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C42BA5">
        <w:rPr>
          <w:rFonts w:ascii="Times New Roman" w:hAnsi="Times New Roman" w:cs="Times New Roman"/>
          <w:color w:val="000000" w:themeColor="text1"/>
          <w:sz w:val="28"/>
          <w:szCs w:val="28"/>
          <w:shd w:val="clear" w:color="auto" w:fill="FFFFFF"/>
        </w:rPr>
        <w:t xml:space="preserve"> </w:t>
      </w:r>
      <w:r w:rsidR="00817D73" w:rsidRPr="00817D73">
        <w:rPr>
          <w:rFonts w:ascii="Times New Roman" w:hAnsi="Times New Roman" w:cs="Times New Roman"/>
          <w:color w:val="000000" w:themeColor="text1"/>
          <w:sz w:val="28"/>
          <w:szCs w:val="28"/>
          <w:shd w:val="clear" w:color="auto" w:fill="FFFFFF"/>
        </w:rPr>
        <w:t>единовременный характер работы или услуги; отсутствие контроля процесса работы нанимателем;</w:t>
      </w:r>
    </w:p>
    <w:p w:rsidR="0038031F" w:rsidRDefault="00817D73" w:rsidP="00817D73">
      <w:pPr>
        <w:spacing w:line="240" w:lineRule="auto"/>
        <w:jc w:val="both"/>
        <w:rPr>
          <w:rFonts w:ascii="Times New Roman" w:hAnsi="Times New Roman" w:cs="Times New Roman"/>
          <w:color w:val="000000" w:themeColor="text1"/>
          <w:sz w:val="28"/>
          <w:szCs w:val="28"/>
          <w:shd w:val="clear" w:color="auto" w:fill="FFFFFF"/>
        </w:rPr>
      </w:pPr>
      <w:r w:rsidRPr="00817D73">
        <w:rPr>
          <w:rFonts w:ascii="Times New Roman" w:hAnsi="Times New Roman" w:cs="Times New Roman"/>
          <w:color w:val="000000" w:themeColor="text1"/>
          <w:sz w:val="28"/>
          <w:szCs w:val="28"/>
          <w:shd w:val="clear" w:color="auto" w:fill="FFFFFF"/>
        </w:rPr>
        <w:t xml:space="preserve"> </w:t>
      </w:r>
      <w:r w:rsidR="0038031F">
        <w:rPr>
          <w:rFonts w:ascii="Times New Roman" w:hAnsi="Times New Roman" w:cs="Times New Roman"/>
          <w:color w:val="000000" w:themeColor="text1"/>
          <w:sz w:val="28"/>
          <w:szCs w:val="28"/>
          <w:shd w:val="clear" w:color="auto" w:fill="FFFFFF"/>
        </w:rPr>
        <w:t>-</w:t>
      </w:r>
      <w:r w:rsidR="00C42BA5">
        <w:rPr>
          <w:rFonts w:ascii="Times New Roman" w:hAnsi="Times New Roman" w:cs="Times New Roman"/>
          <w:color w:val="000000" w:themeColor="text1"/>
          <w:sz w:val="28"/>
          <w:szCs w:val="28"/>
          <w:shd w:val="clear" w:color="auto" w:fill="FFFFFF"/>
        </w:rPr>
        <w:t xml:space="preserve"> </w:t>
      </w:r>
      <w:r w:rsidRPr="00817D73">
        <w:rPr>
          <w:rFonts w:ascii="Times New Roman" w:hAnsi="Times New Roman" w:cs="Times New Roman"/>
          <w:color w:val="000000" w:themeColor="text1"/>
          <w:sz w:val="28"/>
          <w:szCs w:val="28"/>
          <w:shd w:val="clear" w:color="auto" w:fill="FFFFFF"/>
        </w:rPr>
        <w:t xml:space="preserve">невозможность установления графика и порядка работы, определение только конечных сроков сдачи заказа; </w:t>
      </w:r>
    </w:p>
    <w:p w:rsidR="00817D73" w:rsidRDefault="0038031F" w:rsidP="00817D73">
      <w:pPr>
        <w:spacing w:line="240" w:lineRule="auto"/>
        <w:jc w:val="both"/>
        <w:rPr>
          <w:rFonts w:ascii="Arial" w:hAnsi="Arial" w:cs="Arial"/>
          <w:color w:val="333333"/>
          <w:shd w:val="clear" w:color="auto" w:fill="FFFFFF"/>
        </w:rPr>
      </w:pPr>
      <w:r>
        <w:rPr>
          <w:rFonts w:ascii="Times New Roman" w:hAnsi="Times New Roman" w:cs="Times New Roman"/>
          <w:color w:val="000000" w:themeColor="text1"/>
          <w:sz w:val="28"/>
          <w:szCs w:val="28"/>
          <w:shd w:val="clear" w:color="auto" w:fill="FFFFFF"/>
        </w:rPr>
        <w:t>-</w:t>
      </w:r>
      <w:r w:rsidR="00C42BA5">
        <w:rPr>
          <w:rFonts w:ascii="Times New Roman" w:hAnsi="Times New Roman" w:cs="Times New Roman"/>
          <w:color w:val="000000" w:themeColor="text1"/>
          <w:sz w:val="28"/>
          <w:szCs w:val="28"/>
          <w:shd w:val="clear" w:color="auto" w:fill="FFFFFF"/>
        </w:rPr>
        <w:t xml:space="preserve"> </w:t>
      </w:r>
      <w:r w:rsidR="00817D73" w:rsidRPr="00817D73">
        <w:rPr>
          <w:rFonts w:ascii="Times New Roman" w:hAnsi="Times New Roman" w:cs="Times New Roman"/>
          <w:color w:val="000000" w:themeColor="text1"/>
          <w:sz w:val="28"/>
          <w:szCs w:val="28"/>
          <w:shd w:val="clear" w:color="auto" w:fill="FFFFFF"/>
        </w:rPr>
        <w:t>оценка только окончательного результата труда</w:t>
      </w:r>
      <w:r w:rsidR="00817D73">
        <w:rPr>
          <w:rFonts w:ascii="Arial" w:hAnsi="Arial" w:cs="Arial"/>
          <w:color w:val="333333"/>
          <w:shd w:val="clear" w:color="auto" w:fill="FFFFFF"/>
        </w:rPr>
        <w:t xml:space="preserve">. </w:t>
      </w:r>
    </w:p>
    <w:p w:rsidR="0038031F" w:rsidRDefault="0038031F" w:rsidP="0038031F">
      <w:pPr>
        <w:spacing w:line="240" w:lineRule="auto"/>
        <w:ind w:firstLine="360"/>
        <w:jc w:val="both"/>
        <w:rPr>
          <w:rFonts w:ascii="Times New Roman" w:hAnsi="Times New Roman" w:cs="Times New Roman"/>
          <w:b/>
          <w:color w:val="000000" w:themeColor="text1"/>
          <w:sz w:val="28"/>
          <w:szCs w:val="28"/>
          <w:shd w:val="clear" w:color="auto" w:fill="FFFFFF"/>
        </w:rPr>
      </w:pPr>
      <w:r w:rsidRPr="0038031F">
        <w:rPr>
          <w:rStyle w:val="a7"/>
          <w:rFonts w:ascii="Times New Roman" w:hAnsi="Times New Roman" w:cs="Times New Roman"/>
          <w:b w:val="0"/>
          <w:color w:val="000000" w:themeColor="text1"/>
          <w:sz w:val="28"/>
          <w:szCs w:val="28"/>
        </w:rPr>
        <w:t xml:space="preserve">Статья 15 ТК РФ устанавливает недопустимость маскировки трудовых отношений </w:t>
      </w:r>
      <w:proofErr w:type="gramStart"/>
      <w:r w:rsidRPr="0038031F">
        <w:rPr>
          <w:rStyle w:val="a7"/>
          <w:rFonts w:ascii="Times New Roman" w:hAnsi="Times New Roman" w:cs="Times New Roman"/>
          <w:b w:val="0"/>
          <w:color w:val="000000" w:themeColor="text1"/>
          <w:sz w:val="28"/>
          <w:szCs w:val="28"/>
        </w:rPr>
        <w:t>под</w:t>
      </w:r>
      <w:proofErr w:type="gramEnd"/>
      <w:r w:rsidRPr="0038031F">
        <w:rPr>
          <w:rStyle w:val="a7"/>
          <w:rFonts w:ascii="Times New Roman" w:hAnsi="Times New Roman" w:cs="Times New Roman"/>
          <w:b w:val="0"/>
          <w:color w:val="000000" w:themeColor="text1"/>
          <w:sz w:val="28"/>
          <w:szCs w:val="28"/>
        </w:rPr>
        <w:t xml:space="preserve"> гражданско-правовые</w:t>
      </w:r>
      <w:r w:rsidRPr="0038031F">
        <w:rPr>
          <w:rFonts w:ascii="Times New Roman" w:hAnsi="Times New Roman" w:cs="Times New Roman"/>
          <w:b/>
          <w:color w:val="000000" w:themeColor="text1"/>
          <w:sz w:val="28"/>
          <w:szCs w:val="28"/>
          <w:shd w:val="clear" w:color="auto" w:fill="FFFFFF"/>
        </w:rPr>
        <w:t>.</w:t>
      </w:r>
    </w:p>
    <w:p w:rsidR="00627D3C" w:rsidRPr="004C4F91" w:rsidRDefault="0038031F" w:rsidP="008A252C">
      <w:pPr>
        <w:spacing w:line="240" w:lineRule="auto"/>
        <w:ind w:firstLine="360"/>
        <w:jc w:val="both"/>
        <w:rPr>
          <w:sz w:val="28"/>
          <w:szCs w:val="28"/>
        </w:rPr>
      </w:pPr>
      <w:r>
        <w:rPr>
          <w:rFonts w:ascii="Times New Roman" w:hAnsi="Times New Roman" w:cs="Times New Roman"/>
          <w:color w:val="000000" w:themeColor="text1"/>
          <w:sz w:val="28"/>
          <w:szCs w:val="28"/>
          <w:shd w:val="clear" w:color="auto" w:fill="FFFFFF"/>
        </w:rPr>
        <w:t xml:space="preserve">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w:t>
      </w:r>
      <w:r w:rsidR="00425FAD">
        <w:rPr>
          <w:rFonts w:ascii="Times New Roman" w:hAnsi="Times New Roman" w:cs="Times New Roman"/>
          <w:color w:val="000000" w:themeColor="text1"/>
          <w:sz w:val="28"/>
          <w:szCs w:val="28"/>
          <w:shd w:val="clear" w:color="auto" w:fill="FFFFFF"/>
        </w:rPr>
        <w:t>количестве единиц, соответствующих убираемым площадям и другим выполняемым работам.</w:t>
      </w:r>
      <w:r w:rsidR="00627D3C">
        <w:rPr>
          <w:sz w:val="28"/>
          <w:szCs w:val="28"/>
        </w:rPr>
        <w:tab/>
      </w:r>
    </w:p>
    <w:p w:rsidR="00627D3C" w:rsidRDefault="00627D3C" w:rsidP="00627D3C">
      <w:pPr>
        <w:spacing w:before="100" w:beforeAutospacing="1" w:after="100" w:afterAutospacing="1" w:line="240" w:lineRule="auto"/>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14396A" w:rsidRDefault="00627D3C" w:rsidP="0014396A">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42BA5">
        <w:rPr>
          <w:rFonts w:ascii="Times New Roman" w:hAnsi="Times New Roman" w:cs="Times New Roman"/>
          <w:sz w:val="28"/>
          <w:szCs w:val="28"/>
        </w:rPr>
        <w:t>7.1</w:t>
      </w:r>
      <w:proofErr w:type="gramStart"/>
      <w:r w:rsidR="00C42BA5">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соответствии с  распоряжением  Минтранса России от 14.03.2008г №АМ-23-р (редакция от </w:t>
      </w:r>
      <w:r w:rsidR="0014396A">
        <w:rPr>
          <w:rFonts w:ascii="Times New Roman" w:hAnsi="Times New Roman" w:cs="Times New Roman"/>
          <w:sz w:val="28"/>
          <w:szCs w:val="28"/>
        </w:rPr>
        <w:t>20</w:t>
      </w:r>
      <w:r>
        <w:rPr>
          <w:rFonts w:ascii="Times New Roman" w:hAnsi="Times New Roman" w:cs="Times New Roman"/>
          <w:sz w:val="28"/>
          <w:szCs w:val="28"/>
        </w:rPr>
        <w:t>.0</w:t>
      </w:r>
      <w:r w:rsidR="0014396A">
        <w:rPr>
          <w:rFonts w:ascii="Times New Roman" w:hAnsi="Times New Roman" w:cs="Times New Roman"/>
          <w:sz w:val="28"/>
          <w:szCs w:val="28"/>
        </w:rPr>
        <w:t>9</w:t>
      </w:r>
      <w:r>
        <w:rPr>
          <w:rFonts w:ascii="Times New Roman" w:hAnsi="Times New Roman" w:cs="Times New Roman"/>
          <w:sz w:val="28"/>
          <w:szCs w:val="28"/>
        </w:rPr>
        <w:t>.201</w:t>
      </w:r>
      <w:r w:rsidR="0014396A">
        <w:rPr>
          <w:rFonts w:ascii="Times New Roman" w:hAnsi="Times New Roman" w:cs="Times New Roman"/>
          <w:sz w:val="28"/>
          <w:szCs w:val="28"/>
        </w:rPr>
        <w:t>8</w:t>
      </w:r>
      <w:r>
        <w:rPr>
          <w:rFonts w:ascii="Times New Roman" w:hAnsi="Times New Roman" w:cs="Times New Roman"/>
          <w:sz w:val="28"/>
          <w:szCs w:val="28"/>
        </w:rPr>
        <w:t xml:space="preserve">г) «О введении в действие методических рекомендаций «Нормы расхода топлива и смазочных материалов на </w:t>
      </w:r>
      <w:r>
        <w:rPr>
          <w:rFonts w:ascii="Times New Roman" w:hAnsi="Times New Roman" w:cs="Times New Roman"/>
          <w:sz w:val="28"/>
          <w:szCs w:val="28"/>
        </w:rPr>
        <w:lastRenderedPageBreak/>
        <w:t xml:space="preserve">автомобильном транспорте»  </w:t>
      </w:r>
      <w:r w:rsidR="0014396A">
        <w:rPr>
          <w:rFonts w:ascii="Times New Roman" w:hAnsi="Times New Roman" w:cs="Times New Roman"/>
          <w:sz w:val="28"/>
          <w:szCs w:val="28"/>
        </w:rPr>
        <w:t xml:space="preserve">нормы расхода на используемый автомобиль  марки Газ-3102 применяются без нарушений. </w:t>
      </w:r>
    </w:p>
    <w:p w:rsidR="00627D3C" w:rsidRDefault="0014396A" w:rsidP="00627D3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Срок  действия  зимних  надбавок  на территории Тульской области утвержден с 01.11. по 31.03. В зимний период применяется надбавка 10,0%, что соответствует утвержденным нормативам.</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путевых листах отсутствует отметка медработника о прохождении </w:t>
      </w:r>
      <w:r w:rsidR="005433A1">
        <w:rPr>
          <w:rFonts w:ascii="Times New Roman" w:eastAsia="Times New Roman" w:hAnsi="Times New Roman" w:cs="Times New Roman"/>
          <w:color w:val="000000" w:themeColor="text1"/>
          <w:sz w:val="28"/>
          <w:szCs w:val="28"/>
          <w:lang w:eastAsia="ru-RU"/>
        </w:rPr>
        <w:t xml:space="preserve">водителем </w:t>
      </w:r>
      <w:r>
        <w:rPr>
          <w:rFonts w:ascii="Times New Roman" w:eastAsia="Times New Roman" w:hAnsi="Times New Roman" w:cs="Times New Roman"/>
          <w:color w:val="000000" w:themeColor="text1"/>
          <w:sz w:val="28"/>
          <w:szCs w:val="28"/>
          <w:lang w:eastAsia="ru-RU"/>
        </w:rPr>
        <w:t>медосвидетельствования перед началом рабочего дня.</w:t>
      </w:r>
    </w:p>
    <w:p w:rsidR="00627D3C" w:rsidRPr="00D979AB" w:rsidRDefault="00C42BA5" w:rsidP="00627D3C">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 </w:t>
      </w:r>
      <w:r w:rsidR="00627D3C" w:rsidRPr="00D979AB">
        <w:rPr>
          <w:rFonts w:ascii="Times New Roman" w:hAnsi="Times New Roman" w:cs="Times New Roman"/>
          <w:color w:val="000000" w:themeColor="text1"/>
          <w:sz w:val="28"/>
          <w:szCs w:val="28"/>
        </w:rPr>
        <w:t xml:space="preserve">Учет материальных средств организован в Учреждениях в соответствии с Инструкцией по бюджетному учету, утвержденной Приказом Министерства Финансов РФ от </w:t>
      </w:r>
      <w:r w:rsidR="00627D3C">
        <w:rPr>
          <w:rFonts w:ascii="Times New Roman" w:hAnsi="Times New Roman" w:cs="Times New Roman"/>
          <w:color w:val="000000" w:themeColor="text1"/>
          <w:sz w:val="28"/>
          <w:szCs w:val="28"/>
        </w:rPr>
        <w:t>01</w:t>
      </w:r>
      <w:r w:rsidR="00627D3C" w:rsidRPr="00D979AB">
        <w:rPr>
          <w:rFonts w:ascii="Times New Roman" w:hAnsi="Times New Roman" w:cs="Times New Roman"/>
          <w:color w:val="000000" w:themeColor="text1"/>
          <w:sz w:val="28"/>
          <w:szCs w:val="28"/>
        </w:rPr>
        <w:t>.12.201</w:t>
      </w:r>
      <w:r w:rsidR="00627D3C">
        <w:rPr>
          <w:rFonts w:ascii="Times New Roman" w:hAnsi="Times New Roman" w:cs="Times New Roman"/>
          <w:color w:val="000000" w:themeColor="text1"/>
          <w:sz w:val="28"/>
          <w:szCs w:val="28"/>
        </w:rPr>
        <w:t>0</w:t>
      </w:r>
      <w:r w:rsidR="00627D3C" w:rsidRPr="00D979AB">
        <w:rPr>
          <w:rFonts w:ascii="Times New Roman" w:hAnsi="Times New Roman" w:cs="Times New Roman"/>
          <w:color w:val="000000" w:themeColor="text1"/>
          <w:sz w:val="28"/>
          <w:szCs w:val="28"/>
        </w:rPr>
        <w:t xml:space="preserve"> года №157-н. К объектам основных средств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независимо от стоимости объектов со сроком полезного использования более 12 месяцев. 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627D3C" w:rsidRDefault="00627D3C" w:rsidP="00627D3C">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D979AB">
        <w:rPr>
          <w:rFonts w:ascii="Times New Roman" w:hAnsi="Times New Roman" w:cs="Times New Roman"/>
          <w:color w:val="000000" w:themeColor="text1"/>
          <w:sz w:val="28"/>
          <w:szCs w:val="28"/>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D458B1" w:rsidRDefault="00D458B1" w:rsidP="00D458B1">
      <w:pPr>
        <w:pStyle w:val="a6"/>
        <w:shd w:val="clear" w:color="auto" w:fill="FFFFFF"/>
        <w:spacing w:after="300" w:afterAutospacing="0"/>
        <w:ind w:firstLine="708"/>
        <w:jc w:val="both"/>
        <w:rPr>
          <w:color w:val="000000"/>
          <w:sz w:val="28"/>
          <w:szCs w:val="28"/>
        </w:rPr>
      </w:pPr>
      <w:proofErr w:type="gramStart"/>
      <w:r w:rsidRPr="00DE3504">
        <w:rPr>
          <w:sz w:val="28"/>
          <w:szCs w:val="28"/>
        </w:rPr>
        <w:t>Проверкой  актов на списание   материальных  ценностей установлено, что   в нарушении  приказа  Минфина РФ от 01.12.2010г.  №157Н</w:t>
      </w:r>
      <w:r>
        <w:rPr>
          <w:sz w:val="28"/>
          <w:szCs w:val="28"/>
        </w:rPr>
        <w:t>,</w:t>
      </w:r>
      <w:r w:rsidRPr="00DE3504">
        <w:rPr>
          <w:sz w:val="28"/>
          <w:szCs w:val="28"/>
        </w:rPr>
        <w:t xml:space="preserve">   списание с  баланса      хозяйственных  и  канцелярских принадлежностей  при выдачи  их в  эксплуатацию  производится бухгалтерией  по актам на списание материальных  запасов по форме № 0504230  без  составления  ведомости   выдачи  материальных  ценностей   на  нужды  учреждения  Ф 0524210  за подписью лиц  получивших  материальные  ценности   в эксплуатацию.</w:t>
      </w:r>
      <w:proofErr w:type="gramEnd"/>
      <w:r w:rsidRPr="00DE3504">
        <w:rPr>
          <w:sz w:val="28"/>
          <w:szCs w:val="28"/>
        </w:rPr>
        <w:t xml:space="preserve"> </w:t>
      </w:r>
      <w:r>
        <w:rPr>
          <w:color w:val="000000"/>
          <w:sz w:val="28"/>
          <w:szCs w:val="28"/>
        </w:rPr>
        <w:t>Данное замечание  было отражено в предыдущем акте проверки.</w:t>
      </w:r>
    </w:p>
    <w:p w:rsidR="00D458B1" w:rsidRDefault="00D458B1" w:rsidP="00627D3C">
      <w:pPr>
        <w:shd w:val="clear" w:color="auto" w:fill="FFFFFF"/>
        <w:spacing w:after="150" w:line="240" w:lineRule="auto"/>
        <w:ind w:firstLine="708"/>
        <w:jc w:val="both"/>
        <w:textAlignment w:val="baseline"/>
        <w:rPr>
          <w:rFonts w:ascii="Times New Roman" w:hAnsi="Times New Roman" w:cs="Times New Roman"/>
          <w:sz w:val="28"/>
          <w:szCs w:val="28"/>
        </w:rPr>
      </w:pPr>
    </w:p>
    <w:p w:rsidR="00627D3C" w:rsidRDefault="00627D3C" w:rsidP="00627D3C">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627D3C" w:rsidRDefault="00627D3C" w:rsidP="00627D3C">
      <w:pPr>
        <w:pStyle w:val="s15"/>
        <w:spacing w:after="0"/>
        <w:ind w:firstLine="360"/>
        <w:jc w:val="both"/>
        <w:rPr>
          <w:sz w:val="28"/>
          <w:szCs w:val="28"/>
        </w:rPr>
      </w:pPr>
      <w:proofErr w:type="gramStart"/>
      <w:r>
        <w:rPr>
          <w:sz w:val="28"/>
          <w:szCs w:val="28"/>
        </w:rPr>
        <w:t xml:space="preserve">В соответствии с пунктом 9 </w:t>
      </w:r>
      <w:r w:rsidRPr="004A4F3E">
        <w:rPr>
          <w:sz w:val="28"/>
          <w:szCs w:val="28"/>
        </w:rPr>
        <w:t xml:space="preserve"> </w:t>
      </w:r>
      <w:r w:rsidRPr="00131AB4">
        <w:rPr>
          <w:sz w:val="28"/>
          <w:szCs w:val="28"/>
        </w:rPr>
        <w:t>Инструкци</w:t>
      </w:r>
      <w:r>
        <w:rPr>
          <w:sz w:val="28"/>
          <w:szCs w:val="28"/>
        </w:rPr>
        <w:t xml:space="preserve">и </w:t>
      </w:r>
      <w:r w:rsidRPr="00131AB4">
        <w:rPr>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sz w:val="28"/>
          <w:szCs w:val="28"/>
        </w:rPr>
        <w:t xml:space="preserve">, </w:t>
      </w:r>
      <w:r>
        <w:rPr>
          <w:sz w:val="28"/>
          <w:szCs w:val="28"/>
        </w:rPr>
        <w:lastRenderedPageBreak/>
        <w:t xml:space="preserve">утвержденной </w:t>
      </w:r>
      <w:r w:rsidRPr="00131AB4">
        <w:rPr>
          <w:sz w:val="28"/>
          <w:szCs w:val="28"/>
        </w:rPr>
        <w:t>Приказ</w:t>
      </w:r>
      <w:r>
        <w:rPr>
          <w:sz w:val="28"/>
          <w:szCs w:val="28"/>
        </w:rPr>
        <w:t>ом</w:t>
      </w:r>
      <w:r w:rsidRPr="00131AB4">
        <w:rPr>
          <w:sz w:val="28"/>
          <w:szCs w:val="28"/>
        </w:rPr>
        <w:t xml:space="preserve"> Минфина РФ от 1 декабря 2010 г. N 157</w:t>
      </w:r>
      <w:r>
        <w:rPr>
          <w:sz w:val="28"/>
          <w:szCs w:val="28"/>
        </w:rPr>
        <w:t>-</w:t>
      </w:r>
      <w:r w:rsidRPr="00131AB4">
        <w:rPr>
          <w:sz w:val="28"/>
          <w:szCs w:val="28"/>
        </w:rPr>
        <w:t>н</w:t>
      </w:r>
      <w:r>
        <w:rPr>
          <w:sz w:val="28"/>
          <w:szCs w:val="28"/>
        </w:rPr>
        <w:t>,</w:t>
      </w:r>
      <w:r w:rsidRPr="00131AB4">
        <w:rPr>
          <w:sz w:val="28"/>
          <w:szCs w:val="28"/>
        </w:rPr>
        <w:t xml:space="preserve"> </w:t>
      </w:r>
      <w:r>
        <w:rPr>
          <w:sz w:val="28"/>
          <w:szCs w:val="28"/>
        </w:rPr>
        <w:t xml:space="preserve">в </w:t>
      </w:r>
      <w:r w:rsidRPr="004A4F3E">
        <w:rPr>
          <w:sz w:val="28"/>
          <w:szCs w:val="28"/>
        </w:rPr>
        <w:t>целях обеспечения своевременного и достоверного отражения в бухгалтерском учете фактов хозяйственной жизни (результатов операций) субъект</w:t>
      </w:r>
      <w:proofErr w:type="gramEnd"/>
      <w:r w:rsidRPr="004A4F3E">
        <w:rPr>
          <w:sz w:val="28"/>
          <w:szCs w:val="28"/>
        </w:rPr>
        <w:t xml:space="preserve">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r>
        <w:rPr>
          <w:sz w:val="28"/>
          <w:szCs w:val="28"/>
        </w:rPr>
        <w:t xml:space="preserve"> Таким </w:t>
      </w:r>
      <w:proofErr w:type="gramStart"/>
      <w:r>
        <w:rPr>
          <w:sz w:val="28"/>
          <w:szCs w:val="28"/>
        </w:rPr>
        <w:t>образом</w:t>
      </w:r>
      <w:proofErr w:type="gramEnd"/>
      <w:r>
        <w:rPr>
          <w:sz w:val="28"/>
          <w:szCs w:val="28"/>
        </w:rPr>
        <w:t xml:space="preserve"> каждый документ, подтверждающий факт свершившейся операции подлежит отражению в бухгалтерском учете своевременно и достоверно.</w:t>
      </w:r>
    </w:p>
    <w:p w:rsidR="00627D3C" w:rsidRDefault="00627D3C" w:rsidP="00627D3C">
      <w:pPr>
        <w:pStyle w:val="s15"/>
        <w:spacing w:after="0"/>
        <w:ind w:firstLine="360"/>
        <w:jc w:val="both"/>
        <w:rPr>
          <w:sz w:val="28"/>
          <w:szCs w:val="28"/>
        </w:rPr>
      </w:pPr>
      <w:r>
        <w:rPr>
          <w:sz w:val="28"/>
          <w:szCs w:val="28"/>
        </w:rPr>
        <w:t xml:space="preserve"> При проверке отражения фактов проведенных работ, приобретение товаров и полученных услуг </w:t>
      </w:r>
      <w:r w:rsidR="00667186">
        <w:rPr>
          <w:sz w:val="28"/>
          <w:szCs w:val="28"/>
        </w:rPr>
        <w:t>установлено</w:t>
      </w:r>
      <w:r>
        <w:rPr>
          <w:sz w:val="28"/>
          <w:szCs w:val="28"/>
        </w:rPr>
        <w:t xml:space="preserve"> своевременное отражение в  журнале операций №4 договоров, счетов фактур, товарных накладных в момент совершения факта хозяйственной жизни. </w:t>
      </w:r>
    </w:p>
    <w:p w:rsidR="00B42D96" w:rsidRDefault="000702F2" w:rsidP="00627D3C">
      <w:pPr>
        <w:pStyle w:val="s15"/>
        <w:spacing w:after="0"/>
        <w:ind w:firstLine="360"/>
        <w:jc w:val="both"/>
        <w:rPr>
          <w:sz w:val="28"/>
          <w:szCs w:val="28"/>
        </w:rPr>
      </w:pPr>
      <w:proofErr w:type="gramStart"/>
      <w:r>
        <w:rPr>
          <w:sz w:val="28"/>
          <w:szCs w:val="28"/>
        </w:rPr>
        <w:t>П</w:t>
      </w:r>
      <w:r w:rsidR="00627D3C">
        <w:rPr>
          <w:sz w:val="28"/>
          <w:szCs w:val="28"/>
        </w:rPr>
        <w:t>о договорам оказания услуг и приобретения товаров отмечена значительная просрочка заказчика (Администрация) исполнения своих обязательств по своевременной оплате выполненных работ (кредиторская задолженность  по состоянию на 01.0</w:t>
      </w:r>
      <w:r w:rsidR="008D575F">
        <w:rPr>
          <w:sz w:val="28"/>
          <w:szCs w:val="28"/>
        </w:rPr>
        <w:t>2</w:t>
      </w:r>
      <w:r w:rsidR="00627D3C">
        <w:rPr>
          <w:sz w:val="28"/>
          <w:szCs w:val="28"/>
        </w:rPr>
        <w:t>.201</w:t>
      </w:r>
      <w:r w:rsidR="008D575F">
        <w:rPr>
          <w:sz w:val="28"/>
          <w:szCs w:val="28"/>
        </w:rPr>
        <w:t>9</w:t>
      </w:r>
      <w:r w:rsidR="00627D3C">
        <w:rPr>
          <w:sz w:val="28"/>
          <w:szCs w:val="28"/>
        </w:rPr>
        <w:t xml:space="preserve">г </w:t>
      </w:r>
      <w:r w:rsidR="008D575F">
        <w:rPr>
          <w:sz w:val="28"/>
          <w:szCs w:val="28"/>
        </w:rPr>
        <w:t>–</w:t>
      </w:r>
      <w:r w:rsidR="00627D3C">
        <w:rPr>
          <w:sz w:val="28"/>
          <w:szCs w:val="28"/>
        </w:rPr>
        <w:t xml:space="preserve"> </w:t>
      </w:r>
      <w:r w:rsidR="008D575F">
        <w:rPr>
          <w:sz w:val="28"/>
          <w:szCs w:val="28"/>
        </w:rPr>
        <w:t xml:space="preserve">396,0 тыс. рублей, </w:t>
      </w:r>
      <w:r w:rsidR="00627D3C">
        <w:rPr>
          <w:sz w:val="28"/>
          <w:szCs w:val="28"/>
        </w:rPr>
        <w:t>на 01.0</w:t>
      </w:r>
      <w:r w:rsidR="008D575F">
        <w:rPr>
          <w:sz w:val="28"/>
          <w:szCs w:val="28"/>
        </w:rPr>
        <w:t>7</w:t>
      </w:r>
      <w:r w:rsidR="00627D3C">
        <w:rPr>
          <w:sz w:val="28"/>
          <w:szCs w:val="28"/>
        </w:rPr>
        <w:t xml:space="preserve">.2017г – </w:t>
      </w:r>
      <w:r w:rsidR="008D575F">
        <w:rPr>
          <w:sz w:val="28"/>
          <w:szCs w:val="28"/>
        </w:rPr>
        <w:t>372,3</w:t>
      </w:r>
      <w:r w:rsidR="00627D3C">
        <w:rPr>
          <w:sz w:val="28"/>
          <w:szCs w:val="28"/>
        </w:rPr>
        <w:t xml:space="preserve"> тыс. рублей</w:t>
      </w:r>
      <w:r w:rsidR="00B42D96">
        <w:rPr>
          <w:sz w:val="28"/>
          <w:szCs w:val="28"/>
        </w:rPr>
        <w:t>, на 01.12.2019г – 1040,3тыс. рублей</w:t>
      </w:r>
      <w:r w:rsidR="00627D3C">
        <w:rPr>
          <w:sz w:val="28"/>
          <w:szCs w:val="28"/>
        </w:rPr>
        <w:t xml:space="preserve"> и т.д.), что может привести к законному требованию подрядчиком уплаты неустоек (штрафов, пеней) и непредвиденным расходам бюджета</w:t>
      </w:r>
      <w:proofErr w:type="gramEnd"/>
      <w:r w:rsidR="00627D3C">
        <w:rPr>
          <w:sz w:val="28"/>
          <w:szCs w:val="28"/>
        </w:rPr>
        <w:t xml:space="preserve"> МО Самарское Куркинского района. Наличие вышеуказанной кредиторской задолженности отмечено при наличии больш</w:t>
      </w:r>
      <w:r w:rsidR="00B42D96">
        <w:rPr>
          <w:sz w:val="28"/>
          <w:szCs w:val="28"/>
        </w:rPr>
        <w:t>о</w:t>
      </w:r>
      <w:r w:rsidR="00627D3C">
        <w:rPr>
          <w:sz w:val="28"/>
          <w:szCs w:val="28"/>
        </w:rPr>
        <w:t>й суммы остатка собственных доходов в бюджете МО Самарское (по состоянию на 01.0</w:t>
      </w:r>
      <w:r w:rsidR="008D575F">
        <w:rPr>
          <w:sz w:val="28"/>
          <w:szCs w:val="28"/>
        </w:rPr>
        <w:t>2</w:t>
      </w:r>
      <w:r w:rsidR="00627D3C">
        <w:rPr>
          <w:sz w:val="28"/>
          <w:szCs w:val="28"/>
        </w:rPr>
        <w:t>.201</w:t>
      </w:r>
      <w:r w:rsidR="008D575F">
        <w:rPr>
          <w:sz w:val="28"/>
          <w:szCs w:val="28"/>
        </w:rPr>
        <w:t>9</w:t>
      </w:r>
      <w:r w:rsidR="00627D3C">
        <w:rPr>
          <w:sz w:val="28"/>
          <w:szCs w:val="28"/>
        </w:rPr>
        <w:t xml:space="preserve">г – </w:t>
      </w:r>
      <w:r w:rsidR="00B42D96">
        <w:rPr>
          <w:sz w:val="28"/>
          <w:szCs w:val="28"/>
        </w:rPr>
        <w:t>2874,1</w:t>
      </w:r>
      <w:r w:rsidR="00627D3C">
        <w:rPr>
          <w:sz w:val="28"/>
          <w:szCs w:val="28"/>
        </w:rPr>
        <w:t xml:space="preserve"> тыс. рублей, на 01.07.201</w:t>
      </w:r>
      <w:r w:rsidR="00B42D96">
        <w:rPr>
          <w:sz w:val="28"/>
          <w:szCs w:val="28"/>
        </w:rPr>
        <w:t>9</w:t>
      </w:r>
      <w:r w:rsidR="00627D3C">
        <w:rPr>
          <w:sz w:val="28"/>
          <w:szCs w:val="28"/>
        </w:rPr>
        <w:t xml:space="preserve">г – </w:t>
      </w:r>
      <w:r w:rsidR="00B42D96">
        <w:rPr>
          <w:sz w:val="28"/>
          <w:szCs w:val="28"/>
        </w:rPr>
        <w:t>2257,6 тыс. рублей, на 01.12</w:t>
      </w:r>
      <w:r w:rsidR="00627D3C">
        <w:rPr>
          <w:sz w:val="28"/>
          <w:szCs w:val="28"/>
        </w:rPr>
        <w:t>.201</w:t>
      </w:r>
      <w:r w:rsidR="00B42D96">
        <w:rPr>
          <w:sz w:val="28"/>
          <w:szCs w:val="28"/>
        </w:rPr>
        <w:t>9</w:t>
      </w:r>
      <w:r w:rsidR="00627D3C">
        <w:rPr>
          <w:sz w:val="28"/>
          <w:szCs w:val="28"/>
        </w:rPr>
        <w:t xml:space="preserve">г – </w:t>
      </w:r>
      <w:r w:rsidR="00B42D96">
        <w:rPr>
          <w:sz w:val="28"/>
          <w:szCs w:val="28"/>
        </w:rPr>
        <w:t>1437,8</w:t>
      </w:r>
      <w:r w:rsidR="00627D3C">
        <w:rPr>
          <w:sz w:val="28"/>
          <w:szCs w:val="28"/>
        </w:rPr>
        <w:t xml:space="preserve"> тыс. рублей и т.д.). </w:t>
      </w:r>
    </w:p>
    <w:p w:rsidR="00627D3C" w:rsidRDefault="00627D3C" w:rsidP="00A75F3E">
      <w:pPr>
        <w:pStyle w:val="a6"/>
        <w:shd w:val="clear" w:color="auto" w:fill="FFFFFF"/>
        <w:spacing w:after="300" w:afterAutospacing="0"/>
        <w:ind w:firstLine="708"/>
        <w:jc w:val="both"/>
        <w:rPr>
          <w:color w:val="000000"/>
          <w:sz w:val="28"/>
          <w:szCs w:val="28"/>
        </w:rPr>
      </w:pPr>
      <w:r>
        <w:rPr>
          <w:sz w:val="28"/>
          <w:szCs w:val="28"/>
        </w:rPr>
        <w:t xml:space="preserve"> Отмечено </w:t>
      </w:r>
      <w:r w:rsidR="003E419B">
        <w:rPr>
          <w:sz w:val="28"/>
          <w:szCs w:val="28"/>
        </w:rPr>
        <w:t xml:space="preserve">регулярное </w:t>
      </w:r>
      <w:r>
        <w:rPr>
          <w:sz w:val="28"/>
          <w:szCs w:val="28"/>
        </w:rPr>
        <w:t xml:space="preserve"> отсутст</w:t>
      </w:r>
      <w:r w:rsidR="003E419B">
        <w:rPr>
          <w:sz w:val="28"/>
          <w:szCs w:val="28"/>
        </w:rPr>
        <w:t>вие</w:t>
      </w:r>
      <w:r>
        <w:rPr>
          <w:sz w:val="28"/>
          <w:szCs w:val="28"/>
        </w:rPr>
        <w:t xml:space="preserve"> подписей в документах</w:t>
      </w:r>
      <w:r w:rsidR="003E419B">
        <w:rPr>
          <w:sz w:val="28"/>
          <w:szCs w:val="28"/>
        </w:rPr>
        <w:t xml:space="preserve"> (Акт сверки взаимных расчетов, Акт приемки выполненных работ)</w:t>
      </w:r>
      <w:r>
        <w:rPr>
          <w:sz w:val="28"/>
          <w:szCs w:val="28"/>
        </w:rPr>
        <w:t xml:space="preserve"> бухгалтерского учета.</w:t>
      </w:r>
      <w:r w:rsidRPr="003B0C46">
        <w:rPr>
          <w:rFonts w:ascii="Arial" w:hAnsi="Arial" w:cs="Arial"/>
          <w:color w:val="000000"/>
        </w:rPr>
        <w:t xml:space="preserve"> </w:t>
      </w:r>
      <w:r w:rsidRPr="003B0C46">
        <w:rPr>
          <w:color w:val="000000"/>
          <w:sz w:val="28"/>
          <w:szCs w:val="28"/>
        </w:rPr>
        <w:t>Требования к оформлению первичных документов раскрыты в ст. 9 ФЗ «О бухгалтерском учете» от 21.11.1996 г. №129-ФЗ.</w:t>
      </w:r>
      <w:r w:rsidR="00B42D96">
        <w:rPr>
          <w:color w:val="000000"/>
          <w:sz w:val="28"/>
          <w:szCs w:val="28"/>
        </w:rPr>
        <w:t xml:space="preserve"> </w:t>
      </w:r>
      <w:r w:rsidRPr="003B0C46">
        <w:rPr>
          <w:color w:val="000000"/>
          <w:sz w:val="28"/>
          <w:szCs w:val="28"/>
        </w:rPr>
        <w:t>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за организацию и ведение бухгалтерского учета лиц к налоговой, административной или уголовной ответственности.</w:t>
      </w:r>
      <w:r w:rsidR="00A75F3E" w:rsidRPr="00A75F3E">
        <w:rPr>
          <w:color w:val="000000"/>
          <w:sz w:val="28"/>
          <w:szCs w:val="28"/>
        </w:rPr>
        <w:t xml:space="preserve"> </w:t>
      </w:r>
      <w:r w:rsidR="00A75F3E">
        <w:rPr>
          <w:color w:val="000000"/>
          <w:sz w:val="28"/>
          <w:szCs w:val="28"/>
        </w:rPr>
        <w:t>Данное замечание  было отражено в предыдущем акте проверки.</w:t>
      </w:r>
    </w:p>
    <w:p w:rsidR="008A252C" w:rsidRDefault="006165DF" w:rsidP="00A75F3E">
      <w:pPr>
        <w:pStyle w:val="a6"/>
        <w:shd w:val="clear" w:color="auto" w:fill="FFFFFF"/>
        <w:spacing w:after="300" w:afterAutospacing="0"/>
        <w:ind w:firstLine="708"/>
        <w:jc w:val="both"/>
        <w:rPr>
          <w:color w:val="000000"/>
          <w:sz w:val="28"/>
          <w:szCs w:val="28"/>
        </w:rPr>
      </w:pPr>
      <w:r w:rsidRPr="00DE3504">
        <w:rPr>
          <w:sz w:val="28"/>
          <w:szCs w:val="28"/>
        </w:rPr>
        <w:t xml:space="preserve">      </w:t>
      </w:r>
    </w:p>
    <w:p w:rsidR="008A252C" w:rsidRDefault="008A252C" w:rsidP="00A75F3E">
      <w:pPr>
        <w:pStyle w:val="a6"/>
        <w:shd w:val="clear" w:color="auto" w:fill="FFFFFF"/>
        <w:spacing w:after="300" w:afterAutospacing="0"/>
        <w:ind w:firstLine="708"/>
        <w:jc w:val="both"/>
        <w:rPr>
          <w:color w:val="000000"/>
          <w:sz w:val="28"/>
          <w:szCs w:val="28"/>
        </w:rPr>
      </w:pPr>
    </w:p>
    <w:p w:rsidR="00627D3C" w:rsidRDefault="00627D3C" w:rsidP="00627D3C">
      <w:pPr>
        <w:pStyle w:val="a6"/>
        <w:shd w:val="clear" w:color="auto" w:fill="FFFFFF"/>
        <w:spacing w:after="300" w:afterAutospacing="0"/>
        <w:ind w:firstLine="315"/>
        <w:jc w:val="center"/>
        <w:rPr>
          <w:color w:val="000000" w:themeColor="text1"/>
          <w:sz w:val="28"/>
          <w:szCs w:val="28"/>
        </w:rPr>
      </w:pPr>
      <w:r w:rsidRPr="003274A2">
        <w:rPr>
          <w:b/>
          <w:sz w:val="28"/>
          <w:szCs w:val="28"/>
        </w:rPr>
        <w:lastRenderedPageBreak/>
        <w:t>9.</w:t>
      </w:r>
      <w:r w:rsidR="00667186">
        <w:rPr>
          <w:b/>
          <w:sz w:val="28"/>
          <w:szCs w:val="28"/>
        </w:rPr>
        <w:t xml:space="preserve"> Аудит</w:t>
      </w:r>
      <w:r w:rsidRPr="003274A2">
        <w:rPr>
          <w:b/>
          <w:sz w:val="28"/>
          <w:szCs w:val="28"/>
        </w:rPr>
        <w:t xml:space="preserve"> в сфере закупок товаров, работ, услуг для</w:t>
      </w:r>
      <w:r>
        <w:rPr>
          <w:b/>
          <w:sz w:val="28"/>
          <w:szCs w:val="28"/>
        </w:rPr>
        <w:t xml:space="preserve">  </w:t>
      </w:r>
      <w:r w:rsidRPr="003274A2">
        <w:rPr>
          <w:b/>
          <w:sz w:val="28"/>
          <w:szCs w:val="28"/>
        </w:rPr>
        <w:t>обеспечения муниципальных нужд.</w:t>
      </w:r>
    </w:p>
    <w:p w:rsidR="00627D3C"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9.1.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p>
    <w:p w:rsidR="005E1492" w:rsidRDefault="00627D3C" w:rsidP="00627D3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 Соблюдение сроков размещения планов – графиков и планов закупок Администрации МО Самарское Куркинского района на 201</w:t>
      </w:r>
      <w:r w:rsidR="00A75F3E">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год соответствует требованиям 44-ФЗ «О</w:t>
      </w:r>
      <w:r w:rsidRPr="003513CA">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008C48F7">
        <w:rPr>
          <w:rFonts w:ascii="Times New Roman" w:hAnsi="Times New Roman" w:cs="Times New Roman"/>
          <w:sz w:val="28"/>
          <w:szCs w:val="28"/>
        </w:rPr>
        <w:t xml:space="preserve"> П</w:t>
      </w:r>
      <w:r>
        <w:rPr>
          <w:rFonts w:ascii="Times New Roman" w:hAnsi="Times New Roman" w:cs="Times New Roman"/>
          <w:sz w:val="28"/>
          <w:szCs w:val="28"/>
        </w:rPr>
        <w:t xml:space="preserve">лан – график </w:t>
      </w:r>
      <w:r w:rsidR="008C48F7">
        <w:rPr>
          <w:rFonts w:ascii="Times New Roman" w:hAnsi="Times New Roman" w:cs="Times New Roman"/>
          <w:sz w:val="28"/>
          <w:szCs w:val="28"/>
        </w:rPr>
        <w:t xml:space="preserve">на 2019год </w:t>
      </w:r>
      <w:r>
        <w:rPr>
          <w:rFonts w:ascii="Times New Roman" w:hAnsi="Times New Roman" w:cs="Times New Roman"/>
          <w:sz w:val="28"/>
          <w:szCs w:val="28"/>
        </w:rPr>
        <w:t xml:space="preserve">размещен </w:t>
      </w:r>
      <w:r w:rsidR="008C48F7">
        <w:rPr>
          <w:rFonts w:ascii="Times New Roman" w:hAnsi="Times New Roman" w:cs="Times New Roman"/>
          <w:sz w:val="28"/>
          <w:szCs w:val="28"/>
        </w:rPr>
        <w:t>10.01.2019</w:t>
      </w:r>
      <w:r>
        <w:rPr>
          <w:rFonts w:ascii="Times New Roman" w:hAnsi="Times New Roman" w:cs="Times New Roman"/>
          <w:sz w:val="28"/>
          <w:szCs w:val="28"/>
        </w:rPr>
        <w:t xml:space="preserve"> года</w:t>
      </w:r>
      <w:r w:rsidR="008C48F7">
        <w:rPr>
          <w:rFonts w:ascii="Times New Roman" w:hAnsi="Times New Roman" w:cs="Times New Roman"/>
          <w:sz w:val="28"/>
          <w:szCs w:val="28"/>
        </w:rPr>
        <w:t>, на 2020 год -14.01.2020 года.</w:t>
      </w:r>
      <w:r w:rsidRPr="003513CA">
        <w:rPr>
          <w:rFonts w:ascii="Times New Roman" w:eastAsia="Times New Roman" w:hAnsi="Times New Roman" w:cs="Times New Roman"/>
          <w:color w:val="000000" w:themeColor="text1"/>
          <w:sz w:val="28"/>
          <w:szCs w:val="28"/>
          <w:lang w:eastAsia="ru-RU"/>
        </w:rPr>
        <w:tab/>
      </w:r>
    </w:p>
    <w:p w:rsidR="002552BC" w:rsidRDefault="00627D3C" w:rsidP="00A75F3E">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9.3.  Все закупки проводятся в соответствии с подпунктом 4) пункта 1 статьи 93 Федерального закона №44-ФЗ по установленной норме «4) </w:t>
      </w:r>
      <w:r w:rsidRPr="00574B06">
        <w:rPr>
          <w:rFonts w:ascii="Times New Roman" w:eastAsia="Times New Roman" w:hAnsi="Times New Roman" w:cs="Times New Roman"/>
          <w:color w:val="000000" w:themeColor="text1"/>
          <w:sz w:val="28"/>
          <w:szCs w:val="28"/>
          <w:lang w:eastAsia="ru-RU"/>
        </w:rPr>
        <w:t xml:space="preserve">осуществление закупки товара, работы или услуги на сумму, не превышающую </w:t>
      </w:r>
      <w:r w:rsidR="008C48F7">
        <w:rPr>
          <w:rFonts w:ascii="Times New Roman" w:eastAsia="Times New Roman" w:hAnsi="Times New Roman" w:cs="Times New Roman"/>
          <w:color w:val="000000" w:themeColor="text1"/>
          <w:sz w:val="28"/>
          <w:szCs w:val="28"/>
          <w:lang w:eastAsia="ru-RU"/>
        </w:rPr>
        <w:t>триста</w:t>
      </w:r>
      <w:r w:rsidRPr="00574B06">
        <w:rPr>
          <w:rFonts w:ascii="Times New Roman" w:eastAsia="Times New Roman" w:hAnsi="Times New Roman" w:cs="Times New Roman"/>
          <w:color w:val="000000" w:themeColor="text1"/>
          <w:sz w:val="28"/>
          <w:szCs w:val="28"/>
          <w:lang w:eastAsia="ru-RU"/>
        </w:rPr>
        <w:t xml:space="preserve">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Pr>
          <w:rFonts w:ascii="Times New Roman" w:eastAsia="Times New Roman" w:hAnsi="Times New Roman" w:cs="Times New Roman"/>
          <w:color w:val="000000" w:themeColor="text1"/>
          <w:sz w:val="28"/>
          <w:szCs w:val="28"/>
          <w:lang w:eastAsia="ru-RU"/>
        </w:rPr>
        <w:t>..</w:t>
      </w:r>
      <w:r w:rsidRPr="00574B0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8C48F7">
        <w:rPr>
          <w:rFonts w:ascii="Times New Roman" w:eastAsia="Times New Roman" w:hAnsi="Times New Roman" w:cs="Times New Roman"/>
          <w:color w:val="000000" w:themeColor="text1"/>
          <w:sz w:val="28"/>
          <w:szCs w:val="28"/>
          <w:lang w:eastAsia="ru-RU"/>
        </w:rPr>
        <w:t>.</w:t>
      </w:r>
    </w:p>
    <w:p w:rsidR="00C73AF3" w:rsidRDefault="002A31E0" w:rsidP="00A75F3E">
      <w:pPr>
        <w:spacing w:before="100" w:beforeAutospacing="1" w:after="100" w:afterAutospacing="1" w:line="240" w:lineRule="auto"/>
        <w:ind w:firstLine="708"/>
        <w:jc w:val="both"/>
        <w:rPr>
          <w:rFonts w:ascii="Times New Roman" w:hAnsi="Times New Roman" w:cs="Times New Roman"/>
          <w:sz w:val="28"/>
          <w:szCs w:val="28"/>
        </w:rPr>
      </w:pPr>
      <w:r w:rsidRPr="002A31E0">
        <w:rPr>
          <w:rFonts w:ascii="Times New Roman" w:hAnsi="Times New Roman" w:cs="Times New Roman"/>
          <w:color w:val="FF0000"/>
          <w:sz w:val="28"/>
          <w:szCs w:val="28"/>
        </w:rPr>
        <w:t xml:space="preserve">  </w:t>
      </w:r>
      <w:r w:rsidR="002552BC" w:rsidRPr="00843997">
        <w:rPr>
          <w:rFonts w:ascii="Times New Roman" w:hAnsi="Times New Roman" w:cs="Times New Roman"/>
          <w:sz w:val="28"/>
          <w:szCs w:val="28"/>
        </w:rPr>
        <w:t>В ходе проверки установлено, что Учреждением в 201</w:t>
      </w:r>
      <w:r w:rsidR="002552BC">
        <w:rPr>
          <w:rFonts w:ascii="Times New Roman" w:hAnsi="Times New Roman" w:cs="Times New Roman"/>
          <w:sz w:val="28"/>
          <w:szCs w:val="28"/>
        </w:rPr>
        <w:t>9 году</w:t>
      </w:r>
      <w:r w:rsidR="002552BC" w:rsidRPr="00843997">
        <w:rPr>
          <w:rFonts w:ascii="Times New Roman" w:hAnsi="Times New Roman" w:cs="Times New Roman"/>
          <w:sz w:val="28"/>
          <w:szCs w:val="28"/>
        </w:rPr>
        <w:t xml:space="preserve"> все закупки осуществлялись не конкурентными способами. В соответствии</w:t>
      </w:r>
      <w:r w:rsidR="002552BC">
        <w:rPr>
          <w:rFonts w:ascii="Times New Roman" w:hAnsi="Times New Roman" w:cs="Times New Roman"/>
          <w:sz w:val="28"/>
          <w:szCs w:val="28"/>
        </w:rPr>
        <w:t xml:space="preserve"> </w:t>
      </w:r>
      <w:r w:rsidR="002552BC" w:rsidRPr="00843997">
        <w:rPr>
          <w:rFonts w:ascii="Times New Roman" w:hAnsi="Times New Roman" w:cs="Times New Roman"/>
          <w:sz w:val="28"/>
          <w:szCs w:val="28"/>
        </w:rPr>
        <w:t>с</w:t>
      </w:r>
      <w:r w:rsidR="002552BC">
        <w:rPr>
          <w:rFonts w:ascii="Times New Roman" w:hAnsi="Times New Roman" w:cs="Times New Roman"/>
          <w:sz w:val="28"/>
          <w:szCs w:val="28"/>
        </w:rPr>
        <w:t xml:space="preserve"> </w:t>
      </w:r>
      <w:r w:rsidR="002552BC" w:rsidRPr="00F54894">
        <w:rPr>
          <w:rFonts w:ascii="Times New Roman" w:hAnsi="Times New Roman" w:cs="Times New Roman"/>
          <w:color w:val="000000" w:themeColor="text1"/>
          <w:sz w:val="28"/>
          <w:szCs w:val="28"/>
        </w:rPr>
        <w:t xml:space="preserve">пунктом 3.з)  Методики </w:t>
      </w:r>
      <w:r w:rsidR="002552BC" w:rsidRPr="00F54894">
        <w:rPr>
          <w:rFonts w:ascii="Times New Roman" w:hAnsi="Times New Roman" w:cs="Times New Roman"/>
          <w:bCs/>
          <w:color w:val="000000" w:themeColor="text1"/>
          <w:sz w:val="28"/>
          <w:szCs w:val="28"/>
          <w:shd w:val="clear" w:color="auto" w:fill="FFFFFF"/>
        </w:rPr>
        <w:t xml:space="preserve">проведения антикоррупционной экспертизы нормативных правовых актов и проектов нормативных правовых актов, утвержденной  </w:t>
      </w:r>
      <w:r w:rsidR="002552BC" w:rsidRPr="00F54894">
        <w:rPr>
          <w:rFonts w:ascii="Times New Roman" w:hAnsi="Times New Roman" w:cs="Times New Roman"/>
          <w:color w:val="000000" w:themeColor="text1"/>
          <w:sz w:val="28"/>
          <w:szCs w:val="28"/>
        </w:rPr>
        <w:t>Постановлением  правительства Российской Федерации от 26.02.2010 года №96 «Об антикоррупционной экспертизе нормативных правовых актов и проектов нормативных правовых актов» отказ от конкурентных процедур имеет коррупционную</w:t>
      </w:r>
      <w:r w:rsidR="002552BC" w:rsidRPr="00843997">
        <w:rPr>
          <w:rFonts w:ascii="Times New Roman" w:hAnsi="Times New Roman" w:cs="Times New Roman"/>
          <w:sz w:val="28"/>
          <w:szCs w:val="28"/>
        </w:rPr>
        <w:t xml:space="preserve"> составляющую</w:t>
      </w:r>
      <w:r w:rsidR="002552BC">
        <w:rPr>
          <w:rFonts w:ascii="Times New Roman" w:hAnsi="Times New Roman" w:cs="Times New Roman"/>
          <w:sz w:val="28"/>
          <w:szCs w:val="28"/>
        </w:rPr>
        <w:t>.</w:t>
      </w:r>
    </w:p>
    <w:p w:rsidR="00B30588" w:rsidRDefault="002640EA" w:rsidP="00A75F3E">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9.4 </w:t>
      </w:r>
      <w:r w:rsidR="00B65941">
        <w:rPr>
          <w:rFonts w:ascii="Times New Roman" w:hAnsi="Times New Roman" w:cs="Times New Roman"/>
          <w:sz w:val="28"/>
          <w:szCs w:val="28"/>
        </w:rPr>
        <w:t xml:space="preserve"> В</w:t>
      </w:r>
      <w:r w:rsidR="00541B7F">
        <w:rPr>
          <w:rFonts w:ascii="Times New Roman" w:hAnsi="Times New Roman" w:cs="Times New Roman"/>
          <w:sz w:val="28"/>
          <w:szCs w:val="28"/>
        </w:rPr>
        <w:t>ыявлен</w:t>
      </w:r>
      <w:r w:rsidR="00B30588">
        <w:rPr>
          <w:rFonts w:ascii="Times New Roman" w:hAnsi="Times New Roman" w:cs="Times New Roman"/>
          <w:sz w:val="28"/>
          <w:szCs w:val="28"/>
        </w:rPr>
        <w:t xml:space="preserve"> факт заключения договоров имеющих признаки дробления закупки услуг во избежани</w:t>
      </w:r>
      <w:r>
        <w:rPr>
          <w:rFonts w:ascii="Times New Roman" w:hAnsi="Times New Roman" w:cs="Times New Roman"/>
          <w:sz w:val="28"/>
          <w:szCs w:val="28"/>
        </w:rPr>
        <w:t>е</w:t>
      </w:r>
      <w:r w:rsidR="00B30588">
        <w:rPr>
          <w:rFonts w:ascii="Times New Roman" w:hAnsi="Times New Roman" w:cs="Times New Roman"/>
          <w:sz w:val="28"/>
          <w:szCs w:val="28"/>
        </w:rPr>
        <w:t xml:space="preserve"> проведения конкурентных способов закупки:</w:t>
      </w:r>
    </w:p>
    <w:p w:rsidR="00B30588" w:rsidRDefault="00B30588" w:rsidP="00A75F3E">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F4BB1" w:rsidRPr="007F4BB1">
        <w:rPr>
          <w:rFonts w:ascii="Times New Roman" w:hAnsi="Times New Roman" w:cs="Times New Roman"/>
          <w:sz w:val="28"/>
          <w:szCs w:val="28"/>
        </w:rPr>
        <w:t xml:space="preserve"> </w:t>
      </w:r>
      <w:r w:rsidR="007F4BB1">
        <w:rPr>
          <w:rFonts w:ascii="Times New Roman" w:hAnsi="Times New Roman" w:cs="Times New Roman"/>
          <w:sz w:val="28"/>
          <w:szCs w:val="28"/>
        </w:rPr>
        <w:t>А</w:t>
      </w:r>
      <w:r w:rsidR="007F4BB1" w:rsidRPr="002552BC">
        <w:rPr>
          <w:rFonts w:ascii="Times New Roman" w:hAnsi="Times New Roman" w:cs="Times New Roman"/>
          <w:sz w:val="28"/>
          <w:szCs w:val="28"/>
        </w:rPr>
        <w:t xml:space="preserve">дминистрацией </w:t>
      </w:r>
      <w:r w:rsidR="007F4BB1">
        <w:rPr>
          <w:rFonts w:ascii="Times New Roman" w:hAnsi="Times New Roman" w:cs="Times New Roman"/>
          <w:sz w:val="28"/>
          <w:szCs w:val="28"/>
        </w:rPr>
        <w:t xml:space="preserve">МО Самарское были заключены договор №4 от 01.10.2019 года  и №2 от 04.10.2019 года с ИП </w:t>
      </w:r>
      <w:proofErr w:type="spellStart"/>
      <w:r w:rsidR="002640EA">
        <w:rPr>
          <w:rFonts w:ascii="Times New Roman" w:hAnsi="Times New Roman" w:cs="Times New Roman"/>
          <w:sz w:val="28"/>
          <w:szCs w:val="28"/>
        </w:rPr>
        <w:t>Л</w:t>
      </w:r>
      <w:r w:rsidR="007F4BB1">
        <w:rPr>
          <w:rFonts w:ascii="Times New Roman" w:hAnsi="Times New Roman" w:cs="Times New Roman"/>
          <w:sz w:val="28"/>
          <w:szCs w:val="28"/>
        </w:rPr>
        <w:t>адыгина</w:t>
      </w:r>
      <w:proofErr w:type="spellEnd"/>
      <w:r w:rsidR="007F4BB1">
        <w:rPr>
          <w:rFonts w:ascii="Times New Roman" w:hAnsi="Times New Roman" w:cs="Times New Roman"/>
          <w:sz w:val="28"/>
          <w:szCs w:val="28"/>
        </w:rPr>
        <w:t xml:space="preserve"> Ольга Александровна на сумму 210000,0 рублей и 239400,0 рублей  соответственно </w:t>
      </w:r>
      <w:r w:rsidR="002640EA">
        <w:rPr>
          <w:rFonts w:ascii="Times New Roman" w:hAnsi="Times New Roman" w:cs="Times New Roman"/>
          <w:sz w:val="28"/>
          <w:szCs w:val="28"/>
        </w:rPr>
        <w:lastRenderedPageBreak/>
        <w:t xml:space="preserve">на выполнение </w:t>
      </w:r>
      <w:r w:rsidR="007F4BB1">
        <w:rPr>
          <w:rFonts w:ascii="Times New Roman" w:hAnsi="Times New Roman" w:cs="Times New Roman"/>
          <w:sz w:val="28"/>
          <w:szCs w:val="28"/>
        </w:rPr>
        <w:t xml:space="preserve">транспортных услуг  по доставке строительных материалов (щебня) на проведение </w:t>
      </w:r>
      <w:r w:rsidR="002640EA">
        <w:rPr>
          <w:rFonts w:ascii="Times New Roman" w:hAnsi="Times New Roman" w:cs="Times New Roman"/>
          <w:sz w:val="28"/>
          <w:szCs w:val="28"/>
        </w:rPr>
        <w:t xml:space="preserve">ремонтных работ автодороги населенного пункта </w:t>
      </w:r>
      <w:proofErr w:type="spellStart"/>
      <w:r w:rsidR="002640EA">
        <w:rPr>
          <w:rFonts w:ascii="Times New Roman" w:hAnsi="Times New Roman" w:cs="Times New Roman"/>
          <w:sz w:val="28"/>
          <w:szCs w:val="28"/>
        </w:rPr>
        <w:t>Кинь-Грусть</w:t>
      </w:r>
      <w:proofErr w:type="spellEnd"/>
      <w:r w:rsidR="002640EA">
        <w:rPr>
          <w:rFonts w:ascii="Times New Roman" w:hAnsi="Times New Roman" w:cs="Times New Roman"/>
          <w:sz w:val="28"/>
          <w:szCs w:val="28"/>
        </w:rPr>
        <w:t xml:space="preserve"> Куркинского района </w:t>
      </w:r>
      <w:r>
        <w:rPr>
          <w:rFonts w:ascii="Times New Roman" w:hAnsi="Times New Roman" w:cs="Times New Roman"/>
          <w:sz w:val="28"/>
          <w:szCs w:val="28"/>
        </w:rPr>
        <w:t xml:space="preserve"> </w:t>
      </w:r>
      <w:r w:rsidR="002640EA">
        <w:rPr>
          <w:rFonts w:ascii="Times New Roman" w:hAnsi="Times New Roman" w:cs="Times New Roman"/>
          <w:sz w:val="28"/>
          <w:szCs w:val="28"/>
        </w:rPr>
        <w:t xml:space="preserve">(см. </w:t>
      </w:r>
      <w:proofErr w:type="spellStart"/>
      <w:proofErr w:type="gramStart"/>
      <w:r w:rsidR="002640EA">
        <w:rPr>
          <w:rFonts w:ascii="Times New Roman" w:hAnsi="Times New Roman" w:cs="Times New Roman"/>
          <w:sz w:val="28"/>
          <w:szCs w:val="28"/>
        </w:rPr>
        <w:t>п</w:t>
      </w:r>
      <w:proofErr w:type="spellEnd"/>
      <w:proofErr w:type="gramEnd"/>
      <w:r w:rsidR="002640EA">
        <w:rPr>
          <w:rFonts w:ascii="Times New Roman" w:hAnsi="Times New Roman" w:cs="Times New Roman"/>
          <w:sz w:val="28"/>
          <w:szCs w:val="28"/>
        </w:rPr>
        <w:t>/п. 2 пункта 9.4).</w:t>
      </w:r>
    </w:p>
    <w:p w:rsidR="00910412" w:rsidRDefault="00B30588" w:rsidP="00A75F3E">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73AF3">
        <w:rPr>
          <w:rFonts w:ascii="Times New Roman" w:hAnsi="Times New Roman" w:cs="Times New Roman"/>
          <w:sz w:val="28"/>
          <w:szCs w:val="28"/>
        </w:rPr>
        <w:t>А</w:t>
      </w:r>
      <w:r w:rsidR="002552BC" w:rsidRPr="002552BC">
        <w:rPr>
          <w:rFonts w:ascii="Times New Roman" w:hAnsi="Times New Roman" w:cs="Times New Roman"/>
          <w:sz w:val="28"/>
          <w:szCs w:val="28"/>
        </w:rPr>
        <w:t>дминистрацией</w:t>
      </w:r>
      <w:r w:rsidR="002A31E0" w:rsidRPr="002552BC">
        <w:rPr>
          <w:rFonts w:ascii="Times New Roman" w:hAnsi="Times New Roman" w:cs="Times New Roman"/>
          <w:sz w:val="28"/>
          <w:szCs w:val="28"/>
        </w:rPr>
        <w:t xml:space="preserve"> </w:t>
      </w:r>
      <w:r w:rsidR="002552BC">
        <w:rPr>
          <w:rFonts w:ascii="Times New Roman" w:hAnsi="Times New Roman" w:cs="Times New Roman"/>
          <w:sz w:val="28"/>
          <w:szCs w:val="28"/>
        </w:rPr>
        <w:t xml:space="preserve">МО Самарское были заключены </w:t>
      </w:r>
      <w:r w:rsidR="00A829BD">
        <w:rPr>
          <w:rFonts w:ascii="Times New Roman" w:hAnsi="Times New Roman" w:cs="Times New Roman"/>
          <w:sz w:val="28"/>
          <w:szCs w:val="28"/>
        </w:rPr>
        <w:t xml:space="preserve">договор №1  и №2 от 11.10.2019 года </w:t>
      </w:r>
      <w:r w:rsidR="000702F2">
        <w:rPr>
          <w:rFonts w:ascii="Times New Roman" w:hAnsi="Times New Roman" w:cs="Times New Roman"/>
          <w:sz w:val="28"/>
          <w:szCs w:val="28"/>
        </w:rPr>
        <w:t xml:space="preserve">с ООО ПКФ «Авангард» </w:t>
      </w:r>
      <w:r w:rsidR="00A829BD">
        <w:rPr>
          <w:rFonts w:ascii="Times New Roman" w:hAnsi="Times New Roman" w:cs="Times New Roman"/>
          <w:sz w:val="28"/>
          <w:szCs w:val="28"/>
        </w:rPr>
        <w:t xml:space="preserve">на сумму 298809,71 рублей и 299404,17 рублей </w:t>
      </w:r>
      <w:r w:rsidR="000702F2">
        <w:rPr>
          <w:rFonts w:ascii="Times New Roman" w:hAnsi="Times New Roman" w:cs="Times New Roman"/>
          <w:sz w:val="28"/>
          <w:szCs w:val="28"/>
        </w:rPr>
        <w:t xml:space="preserve"> </w:t>
      </w:r>
      <w:r w:rsidR="00A829BD">
        <w:rPr>
          <w:rFonts w:ascii="Times New Roman" w:hAnsi="Times New Roman" w:cs="Times New Roman"/>
          <w:sz w:val="28"/>
          <w:szCs w:val="28"/>
        </w:rPr>
        <w:t xml:space="preserve">по </w:t>
      </w:r>
      <w:r w:rsidR="000702F2">
        <w:rPr>
          <w:rFonts w:ascii="Times New Roman" w:hAnsi="Times New Roman" w:cs="Times New Roman"/>
          <w:sz w:val="28"/>
          <w:szCs w:val="28"/>
        </w:rPr>
        <w:t xml:space="preserve">  </w:t>
      </w:r>
      <w:r w:rsidR="00A829BD">
        <w:rPr>
          <w:rFonts w:ascii="Times New Roman" w:hAnsi="Times New Roman" w:cs="Times New Roman"/>
          <w:sz w:val="28"/>
          <w:szCs w:val="28"/>
        </w:rPr>
        <w:t>выполнению</w:t>
      </w:r>
      <w:r w:rsidR="000702F2">
        <w:rPr>
          <w:rFonts w:ascii="Times New Roman" w:hAnsi="Times New Roman" w:cs="Times New Roman"/>
          <w:sz w:val="28"/>
          <w:szCs w:val="28"/>
        </w:rPr>
        <w:t xml:space="preserve"> </w:t>
      </w:r>
      <w:r w:rsidR="00A829BD">
        <w:rPr>
          <w:rFonts w:ascii="Times New Roman" w:hAnsi="Times New Roman" w:cs="Times New Roman"/>
          <w:sz w:val="28"/>
          <w:szCs w:val="28"/>
        </w:rPr>
        <w:t xml:space="preserve"> работ</w:t>
      </w:r>
      <w:r w:rsidR="000702F2">
        <w:rPr>
          <w:rFonts w:ascii="Times New Roman" w:hAnsi="Times New Roman" w:cs="Times New Roman"/>
          <w:sz w:val="28"/>
          <w:szCs w:val="28"/>
        </w:rPr>
        <w:t xml:space="preserve"> </w:t>
      </w:r>
      <w:r w:rsidR="00A829BD">
        <w:rPr>
          <w:rFonts w:ascii="Times New Roman" w:hAnsi="Times New Roman" w:cs="Times New Roman"/>
          <w:sz w:val="28"/>
          <w:szCs w:val="28"/>
        </w:rPr>
        <w:t xml:space="preserve"> </w:t>
      </w:r>
      <w:r w:rsidR="00B67402">
        <w:rPr>
          <w:rFonts w:ascii="Times New Roman" w:hAnsi="Times New Roman" w:cs="Times New Roman"/>
          <w:sz w:val="28"/>
          <w:szCs w:val="28"/>
        </w:rPr>
        <w:t xml:space="preserve">на одном объекте </w:t>
      </w:r>
      <w:r w:rsidR="00A733E0">
        <w:rPr>
          <w:rFonts w:ascii="Times New Roman" w:hAnsi="Times New Roman" w:cs="Times New Roman"/>
          <w:sz w:val="28"/>
          <w:szCs w:val="28"/>
        </w:rPr>
        <w:t xml:space="preserve">в одно и тоже время </w:t>
      </w:r>
      <w:r w:rsidR="00910412">
        <w:rPr>
          <w:rFonts w:ascii="Times New Roman" w:hAnsi="Times New Roman" w:cs="Times New Roman"/>
          <w:sz w:val="28"/>
          <w:szCs w:val="28"/>
        </w:rPr>
        <w:t xml:space="preserve">по </w:t>
      </w:r>
      <w:r w:rsidR="000702F2">
        <w:rPr>
          <w:rFonts w:ascii="Times New Roman" w:hAnsi="Times New Roman" w:cs="Times New Roman"/>
          <w:sz w:val="28"/>
          <w:szCs w:val="28"/>
        </w:rPr>
        <w:t xml:space="preserve"> </w:t>
      </w:r>
      <w:r w:rsidR="00910412">
        <w:rPr>
          <w:rFonts w:ascii="Times New Roman" w:hAnsi="Times New Roman" w:cs="Times New Roman"/>
          <w:sz w:val="28"/>
          <w:szCs w:val="28"/>
        </w:rPr>
        <w:t xml:space="preserve">ремонту </w:t>
      </w:r>
      <w:r w:rsidR="000702F2">
        <w:rPr>
          <w:rFonts w:ascii="Times New Roman" w:hAnsi="Times New Roman" w:cs="Times New Roman"/>
          <w:sz w:val="28"/>
          <w:szCs w:val="28"/>
        </w:rPr>
        <w:t xml:space="preserve"> </w:t>
      </w:r>
      <w:r w:rsidR="00910412">
        <w:rPr>
          <w:rFonts w:ascii="Times New Roman" w:hAnsi="Times New Roman" w:cs="Times New Roman"/>
          <w:sz w:val="28"/>
          <w:szCs w:val="28"/>
        </w:rPr>
        <w:t xml:space="preserve">автодороги </w:t>
      </w:r>
      <w:r w:rsidR="000702F2">
        <w:rPr>
          <w:rFonts w:ascii="Times New Roman" w:hAnsi="Times New Roman" w:cs="Times New Roman"/>
          <w:sz w:val="28"/>
          <w:szCs w:val="28"/>
        </w:rPr>
        <w:t xml:space="preserve"> </w:t>
      </w:r>
      <w:proofErr w:type="spellStart"/>
      <w:r w:rsidR="00910412">
        <w:rPr>
          <w:rFonts w:ascii="Times New Roman" w:hAnsi="Times New Roman" w:cs="Times New Roman"/>
          <w:sz w:val="28"/>
          <w:szCs w:val="28"/>
        </w:rPr>
        <w:t>Кинь-Грусть</w:t>
      </w:r>
      <w:proofErr w:type="spellEnd"/>
      <w:r w:rsidR="00910412">
        <w:rPr>
          <w:rFonts w:ascii="Times New Roman" w:hAnsi="Times New Roman" w:cs="Times New Roman"/>
          <w:sz w:val="28"/>
          <w:szCs w:val="28"/>
        </w:rPr>
        <w:t xml:space="preserve"> Куркинского района на </w:t>
      </w:r>
      <w:proofErr w:type="gramStart"/>
      <w:r w:rsidR="00910412">
        <w:rPr>
          <w:rFonts w:ascii="Times New Roman" w:hAnsi="Times New Roman" w:cs="Times New Roman"/>
          <w:sz w:val="28"/>
          <w:szCs w:val="28"/>
        </w:rPr>
        <w:t>суммы</w:t>
      </w:r>
      <w:proofErr w:type="gramEnd"/>
      <w:r w:rsidR="00910412">
        <w:rPr>
          <w:rFonts w:ascii="Times New Roman" w:hAnsi="Times New Roman" w:cs="Times New Roman"/>
          <w:sz w:val="28"/>
          <w:szCs w:val="28"/>
        </w:rPr>
        <w:t xml:space="preserve"> не превышающие нормы  статьи 93 44-ФЗ.</w:t>
      </w:r>
      <w:r w:rsidR="00B65941">
        <w:rPr>
          <w:rFonts w:ascii="Times New Roman" w:hAnsi="Times New Roman" w:cs="Times New Roman"/>
          <w:sz w:val="28"/>
          <w:szCs w:val="28"/>
        </w:rPr>
        <w:t xml:space="preserve"> Имеются коммерческие предложения.</w:t>
      </w:r>
    </w:p>
    <w:p w:rsidR="00B65941" w:rsidRDefault="00B30588" w:rsidP="00B65941">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73AF3">
        <w:rPr>
          <w:rFonts w:ascii="Times New Roman" w:hAnsi="Times New Roman" w:cs="Times New Roman"/>
          <w:sz w:val="28"/>
          <w:szCs w:val="28"/>
        </w:rPr>
        <w:t>А</w:t>
      </w:r>
      <w:r w:rsidR="00C73AF3" w:rsidRPr="002552BC">
        <w:rPr>
          <w:rFonts w:ascii="Times New Roman" w:hAnsi="Times New Roman" w:cs="Times New Roman"/>
          <w:sz w:val="28"/>
          <w:szCs w:val="28"/>
        </w:rPr>
        <w:t xml:space="preserve">дминистрацией </w:t>
      </w:r>
      <w:r w:rsidR="00C73AF3">
        <w:rPr>
          <w:rFonts w:ascii="Times New Roman" w:hAnsi="Times New Roman" w:cs="Times New Roman"/>
          <w:sz w:val="28"/>
          <w:szCs w:val="28"/>
        </w:rPr>
        <w:t xml:space="preserve">МО Самарское были заключены договор №2  и №3 от 25.11.2019 года с  ИП </w:t>
      </w:r>
      <w:proofErr w:type="spellStart"/>
      <w:r w:rsidR="00C73AF3">
        <w:rPr>
          <w:rFonts w:ascii="Times New Roman" w:hAnsi="Times New Roman" w:cs="Times New Roman"/>
          <w:sz w:val="28"/>
          <w:szCs w:val="28"/>
        </w:rPr>
        <w:t>Цангель</w:t>
      </w:r>
      <w:proofErr w:type="spellEnd"/>
      <w:r w:rsidR="00C73AF3">
        <w:rPr>
          <w:rFonts w:ascii="Times New Roman" w:hAnsi="Times New Roman" w:cs="Times New Roman"/>
          <w:sz w:val="28"/>
          <w:szCs w:val="28"/>
        </w:rPr>
        <w:t xml:space="preserve"> Александром Николаевичем на сумму 284447,0 рублей и 199123,0 рублей на выполнение работ </w:t>
      </w:r>
      <w:r w:rsidR="00A733E0">
        <w:rPr>
          <w:rFonts w:ascii="Times New Roman" w:hAnsi="Times New Roman" w:cs="Times New Roman"/>
          <w:sz w:val="28"/>
          <w:szCs w:val="28"/>
        </w:rPr>
        <w:t xml:space="preserve">на одном объекте в одно и тоже время </w:t>
      </w:r>
      <w:r w:rsidR="00C73AF3">
        <w:rPr>
          <w:rFonts w:ascii="Times New Roman" w:hAnsi="Times New Roman" w:cs="Times New Roman"/>
          <w:sz w:val="28"/>
          <w:szCs w:val="28"/>
        </w:rPr>
        <w:t xml:space="preserve">по отсыпке дороги щебнем в д. </w:t>
      </w:r>
      <w:proofErr w:type="spellStart"/>
      <w:r w:rsidR="00C73AF3">
        <w:rPr>
          <w:rFonts w:ascii="Times New Roman" w:hAnsi="Times New Roman" w:cs="Times New Roman"/>
          <w:sz w:val="28"/>
          <w:szCs w:val="28"/>
        </w:rPr>
        <w:t>Подхожее</w:t>
      </w:r>
      <w:proofErr w:type="spellEnd"/>
      <w:r w:rsidR="00C73AF3">
        <w:rPr>
          <w:rFonts w:ascii="Times New Roman" w:hAnsi="Times New Roman" w:cs="Times New Roman"/>
          <w:sz w:val="28"/>
          <w:szCs w:val="28"/>
        </w:rPr>
        <w:t xml:space="preserve"> Куркинского района </w:t>
      </w:r>
      <w:r w:rsidR="00A733E0">
        <w:rPr>
          <w:rFonts w:ascii="Times New Roman" w:hAnsi="Times New Roman" w:cs="Times New Roman"/>
          <w:sz w:val="28"/>
          <w:szCs w:val="28"/>
        </w:rPr>
        <w:t xml:space="preserve">на </w:t>
      </w:r>
      <w:proofErr w:type="gramStart"/>
      <w:r w:rsidR="00A733E0">
        <w:rPr>
          <w:rFonts w:ascii="Times New Roman" w:hAnsi="Times New Roman" w:cs="Times New Roman"/>
          <w:sz w:val="28"/>
          <w:szCs w:val="28"/>
        </w:rPr>
        <w:t>суммы</w:t>
      </w:r>
      <w:proofErr w:type="gramEnd"/>
      <w:r w:rsidR="00A733E0">
        <w:rPr>
          <w:rFonts w:ascii="Times New Roman" w:hAnsi="Times New Roman" w:cs="Times New Roman"/>
          <w:sz w:val="28"/>
          <w:szCs w:val="28"/>
        </w:rPr>
        <w:t xml:space="preserve"> не превышающие нормы статьи 93 44-ФЗ.</w:t>
      </w:r>
      <w:r w:rsidR="00B65941" w:rsidRPr="00B65941">
        <w:rPr>
          <w:rFonts w:ascii="Times New Roman" w:hAnsi="Times New Roman" w:cs="Times New Roman"/>
          <w:sz w:val="28"/>
          <w:szCs w:val="28"/>
        </w:rPr>
        <w:t xml:space="preserve"> </w:t>
      </w:r>
      <w:r w:rsidR="00B65941">
        <w:rPr>
          <w:rFonts w:ascii="Times New Roman" w:hAnsi="Times New Roman" w:cs="Times New Roman"/>
          <w:sz w:val="28"/>
          <w:szCs w:val="28"/>
        </w:rPr>
        <w:t>Имеются коммерческие предложения.</w:t>
      </w:r>
    </w:p>
    <w:p w:rsidR="00B65941" w:rsidRDefault="00B65941" w:rsidP="00B65941">
      <w:pPr>
        <w:spacing w:before="100" w:beforeAutospacing="1" w:after="100" w:afterAutospacing="1" w:line="240" w:lineRule="auto"/>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В соответствии с</w:t>
      </w:r>
      <w:r w:rsidR="00130071">
        <w:rPr>
          <w:rFonts w:ascii="Times New Roman" w:hAnsi="Times New Roman" w:cs="Times New Roman"/>
          <w:sz w:val="28"/>
          <w:szCs w:val="28"/>
          <w:shd w:val="clear" w:color="auto" w:fill="FFFFFF"/>
        </w:rPr>
        <w:t xml:space="preserve"> пунктом 2</w:t>
      </w:r>
      <w:r>
        <w:rPr>
          <w:rFonts w:ascii="Times New Roman" w:hAnsi="Times New Roman" w:cs="Times New Roman"/>
          <w:sz w:val="28"/>
          <w:szCs w:val="28"/>
          <w:shd w:val="clear" w:color="auto" w:fill="FFFFFF"/>
        </w:rPr>
        <w:t xml:space="preserve"> стать</w:t>
      </w:r>
      <w:r w:rsidR="00130071">
        <w:rPr>
          <w:rFonts w:ascii="Times New Roman" w:hAnsi="Times New Roman" w:cs="Times New Roman"/>
          <w:sz w:val="28"/>
          <w:szCs w:val="28"/>
          <w:shd w:val="clear" w:color="auto" w:fill="FFFFFF"/>
        </w:rPr>
        <w:t xml:space="preserve">и 7.29 </w:t>
      </w:r>
      <w:proofErr w:type="spellStart"/>
      <w:r w:rsidR="00130071">
        <w:rPr>
          <w:rFonts w:ascii="Times New Roman" w:hAnsi="Times New Roman" w:cs="Times New Roman"/>
          <w:sz w:val="28"/>
          <w:szCs w:val="28"/>
          <w:shd w:val="clear" w:color="auto" w:fill="FFFFFF"/>
        </w:rPr>
        <w:t>КоАП</w:t>
      </w:r>
      <w:proofErr w:type="spellEnd"/>
      <w:r w:rsidR="00130071">
        <w:rPr>
          <w:rFonts w:ascii="Times New Roman" w:hAnsi="Times New Roman" w:cs="Times New Roman"/>
          <w:sz w:val="28"/>
          <w:szCs w:val="28"/>
          <w:shd w:val="clear" w:color="auto" w:fill="FFFFFF"/>
        </w:rPr>
        <w:t>, п</w:t>
      </w:r>
      <w:r w:rsidRPr="00B65941">
        <w:rPr>
          <w:rFonts w:ascii="Times New Roman" w:hAnsi="Times New Roman" w:cs="Times New Roman"/>
          <w:sz w:val="28"/>
          <w:szCs w:val="28"/>
          <w:shd w:val="clear" w:color="auto" w:fill="FFFFFF"/>
        </w:rPr>
        <w:t xml:space="preserve">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4" w:anchor="dst100582" w:history="1">
        <w:r w:rsidRPr="00B65941">
          <w:rPr>
            <w:rStyle w:val="a9"/>
            <w:rFonts w:ascii="Times New Roman" w:hAnsi="Times New Roman" w:cs="Times New Roman"/>
            <w:color w:val="auto"/>
            <w:sz w:val="28"/>
            <w:szCs w:val="28"/>
          </w:rPr>
          <w:t>законодательством</w:t>
        </w:r>
      </w:hyperlink>
      <w:r w:rsidRPr="00B65941">
        <w:rPr>
          <w:rFonts w:ascii="Times New Roman" w:hAnsi="Times New Roman" w:cs="Times New Roman"/>
          <w:sz w:val="28"/>
          <w:szCs w:val="28"/>
          <w:shd w:val="clear" w:color="auto" w:fill="FFFFFF"/>
        </w:rPr>
        <w:t xml:space="preserve"> Российской Федерации о контрактной системе в сфере закупок должно осуществляться путем проведения конкурса</w:t>
      </w:r>
      <w:proofErr w:type="gramEnd"/>
      <w:r w:rsidRPr="00B65941">
        <w:rPr>
          <w:rFonts w:ascii="Times New Roman" w:hAnsi="Times New Roman" w:cs="Times New Roman"/>
          <w:sz w:val="28"/>
          <w:szCs w:val="28"/>
          <w:shd w:val="clear" w:color="auto" w:fill="FFFFFF"/>
        </w:rPr>
        <w:t xml:space="preserve"> или аукциона влечет наложение административного штрафа на должностных лиц в размере пятидесяти тысяч рублей.</w:t>
      </w:r>
    </w:p>
    <w:p w:rsidR="00EB3EE0" w:rsidRDefault="00CF1391" w:rsidP="00B65941">
      <w:pPr>
        <w:spacing w:before="100" w:beforeAutospacing="1" w:after="100" w:afterAutospacing="1"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Вышеуказанные договора составлены по итогам заседания комиссии по предупреждению и ликвидации чрезвычайных ситуаций и обеспечению пожарной безопасности муниципального образования </w:t>
      </w:r>
      <w:proofErr w:type="gramStart"/>
      <w:r>
        <w:rPr>
          <w:rFonts w:ascii="Times New Roman" w:hAnsi="Times New Roman" w:cs="Times New Roman"/>
          <w:sz w:val="28"/>
          <w:szCs w:val="28"/>
          <w:shd w:val="clear" w:color="auto" w:fill="FFFFFF"/>
        </w:rPr>
        <w:t>Самарское</w:t>
      </w:r>
      <w:proofErr w:type="gramEnd"/>
      <w:r>
        <w:rPr>
          <w:rFonts w:ascii="Times New Roman" w:hAnsi="Times New Roman" w:cs="Times New Roman"/>
          <w:sz w:val="28"/>
          <w:szCs w:val="28"/>
          <w:shd w:val="clear" w:color="auto" w:fill="FFFFFF"/>
        </w:rPr>
        <w:t xml:space="preserve"> Куркинского района.</w:t>
      </w:r>
    </w:p>
    <w:p w:rsidR="00CF1391" w:rsidRPr="00B65941" w:rsidRDefault="00CF1391" w:rsidP="00B65941">
      <w:pPr>
        <w:spacing w:before="100" w:beforeAutospacing="1" w:after="100" w:afterAutospacing="1" w:line="240" w:lineRule="auto"/>
        <w:ind w:firstLine="708"/>
        <w:jc w:val="both"/>
        <w:rPr>
          <w:rFonts w:ascii="Times New Roman" w:hAnsi="Times New Roman" w:cs="Times New Roman"/>
          <w:sz w:val="28"/>
          <w:szCs w:val="28"/>
        </w:rPr>
      </w:pPr>
    </w:p>
    <w:p w:rsidR="00627D3C" w:rsidRDefault="00627D3C" w:rsidP="00627D3C">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10. </w:t>
      </w:r>
      <w:r w:rsidRPr="009F212F">
        <w:rPr>
          <w:rFonts w:ascii="Times New Roman" w:eastAsia="Times New Roman" w:hAnsi="Times New Roman" w:cs="Times New Roman"/>
          <w:b/>
          <w:color w:val="000000" w:themeColor="text1"/>
          <w:sz w:val="28"/>
          <w:szCs w:val="28"/>
          <w:lang w:eastAsia="ru-RU"/>
        </w:rPr>
        <w:t>Заключение</w:t>
      </w:r>
    </w:p>
    <w:p w:rsidR="00627D3C" w:rsidRDefault="00627D3C" w:rsidP="008A252C">
      <w:pPr>
        <w:pStyle w:val="a4"/>
        <w:tabs>
          <w:tab w:val="left" w:pos="284"/>
        </w:tabs>
        <w:spacing w:after="0"/>
        <w:jc w:val="both"/>
        <w:rPr>
          <w:rStyle w:val="blk"/>
          <w:color w:val="000000" w:themeColor="text1"/>
          <w:sz w:val="28"/>
          <w:szCs w:val="28"/>
        </w:rPr>
      </w:pPr>
      <w:r>
        <w:rPr>
          <w:color w:val="000000" w:themeColor="text1"/>
          <w:sz w:val="28"/>
          <w:szCs w:val="28"/>
        </w:rPr>
        <w:t xml:space="preserve">    </w:t>
      </w:r>
      <w:r>
        <w:rPr>
          <w:color w:val="000000" w:themeColor="text1"/>
          <w:sz w:val="28"/>
          <w:szCs w:val="28"/>
        </w:rPr>
        <w:tab/>
      </w:r>
      <w:r>
        <w:rPr>
          <w:color w:val="000000" w:themeColor="text1"/>
          <w:sz w:val="28"/>
          <w:szCs w:val="28"/>
        </w:rPr>
        <w:tab/>
        <w:t xml:space="preserve"> 1. </w:t>
      </w:r>
      <w:r>
        <w:rPr>
          <w:sz w:val="28"/>
          <w:szCs w:val="28"/>
        </w:rPr>
        <w:t xml:space="preserve"> </w:t>
      </w:r>
      <w:r w:rsidR="008A252C">
        <w:rPr>
          <w:sz w:val="28"/>
          <w:szCs w:val="28"/>
        </w:rPr>
        <w:t xml:space="preserve">В нарушение части 9 статьи 136 Трудового Кодекса РФ, где </w:t>
      </w:r>
      <w:r w:rsidR="008A252C" w:rsidRPr="001353D6">
        <w:rPr>
          <w:rStyle w:val="a5"/>
          <w:rFonts w:ascii="Arial" w:hAnsi="Arial" w:cs="Arial"/>
          <w:color w:val="333333"/>
        </w:rPr>
        <w:t xml:space="preserve"> </w:t>
      </w:r>
      <w:r w:rsidR="008A252C" w:rsidRPr="001353D6">
        <w:rPr>
          <w:rStyle w:val="a5"/>
          <w:color w:val="000000" w:themeColor="text1"/>
          <w:sz w:val="28"/>
          <w:szCs w:val="28"/>
        </w:rPr>
        <w:t>«…</w:t>
      </w:r>
      <w:r w:rsidR="008A252C" w:rsidRPr="001353D6">
        <w:rPr>
          <w:rStyle w:val="blk"/>
          <w:color w:val="000000" w:themeColor="text1"/>
          <w:sz w:val="28"/>
          <w:szCs w:val="28"/>
        </w:rPr>
        <w:t xml:space="preserve">Оплата отпуска производится не </w:t>
      </w:r>
      <w:proofErr w:type="gramStart"/>
      <w:r w:rsidR="008A252C" w:rsidRPr="001353D6">
        <w:rPr>
          <w:rStyle w:val="blk"/>
          <w:color w:val="000000" w:themeColor="text1"/>
          <w:sz w:val="28"/>
          <w:szCs w:val="28"/>
        </w:rPr>
        <w:t>позднее</w:t>
      </w:r>
      <w:proofErr w:type="gramEnd"/>
      <w:r w:rsidR="008A252C" w:rsidRPr="001353D6">
        <w:rPr>
          <w:rStyle w:val="blk"/>
          <w:color w:val="000000" w:themeColor="text1"/>
          <w:sz w:val="28"/>
          <w:szCs w:val="28"/>
        </w:rPr>
        <w:t xml:space="preserve"> чем за три дня до его начала</w:t>
      </w:r>
      <w:r w:rsidR="008A252C">
        <w:rPr>
          <w:rStyle w:val="blk"/>
          <w:color w:val="000000" w:themeColor="text1"/>
          <w:sz w:val="28"/>
          <w:szCs w:val="28"/>
        </w:rPr>
        <w:t>.», оплата за очередной отпуск выплачена с нарушением указанных сроков.</w:t>
      </w:r>
    </w:p>
    <w:p w:rsidR="00CF1391" w:rsidRDefault="00CF1391" w:rsidP="008A252C">
      <w:pPr>
        <w:pStyle w:val="a4"/>
        <w:tabs>
          <w:tab w:val="left" w:pos="284"/>
        </w:tabs>
        <w:spacing w:after="0"/>
        <w:jc w:val="both"/>
        <w:rPr>
          <w:sz w:val="28"/>
          <w:szCs w:val="28"/>
        </w:rPr>
      </w:pPr>
    </w:p>
    <w:p w:rsidR="008A252C" w:rsidRDefault="008A252C" w:rsidP="008A252C">
      <w:pPr>
        <w:spacing w:after="255" w:line="270" w:lineRule="atLeast"/>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нарушение части 6 статьи 136</w:t>
      </w:r>
      <w:r w:rsidRPr="00CB771B">
        <w:rPr>
          <w:rFonts w:ascii="Times New Roman" w:hAnsi="Times New Roman" w:cs="Times New Roman"/>
          <w:color w:val="000000" w:themeColor="text1"/>
          <w:sz w:val="28"/>
          <w:szCs w:val="28"/>
        </w:rPr>
        <w:t xml:space="preserve"> </w:t>
      </w:r>
      <w:r w:rsidRPr="00366F41">
        <w:rPr>
          <w:rFonts w:ascii="Times New Roman" w:hAnsi="Times New Roman" w:cs="Times New Roman"/>
          <w:color w:val="000000" w:themeColor="text1"/>
          <w:sz w:val="28"/>
          <w:szCs w:val="28"/>
        </w:rPr>
        <w:t>Трудового Кодекса РФ</w:t>
      </w:r>
      <w:r>
        <w:rPr>
          <w:rFonts w:ascii="Times New Roman" w:hAnsi="Times New Roman" w:cs="Times New Roman"/>
          <w:color w:val="000000" w:themeColor="text1"/>
          <w:sz w:val="28"/>
          <w:szCs w:val="28"/>
        </w:rPr>
        <w:t>, оплата труда за первую половину декабря 2018 и 2019 годов не выплачивалась, расчет произведен в целом за месяц 25 декабря 2018 года и 25 декабря 2019 года.</w:t>
      </w:r>
    </w:p>
    <w:p w:rsidR="00B67402" w:rsidRDefault="008A252C" w:rsidP="00B67402">
      <w:pPr>
        <w:spacing w:after="255" w:line="270" w:lineRule="atLeast"/>
        <w:ind w:firstLine="708"/>
        <w:jc w:val="both"/>
        <w:rPr>
          <w:rFonts w:ascii="Times New Roman" w:eastAsia="Times New Roman" w:hAnsi="Times New Roman" w:cs="Times New Roman"/>
          <w:color w:val="000000" w:themeColor="text1"/>
          <w:sz w:val="28"/>
          <w:szCs w:val="28"/>
          <w:lang w:eastAsia="ru-RU"/>
        </w:rPr>
      </w:pPr>
      <w:r w:rsidRPr="00291F0B">
        <w:rPr>
          <w:rFonts w:ascii="Times New Roman" w:hAnsi="Times New Roman" w:cs="Times New Roman"/>
          <w:color w:val="000000" w:themeColor="text1"/>
          <w:sz w:val="28"/>
          <w:szCs w:val="28"/>
        </w:rPr>
        <w:lastRenderedPageBreak/>
        <w:t>В</w:t>
      </w:r>
      <w:r w:rsidRPr="00366F41">
        <w:rPr>
          <w:rFonts w:ascii="Times New Roman" w:hAnsi="Times New Roman" w:cs="Times New Roman"/>
          <w:color w:val="000000" w:themeColor="text1"/>
          <w:sz w:val="28"/>
          <w:szCs w:val="28"/>
        </w:rPr>
        <w:t xml:space="preserve"> соответствии с частью 6 статьи 136 Трудового Кодекса РФ, где «…</w:t>
      </w:r>
      <w:r w:rsidRPr="00366F41">
        <w:rPr>
          <w:rStyle w:val="blk"/>
          <w:rFonts w:ascii="Times New Roman" w:hAnsi="Times New Roman" w:cs="Times New Roman"/>
          <w:color w:val="000000" w:themeColor="text1"/>
          <w:sz w:val="28"/>
          <w:szCs w:val="28"/>
        </w:rPr>
        <w:t xml:space="preserve">Заработная плата выплачивается не реже чем каждые полмесяца. </w:t>
      </w:r>
      <w:proofErr w:type="gramStart"/>
      <w:r w:rsidRPr="00366F41">
        <w:rPr>
          <w:rStyle w:val="blk"/>
          <w:rFonts w:ascii="Times New Roman" w:hAnsi="Times New Roman" w:cs="Times New Roman"/>
          <w:color w:val="000000" w:themeColor="text1"/>
          <w:sz w:val="28"/>
          <w:szCs w:val="28"/>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Министерство труда и социальной защиты РФ (Письмо №14-1/ООГ-549 от 05.02.2019г, Письмо №14-1/В-725 от 10.08.2017г)), Министерство финансов РФ (Письмо №02-07-05/17670 от 29.03.2016г) считают,</w:t>
      </w:r>
      <w:r w:rsidRPr="00366F41">
        <w:rPr>
          <w:rFonts w:ascii="Times New Roman" w:eastAsia="Times New Roman" w:hAnsi="Times New Roman" w:cs="Times New Roman"/>
          <w:color w:val="000000" w:themeColor="text1"/>
          <w:sz w:val="28"/>
          <w:szCs w:val="28"/>
          <w:lang w:eastAsia="ru-RU"/>
        </w:rPr>
        <w:t xml:space="preserve"> </w:t>
      </w:r>
      <w:r w:rsidRPr="00BA0CB0">
        <w:rPr>
          <w:rFonts w:ascii="Times New Roman" w:eastAsia="Times New Roman" w:hAnsi="Times New Roman" w:cs="Times New Roman"/>
          <w:color w:val="000000" w:themeColor="text1"/>
          <w:sz w:val="28"/>
          <w:szCs w:val="28"/>
          <w:lang w:eastAsia="ru-RU"/>
        </w:rPr>
        <w:t>что работник имеет право</w:t>
      </w:r>
      <w:proofErr w:type="gramEnd"/>
      <w:r w:rsidRPr="00BA0CB0">
        <w:rPr>
          <w:rFonts w:ascii="Times New Roman" w:eastAsia="Times New Roman" w:hAnsi="Times New Roman" w:cs="Times New Roman"/>
          <w:color w:val="000000" w:themeColor="text1"/>
          <w:sz w:val="28"/>
          <w:szCs w:val="28"/>
          <w:lang w:eastAsia="ru-RU"/>
        </w:rPr>
        <w:t xml:space="preserve"> на получение заработной платы </w:t>
      </w:r>
      <w:r w:rsidR="00B67402">
        <w:rPr>
          <w:rFonts w:ascii="Times New Roman" w:eastAsia="Times New Roman" w:hAnsi="Times New Roman" w:cs="Times New Roman"/>
          <w:color w:val="000000" w:themeColor="text1"/>
          <w:sz w:val="28"/>
          <w:szCs w:val="28"/>
          <w:lang w:eastAsia="ru-RU"/>
        </w:rPr>
        <w:t xml:space="preserve"> </w:t>
      </w:r>
      <w:r w:rsidRPr="00BA0CB0">
        <w:rPr>
          <w:rFonts w:ascii="Times New Roman" w:eastAsia="Times New Roman" w:hAnsi="Times New Roman" w:cs="Times New Roman"/>
          <w:color w:val="000000" w:themeColor="text1"/>
          <w:sz w:val="28"/>
          <w:szCs w:val="28"/>
          <w:lang w:eastAsia="ru-RU"/>
        </w:rPr>
        <w:t>за первую половину месяца пропорционально отработанному времени.</w:t>
      </w:r>
    </w:p>
    <w:p w:rsidR="008A252C" w:rsidRPr="004C4F91" w:rsidRDefault="00627D3C" w:rsidP="00B67402">
      <w:pPr>
        <w:spacing w:after="255" w:line="270" w:lineRule="atLeast"/>
        <w:ind w:firstLine="708"/>
        <w:jc w:val="both"/>
        <w:rPr>
          <w:sz w:val="28"/>
          <w:szCs w:val="28"/>
        </w:rPr>
      </w:pPr>
      <w:r>
        <w:rPr>
          <w:rFonts w:ascii="Times New Roman" w:hAnsi="Times New Roman" w:cs="Times New Roman"/>
          <w:color w:val="000000" w:themeColor="text1"/>
          <w:sz w:val="28"/>
          <w:szCs w:val="28"/>
        </w:rPr>
        <w:t xml:space="preserve">     </w:t>
      </w:r>
      <w:r w:rsidRPr="00AD2A55">
        <w:rPr>
          <w:rFonts w:ascii="Times New Roman" w:hAnsi="Times New Roman" w:cs="Times New Roman"/>
          <w:color w:val="000000" w:themeColor="text1"/>
          <w:sz w:val="28"/>
          <w:szCs w:val="28"/>
        </w:rPr>
        <w:t>2</w:t>
      </w:r>
      <w:r>
        <w:rPr>
          <w:color w:val="000000" w:themeColor="text1"/>
          <w:sz w:val="28"/>
          <w:szCs w:val="28"/>
        </w:rPr>
        <w:t>.</w:t>
      </w:r>
      <w:r w:rsidRPr="00AD2A55">
        <w:rPr>
          <w:rFonts w:ascii="Times New Roman" w:eastAsia="Times New Roman" w:hAnsi="Times New Roman" w:cs="Times New Roman"/>
          <w:color w:val="000000" w:themeColor="text1"/>
          <w:sz w:val="28"/>
          <w:szCs w:val="28"/>
          <w:lang w:eastAsia="ru-RU"/>
        </w:rPr>
        <w:t xml:space="preserve"> </w:t>
      </w:r>
      <w:r w:rsidR="008A252C">
        <w:rPr>
          <w:rFonts w:ascii="Times New Roman" w:hAnsi="Times New Roman" w:cs="Times New Roman"/>
          <w:color w:val="000000" w:themeColor="text1"/>
          <w:sz w:val="28"/>
          <w:szCs w:val="28"/>
          <w:shd w:val="clear" w:color="auto" w:fill="FFFFFF"/>
        </w:rPr>
        <w:t>Администрации МО Самарское Куркинского района необходимо рассмотреть вопрос о включении в штатное расписание работника по уборке служебных и других помещений в количестве единиц, соответствующих убираемым площадям и другим выполняемым работам.</w:t>
      </w:r>
      <w:r w:rsidR="008A252C">
        <w:rPr>
          <w:sz w:val="28"/>
          <w:szCs w:val="28"/>
        </w:rPr>
        <w:tab/>
      </w:r>
    </w:p>
    <w:p w:rsidR="00627D3C" w:rsidRDefault="00D458B1" w:rsidP="00D458B1">
      <w:pPr>
        <w:spacing w:line="240" w:lineRule="auto"/>
        <w:ind w:firstLine="360"/>
        <w:jc w:val="both"/>
        <w:rPr>
          <w:color w:val="000000" w:themeColor="text1"/>
          <w:sz w:val="28"/>
          <w:szCs w:val="28"/>
        </w:rPr>
      </w:pPr>
      <w:r>
        <w:rPr>
          <w:rFonts w:ascii="Times New Roman" w:eastAsia="Times New Roman" w:hAnsi="Times New Roman" w:cs="Times New Roman"/>
          <w:color w:val="000000" w:themeColor="text1"/>
          <w:sz w:val="28"/>
          <w:szCs w:val="28"/>
          <w:lang w:eastAsia="ru-RU"/>
        </w:rPr>
        <w:t xml:space="preserve">    3. </w:t>
      </w:r>
      <w:r w:rsidR="00627D3C">
        <w:rPr>
          <w:rFonts w:ascii="Times New Roman" w:eastAsia="Times New Roman" w:hAnsi="Times New Roman" w:cs="Times New Roman"/>
          <w:color w:val="000000" w:themeColor="text1"/>
          <w:sz w:val="28"/>
          <w:szCs w:val="28"/>
          <w:lang w:eastAsia="ru-RU"/>
        </w:rPr>
        <w:t>На путевых листах отсутствует отметка медработника о прохождении медосвидетельствования перед началом рабочего дня.</w:t>
      </w:r>
    </w:p>
    <w:p w:rsidR="00D458B1" w:rsidRDefault="00D458B1" w:rsidP="00D458B1">
      <w:pPr>
        <w:pStyle w:val="a6"/>
        <w:shd w:val="clear" w:color="auto" w:fill="FFFFFF"/>
        <w:spacing w:after="300" w:afterAutospacing="0"/>
        <w:ind w:firstLine="708"/>
        <w:jc w:val="both"/>
        <w:rPr>
          <w:color w:val="000000"/>
          <w:sz w:val="28"/>
          <w:szCs w:val="28"/>
        </w:rPr>
      </w:pPr>
      <w:r>
        <w:rPr>
          <w:sz w:val="28"/>
          <w:szCs w:val="28"/>
        </w:rPr>
        <w:t>4</w:t>
      </w:r>
      <w:r w:rsidR="00627D3C" w:rsidRPr="00A474BE">
        <w:rPr>
          <w:sz w:val="28"/>
          <w:szCs w:val="28"/>
        </w:rPr>
        <w:t xml:space="preserve">. </w:t>
      </w:r>
      <w:proofErr w:type="gramStart"/>
      <w:r w:rsidRPr="00DE3504">
        <w:rPr>
          <w:sz w:val="28"/>
          <w:szCs w:val="28"/>
        </w:rPr>
        <w:t>Проверкой  актов на списание   материальных  ценностей установлено, что   в нарушении  приказа  Минфина РФ от 01.12.2010г.  №157Н</w:t>
      </w:r>
      <w:r>
        <w:rPr>
          <w:sz w:val="28"/>
          <w:szCs w:val="28"/>
        </w:rPr>
        <w:t>,</w:t>
      </w:r>
      <w:r w:rsidRPr="00DE3504">
        <w:rPr>
          <w:sz w:val="28"/>
          <w:szCs w:val="28"/>
        </w:rPr>
        <w:t xml:space="preserve">   списание с  баланса      хозяйственных  и  канцелярских принадлежностей  при выдачи  их в  эксплуатацию  производится бухгалтерией  по актам на списание материальных  запасов по форме № 0504230  без  составления  ведомости   выдачи  материальных  ценностей   на  нужды  учреждения  Ф 0524210  за подписью лиц  получивших  материальные  ценности   в эксплуатацию.</w:t>
      </w:r>
      <w:proofErr w:type="gramEnd"/>
      <w:r w:rsidRPr="00DE3504">
        <w:rPr>
          <w:sz w:val="28"/>
          <w:szCs w:val="28"/>
        </w:rPr>
        <w:t xml:space="preserve"> </w:t>
      </w:r>
      <w:r>
        <w:rPr>
          <w:color w:val="000000"/>
          <w:sz w:val="28"/>
          <w:szCs w:val="28"/>
        </w:rPr>
        <w:t>Данное замечание  было отражено в предыдущем акте проверки.</w:t>
      </w:r>
    </w:p>
    <w:p w:rsidR="00627D3C" w:rsidRDefault="00B83EA7" w:rsidP="00B83EA7">
      <w:pPr>
        <w:pStyle w:val="a6"/>
        <w:shd w:val="clear" w:color="auto" w:fill="FFFFFF"/>
        <w:spacing w:after="300" w:afterAutospacing="0"/>
        <w:ind w:firstLine="708"/>
        <w:jc w:val="both"/>
        <w:rPr>
          <w:color w:val="000000"/>
          <w:sz w:val="28"/>
          <w:szCs w:val="28"/>
        </w:rPr>
      </w:pPr>
      <w:r>
        <w:rPr>
          <w:sz w:val="28"/>
          <w:szCs w:val="28"/>
        </w:rPr>
        <w:t>5</w:t>
      </w:r>
      <w:r w:rsidR="00627D3C" w:rsidRPr="00A474BE">
        <w:rPr>
          <w:sz w:val="28"/>
          <w:szCs w:val="28"/>
        </w:rPr>
        <w:t xml:space="preserve">. </w:t>
      </w:r>
      <w:r>
        <w:rPr>
          <w:sz w:val="28"/>
          <w:szCs w:val="28"/>
        </w:rPr>
        <w:t>Отмечено регулярное  отсутствие подписей в документах (Акт сверки взаимных расчетов, Акт приемки выполненных работ) бухгалтерского учета.</w:t>
      </w:r>
      <w:r w:rsidRPr="003B0C46">
        <w:rPr>
          <w:rFonts w:ascii="Arial" w:hAnsi="Arial" w:cs="Arial"/>
          <w:color w:val="000000"/>
        </w:rPr>
        <w:t xml:space="preserve"> </w:t>
      </w:r>
      <w:r w:rsidRPr="003B0C46">
        <w:rPr>
          <w:color w:val="000000"/>
          <w:sz w:val="28"/>
          <w:szCs w:val="28"/>
        </w:rPr>
        <w:t>Требования к оформлению первичных документов раскрыты в ст. 9 ФЗ «О бухгалтерском учете» от 21.11.1996 г. №129-ФЗ.</w:t>
      </w:r>
      <w:r w:rsidRPr="00B83EA7">
        <w:rPr>
          <w:color w:val="000000"/>
          <w:sz w:val="28"/>
          <w:szCs w:val="28"/>
        </w:rPr>
        <w:t xml:space="preserve"> </w:t>
      </w:r>
      <w:r>
        <w:rPr>
          <w:color w:val="000000"/>
          <w:sz w:val="28"/>
          <w:szCs w:val="28"/>
        </w:rPr>
        <w:t>Данное замечание  было отражено в предыдущем акте проверки.</w:t>
      </w:r>
    </w:p>
    <w:p w:rsidR="00D458B1" w:rsidRDefault="00B83EA7" w:rsidP="000702F2">
      <w:pPr>
        <w:pStyle w:val="s15"/>
        <w:spacing w:after="0"/>
        <w:ind w:firstLine="360"/>
        <w:jc w:val="both"/>
        <w:rPr>
          <w:sz w:val="28"/>
          <w:szCs w:val="28"/>
        </w:rPr>
      </w:pPr>
      <w:r>
        <w:rPr>
          <w:sz w:val="28"/>
          <w:szCs w:val="28"/>
        </w:rPr>
        <w:t>6</w:t>
      </w:r>
      <w:r w:rsidR="00D458B1">
        <w:rPr>
          <w:sz w:val="28"/>
          <w:szCs w:val="28"/>
        </w:rPr>
        <w:t xml:space="preserve">. </w:t>
      </w:r>
      <w:proofErr w:type="gramStart"/>
      <w:r w:rsidR="00D458B1">
        <w:rPr>
          <w:sz w:val="28"/>
          <w:szCs w:val="28"/>
        </w:rPr>
        <w:t>По договорам оказания услуг и приобретения товаров отмечена значительная просрочка заказчика (Администрация) исполнения своих обязательств по своевременной оплате выполненных работ (кредиторская задолженность  по состоянию на 01.02.2019г – 396,0 тыс. рублей, на 01.07.2017г – 372,3 тыс. рублей, на 01.12.2019г – 1040,3тыс. рублей и т.д.), что может привести к законному требованию подрядчиком уплаты неустоек (штрафов, пеней) и непредвиденным расходам бюджета</w:t>
      </w:r>
      <w:proofErr w:type="gramEnd"/>
      <w:r w:rsidR="00D458B1">
        <w:rPr>
          <w:sz w:val="28"/>
          <w:szCs w:val="28"/>
        </w:rPr>
        <w:t xml:space="preserve"> МО Самарское Куркинского района. Наличие вышеуказанной кредиторской задолженности </w:t>
      </w:r>
      <w:r w:rsidR="00D458B1">
        <w:rPr>
          <w:sz w:val="28"/>
          <w:szCs w:val="28"/>
        </w:rPr>
        <w:lastRenderedPageBreak/>
        <w:t>отмечено при наличии большой суммы остатка собственных доходов в бюджете МО Самарское.</w:t>
      </w:r>
    </w:p>
    <w:p w:rsidR="00627D3C" w:rsidRDefault="00627D3C" w:rsidP="00627D3C">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w:t>
      </w:r>
      <w:r w:rsidR="00B83EA7">
        <w:rPr>
          <w:rFonts w:ascii="Times New Roman" w:eastAsia="Times New Roman" w:hAnsi="Times New Roman" w:cs="Times New Roman"/>
          <w:color w:val="000000" w:themeColor="text1"/>
          <w:sz w:val="28"/>
          <w:szCs w:val="28"/>
          <w:lang w:eastAsia="ru-RU"/>
        </w:rPr>
        <w:t xml:space="preserve">финансово-хозяйственной деятельности Администрации муниципального образования </w:t>
      </w:r>
      <w:proofErr w:type="gramStart"/>
      <w:r w:rsidR="00B83EA7">
        <w:rPr>
          <w:rFonts w:ascii="Times New Roman" w:eastAsia="Times New Roman" w:hAnsi="Times New Roman" w:cs="Times New Roman"/>
          <w:color w:val="000000" w:themeColor="text1"/>
          <w:sz w:val="28"/>
          <w:szCs w:val="28"/>
          <w:lang w:eastAsia="ru-RU"/>
        </w:rPr>
        <w:t>Самарское</w:t>
      </w:r>
      <w:proofErr w:type="gramEnd"/>
      <w:r w:rsidR="00B83EA7">
        <w:rPr>
          <w:rFonts w:ascii="Times New Roman" w:eastAsia="Times New Roman" w:hAnsi="Times New Roman" w:cs="Times New Roman"/>
          <w:color w:val="000000" w:themeColor="text1"/>
          <w:sz w:val="28"/>
          <w:szCs w:val="28"/>
          <w:lang w:eastAsia="ru-RU"/>
        </w:rPr>
        <w:t xml:space="preserve"> Куркинского </w:t>
      </w:r>
      <w:r w:rsidR="00B83EA7" w:rsidRPr="00C26975">
        <w:rPr>
          <w:rFonts w:ascii="Times New Roman" w:eastAsia="Times New Roman" w:hAnsi="Times New Roman" w:cs="Times New Roman"/>
          <w:color w:val="000000" w:themeColor="text1"/>
          <w:sz w:val="28"/>
          <w:szCs w:val="28"/>
          <w:lang w:eastAsia="ru-RU"/>
        </w:rPr>
        <w:t xml:space="preserve">района </w:t>
      </w:r>
      <w:r w:rsidR="00B83EA7" w:rsidRPr="00C26975">
        <w:rPr>
          <w:rFonts w:ascii="Times New Roman" w:hAnsi="Times New Roman" w:cs="Times New Roman"/>
          <w:bCs/>
          <w:sz w:val="28"/>
          <w:szCs w:val="28"/>
        </w:rPr>
        <w:t>и аудит в сфере закупок</w:t>
      </w:r>
      <w:r w:rsidR="00B83EA7">
        <w:rPr>
          <w:rFonts w:ascii="Times New Roman" w:eastAsia="Times New Roman" w:hAnsi="Times New Roman" w:cs="Times New Roman"/>
          <w:color w:val="000000" w:themeColor="text1"/>
          <w:sz w:val="28"/>
          <w:szCs w:val="28"/>
          <w:lang w:eastAsia="ru-RU"/>
        </w:rPr>
        <w:t xml:space="preserve"> за </w:t>
      </w:r>
      <w:r w:rsidR="00B83EA7" w:rsidRPr="004E7C5F">
        <w:rPr>
          <w:rFonts w:ascii="Times New Roman" w:eastAsia="Times New Roman" w:hAnsi="Times New Roman" w:cs="Times New Roman"/>
          <w:color w:val="000000" w:themeColor="text1"/>
          <w:sz w:val="28"/>
          <w:szCs w:val="28"/>
          <w:lang w:eastAsia="ru-RU"/>
        </w:rPr>
        <w:t xml:space="preserve">период с </w:t>
      </w:r>
      <w:r w:rsidR="00B83EA7">
        <w:rPr>
          <w:rFonts w:ascii="Times New Roman" w:eastAsia="Times New Roman" w:hAnsi="Times New Roman" w:cs="Times New Roman"/>
          <w:color w:val="000000" w:themeColor="text1"/>
          <w:sz w:val="28"/>
          <w:szCs w:val="28"/>
          <w:lang w:eastAsia="ru-RU"/>
        </w:rPr>
        <w:t xml:space="preserve">октября </w:t>
      </w:r>
      <w:r w:rsidR="00B83EA7" w:rsidRPr="004E7C5F">
        <w:rPr>
          <w:rFonts w:ascii="Times New Roman" w:eastAsia="Times New Roman" w:hAnsi="Times New Roman" w:cs="Times New Roman"/>
          <w:color w:val="000000" w:themeColor="text1"/>
          <w:sz w:val="28"/>
          <w:szCs w:val="28"/>
          <w:lang w:eastAsia="ru-RU"/>
        </w:rPr>
        <w:t>201</w:t>
      </w:r>
      <w:r w:rsidR="00B83EA7">
        <w:rPr>
          <w:rFonts w:ascii="Times New Roman" w:eastAsia="Times New Roman" w:hAnsi="Times New Roman" w:cs="Times New Roman"/>
          <w:color w:val="000000" w:themeColor="text1"/>
          <w:sz w:val="28"/>
          <w:szCs w:val="28"/>
          <w:lang w:eastAsia="ru-RU"/>
        </w:rPr>
        <w:t>8</w:t>
      </w:r>
      <w:r w:rsidR="00B83EA7" w:rsidRPr="004E7C5F">
        <w:rPr>
          <w:rFonts w:ascii="Times New Roman" w:eastAsia="Times New Roman" w:hAnsi="Times New Roman" w:cs="Times New Roman"/>
          <w:color w:val="000000" w:themeColor="text1"/>
          <w:sz w:val="28"/>
          <w:szCs w:val="28"/>
          <w:lang w:eastAsia="ru-RU"/>
        </w:rPr>
        <w:t xml:space="preserve"> по </w:t>
      </w:r>
      <w:r w:rsidR="00B83EA7">
        <w:rPr>
          <w:rFonts w:ascii="Times New Roman" w:eastAsia="Times New Roman" w:hAnsi="Times New Roman" w:cs="Times New Roman"/>
          <w:color w:val="000000" w:themeColor="text1"/>
          <w:sz w:val="28"/>
          <w:szCs w:val="28"/>
          <w:lang w:eastAsia="ru-RU"/>
        </w:rPr>
        <w:t>март 2020</w:t>
      </w:r>
      <w:r w:rsidR="00B83EA7" w:rsidRPr="004E7C5F">
        <w:rPr>
          <w:rFonts w:ascii="Times New Roman" w:eastAsia="Times New Roman" w:hAnsi="Times New Roman" w:cs="Times New Roman"/>
          <w:color w:val="000000" w:themeColor="text1"/>
          <w:sz w:val="28"/>
          <w:szCs w:val="28"/>
          <w:lang w:eastAsia="ru-RU"/>
        </w:rPr>
        <w:t xml:space="preserve"> года»</w:t>
      </w:r>
      <w:r w:rsidR="00B83EA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направлен: </w:t>
      </w:r>
    </w:p>
    <w:p w:rsidR="00627D3C" w:rsidRDefault="00627D3C" w:rsidP="00627D3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В Собрание депутатов муниципального образования Самарское Куркинского района. </w:t>
      </w:r>
    </w:p>
    <w:p w:rsidR="00627D3C" w:rsidRDefault="00627D3C" w:rsidP="00627D3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627D3C" w:rsidRDefault="00881C4D" w:rsidP="00627D3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27D3C">
        <w:rPr>
          <w:rFonts w:ascii="Times New Roman" w:eastAsia="Times New Roman" w:hAnsi="Times New Roman" w:cs="Times New Roman"/>
          <w:color w:val="000000" w:themeColor="text1"/>
          <w:sz w:val="28"/>
          <w:szCs w:val="28"/>
          <w:lang w:eastAsia="ru-RU"/>
        </w:rPr>
        <w:t xml:space="preserve">. Главе Администрации муниципального образования Самарское Куркинского района предписание с предложениями: </w:t>
      </w:r>
    </w:p>
    <w:p w:rsidR="00627D3C" w:rsidRDefault="00627D3C" w:rsidP="00627D3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627D3C" w:rsidRDefault="00627D3C" w:rsidP="00627D3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627D3C" w:rsidRDefault="00627D3C" w:rsidP="00B83EA7">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r>
        <w:rPr>
          <w:rFonts w:ascii="Times New Roman" w:hAnsi="Times New Roman" w:cs="Times New Roman"/>
          <w:bCs/>
          <w:color w:val="000000" w:themeColor="text1"/>
          <w:sz w:val="28"/>
          <w:szCs w:val="28"/>
        </w:rPr>
        <w:tab/>
      </w:r>
    </w:p>
    <w:p w:rsidR="00B83EA7" w:rsidRDefault="00B83EA7" w:rsidP="00B83EA7">
      <w:pPr>
        <w:spacing w:after="0" w:line="240" w:lineRule="auto"/>
        <w:jc w:val="both"/>
        <w:rPr>
          <w:rFonts w:ascii="Times New Roman" w:hAnsi="Times New Roman" w:cs="Times New Roman"/>
          <w:bCs/>
          <w:color w:val="000000" w:themeColor="text1"/>
          <w:sz w:val="28"/>
          <w:szCs w:val="28"/>
        </w:rPr>
      </w:pPr>
    </w:p>
    <w:p w:rsidR="00627D3C" w:rsidRDefault="00627D3C" w:rsidP="00627D3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627D3C" w:rsidRDefault="00627D3C" w:rsidP="00627D3C">
      <w:pPr>
        <w:spacing w:before="100" w:beforeAutospacing="1" w:after="100" w:afterAutospacing="1" w:line="240" w:lineRule="auto"/>
        <w:rPr>
          <w:color w:val="000000" w:themeColor="text1"/>
        </w:rPr>
      </w:pPr>
    </w:p>
    <w:p w:rsidR="00627D3C" w:rsidRDefault="00627D3C" w:rsidP="00627D3C">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Самарское                                 С.А.Никифорова</w:t>
      </w:r>
    </w:p>
    <w:p w:rsidR="00627D3C" w:rsidRDefault="00627D3C" w:rsidP="00627D3C">
      <w:pPr>
        <w:spacing w:line="240" w:lineRule="auto"/>
        <w:rPr>
          <w:rFonts w:ascii="Times New Roman" w:hAnsi="Times New Roman" w:cs="Times New Roman"/>
          <w:color w:val="000000" w:themeColor="text1"/>
          <w:sz w:val="28"/>
          <w:szCs w:val="28"/>
        </w:rPr>
      </w:pPr>
    </w:p>
    <w:p w:rsidR="00627D3C" w:rsidRDefault="00627D3C" w:rsidP="00627D3C">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Главный бухгалтер МО Самарское                                         Н.В.Родионова</w:t>
      </w:r>
    </w:p>
    <w:p w:rsidR="00627D3C" w:rsidRDefault="00627D3C" w:rsidP="00627D3C">
      <w:pPr>
        <w:spacing w:line="240" w:lineRule="auto"/>
        <w:rPr>
          <w:color w:val="000000" w:themeColor="text1"/>
        </w:rPr>
      </w:pPr>
    </w:p>
    <w:p w:rsidR="00627D3C" w:rsidRDefault="00627D3C" w:rsidP="00627D3C">
      <w:pPr>
        <w:spacing w:line="240" w:lineRule="auto"/>
      </w:pPr>
    </w:p>
    <w:p w:rsidR="00627D3C" w:rsidRDefault="00627D3C" w:rsidP="00627D3C">
      <w:pPr>
        <w:spacing w:line="240" w:lineRule="auto"/>
      </w:pPr>
    </w:p>
    <w:p w:rsidR="00627D3C" w:rsidRDefault="00627D3C" w:rsidP="00627D3C">
      <w:pPr>
        <w:spacing w:line="240" w:lineRule="auto"/>
      </w:pPr>
    </w:p>
    <w:p w:rsidR="00765A61" w:rsidRDefault="00765A61"/>
    <w:sectPr w:rsidR="00765A61"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D3C"/>
    <w:rsid w:val="000702F2"/>
    <w:rsid w:val="00121195"/>
    <w:rsid w:val="00130071"/>
    <w:rsid w:val="001353D6"/>
    <w:rsid w:val="0014396A"/>
    <w:rsid w:val="00231A0E"/>
    <w:rsid w:val="002552BC"/>
    <w:rsid w:val="002640EA"/>
    <w:rsid w:val="0026496C"/>
    <w:rsid w:val="002769CF"/>
    <w:rsid w:val="00291A2A"/>
    <w:rsid w:val="00291F0B"/>
    <w:rsid w:val="002A31E0"/>
    <w:rsid w:val="003478F5"/>
    <w:rsid w:val="00366F41"/>
    <w:rsid w:val="0038031F"/>
    <w:rsid w:val="003C23A6"/>
    <w:rsid w:val="003E419B"/>
    <w:rsid w:val="003F1FCB"/>
    <w:rsid w:val="00425FAD"/>
    <w:rsid w:val="004560C2"/>
    <w:rsid w:val="005241D3"/>
    <w:rsid w:val="00540600"/>
    <w:rsid w:val="00541B7F"/>
    <w:rsid w:val="005433A1"/>
    <w:rsid w:val="005E1492"/>
    <w:rsid w:val="006165DF"/>
    <w:rsid w:val="00627D3C"/>
    <w:rsid w:val="00667186"/>
    <w:rsid w:val="006806FC"/>
    <w:rsid w:val="00765A61"/>
    <w:rsid w:val="00777A99"/>
    <w:rsid w:val="007F4BB1"/>
    <w:rsid w:val="00817D73"/>
    <w:rsid w:val="00881C4D"/>
    <w:rsid w:val="008926B1"/>
    <w:rsid w:val="008A252C"/>
    <w:rsid w:val="008C48F7"/>
    <w:rsid w:val="008D575F"/>
    <w:rsid w:val="00910412"/>
    <w:rsid w:val="009308DA"/>
    <w:rsid w:val="009643CC"/>
    <w:rsid w:val="00991E3A"/>
    <w:rsid w:val="009F0803"/>
    <w:rsid w:val="00A733E0"/>
    <w:rsid w:val="00A741DC"/>
    <w:rsid w:val="00A75F3E"/>
    <w:rsid w:val="00A829BD"/>
    <w:rsid w:val="00AF584C"/>
    <w:rsid w:val="00AF7899"/>
    <w:rsid w:val="00B30588"/>
    <w:rsid w:val="00B42D96"/>
    <w:rsid w:val="00B65941"/>
    <w:rsid w:val="00B67402"/>
    <w:rsid w:val="00B83EA7"/>
    <w:rsid w:val="00B84F0C"/>
    <w:rsid w:val="00B92572"/>
    <w:rsid w:val="00B95EB4"/>
    <w:rsid w:val="00BA01BB"/>
    <w:rsid w:val="00BB2451"/>
    <w:rsid w:val="00BF53F1"/>
    <w:rsid w:val="00C26975"/>
    <w:rsid w:val="00C42BA5"/>
    <w:rsid w:val="00C47BC2"/>
    <w:rsid w:val="00C73AF3"/>
    <w:rsid w:val="00CB771B"/>
    <w:rsid w:val="00CD77B5"/>
    <w:rsid w:val="00CF1391"/>
    <w:rsid w:val="00D035F0"/>
    <w:rsid w:val="00D05DB2"/>
    <w:rsid w:val="00D1535D"/>
    <w:rsid w:val="00D458B1"/>
    <w:rsid w:val="00E30B23"/>
    <w:rsid w:val="00EB3611"/>
    <w:rsid w:val="00EB3EE0"/>
    <w:rsid w:val="00EF073A"/>
    <w:rsid w:val="00F2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2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27D3C"/>
    <w:rPr>
      <w:rFonts w:ascii="Courier New" w:eastAsia="Times New Roman" w:hAnsi="Courier New" w:cs="Courier New"/>
      <w:sz w:val="20"/>
      <w:szCs w:val="20"/>
      <w:lang w:eastAsia="ru-RU"/>
    </w:rPr>
  </w:style>
  <w:style w:type="table" w:styleId="a3">
    <w:name w:val="Table Grid"/>
    <w:basedOn w:val="a1"/>
    <w:uiPriority w:val="59"/>
    <w:rsid w:val="00627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27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627D3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627D3C"/>
    <w:rPr>
      <w:rFonts w:ascii="Times New Roman" w:eastAsia="Times New Roman" w:hAnsi="Times New Roman" w:cs="Times New Roman"/>
      <w:sz w:val="24"/>
      <w:szCs w:val="24"/>
      <w:lang w:eastAsia="ru-RU"/>
    </w:rPr>
  </w:style>
  <w:style w:type="paragraph" w:customStyle="1" w:styleId="s15">
    <w:name w:val="s_15"/>
    <w:basedOn w:val="a"/>
    <w:rsid w:val="00627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27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2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353D6"/>
  </w:style>
  <w:style w:type="character" w:styleId="a7">
    <w:name w:val="Strong"/>
    <w:basedOn w:val="a0"/>
    <w:uiPriority w:val="22"/>
    <w:qFormat/>
    <w:rsid w:val="0038031F"/>
    <w:rPr>
      <w:b/>
      <w:bCs/>
    </w:rPr>
  </w:style>
  <w:style w:type="paragraph" w:styleId="a8">
    <w:name w:val="List Paragraph"/>
    <w:basedOn w:val="a"/>
    <w:uiPriority w:val="34"/>
    <w:qFormat/>
    <w:rsid w:val="0026496C"/>
    <w:pPr>
      <w:ind w:left="720"/>
      <w:contextualSpacing/>
    </w:pPr>
  </w:style>
  <w:style w:type="character" w:styleId="a9">
    <w:name w:val="Hyperlink"/>
    <w:basedOn w:val="a0"/>
    <w:uiPriority w:val="99"/>
    <w:semiHidden/>
    <w:unhideWhenUsed/>
    <w:rsid w:val="00B65941"/>
    <w:rPr>
      <w:color w:val="0000FF"/>
      <w:u w:val="single"/>
    </w:rPr>
  </w:style>
</w:styles>
</file>

<file path=word/webSettings.xml><?xml version="1.0" encoding="utf-8"?>
<w:webSettings xmlns:r="http://schemas.openxmlformats.org/officeDocument/2006/relationships" xmlns:w="http://schemas.openxmlformats.org/wordprocessingml/2006/main">
  <w:divs>
    <w:div w:id="219633262">
      <w:bodyDiv w:val="1"/>
      <w:marLeft w:val="0"/>
      <w:marRight w:val="0"/>
      <w:marTop w:val="0"/>
      <w:marBottom w:val="0"/>
      <w:divBdr>
        <w:top w:val="none" w:sz="0" w:space="0" w:color="auto"/>
        <w:left w:val="none" w:sz="0" w:space="0" w:color="auto"/>
        <w:bottom w:val="none" w:sz="0" w:space="0" w:color="auto"/>
        <w:right w:val="none" w:sz="0" w:space="0" w:color="auto"/>
      </w:divBdr>
    </w:div>
    <w:div w:id="619846497">
      <w:bodyDiv w:val="1"/>
      <w:marLeft w:val="0"/>
      <w:marRight w:val="0"/>
      <w:marTop w:val="0"/>
      <w:marBottom w:val="0"/>
      <w:divBdr>
        <w:top w:val="none" w:sz="0" w:space="0" w:color="auto"/>
        <w:left w:val="none" w:sz="0" w:space="0" w:color="auto"/>
        <w:bottom w:val="none" w:sz="0" w:space="0" w:color="auto"/>
        <w:right w:val="none" w:sz="0" w:space="0" w:color="auto"/>
      </w:divBdr>
    </w:div>
    <w:div w:id="765425336">
      <w:bodyDiv w:val="1"/>
      <w:marLeft w:val="0"/>
      <w:marRight w:val="0"/>
      <w:marTop w:val="0"/>
      <w:marBottom w:val="0"/>
      <w:divBdr>
        <w:top w:val="none" w:sz="0" w:space="0" w:color="auto"/>
        <w:left w:val="none" w:sz="0" w:space="0" w:color="auto"/>
        <w:bottom w:val="none" w:sz="0" w:space="0" w:color="auto"/>
        <w:right w:val="none" w:sz="0" w:space="0" w:color="auto"/>
      </w:divBdr>
    </w:div>
    <w:div w:id="1064721402">
      <w:bodyDiv w:val="1"/>
      <w:marLeft w:val="0"/>
      <w:marRight w:val="0"/>
      <w:marTop w:val="0"/>
      <w:marBottom w:val="0"/>
      <w:divBdr>
        <w:top w:val="none" w:sz="0" w:space="0" w:color="auto"/>
        <w:left w:val="none" w:sz="0" w:space="0" w:color="auto"/>
        <w:bottom w:val="none" w:sz="0" w:space="0" w:color="auto"/>
        <w:right w:val="none" w:sz="0" w:space="0" w:color="auto"/>
      </w:divBdr>
    </w:div>
    <w:div w:id="13093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54560/90434116958d2336a2b2ba9b75a2b9baf38424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2440</TotalTime>
  <Pages>13</Pages>
  <Words>3810</Words>
  <Characters>21718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2020-06-09T06:17:00Z</dcterms:created>
  <dcterms:modified xsi:type="dcterms:W3CDTF">2020-06-29T12:41:00Z</dcterms:modified>
</cp:coreProperties>
</file>