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AD" w:rsidRDefault="00E867AD" w:rsidP="006B07AD">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РОССИЙСКАЯ ФЕДЕРАЦИЯ</w:t>
      </w:r>
    </w:p>
    <w:p w:rsidR="00E867AD" w:rsidRDefault="00E867AD" w:rsidP="006B07AD">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Тульская область</w:t>
      </w:r>
    </w:p>
    <w:p w:rsidR="00E867AD" w:rsidRDefault="00E867AD" w:rsidP="006B07AD">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Контрольно-ревизионная комиссия </w:t>
      </w:r>
    </w:p>
    <w:p w:rsidR="00E867AD" w:rsidRDefault="00E867AD" w:rsidP="006B07A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МУНИЦИПАЛЬНОГО ОБРАЗОВАНИЯ </w:t>
      </w:r>
    </w:p>
    <w:p w:rsidR="00E867AD" w:rsidRDefault="00E867AD" w:rsidP="006B07A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КУРКИНСКИЙ  РАЙОН</w:t>
      </w:r>
    </w:p>
    <w:p w:rsidR="00E867AD" w:rsidRDefault="00E867AD" w:rsidP="006B07A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E867AD" w:rsidRPr="00433D15" w:rsidRDefault="00433D15" w:rsidP="006B07AD">
      <w:pPr>
        <w:spacing w:before="100" w:beforeAutospacing="1" w:after="100" w:afterAutospacing="1" w:line="240" w:lineRule="auto"/>
        <w:rPr>
          <w:rFonts w:ascii="Times New Roman" w:eastAsia="Times New Roman" w:hAnsi="Times New Roman" w:cs="Times New Roman"/>
          <w:sz w:val="28"/>
          <w:szCs w:val="28"/>
          <w:lang w:eastAsia="ru-RU"/>
        </w:rPr>
      </w:pPr>
      <w:r w:rsidRPr="00433D15">
        <w:rPr>
          <w:rFonts w:ascii="Times New Roman" w:eastAsia="Times New Roman" w:hAnsi="Times New Roman" w:cs="Times New Roman"/>
          <w:sz w:val="28"/>
          <w:szCs w:val="28"/>
          <w:lang w:eastAsia="ru-RU"/>
        </w:rPr>
        <w:t>От  05</w:t>
      </w:r>
      <w:r w:rsidR="00E867AD" w:rsidRPr="00433D15">
        <w:rPr>
          <w:rFonts w:ascii="Times New Roman" w:eastAsia="Times New Roman" w:hAnsi="Times New Roman" w:cs="Times New Roman"/>
          <w:sz w:val="28"/>
          <w:szCs w:val="28"/>
          <w:lang w:eastAsia="ru-RU"/>
        </w:rPr>
        <w:t>.0</w:t>
      </w:r>
      <w:r w:rsidRPr="00433D15">
        <w:rPr>
          <w:rFonts w:ascii="Times New Roman" w:eastAsia="Times New Roman" w:hAnsi="Times New Roman" w:cs="Times New Roman"/>
          <w:sz w:val="28"/>
          <w:szCs w:val="28"/>
          <w:lang w:eastAsia="ru-RU"/>
        </w:rPr>
        <w:t>3.2021</w:t>
      </w:r>
      <w:r w:rsidR="00E867AD" w:rsidRPr="00433D15">
        <w:rPr>
          <w:rFonts w:ascii="Times New Roman" w:eastAsia="Times New Roman" w:hAnsi="Times New Roman" w:cs="Times New Roman"/>
          <w:sz w:val="28"/>
          <w:szCs w:val="28"/>
          <w:lang w:eastAsia="ru-RU"/>
        </w:rPr>
        <w:t xml:space="preserve">  года. </w:t>
      </w:r>
    </w:p>
    <w:p w:rsidR="00E867AD" w:rsidRDefault="00E867AD" w:rsidP="006B07AD">
      <w:pPr>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p>
    <w:p w:rsidR="00777018" w:rsidRPr="00777018" w:rsidRDefault="00E867AD" w:rsidP="006B07AD">
      <w:pPr>
        <w:spacing w:line="240" w:lineRule="auto"/>
        <w:ind w:firstLine="708"/>
        <w:jc w:val="center"/>
        <w:rPr>
          <w:rFonts w:ascii="Times New Roman" w:hAnsi="Times New Roman" w:cs="Times New Roman"/>
          <w:b/>
          <w:sz w:val="28"/>
          <w:szCs w:val="28"/>
        </w:rPr>
      </w:pPr>
      <w:r w:rsidRPr="00777018">
        <w:rPr>
          <w:rFonts w:ascii="Times New Roman" w:eastAsia="Times New Roman" w:hAnsi="Times New Roman" w:cs="Times New Roman"/>
          <w:b/>
          <w:color w:val="000000" w:themeColor="text1"/>
          <w:sz w:val="28"/>
          <w:szCs w:val="28"/>
          <w:lang w:eastAsia="ru-RU"/>
        </w:rPr>
        <w:t xml:space="preserve">Проверка </w:t>
      </w:r>
      <w:r w:rsidR="00777018" w:rsidRPr="00777018">
        <w:rPr>
          <w:rFonts w:ascii="Times New Roman" w:hAnsi="Times New Roman" w:cs="Times New Roman"/>
          <w:b/>
          <w:color w:val="000000" w:themeColor="text1"/>
          <w:sz w:val="28"/>
          <w:szCs w:val="28"/>
        </w:rPr>
        <w:t xml:space="preserve"> финансово-хозяйственной деятельности администрации МО Михайловское Куркинского района с октября 2019 г. по декабрь 2020 г., </w:t>
      </w:r>
      <w:r w:rsidR="00777018" w:rsidRPr="00777018">
        <w:rPr>
          <w:rFonts w:ascii="Times New Roman" w:hAnsi="Times New Roman" w:cs="Times New Roman"/>
          <w:b/>
          <w:sz w:val="28"/>
          <w:szCs w:val="28"/>
        </w:rPr>
        <w:t>аудит в сфере закупок товаров, работ, услуг для обеспечения муниципальных нужд.</w:t>
      </w:r>
    </w:p>
    <w:p w:rsidR="00E867AD" w:rsidRDefault="00E867AD" w:rsidP="006B07A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777018" w:rsidRPr="00777018" w:rsidRDefault="00E867AD" w:rsidP="006B07AD">
      <w:pPr>
        <w:spacing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Контрольно-счётным органом муниципального образования Куркинский район в соответствии с п.4.</w:t>
      </w:r>
      <w:r w:rsidR="00777018">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плана работы Контрольно-ревизионной комиссии муниципального обр</w:t>
      </w:r>
      <w:r w:rsidR="00777018">
        <w:rPr>
          <w:rFonts w:ascii="Times New Roman" w:eastAsia="Times New Roman" w:hAnsi="Times New Roman" w:cs="Times New Roman"/>
          <w:color w:val="000000" w:themeColor="text1"/>
          <w:sz w:val="28"/>
          <w:szCs w:val="28"/>
          <w:lang w:eastAsia="ru-RU"/>
        </w:rPr>
        <w:t>азования Куркинский район на 2021</w:t>
      </w:r>
      <w:r>
        <w:rPr>
          <w:rFonts w:ascii="Times New Roman" w:eastAsia="Times New Roman" w:hAnsi="Times New Roman" w:cs="Times New Roman"/>
          <w:color w:val="000000" w:themeColor="text1"/>
          <w:sz w:val="28"/>
          <w:szCs w:val="28"/>
          <w:lang w:eastAsia="ru-RU"/>
        </w:rPr>
        <w:t xml:space="preserve"> год проведено контрольное мероприятие </w:t>
      </w:r>
      <w:r w:rsidRPr="00777018">
        <w:rPr>
          <w:rFonts w:ascii="Times New Roman" w:eastAsia="Times New Roman" w:hAnsi="Times New Roman" w:cs="Times New Roman"/>
          <w:color w:val="000000" w:themeColor="text1"/>
          <w:sz w:val="28"/>
          <w:szCs w:val="28"/>
          <w:lang w:eastAsia="ru-RU"/>
        </w:rPr>
        <w:t>«</w:t>
      </w:r>
      <w:hyperlink r:id="rId6" w:tooltip="Плановые проверки" w:history="1">
        <w:r w:rsidR="00777018">
          <w:rPr>
            <w:rFonts w:ascii="Times New Roman" w:hAnsi="Times New Roman" w:cs="Times New Roman"/>
            <w:color w:val="000000" w:themeColor="text1"/>
            <w:sz w:val="28"/>
            <w:szCs w:val="28"/>
          </w:rPr>
          <w:t>П</w:t>
        </w:r>
        <w:r w:rsidR="00777018" w:rsidRPr="00777018">
          <w:rPr>
            <w:rFonts w:ascii="Times New Roman" w:hAnsi="Times New Roman" w:cs="Times New Roman"/>
            <w:color w:val="000000" w:themeColor="text1"/>
            <w:sz w:val="28"/>
            <w:szCs w:val="28"/>
          </w:rPr>
          <w:t>роверк</w:t>
        </w:r>
        <w:r w:rsidR="00777018">
          <w:rPr>
            <w:rFonts w:ascii="Times New Roman" w:hAnsi="Times New Roman" w:cs="Times New Roman"/>
            <w:color w:val="000000" w:themeColor="text1"/>
            <w:sz w:val="28"/>
            <w:szCs w:val="28"/>
          </w:rPr>
          <w:t>а</w:t>
        </w:r>
      </w:hyperlink>
      <w:r w:rsidR="00777018" w:rsidRPr="00777018">
        <w:rPr>
          <w:rFonts w:ascii="Times New Roman" w:hAnsi="Times New Roman" w:cs="Times New Roman"/>
          <w:sz w:val="28"/>
          <w:szCs w:val="28"/>
        </w:rPr>
        <w:t xml:space="preserve"> </w:t>
      </w:r>
      <w:r w:rsidR="00777018" w:rsidRPr="00777018">
        <w:rPr>
          <w:rFonts w:ascii="Times New Roman" w:hAnsi="Times New Roman" w:cs="Times New Roman"/>
          <w:color w:val="000000" w:themeColor="text1"/>
          <w:sz w:val="28"/>
          <w:szCs w:val="28"/>
        </w:rPr>
        <w:t xml:space="preserve"> финансово-хозяйственной деятельности администрации МО Михайловское Куркинского района с октября 2019 г. по декабрь 2020 г., </w:t>
      </w:r>
      <w:r w:rsidR="00777018" w:rsidRPr="00777018">
        <w:rPr>
          <w:rFonts w:ascii="Times New Roman" w:hAnsi="Times New Roman" w:cs="Times New Roman"/>
          <w:sz w:val="28"/>
          <w:szCs w:val="28"/>
        </w:rPr>
        <w:t>аудит в сфере закупок товаров, работ, услуг для обеспечения муниципальных нужд</w:t>
      </w:r>
      <w:r w:rsidR="00777018">
        <w:rPr>
          <w:rFonts w:ascii="Times New Roman" w:hAnsi="Times New Roman" w:cs="Times New Roman"/>
          <w:sz w:val="28"/>
          <w:szCs w:val="28"/>
        </w:rPr>
        <w:t>»</w:t>
      </w:r>
      <w:r w:rsidR="00777018" w:rsidRPr="00777018">
        <w:rPr>
          <w:rFonts w:ascii="Times New Roman" w:hAnsi="Times New Roman" w:cs="Times New Roman"/>
          <w:sz w:val="28"/>
          <w:szCs w:val="28"/>
        </w:rPr>
        <w:t>.</w:t>
      </w:r>
    </w:p>
    <w:p w:rsidR="00E867AD" w:rsidRDefault="00E867AD" w:rsidP="006B07A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Цели контрольного мероприятия: </w:t>
      </w:r>
    </w:p>
    <w:p w:rsidR="00E867AD" w:rsidRDefault="00433D15"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E867AD">
        <w:rPr>
          <w:rFonts w:ascii="Times New Roman" w:eastAsia="Times New Roman" w:hAnsi="Times New Roman" w:cs="Times New Roman"/>
          <w:color w:val="000000" w:themeColor="text1"/>
          <w:sz w:val="28"/>
          <w:szCs w:val="28"/>
          <w:lang w:eastAsia="ru-RU"/>
        </w:rPr>
        <w:t>Оценка соблюдения бюджетного законодательства при организации бюджетного процесса в муниципально</w:t>
      </w:r>
      <w:r w:rsidR="00777018">
        <w:rPr>
          <w:rFonts w:ascii="Times New Roman" w:eastAsia="Times New Roman" w:hAnsi="Times New Roman" w:cs="Times New Roman"/>
          <w:color w:val="000000" w:themeColor="text1"/>
          <w:sz w:val="28"/>
          <w:szCs w:val="28"/>
          <w:lang w:eastAsia="ru-RU"/>
        </w:rPr>
        <w:t>м образовании Михайловское в 2019-2020</w:t>
      </w:r>
      <w:r w:rsidR="00E867AD">
        <w:rPr>
          <w:rFonts w:ascii="Times New Roman" w:eastAsia="Times New Roman" w:hAnsi="Times New Roman" w:cs="Times New Roman"/>
          <w:color w:val="000000" w:themeColor="text1"/>
          <w:sz w:val="28"/>
          <w:szCs w:val="28"/>
          <w:lang w:eastAsia="ru-RU"/>
        </w:rPr>
        <w:t xml:space="preserve"> годах.</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433D1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Наличие утвержденных смет расходов. Анализ результатов исполнения смет. Правильность отнесения затрат на соответствующие статьи расходов.</w:t>
      </w:r>
    </w:p>
    <w:p w:rsidR="00E867AD" w:rsidRDefault="00E867AD" w:rsidP="006B07AD">
      <w:pPr>
        <w:spacing w:before="100" w:beforeAutospacing="1" w:after="100" w:afterAutospacing="1"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00433D1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Касса, порядок ведения кассовых операций, кассовая дисциплина.</w:t>
      </w:r>
    </w:p>
    <w:p w:rsidR="00E867AD" w:rsidRDefault="00E867AD" w:rsidP="006B07AD">
      <w:pPr>
        <w:spacing w:before="100" w:beforeAutospacing="1" w:after="100" w:afterAutospacing="1" w:line="240" w:lineRule="auto"/>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r w:rsidR="00433D1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Расчеты с подотчетными лицами. </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Проверка правильности ведения учёта банковских операций. </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6. Проверка правильности начисления заработной платы, соблюдения законодательства об оплате труда, штатной дисциплины. </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Проверка эффективности использования нефинансовых активов.</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E867AD" w:rsidRDefault="00E867AD" w:rsidP="006B07AD">
      <w:pPr>
        <w:pStyle w:val="HTM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3A000D">
        <w:rPr>
          <w:rFonts w:ascii="Times New Roman" w:hAnsi="Times New Roman" w:cs="Times New Roman"/>
          <w:sz w:val="28"/>
          <w:szCs w:val="28"/>
        </w:rPr>
        <w:t>9.</w:t>
      </w:r>
      <w:r w:rsidR="00433D15">
        <w:rPr>
          <w:rFonts w:ascii="Times New Roman" w:hAnsi="Times New Roman" w:cs="Times New Roman"/>
          <w:sz w:val="28"/>
          <w:szCs w:val="28"/>
        </w:rPr>
        <w:t xml:space="preserve"> Аудит</w:t>
      </w:r>
      <w:r w:rsidRPr="003A000D">
        <w:rPr>
          <w:rFonts w:ascii="Times New Roman" w:hAnsi="Times New Roman" w:cs="Times New Roman"/>
          <w:sz w:val="28"/>
          <w:szCs w:val="28"/>
        </w:rPr>
        <w:t xml:space="preserve"> в сфере закупок товаров, работ, услуг для обеспечения муниципальных нужд.</w:t>
      </w:r>
    </w:p>
    <w:p w:rsidR="00E867AD" w:rsidRDefault="00E867AD" w:rsidP="006B07AD">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Администрация муниципального образования Михайловское Куркинского района (далее по тексту - Администрация МО Михайловское, администрация) образована на основании Федерального закона от 06.10.2003г. № 131-ФЗ «Об общих принципах организации местного самоуправления в Российской Федерации». Решением собрания депутатов МО Михайловское Куркинского района № 1-2 от 24.09.2013г.  К исполнению полномочий по решению вопросов местного значения Администрация МО Михайловское Куркинского района приступила с 17.10.2013 года. Решением собрания депутатов МО Михайловское Куркинского района от 25.02.2014г. №8-1 принят устав МО Михайловское Куркинского района.</w:t>
      </w:r>
    </w:p>
    <w:p w:rsidR="00E867AD" w:rsidRDefault="00E867AD" w:rsidP="006B07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Юридический адрес: 301940, Российская Федерация, Тульская область, Куркинский район, пос. </w:t>
      </w:r>
      <w:proofErr w:type="spellStart"/>
      <w:r>
        <w:rPr>
          <w:rFonts w:ascii="Times New Roman" w:eastAsia="Times New Roman" w:hAnsi="Times New Roman" w:cs="Times New Roman"/>
          <w:color w:val="000000" w:themeColor="text1"/>
          <w:sz w:val="28"/>
          <w:szCs w:val="28"/>
          <w:lang w:eastAsia="ru-RU"/>
        </w:rPr>
        <w:t>Михайловский,_ул</w:t>
      </w:r>
      <w:proofErr w:type="spellEnd"/>
      <w:r>
        <w:rPr>
          <w:rFonts w:ascii="Times New Roman" w:eastAsia="Times New Roman" w:hAnsi="Times New Roman" w:cs="Times New Roman"/>
          <w:color w:val="000000" w:themeColor="text1"/>
          <w:sz w:val="28"/>
          <w:szCs w:val="28"/>
          <w:lang w:eastAsia="ru-RU"/>
        </w:rPr>
        <w:t>. Центральная дом 4.</w:t>
      </w:r>
    </w:p>
    <w:p w:rsidR="00E867AD" w:rsidRDefault="00E867AD" w:rsidP="006B07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Ответственными за финансово-хозяйственную деятельность администрации в проверяемом периоде являлись:</w:t>
      </w:r>
    </w:p>
    <w:p w:rsidR="00E867AD" w:rsidRDefault="00E867AD" w:rsidP="006B07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с правом первой подписи – глава администрации МО Михайловское  Т.В.Шарапова.</w:t>
      </w:r>
    </w:p>
    <w:p w:rsidR="00E867AD" w:rsidRPr="00802D51" w:rsidRDefault="00E867AD" w:rsidP="006B07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802D51">
        <w:rPr>
          <w:rFonts w:ascii="Times New Roman" w:eastAsia="Times New Roman" w:hAnsi="Times New Roman" w:cs="Times New Roman"/>
          <w:color w:val="000000" w:themeColor="text1"/>
          <w:sz w:val="28"/>
          <w:szCs w:val="28"/>
          <w:lang w:eastAsia="ru-RU"/>
        </w:rPr>
        <w:t>с правом второй подписи –</w:t>
      </w:r>
      <w:r>
        <w:rPr>
          <w:rFonts w:ascii="Times New Roman" w:eastAsia="Times New Roman" w:hAnsi="Times New Roman" w:cs="Times New Roman"/>
          <w:color w:val="000000" w:themeColor="text1"/>
          <w:sz w:val="28"/>
          <w:szCs w:val="28"/>
          <w:lang w:eastAsia="ru-RU"/>
        </w:rPr>
        <w:t xml:space="preserve"> </w:t>
      </w:r>
      <w:r w:rsidRPr="00802D51">
        <w:rPr>
          <w:rFonts w:ascii="Times New Roman" w:eastAsia="Times New Roman" w:hAnsi="Times New Roman" w:cs="Times New Roman"/>
          <w:color w:val="000000" w:themeColor="text1"/>
          <w:sz w:val="28"/>
          <w:szCs w:val="28"/>
          <w:lang w:eastAsia="ru-RU"/>
        </w:rPr>
        <w:t xml:space="preserve">главный бухгалтер </w:t>
      </w:r>
      <w:proofErr w:type="spellStart"/>
      <w:r w:rsidRPr="00802D51">
        <w:rPr>
          <w:rFonts w:ascii="Times New Roman" w:eastAsia="Times New Roman" w:hAnsi="Times New Roman" w:cs="Times New Roman"/>
          <w:color w:val="000000" w:themeColor="text1"/>
          <w:sz w:val="28"/>
          <w:szCs w:val="28"/>
          <w:lang w:eastAsia="ru-RU"/>
        </w:rPr>
        <w:t>Семенкова</w:t>
      </w:r>
      <w:proofErr w:type="spellEnd"/>
      <w:r w:rsidRPr="00802D51">
        <w:rPr>
          <w:rFonts w:ascii="Times New Roman" w:eastAsia="Times New Roman" w:hAnsi="Times New Roman" w:cs="Times New Roman"/>
          <w:color w:val="000000" w:themeColor="text1"/>
          <w:sz w:val="28"/>
          <w:szCs w:val="28"/>
          <w:lang w:eastAsia="ru-RU"/>
        </w:rPr>
        <w:t xml:space="preserve"> Л.Н. </w:t>
      </w:r>
    </w:p>
    <w:p w:rsidR="00E867AD" w:rsidRDefault="00E867AD" w:rsidP="006B07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E867AD" w:rsidRPr="007441FB" w:rsidRDefault="00E867AD" w:rsidP="006B07AD">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r w:rsidRPr="007441FB">
        <w:rPr>
          <w:rFonts w:ascii="Times New Roman" w:eastAsia="Times New Roman" w:hAnsi="Times New Roman" w:cs="Times New Roman"/>
          <w:b/>
          <w:color w:val="000000" w:themeColor="text1"/>
          <w:sz w:val="28"/>
          <w:szCs w:val="28"/>
          <w:lang w:eastAsia="ru-RU"/>
        </w:rPr>
        <w:t xml:space="preserve">1. Оценка соблюдения бюджетного законодательства при организации бюджетного процесса в муниципальном образовании </w:t>
      </w:r>
      <w:r>
        <w:rPr>
          <w:rFonts w:ascii="Times New Roman" w:eastAsia="Times New Roman" w:hAnsi="Times New Roman" w:cs="Times New Roman"/>
          <w:b/>
          <w:color w:val="000000" w:themeColor="text1"/>
          <w:sz w:val="28"/>
          <w:szCs w:val="28"/>
          <w:lang w:eastAsia="ru-RU"/>
        </w:rPr>
        <w:t>Михайловское</w:t>
      </w:r>
      <w:r w:rsidR="00777018">
        <w:rPr>
          <w:rFonts w:ascii="Times New Roman" w:eastAsia="Times New Roman" w:hAnsi="Times New Roman" w:cs="Times New Roman"/>
          <w:b/>
          <w:color w:val="000000" w:themeColor="text1"/>
          <w:sz w:val="28"/>
          <w:szCs w:val="28"/>
          <w:lang w:eastAsia="ru-RU"/>
        </w:rPr>
        <w:t xml:space="preserve"> в 2019 – 2020</w:t>
      </w:r>
      <w:r>
        <w:rPr>
          <w:rFonts w:ascii="Times New Roman" w:eastAsia="Times New Roman" w:hAnsi="Times New Roman" w:cs="Times New Roman"/>
          <w:b/>
          <w:color w:val="000000" w:themeColor="text1"/>
          <w:sz w:val="28"/>
          <w:szCs w:val="28"/>
          <w:lang w:eastAsia="ru-RU"/>
        </w:rPr>
        <w:t xml:space="preserve"> </w:t>
      </w:r>
      <w:r w:rsidRPr="007441FB">
        <w:rPr>
          <w:rFonts w:ascii="Times New Roman" w:eastAsia="Times New Roman" w:hAnsi="Times New Roman" w:cs="Times New Roman"/>
          <w:b/>
          <w:color w:val="000000" w:themeColor="text1"/>
          <w:sz w:val="28"/>
          <w:szCs w:val="28"/>
          <w:lang w:eastAsia="ru-RU"/>
        </w:rPr>
        <w:t>годах.</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В соответствии с пунктом 5 статьи 264</w:t>
      </w:r>
      <w:r>
        <w:rPr>
          <w:rFonts w:ascii="Times New Roman" w:eastAsia="Times New Roman" w:hAnsi="Times New Roman" w:cs="Times New Roman"/>
          <w:color w:val="000000" w:themeColor="text1"/>
          <w:sz w:val="28"/>
          <w:szCs w:val="28"/>
          <w:vertAlign w:val="superscript"/>
          <w:lang w:eastAsia="ru-RU"/>
        </w:rPr>
        <w:t>2</w:t>
      </w:r>
      <w:r>
        <w:rPr>
          <w:rFonts w:ascii="Times New Roman" w:eastAsia="Times New Roman" w:hAnsi="Times New Roman" w:cs="Times New Roman"/>
          <w:color w:val="000000" w:themeColor="text1"/>
          <w:sz w:val="28"/>
          <w:szCs w:val="28"/>
          <w:lang w:eastAsia="ru-RU"/>
        </w:rPr>
        <w:t xml:space="preserve"> БК РФ, постановлением Администрации МО Михайловское в отчет за первый квартал, полугодие и девять месяцев об исполнении местного бюджета утверждался и  направлялся в Собрание депутатов МО Михайловское для сведения и в контрольно-ревизионную комиссию МО Куркинский район для проведения заключения об исполнении бюджета МО Михайловское.</w:t>
      </w:r>
      <w:proofErr w:type="gramEnd"/>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Годовой отчет об исполнении бюджета МО Михайловское ежегодно утверждался решением Собрания депутатов МО Михайловское.</w:t>
      </w:r>
    </w:p>
    <w:tbl>
      <w:tblPr>
        <w:tblStyle w:val="a3"/>
        <w:tblW w:w="0" w:type="auto"/>
        <w:tblLook w:val="04A0"/>
      </w:tblPr>
      <w:tblGrid>
        <w:gridCol w:w="3040"/>
        <w:gridCol w:w="1691"/>
        <w:gridCol w:w="1661"/>
        <w:gridCol w:w="1538"/>
        <w:gridCol w:w="7"/>
        <w:gridCol w:w="1493"/>
      </w:tblGrid>
      <w:tr w:rsidR="00845247" w:rsidTr="00845247">
        <w:trPr>
          <w:trHeight w:val="525"/>
        </w:trPr>
        <w:tc>
          <w:tcPr>
            <w:tcW w:w="3040" w:type="dxa"/>
            <w:tcBorders>
              <w:top w:val="single" w:sz="4" w:space="0" w:color="auto"/>
              <w:left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1691" w:type="dxa"/>
            <w:tcBorders>
              <w:top w:val="single" w:sz="4" w:space="0" w:color="auto"/>
              <w:left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Исполнение 2018 год</w:t>
            </w:r>
          </w:p>
        </w:tc>
        <w:tc>
          <w:tcPr>
            <w:tcW w:w="1661" w:type="dxa"/>
            <w:tcBorders>
              <w:top w:val="single" w:sz="4" w:space="0" w:color="auto"/>
              <w:left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Исполнение 2019 год</w:t>
            </w:r>
          </w:p>
        </w:tc>
        <w:tc>
          <w:tcPr>
            <w:tcW w:w="1545" w:type="dxa"/>
            <w:gridSpan w:val="2"/>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Темп роста 2019 г к  2018г</w:t>
            </w:r>
          </w:p>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493" w:type="dxa"/>
            <w:tcBorders>
              <w:top w:val="single" w:sz="4" w:space="0" w:color="auto"/>
              <w:left w:val="single" w:sz="4" w:space="0" w:color="auto"/>
              <w:bottom w:val="single" w:sz="4" w:space="0" w:color="auto"/>
              <w:right w:val="single" w:sz="4" w:space="0" w:color="auto"/>
            </w:tcBorders>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2019г к 2018 г</w:t>
            </w:r>
          </w:p>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w:t>
            </w:r>
          </w:p>
        </w:tc>
      </w:tr>
      <w:tr w:rsidR="00845247" w:rsidTr="00845247">
        <w:trPr>
          <w:trHeight w:val="300"/>
        </w:trPr>
        <w:tc>
          <w:tcPr>
            <w:tcW w:w="3040" w:type="dxa"/>
            <w:tcBorders>
              <w:left w:val="single" w:sz="4" w:space="0" w:color="auto"/>
              <w:bottom w:val="single" w:sz="4" w:space="0" w:color="auto"/>
              <w:right w:val="single" w:sz="4" w:space="0" w:color="auto"/>
            </w:tcBorders>
            <w:hideMark/>
          </w:tcPr>
          <w:p w:rsidR="00845247" w:rsidRDefault="00845247" w:rsidP="006B07AD">
            <w:pPr>
              <w:jc w:val="both"/>
              <w:rPr>
                <w:rFonts w:ascii="Times New Roman" w:hAnsi="Times New Roman" w:cs="Times New Roman"/>
                <w:b/>
                <w:sz w:val="24"/>
                <w:szCs w:val="24"/>
              </w:rPr>
            </w:pPr>
            <w:r>
              <w:rPr>
                <w:rFonts w:ascii="Times New Roman" w:hAnsi="Times New Roman" w:cs="Times New Roman"/>
                <w:b/>
                <w:sz w:val="24"/>
                <w:szCs w:val="24"/>
              </w:rPr>
              <w:t>Доходы, в т. ч.:</w:t>
            </w:r>
          </w:p>
        </w:tc>
        <w:tc>
          <w:tcPr>
            <w:tcW w:w="1691" w:type="dxa"/>
            <w:tcBorders>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13834,0</w:t>
            </w:r>
          </w:p>
        </w:tc>
        <w:tc>
          <w:tcPr>
            <w:tcW w:w="1661" w:type="dxa"/>
            <w:tcBorders>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15025,7</w:t>
            </w:r>
          </w:p>
        </w:tc>
        <w:tc>
          <w:tcPr>
            <w:tcW w:w="1538"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+1191,7</w:t>
            </w:r>
          </w:p>
        </w:tc>
        <w:tc>
          <w:tcPr>
            <w:tcW w:w="1500" w:type="dxa"/>
            <w:gridSpan w:val="2"/>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108,6</w:t>
            </w:r>
          </w:p>
        </w:tc>
      </w:tr>
      <w:tr w:rsidR="00845247" w:rsidTr="00D91810">
        <w:trPr>
          <w:trHeight w:val="270"/>
        </w:trPr>
        <w:tc>
          <w:tcPr>
            <w:tcW w:w="3040"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both"/>
              <w:rPr>
                <w:rFonts w:ascii="Times New Roman" w:hAnsi="Times New Roman" w:cs="Times New Roman"/>
                <w:sz w:val="24"/>
                <w:szCs w:val="24"/>
              </w:rPr>
            </w:pPr>
            <w:r>
              <w:rPr>
                <w:rFonts w:ascii="Times New Roman" w:hAnsi="Times New Roman" w:cs="Times New Roman"/>
                <w:sz w:val="24"/>
                <w:szCs w:val="24"/>
              </w:rPr>
              <w:t>-Собственные в т. ч.:</w:t>
            </w:r>
          </w:p>
        </w:tc>
        <w:tc>
          <w:tcPr>
            <w:tcW w:w="1691"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7384,7</w:t>
            </w:r>
          </w:p>
        </w:tc>
        <w:tc>
          <w:tcPr>
            <w:tcW w:w="1661"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7852,2</w:t>
            </w:r>
          </w:p>
        </w:tc>
        <w:tc>
          <w:tcPr>
            <w:tcW w:w="1538"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+467,5</w:t>
            </w:r>
          </w:p>
        </w:tc>
        <w:tc>
          <w:tcPr>
            <w:tcW w:w="1500" w:type="dxa"/>
            <w:gridSpan w:val="2"/>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106,3</w:t>
            </w:r>
          </w:p>
        </w:tc>
      </w:tr>
      <w:tr w:rsidR="00845247" w:rsidTr="00D91810">
        <w:trPr>
          <w:trHeight w:val="285"/>
        </w:trPr>
        <w:tc>
          <w:tcPr>
            <w:tcW w:w="3040"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both"/>
              <w:rPr>
                <w:rFonts w:ascii="Times New Roman" w:hAnsi="Times New Roman" w:cs="Times New Roman"/>
                <w:sz w:val="24"/>
                <w:szCs w:val="24"/>
              </w:rPr>
            </w:pPr>
            <w:r>
              <w:rPr>
                <w:rFonts w:ascii="Times New Roman" w:hAnsi="Times New Roman" w:cs="Times New Roman"/>
                <w:sz w:val="24"/>
                <w:szCs w:val="24"/>
              </w:rPr>
              <w:t xml:space="preserve">  налоговые</w:t>
            </w:r>
          </w:p>
        </w:tc>
        <w:tc>
          <w:tcPr>
            <w:tcW w:w="1691"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6929,3</w:t>
            </w:r>
          </w:p>
        </w:tc>
        <w:tc>
          <w:tcPr>
            <w:tcW w:w="1661"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7357,6</w:t>
            </w:r>
          </w:p>
        </w:tc>
        <w:tc>
          <w:tcPr>
            <w:tcW w:w="1538"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+428,3</w:t>
            </w:r>
          </w:p>
        </w:tc>
        <w:tc>
          <w:tcPr>
            <w:tcW w:w="1500" w:type="dxa"/>
            <w:gridSpan w:val="2"/>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106,2</w:t>
            </w:r>
          </w:p>
        </w:tc>
      </w:tr>
      <w:tr w:rsidR="00845247" w:rsidTr="00D91810">
        <w:trPr>
          <w:trHeight w:val="270"/>
        </w:trPr>
        <w:tc>
          <w:tcPr>
            <w:tcW w:w="3040"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both"/>
              <w:rPr>
                <w:rFonts w:ascii="Times New Roman" w:hAnsi="Times New Roman" w:cs="Times New Roman"/>
                <w:sz w:val="24"/>
                <w:szCs w:val="24"/>
              </w:rPr>
            </w:pPr>
            <w:r>
              <w:rPr>
                <w:rFonts w:ascii="Times New Roman" w:hAnsi="Times New Roman" w:cs="Times New Roman"/>
                <w:sz w:val="24"/>
                <w:szCs w:val="24"/>
              </w:rPr>
              <w:t xml:space="preserve">  неналоговые</w:t>
            </w:r>
          </w:p>
        </w:tc>
        <w:tc>
          <w:tcPr>
            <w:tcW w:w="1691"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455,4</w:t>
            </w:r>
          </w:p>
        </w:tc>
        <w:tc>
          <w:tcPr>
            <w:tcW w:w="1661"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494,6</w:t>
            </w:r>
          </w:p>
        </w:tc>
        <w:tc>
          <w:tcPr>
            <w:tcW w:w="1538"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+39,2</w:t>
            </w:r>
          </w:p>
        </w:tc>
        <w:tc>
          <w:tcPr>
            <w:tcW w:w="1500" w:type="dxa"/>
            <w:gridSpan w:val="2"/>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108,6</w:t>
            </w:r>
          </w:p>
        </w:tc>
      </w:tr>
      <w:tr w:rsidR="00845247" w:rsidTr="00D91810">
        <w:trPr>
          <w:trHeight w:val="292"/>
        </w:trPr>
        <w:tc>
          <w:tcPr>
            <w:tcW w:w="3040"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w:t>
            </w:r>
          </w:p>
        </w:tc>
        <w:tc>
          <w:tcPr>
            <w:tcW w:w="1691"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6449,3</w:t>
            </w:r>
          </w:p>
        </w:tc>
        <w:tc>
          <w:tcPr>
            <w:tcW w:w="1661"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7173,5</w:t>
            </w:r>
          </w:p>
        </w:tc>
        <w:tc>
          <w:tcPr>
            <w:tcW w:w="1538"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+724,2</w:t>
            </w:r>
          </w:p>
        </w:tc>
        <w:tc>
          <w:tcPr>
            <w:tcW w:w="1500" w:type="dxa"/>
            <w:gridSpan w:val="2"/>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sz w:val="24"/>
                <w:szCs w:val="24"/>
              </w:rPr>
            </w:pPr>
            <w:r>
              <w:rPr>
                <w:rFonts w:ascii="Times New Roman" w:hAnsi="Times New Roman" w:cs="Times New Roman"/>
                <w:sz w:val="24"/>
                <w:szCs w:val="24"/>
              </w:rPr>
              <w:t>111,2</w:t>
            </w:r>
          </w:p>
        </w:tc>
      </w:tr>
      <w:tr w:rsidR="00845247" w:rsidTr="00D91810">
        <w:trPr>
          <w:trHeight w:val="562"/>
        </w:trPr>
        <w:tc>
          <w:tcPr>
            <w:tcW w:w="3040"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1691"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13168,8</w:t>
            </w:r>
          </w:p>
        </w:tc>
        <w:tc>
          <w:tcPr>
            <w:tcW w:w="1661"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15962,0</w:t>
            </w:r>
          </w:p>
        </w:tc>
        <w:tc>
          <w:tcPr>
            <w:tcW w:w="1538" w:type="dxa"/>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2793,2</w:t>
            </w:r>
          </w:p>
        </w:tc>
        <w:tc>
          <w:tcPr>
            <w:tcW w:w="1500" w:type="dxa"/>
            <w:gridSpan w:val="2"/>
            <w:tcBorders>
              <w:top w:val="single" w:sz="4" w:space="0" w:color="auto"/>
              <w:left w:val="single" w:sz="4" w:space="0" w:color="auto"/>
              <w:bottom w:val="single" w:sz="4" w:space="0" w:color="auto"/>
              <w:right w:val="single" w:sz="4" w:space="0" w:color="auto"/>
            </w:tcBorders>
            <w:hideMark/>
          </w:tcPr>
          <w:p w:rsidR="00845247" w:rsidRDefault="00845247" w:rsidP="006B07AD">
            <w:pPr>
              <w:jc w:val="center"/>
              <w:rPr>
                <w:rFonts w:ascii="Times New Roman" w:hAnsi="Times New Roman" w:cs="Times New Roman"/>
                <w:b/>
                <w:sz w:val="24"/>
                <w:szCs w:val="24"/>
              </w:rPr>
            </w:pPr>
            <w:r>
              <w:rPr>
                <w:rFonts w:ascii="Times New Roman" w:hAnsi="Times New Roman" w:cs="Times New Roman"/>
                <w:b/>
                <w:sz w:val="24"/>
                <w:szCs w:val="24"/>
              </w:rPr>
              <w:t>121,2</w:t>
            </w:r>
          </w:p>
        </w:tc>
      </w:tr>
    </w:tbl>
    <w:p w:rsidR="00E867AD" w:rsidRDefault="00E867AD" w:rsidP="006B07AD">
      <w:pPr>
        <w:spacing w:line="240" w:lineRule="auto"/>
        <w:ind w:firstLine="708"/>
        <w:jc w:val="both"/>
        <w:rPr>
          <w:rFonts w:ascii="Times New Roman" w:hAnsi="Times New Roman" w:cs="Times New Roman"/>
          <w:sz w:val="28"/>
          <w:szCs w:val="28"/>
        </w:rPr>
      </w:pPr>
    </w:p>
    <w:p w:rsidR="00845247" w:rsidRDefault="00845247" w:rsidP="006B07A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сравнению с уровнем 2018 года доходная часть бюджета муниципального образования Михайловское  Куркинского района возросла </w:t>
      </w:r>
      <w:proofErr w:type="spellStart"/>
      <w:proofErr w:type="gramStart"/>
      <w:r>
        <w:rPr>
          <w:rFonts w:ascii="Times New Roman" w:hAnsi="Times New Roman" w:cs="Times New Roman"/>
          <w:sz w:val="28"/>
          <w:szCs w:val="28"/>
        </w:rPr>
        <w:t>возросла</w:t>
      </w:r>
      <w:proofErr w:type="spellEnd"/>
      <w:proofErr w:type="gramEnd"/>
      <w:r>
        <w:rPr>
          <w:rFonts w:ascii="Times New Roman" w:hAnsi="Times New Roman" w:cs="Times New Roman"/>
          <w:sz w:val="28"/>
          <w:szCs w:val="28"/>
        </w:rPr>
        <w:t xml:space="preserve"> на 1191,7 тыс. руб. (или  на 8,6%). Увеличились собственные доходы на 467,5 тыс. рублей или на 6,3%, налоговые доходы возросли  на 6,2%. Расходы возросли на сумму 2793,2 тыс. рублей или на 21,2%.</w:t>
      </w:r>
    </w:p>
    <w:p w:rsidR="00E867AD" w:rsidRDefault="00E867AD" w:rsidP="006B07A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Михайловское Куркинского </w:t>
      </w:r>
      <w:r w:rsidR="00F71B88">
        <w:rPr>
          <w:rFonts w:ascii="Times New Roman" w:hAnsi="Times New Roman" w:cs="Times New Roman"/>
          <w:sz w:val="28"/>
          <w:szCs w:val="28"/>
        </w:rPr>
        <w:t xml:space="preserve"> </w:t>
      </w:r>
      <w:r w:rsidR="00845247">
        <w:rPr>
          <w:rFonts w:ascii="Times New Roman" w:hAnsi="Times New Roman" w:cs="Times New Roman"/>
          <w:sz w:val="28"/>
          <w:szCs w:val="28"/>
        </w:rPr>
        <w:t>района в 2020</w:t>
      </w:r>
      <w:r>
        <w:rPr>
          <w:rFonts w:ascii="Times New Roman" w:hAnsi="Times New Roman" w:cs="Times New Roman"/>
          <w:sz w:val="28"/>
          <w:szCs w:val="28"/>
        </w:rPr>
        <w:t xml:space="preserve"> году требования  Федерального  и  регионального  законодательства,  нормативных актов Собрания депутатов муниципального образования Михайловское Куркинского района соблюдались. </w:t>
      </w:r>
    </w:p>
    <w:p w:rsidR="00472871" w:rsidRDefault="00472871" w:rsidP="006B07AD">
      <w:pPr>
        <w:spacing w:after="0" w:line="240" w:lineRule="auto"/>
        <w:ind w:firstLine="709"/>
        <w:jc w:val="both"/>
        <w:rPr>
          <w:rFonts w:ascii="Times New Roman" w:hAnsi="Times New Roman" w:cs="Times New Roman"/>
          <w:sz w:val="28"/>
          <w:szCs w:val="28"/>
        </w:rPr>
      </w:pPr>
    </w:p>
    <w:p w:rsidR="00E867AD" w:rsidRDefault="00E867AD" w:rsidP="006B07AD">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2D1981">
        <w:rPr>
          <w:rFonts w:ascii="Times New Roman" w:eastAsia="Times New Roman" w:hAnsi="Times New Roman" w:cs="Times New Roman"/>
          <w:b/>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472871" w:rsidRDefault="00472871" w:rsidP="006B07AD">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Сметы расходов утверждены в соответствии с бюджетной классификацией расходов и соответствуют решению о бюджете МО Михайловское</w:t>
      </w:r>
      <w:r w:rsidR="00845247">
        <w:rPr>
          <w:rFonts w:ascii="Times New Roman" w:eastAsia="Times New Roman" w:hAnsi="Times New Roman" w:cs="Times New Roman"/>
          <w:color w:val="000000" w:themeColor="text1"/>
          <w:sz w:val="28"/>
          <w:szCs w:val="28"/>
          <w:lang w:eastAsia="ru-RU"/>
        </w:rPr>
        <w:t xml:space="preserve"> на 2020</w:t>
      </w:r>
      <w:r w:rsidR="00B36E67">
        <w:rPr>
          <w:rFonts w:ascii="Times New Roman" w:eastAsia="Times New Roman" w:hAnsi="Times New Roman" w:cs="Times New Roman"/>
          <w:color w:val="000000" w:themeColor="text1"/>
          <w:sz w:val="28"/>
          <w:szCs w:val="28"/>
          <w:lang w:eastAsia="ru-RU"/>
        </w:rPr>
        <w:t xml:space="preserve"> год и соответствуют утвержденной сумме расходов</w:t>
      </w:r>
      <w:r>
        <w:rPr>
          <w:rFonts w:ascii="Times New Roman" w:eastAsia="Times New Roman" w:hAnsi="Times New Roman" w:cs="Times New Roman"/>
          <w:color w:val="000000" w:themeColor="text1"/>
          <w:sz w:val="28"/>
          <w:szCs w:val="28"/>
          <w:lang w:eastAsia="ru-RU"/>
        </w:rPr>
        <w:t>.</w:t>
      </w:r>
    </w:p>
    <w:p w:rsidR="00472871" w:rsidRDefault="00472871" w:rsidP="006B07AD">
      <w:pPr>
        <w:spacing w:before="100" w:beforeAutospacing="1" w:after="100" w:afterAutospacing="1" w:line="240" w:lineRule="auto"/>
        <w:ind w:firstLine="360"/>
        <w:jc w:val="both"/>
        <w:rPr>
          <w:rFonts w:ascii="Times New Roman" w:eastAsia="Times New Roman" w:hAnsi="Times New Roman" w:cs="Times New Roman"/>
          <w:b/>
          <w:color w:val="000000" w:themeColor="text1"/>
          <w:sz w:val="28"/>
          <w:szCs w:val="28"/>
          <w:lang w:eastAsia="ru-RU"/>
        </w:rPr>
      </w:pPr>
    </w:p>
    <w:p w:rsidR="00472871" w:rsidRDefault="00472871" w:rsidP="006B07AD">
      <w:pPr>
        <w:tabs>
          <w:tab w:val="left" w:pos="1610"/>
        </w:tabs>
        <w:spacing w:line="240" w:lineRule="auto"/>
        <w:ind w:firstLine="708"/>
        <w:jc w:val="center"/>
        <w:rPr>
          <w:rFonts w:ascii="Times New Roman" w:hAnsi="Times New Roman" w:cs="Times New Roman"/>
          <w:sz w:val="28"/>
          <w:szCs w:val="28"/>
        </w:rPr>
      </w:pPr>
      <w:r>
        <w:rPr>
          <w:rFonts w:ascii="Times New Roman" w:hAnsi="Times New Roman" w:cs="Times New Roman"/>
          <w:sz w:val="28"/>
          <w:szCs w:val="28"/>
        </w:rPr>
        <w:t>Удельный вес по разделам расходов в общей сумме расходов и   размер отклонений 2019 к 2018 году.</w:t>
      </w:r>
    </w:p>
    <w:tbl>
      <w:tblPr>
        <w:tblStyle w:val="a3"/>
        <w:tblW w:w="9640" w:type="dxa"/>
        <w:tblInd w:w="-176" w:type="dxa"/>
        <w:tblLayout w:type="fixed"/>
        <w:tblLook w:val="04A0"/>
      </w:tblPr>
      <w:tblGrid>
        <w:gridCol w:w="2270"/>
        <w:gridCol w:w="991"/>
        <w:gridCol w:w="1418"/>
        <w:gridCol w:w="992"/>
        <w:gridCol w:w="1417"/>
        <w:gridCol w:w="1134"/>
        <w:gridCol w:w="1418"/>
      </w:tblGrid>
      <w:tr w:rsidR="00472871" w:rsidTr="001229D6">
        <w:trPr>
          <w:trHeight w:val="1904"/>
        </w:trPr>
        <w:tc>
          <w:tcPr>
            <w:tcW w:w="2270"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lastRenderedPageBreak/>
              <w:t>Наименование</w:t>
            </w:r>
          </w:p>
        </w:tc>
        <w:tc>
          <w:tcPr>
            <w:tcW w:w="991"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Исполнение 2018 года тыс. руб.</w:t>
            </w:r>
          </w:p>
        </w:tc>
        <w:tc>
          <w:tcPr>
            <w:tcW w:w="992"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proofErr w:type="spellStart"/>
            <w:r>
              <w:rPr>
                <w:rFonts w:ascii="Times New Roman" w:hAnsi="Times New Roman" w:cs="Times New Roman"/>
                <w:b/>
                <w:sz w:val="24"/>
                <w:szCs w:val="24"/>
              </w:rPr>
              <w:t>Уд</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ес</w:t>
            </w:r>
            <w:proofErr w:type="spellEnd"/>
            <w:r>
              <w:rPr>
                <w:rFonts w:ascii="Times New Roman" w:hAnsi="Times New Roman" w:cs="Times New Roman"/>
                <w:b/>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Исполнение 2019 года, тыс. руб.</w:t>
            </w:r>
          </w:p>
        </w:tc>
        <w:tc>
          <w:tcPr>
            <w:tcW w:w="1134"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proofErr w:type="spellStart"/>
            <w:r>
              <w:rPr>
                <w:rFonts w:ascii="Times New Roman" w:hAnsi="Times New Roman" w:cs="Times New Roman"/>
                <w:b/>
                <w:sz w:val="24"/>
                <w:szCs w:val="24"/>
              </w:rPr>
              <w:t>Уд</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ес%</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Отклонения</w:t>
            </w:r>
            <w:proofErr w:type="gramStart"/>
            <w:r>
              <w:rPr>
                <w:rFonts w:ascii="Times New Roman" w:hAnsi="Times New Roman" w:cs="Times New Roman"/>
                <w:b/>
                <w:sz w:val="24"/>
                <w:szCs w:val="24"/>
              </w:rPr>
              <w:t>,  «+», «-» (</w:t>
            </w:r>
            <w:proofErr w:type="gramEnd"/>
            <w:r>
              <w:rPr>
                <w:rFonts w:ascii="Times New Roman" w:hAnsi="Times New Roman" w:cs="Times New Roman"/>
                <w:b/>
                <w:sz w:val="24"/>
                <w:szCs w:val="24"/>
              </w:rPr>
              <w:t>тыс. руб.)</w:t>
            </w:r>
          </w:p>
          <w:p w:rsidR="00472871" w:rsidRDefault="00472871" w:rsidP="006B07AD">
            <w:pPr>
              <w:jc w:val="center"/>
              <w:rPr>
                <w:rFonts w:ascii="Times New Roman" w:hAnsi="Times New Roman" w:cs="Times New Roman"/>
                <w:b/>
                <w:sz w:val="24"/>
                <w:szCs w:val="24"/>
              </w:rPr>
            </w:pPr>
            <w:r>
              <w:rPr>
                <w:rFonts w:ascii="Times New Roman" w:hAnsi="Times New Roman" w:cs="Times New Roman"/>
                <w:b/>
                <w:sz w:val="24"/>
                <w:szCs w:val="24"/>
              </w:rPr>
              <w:t>2019 года к 2018 году</w:t>
            </w:r>
          </w:p>
        </w:tc>
      </w:tr>
      <w:tr w:rsidR="00472871" w:rsidTr="001229D6">
        <w:trPr>
          <w:trHeight w:val="557"/>
        </w:trPr>
        <w:tc>
          <w:tcPr>
            <w:tcW w:w="2270"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rPr>
                <w:rFonts w:ascii="Times New Roman" w:hAnsi="Times New Roman" w:cs="Times New Roman"/>
                <w:sz w:val="24"/>
                <w:szCs w:val="24"/>
              </w:rPr>
            </w:pPr>
            <w:r>
              <w:rPr>
                <w:rFonts w:ascii="Times New Roman" w:hAnsi="Times New Roman" w:cs="Times New Roman"/>
                <w:sz w:val="24"/>
                <w:szCs w:val="24"/>
              </w:rPr>
              <w:t>Общегосударственные вопросы</w:t>
            </w:r>
          </w:p>
        </w:tc>
        <w:tc>
          <w:tcPr>
            <w:tcW w:w="991"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0100</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5046,3</w:t>
            </w:r>
          </w:p>
        </w:tc>
        <w:tc>
          <w:tcPr>
            <w:tcW w:w="992"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38,3</w:t>
            </w:r>
          </w:p>
        </w:tc>
        <w:tc>
          <w:tcPr>
            <w:tcW w:w="1417"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4926,0</w:t>
            </w:r>
          </w:p>
        </w:tc>
        <w:tc>
          <w:tcPr>
            <w:tcW w:w="1134"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30,9</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-20,3</w:t>
            </w:r>
          </w:p>
        </w:tc>
      </w:tr>
      <w:tr w:rsidR="00472871" w:rsidTr="001229D6">
        <w:trPr>
          <w:trHeight w:val="542"/>
        </w:trPr>
        <w:tc>
          <w:tcPr>
            <w:tcW w:w="2270"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rPr>
                <w:rFonts w:ascii="Times New Roman" w:hAnsi="Times New Roman" w:cs="Times New Roman"/>
                <w:sz w:val="24"/>
                <w:szCs w:val="24"/>
              </w:rPr>
            </w:pPr>
            <w:r>
              <w:rPr>
                <w:rFonts w:ascii="Times New Roman" w:hAnsi="Times New Roman" w:cs="Times New Roman"/>
                <w:sz w:val="24"/>
                <w:szCs w:val="24"/>
              </w:rPr>
              <w:t>Национальная оборона</w:t>
            </w:r>
          </w:p>
        </w:tc>
        <w:tc>
          <w:tcPr>
            <w:tcW w:w="991"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0200</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194,9</w:t>
            </w:r>
          </w:p>
        </w:tc>
        <w:tc>
          <w:tcPr>
            <w:tcW w:w="992"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205,9</w:t>
            </w:r>
          </w:p>
        </w:tc>
        <w:tc>
          <w:tcPr>
            <w:tcW w:w="1134"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+11,0</w:t>
            </w:r>
          </w:p>
        </w:tc>
      </w:tr>
      <w:tr w:rsidR="00472871" w:rsidTr="001229D6">
        <w:trPr>
          <w:trHeight w:val="557"/>
        </w:trPr>
        <w:tc>
          <w:tcPr>
            <w:tcW w:w="2270"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rPr>
                <w:rFonts w:ascii="Times New Roman" w:hAnsi="Times New Roman" w:cs="Times New Roman"/>
                <w:sz w:val="24"/>
                <w:szCs w:val="24"/>
              </w:rPr>
            </w:pPr>
            <w:r>
              <w:rPr>
                <w:rFonts w:ascii="Times New Roman" w:hAnsi="Times New Roman" w:cs="Times New Roman"/>
                <w:sz w:val="24"/>
                <w:szCs w:val="24"/>
              </w:rPr>
              <w:t>Национальная экономика</w:t>
            </w:r>
          </w:p>
        </w:tc>
        <w:tc>
          <w:tcPr>
            <w:tcW w:w="991"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0400</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624,6</w:t>
            </w:r>
          </w:p>
        </w:tc>
        <w:tc>
          <w:tcPr>
            <w:tcW w:w="992"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4,8</w:t>
            </w:r>
          </w:p>
        </w:tc>
        <w:tc>
          <w:tcPr>
            <w:tcW w:w="1417"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2325,4</w:t>
            </w:r>
          </w:p>
        </w:tc>
        <w:tc>
          <w:tcPr>
            <w:tcW w:w="1134"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14,6</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+1700,8</w:t>
            </w:r>
          </w:p>
        </w:tc>
      </w:tr>
      <w:tr w:rsidR="00472871" w:rsidTr="001229D6">
        <w:trPr>
          <w:trHeight w:val="828"/>
        </w:trPr>
        <w:tc>
          <w:tcPr>
            <w:tcW w:w="2270"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rPr>
                <w:rFonts w:ascii="Times New Roman" w:hAnsi="Times New Roman" w:cs="Times New Roman"/>
                <w:sz w:val="24"/>
                <w:szCs w:val="24"/>
              </w:rPr>
            </w:pPr>
            <w:r>
              <w:rPr>
                <w:rFonts w:ascii="Times New Roman" w:hAnsi="Times New Roman" w:cs="Times New Roman"/>
                <w:sz w:val="24"/>
                <w:szCs w:val="24"/>
              </w:rPr>
              <w:t>Жилищно-коммунальное хозяйство</w:t>
            </w:r>
          </w:p>
        </w:tc>
        <w:tc>
          <w:tcPr>
            <w:tcW w:w="991"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0500</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3598,4</w:t>
            </w:r>
          </w:p>
        </w:tc>
        <w:tc>
          <w:tcPr>
            <w:tcW w:w="992"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27,3</w:t>
            </w:r>
          </w:p>
        </w:tc>
        <w:tc>
          <w:tcPr>
            <w:tcW w:w="1417"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5002,1</w:t>
            </w:r>
          </w:p>
        </w:tc>
        <w:tc>
          <w:tcPr>
            <w:tcW w:w="1134"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31,3</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+1403,7</w:t>
            </w:r>
          </w:p>
        </w:tc>
      </w:tr>
      <w:tr w:rsidR="00472871" w:rsidTr="001229D6">
        <w:trPr>
          <w:trHeight w:val="563"/>
        </w:trPr>
        <w:tc>
          <w:tcPr>
            <w:tcW w:w="2270"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rPr>
                <w:rFonts w:ascii="Times New Roman" w:hAnsi="Times New Roman" w:cs="Times New Roman"/>
                <w:sz w:val="24"/>
                <w:szCs w:val="24"/>
              </w:rPr>
            </w:pPr>
            <w:r>
              <w:rPr>
                <w:rFonts w:ascii="Times New Roman" w:hAnsi="Times New Roman" w:cs="Times New Roman"/>
                <w:sz w:val="24"/>
                <w:szCs w:val="24"/>
              </w:rPr>
              <w:t>Охрана окружающей среды</w:t>
            </w:r>
          </w:p>
        </w:tc>
        <w:tc>
          <w:tcPr>
            <w:tcW w:w="991"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0600</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450,0</w:t>
            </w:r>
          </w:p>
        </w:tc>
        <w:tc>
          <w:tcPr>
            <w:tcW w:w="992"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196,6</w:t>
            </w:r>
          </w:p>
        </w:tc>
        <w:tc>
          <w:tcPr>
            <w:tcW w:w="1134"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-253,4</w:t>
            </w:r>
          </w:p>
        </w:tc>
      </w:tr>
      <w:tr w:rsidR="00472871" w:rsidTr="001229D6">
        <w:trPr>
          <w:trHeight w:val="542"/>
        </w:trPr>
        <w:tc>
          <w:tcPr>
            <w:tcW w:w="2270"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rPr>
                <w:rFonts w:ascii="Times New Roman" w:hAnsi="Times New Roman" w:cs="Times New Roman"/>
                <w:sz w:val="24"/>
                <w:szCs w:val="24"/>
              </w:rPr>
            </w:pPr>
            <w:r>
              <w:rPr>
                <w:rFonts w:ascii="Times New Roman" w:hAnsi="Times New Roman" w:cs="Times New Roman"/>
                <w:sz w:val="24"/>
                <w:szCs w:val="24"/>
              </w:rPr>
              <w:t>Культура, кинематография</w:t>
            </w:r>
          </w:p>
        </w:tc>
        <w:tc>
          <w:tcPr>
            <w:tcW w:w="991"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0800</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2686,0</w:t>
            </w:r>
          </w:p>
        </w:tc>
        <w:tc>
          <w:tcPr>
            <w:tcW w:w="992"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20,4</w:t>
            </w:r>
          </w:p>
        </w:tc>
        <w:tc>
          <w:tcPr>
            <w:tcW w:w="1417"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2828,5</w:t>
            </w:r>
          </w:p>
        </w:tc>
        <w:tc>
          <w:tcPr>
            <w:tcW w:w="1134"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17,7</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+142,5</w:t>
            </w:r>
          </w:p>
        </w:tc>
      </w:tr>
      <w:tr w:rsidR="00472871" w:rsidTr="001229D6">
        <w:trPr>
          <w:trHeight w:val="557"/>
        </w:trPr>
        <w:tc>
          <w:tcPr>
            <w:tcW w:w="2270"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rPr>
                <w:rFonts w:ascii="Times New Roman" w:hAnsi="Times New Roman" w:cs="Times New Roman"/>
                <w:sz w:val="24"/>
                <w:szCs w:val="24"/>
              </w:rPr>
            </w:pPr>
            <w:r>
              <w:rPr>
                <w:rFonts w:ascii="Times New Roman" w:hAnsi="Times New Roman" w:cs="Times New Roman"/>
                <w:sz w:val="24"/>
                <w:szCs w:val="24"/>
              </w:rPr>
              <w:t>Социальная политика</w:t>
            </w:r>
          </w:p>
        </w:tc>
        <w:tc>
          <w:tcPr>
            <w:tcW w:w="991"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371,8</w:t>
            </w:r>
          </w:p>
        </w:tc>
        <w:tc>
          <w:tcPr>
            <w:tcW w:w="992"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361,1</w:t>
            </w:r>
          </w:p>
        </w:tc>
        <w:tc>
          <w:tcPr>
            <w:tcW w:w="1134"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-10,7</w:t>
            </w:r>
          </w:p>
        </w:tc>
      </w:tr>
      <w:tr w:rsidR="00472871" w:rsidTr="001229D6">
        <w:trPr>
          <w:trHeight w:val="557"/>
        </w:trPr>
        <w:tc>
          <w:tcPr>
            <w:tcW w:w="2270"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rPr>
                <w:rFonts w:ascii="Times New Roman" w:hAnsi="Times New Roman" w:cs="Times New Roman"/>
                <w:sz w:val="24"/>
                <w:szCs w:val="24"/>
              </w:rPr>
            </w:pPr>
            <w:r>
              <w:rPr>
                <w:rFonts w:ascii="Times New Roman" w:hAnsi="Times New Roman" w:cs="Times New Roman"/>
                <w:sz w:val="24"/>
                <w:szCs w:val="24"/>
              </w:rPr>
              <w:t>Средства массовой информации</w:t>
            </w:r>
          </w:p>
        </w:tc>
        <w:tc>
          <w:tcPr>
            <w:tcW w:w="991"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1200</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196,8</w:t>
            </w:r>
          </w:p>
        </w:tc>
        <w:tc>
          <w:tcPr>
            <w:tcW w:w="992"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116,4</w:t>
            </w:r>
          </w:p>
        </w:tc>
        <w:tc>
          <w:tcPr>
            <w:tcW w:w="1134"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0,7</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sz w:val="24"/>
                <w:szCs w:val="24"/>
              </w:rPr>
            </w:pPr>
            <w:r>
              <w:rPr>
                <w:rFonts w:ascii="Times New Roman" w:hAnsi="Times New Roman" w:cs="Times New Roman"/>
                <w:sz w:val="24"/>
                <w:szCs w:val="24"/>
              </w:rPr>
              <w:t>-80,4</w:t>
            </w:r>
          </w:p>
        </w:tc>
      </w:tr>
      <w:tr w:rsidR="00472871" w:rsidTr="001229D6">
        <w:trPr>
          <w:trHeight w:val="286"/>
        </w:trPr>
        <w:tc>
          <w:tcPr>
            <w:tcW w:w="2270"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rPr>
                <w:rFonts w:ascii="Times New Roman" w:hAnsi="Times New Roman" w:cs="Times New Roman"/>
                <w:b/>
                <w:sz w:val="24"/>
                <w:szCs w:val="24"/>
              </w:rPr>
            </w:pPr>
            <w:r>
              <w:rPr>
                <w:rFonts w:ascii="Times New Roman" w:hAnsi="Times New Roman" w:cs="Times New Roman"/>
                <w:b/>
                <w:sz w:val="24"/>
                <w:szCs w:val="24"/>
              </w:rPr>
              <w:t>Итого:</w:t>
            </w:r>
          </w:p>
        </w:tc>
        <w:tc>
          <w:tcPr>
            <w:tcW w:w="991" w:type="dxa"/>
            <w:tcBorders>
              <w:top w:val="single" w:sz="4" w:space="0" w:color="auto"/>
              <w:left w:val="single" w:sz="4" w:space="0" w:color="auto"/>
              <w:bottom w:val="single" w:sz="4" w:space="0" w:color="auto"/>
              <w:right w:val="single" w:sz="4" w:space="0" w:color="auto"/>
            </w:tcBorders>
            <w:hideMark/>
          </w:tcPr>
          <w:p w:rsidR="00472871" w:rsidRDefault="00472871" w:rsidP="006B07AD"/>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13168,8</w:t>
            </w:r>
          </w:p>
        </w:tc>
        <w:tc>
          <w:tcPr>
            <w:tcW w:w="992"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417"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15962,0</w:t>
            </w:r>
          </w:p>
        </w:tc>
        <w:tc>
          <w:tcPr>
            <w:tcW w:w="1134"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418" w:type="dxa"/>
            <w:tcBorders>
              <w:top w:val="single" w:sz="4" w:space="0" w:color="auto"/>
              <w:left w:val="single" w:sz="4" w:space="0" w:color="auto"/>
              <w:bottom w:val="single" w:sz="4" w:space="0" w:color="auto"/>
              <w:right w:val="single" w:sz="4" w:space="0" w:color="auto"/>
            </w:tcBorders>
            <w:hideMark/>
          </w:tcPr>
          <w:p w:rsidR="00472871" w:rsidRDefault="00472871" w:rsidP="006B07A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+2793,2</w:t>
            </w:r>
          </w:p>
        </w:tc>
      </w:tr>
    </w:tbl>
    <w:p w:rsidR="00472871" w:rsidRDefault="00472871" w:rsidP="006B07AD">
      <w:pPr>
        <w:tabs>
          <w:tab w:val="left" w:pos="1610"/>
        </w:tabs>
        <w:spacing w:after="0" w:line="240" w:lineRule="auto"/>
        <w:jc w:val="both"/>
        <w:rPr>
          <w:rFonts w:ascii="Times New Roman" w:hAnsi="Times New Roman" w:cs="Times New Roman"/>
          <w:sz w:val="28"/>
          <w:szCs w:val="28"/>
        </w:rPr>
      </w:pPr>
    </w:p>
    <w:p w:rsidR="00472871" w:rsidRDefault="00E867AD" w:rsidP="006B07AD">
      <w:pPr>
        <w:tabs>
          <w:tab w:val="left" w:pos="16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72871">
        <w:rPr>
          <w:rFonts w:ascii="Times New Roman" w:hAnsi="Times New Roman" w:cs="Times New Roman"/>
          <w:sz w:val="28"/>
          <w:szCs w:val="28"/>
        </w:rPr>
        <w:t>По отношению к 2018 году общая сумма расходов возросла на 2793,2 тыс. руб.</w:t>
      </w:r>
      <w:r w:rsidR="00472871">
        <w:rPr>
          <w:rFonts w:ascii="Times New Roman" w:hAnsi="Times New Roman" w:cs="Times New Roman"/>
          <w:sz w:val="28"/>
          <w:szCs w:val="28"/>
        </w:rPr>
        <w:tab/>
      </w:r>
    </w:p>
    <w:p w:rsidR="00472871" w:rsidRDefault="00472871" w:rsidP="006B07AD">
      <w:pPr>
        <w:tabs>
          <w:tab w:val="left" w:pos="1610"/>
        </w:tabs>
        <w:spacing w:after="0" w:line="240" w:lineRule="auto"/>
        <w:jc w:val="both"/>
        <w:rPr>
          <w:rFonts w:ascii="Times New Roman" w:hAnsi="Times New Roman" w:cs="Times New Roman"/>
          <w:sz w:val="28"/>
          <w:szCs w:val="28"/>
        </w:rPr>
      </w:pPr>
    </w:p>
    <w:p w:rsidR="00472871" w:rsidRDefault="00472871" w:rsidP="006B07A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Наблюдается рост расходов по разделам:</w:t>
      </w:r>
    </w:p>
    <w:p w:rsidR="00472871" w:rsidRDefault="00472871" w:rsidP="006B07AD">
      <w:pPr>
        <w:spacing w:after="0" w:line="240" w:lineRule="auto"/>
        <w:rPr>
          <w:rFonts w:ascii="Times New Roman" w:hAnsi="Times New Roman" w:cs="Times New Roman"/>
          <w:sz w:val="28"/>
          <w:szCs w:val="28"/>
        </w:rPr>
      </w:pPr>
      <w:r>
        <w:rPr>
          <w:rFonts w:ascii="Times New Roman" w:hAnsi="Times New Roman" w:cs="Times New Roman"/>
          <w:sz w:val="28"/>
          <w:szCs w:val="28"/>
        </w:rPr>
        <w:t>- «Национальная экономика»;</w:t>
      </w:r>
    </w:p>
    <w:p w:rsidR="00472871" w:rsidRDefault="00472871" w:rsidP="006B07AD">
      <w:pPr>
        <w:spacing w:after="0" w:line="240" w:lineRule="auto"/>
        <w:rPr>
          <w:rFonts w:ascii="Times New Roman" w:hAnsi="Times New Roman" w:cs="Times New Roman"/>
          <w:sz w:val="28"/>
          <w:szCs w:val="28"/>
        </w:rPr>
      </w:pPr>
      <w:r>
        <w:rPr>
          <w:rFonts w:ascii="Times New Roman" w:hAnsi="Times New Roman" w:cs="Times New Roman"/>
          <w:sz w:val="28"/>
          <w:szCs w:val="28"/>
        </w:rPr>
        <w:t>-«Жилищно-коммунальное хозяйство»;</w:t>
      </w:r>
    </w:p>
    <w:p w:rsidR="00472871" w:rsidRDefault="00472871" w:rsidP="006B07AD">
      <w:pPr>
        <w:spacing w:after="0" w:line="240" w:lineRule="auto"/>
        <w:rPr>
          <w:rFonts w:ascii="Times New Roman" w:hAnsi="Times New Roman" w:cs="Times New Roman"/>
          <w:sz w:val="28"/>
          <w:szCs w:val="28"/>
        </w:rPr>
      </w:pPr>
      <w:r>
        <w:rPr>
          <w:rFonts w:ascii="Times New Roman" w:hAnsi="Times New Roman" w:cs="Times New Roman"/>
          <w:sz w:val="28"/>
          <w:szCs w:val="28"/>
        </w:rPr>
        <w:t>- «Культура, кинематография»;</w:t>
      </w:r>
    </w:p>
    <w:p w:rsidR="00472871" w:rsidRDefault="00472871" w:rsidP="006B07AD">
      <w:pPr>
        <w:spacing w:after="0" w:line="240" w:lineRule="auto"/>
        <w:rPr>
          <w:rFonts w:ascii="Times New Roman" w:hAnsi="Times New Roman" w:cs="Times New Roman"/>
          <w:sz w:val="28"/>
          <w:szCs w:val="28"/>
        </w:rPr>
      </w:pPr>
      <w:r>
        <w:rPr>
          <w:rFonts w:ascii="Times New Roman" w:hAnsi="Times New Roman" w:cs="Times New Roman"/>
          <w:sz w:val="28"/>
          <w:szCs w:val="28"/>
        </w:rPr>
        <w:t>-«Национальная оборона».</w:t>
      </w:r>
    </w:p>
    <w:p w:rsidR="00472871" w:rsidRDefault="00472871" w:rsidP="006B07AD">
      <w:pPr>
        <w:spacing w:after="0" w:line="240" w:lineRule="auto"/>
        <w:rPr>
          <w:rFonts w:ascii="Times New Roman" w:hAnsi="Times New Roman" w:cs="Times New Roman"/>
          <w:sz w:val="28"/>
          <w:szCs w:val="28"/>
        </w:rPr>
      </w:pPr>
    </w:p>
    <w:p w:rsidR="00472871" w:rsidRDefault="00472871" w:rsidP="006B07A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тоже время произошло снижение расходов по разделам:</w:t>
      </w:r>
    </w:p>
    <w:p w:rsidR="00472871" w:rsidRDefault="00472871" w:rsidP="006B07AD">
      <w:pPr>
        <w:spacing w:after="0" w:line="240" w:lineRule="auto"/>
        <w:rPr>
          <w:rFonts w:ascii="Times New Roman" w:hAnsi="Times New Roman" w:cs="Times New Roman"/>
          <w:sz w:val="28"/>
          <w:szCs w:val="28"/>
        </w:rPr>
      </w:pPr>
      <w:r>
        <w:rPr>
          <w:rFonts w:ascii="Times New Roman" w:hAnsi="Times New Roman" w:cs="Times New Roman"/>
          <w:sz w:val="28"/>
          <w:szCs w:val="28"/>
        </w:rPr>
        <w:t>- «Общегосударственные вопросы»;</w:t>
      </w:r>
    </w:p>
    <w:p w:rsidR="00472871" w:rsidRDefault="00472871" w:rsidP="006B07AD">
      <w:pPr>
        <w:spacing w:after="0" w:line="240" w:lineRule="auto"/>
        <w:rPr>
          <w:rFonts w:ascii="Times New Roman" w:hAnsi="Times New Roman" w:cs="Times New Roman"/>
          <w:sz w:val="28"/>
          <w:szCs w:val="28"/>
        </w:rPr>
      </w:pPr>
      <w:r>
        <w:rPr>
          <w:rFonts w:ascii="Times New Roman" w:hAnsi="Times New Roman" w:cs="Times New Roman"/>
          <w:sz w:val="28"/>
          <w:szCs w:val="28"/>
        </w:rPr>
        <w:t>-«Социальная политика»;</w:t>
      </w:r>
    </w:p>
    <w:p w:rsidR="00472871" w:rsidRDefault="00472871" w:rsidP="006B07AD">
      <w:pPr>
        <w:spacing w:after="0" w:line="240" w:lineRule="auto"/>
        <w:rPr>
          <w:rFonts w:ascii="Times New Roman" w:hAnsi="Times New Roman" w:cs="Times New Roman"/>
          <w:sz w:val="28"/>
          <w:szCs w:val="28"/>
        </w:rPr>
      </w:pPr>
      <w:r>
        <w:rPr>
          <w:rFonts w:ascii="Times New Roman" w:hAnsi="Times New Roman" w:cs="Times New Roman"/>
          <w:sz w:val="28"/>
          <w:szCs w:val="28"/>
        </w:rPr>
        <w:t>-«Средства массовой информации»;</w:t>
      </w:r>
    </w:p>
    <w:p w:rsidR="00472871" w:rsidRDefault="00472871" w:rsidP="006B07AD">
      <w:pPr>
        <w:spacing w:after="0" w:line="240" w:lineRule="auto"/>
        <w:rPr>
          <w:rFonts w:ascii="Times New Roman" w:hAnsi="Times New Roman" w:cs="Times New Roman"/>
          <w:sz w:val="28"/>
          <w:szCs w:val="28"/>
        </w:rPr>
      </w:pPr>
      <w:r>
        <w:rPr>
          <w:rFonts w:ascii="Times New Roman" w:hAnsi="Times New Roman" w:cs="Times New Roman"/>
          <w:sz w:val="28"/>
          <w:szCs w:val="28"/>
        </w:rPr>
        <w:t>-«Охрана окружающей среды».</w:t>
      </w:r>
    </w:p>
    <w:p w:rsidR="00472871" w:rsidRDefault="00472871" w:rsidP="006B07AD">
      <w:pPr>
        <w:spacing w:after="0" w:line="240" w:lineRule="auto"/>
        <w:rPr>
          <w:rFonts w:ascii="Times New Roman" w:hAnsi="Times New Roman" w:cs="Times New Roman"/>
          <w:sz w:val="28"/>
          <w:szCs w:val="28"/>
        </w:rPr>
      </w:pPr>
    </w:p>
    <w:p w:rsidR="00472871" w:rsidRDefault="00472871" w:rsidP="006B07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Структура расходной части бюджета практически не изменилась, в 2018 и 2019 годах приоритетными  являются  расходы на ж</w:t>
      </w:r>
      <w:r w:rsidRPr="009B04A3">
        <w:rPr>
          <w:rFonts w:ascii="Times New Roman" w:hAnsi="Times New Roman" w:cs="Times New Roman"/>
          <w:sz w:val="28"/>
          <w:szCs w:val="28"/>
        </w:rPr>
        <w:t>илищно-коммунальное хозяйство</w:t>
      </w:r>
      <w:r>
        <w:rPr>
          <w:rFonts w:ascii="Times New Roman" w:hAnsi="Times New Roman" w:cs="Times New Roman"/>
          <w:sz w:val="28"/>
          <w:szCs w:val="28"/>
        </w:rPr>
        <w:t>, решение общегосударственных расходов, расходы по дорожному хозяйству и затраты на финансирование переданных полномочий по Культуре.</w:t>
      </w:r>
    </w:p>
    <w:p w:rsidR="00472871" w:rsidRDefault="00472871" w:rsidP="006B07AD">
      <w:pPr>
        <w:spacing w:after="0" w:line="240" w:lineRule="auto"/>
        <w:jc w:val="both"/>
        <w:rPr>
          <w:rFonts w:ascii="Times New Roman" w:hAnsi="Times New Roman" w:cs="Times New Roman"/>
          <w:sz w:val="28"/>
          <w:szCs w:val="28"/>
        </w:rPr>
      </w:pPr>
    </w:p>
    <w:p w:rsidR="00472871" w:rsidRDefault="00472871" w:rsidP="006B07AD">
      <w:pPr>
        <w:spacing w:after="0" w:line="240" w:lineRule="auto"/>
        <w:jc w:val="both"/>
        <w:rPr>
          <w:rFonts w:ascii="Times New Roman" w:hAnsi="Times New Roman" w:cs="Times New Roman"/>
          <w:sz w:val="28"/>
          <w:szCs w:val="28"/>
        </w:rPr>
      </w:pPr>
    </w:p>
    <w:p w:rsidR="00E867AD" w:rsidRPr="00CB2B97" w:rsidRDefault="00E867AD" w:rsidP="006B07AD">
      <w:pPr>
        <w:tabs>
          <w:tab w:val="left" w:pos="1610"/>
        </w:tabs>
        <w:spacing w:after="0" w:line="240" w:lineRule="auto"/>
        <w:jc w:val="both"/>
        <w:rPr>
          <w:rFonts w:ascii="Times New Roman" w:eastAsia="Times New Roman" w:hAnsi="Times New Roman" w:cs="Times New Roman"/>
          <w:b/>
          <w:color w:val="000000" w:themeColor="text1"/>
          <w:sz w:val="28"/>
          <w:szCs w:val="28"/>
          <w:lang w:eastAsia="ru-RU"/>
        </w:rPr>
      </w:pPr>
      <w:r w:rsidRPr="00CB2B97">
        <w:rPr>
          <w:rFonts w:ascii="Times New Roman" w:eastAsia="Times New Roman" w:hAnsi="Times New Roman" w:cs="Times New Roman"/>
          <w:b/>
          <w:color w:val="000000" w:themeColor="text1"/>
          <w:sz w:val="28"/>
          <w:szCs w:val="28"/>
          <w:lang w:eastAsia="ru-RU"/>
        </w:rPr>
        <w:lastRenderedPageBreak/>
        <w:t>3. Касса, порядок ведения кассовых операций, кассовая дисциплина.</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Порядок ведения кассовых операций соблюдается. В нарушение требований Положения «О порядке ведения кассовых операций с банкнотами и монетой Банка России на территории Российской Федерации» не проводились внезапные ревизии кассы и денежных документов.</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июня 2015 года выплата заработной платы переведена н</w:t>
      </w:r>
      <w:r w:rsidR="00472871">
        <w:rPr>
          <w:rFonts w:ascii="Times New Roman" w:eastAsia="Times New Roman" w:hAnsi="Times New Roman" w:cs="Times New Roman"/>
          <w:color w:val="000000" w:themeColor="text1"/>
          <w:sz w:val="28"/>
          <w:szCs w:val="28"/>
          <w:lang w:eastAsia="ru-RU"/>
        </w:rPr>
        <w:t xml:space="preserve">а расчеты по банковским картам. </w:t>
      </w:r>
      <w:r w:rsidR="003B5684">
        <w:rPr>
          <w:rFonts w:ascii="Times New Roman" w:eastAsia="Times New Roman" w:hAnsi="Times New Roman" w:cs="Times New Roman"/>
          <w:color w:val="000000" w:themeColor="text1"/>
          <w:sz w:val="28"/>
          <w:szCs w:val="28"/>
          <w:lang w:eastAsia="ru-RU"/>
        </w:rPr>
        <w:t>Последняя кассовая операция совершена 12.05.2017 года. По настоящее время  кассовых операций не проводилось.</w:t>
      </w:r>
    </w:p>
    <w:p w:rsidR="003B5684" w:rsidRDefault="003B5684"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состоянию на начало проведения ревизии остаток денежных сре</w:t>
      </w:r>
      <w:proofErr w:type="gramStart"/>
      <w:r>
        <w:rPr>
          <w:rFonts w:ascii="Times New Roman" w:eastAsia="Times New Roman" w:hAnsi="Times New Roman" w:cs="Times New Roman"/>
          <w:color w:val="000000" w:themeColor="text1"/>
          <w:sz w:val="28"/>
          <w:szCs w:val="28"/>
          <w:lang w:eastAsia="ru-RU"/>
        </w:rPr>
        <w:t>дств в к</w:t>
      </w:r>
      <w:proofErr w:type="gramEnd"/>
      <w:r>
        <w:rPr>
          <w:rFonts w:ascii="Times New Roman" w:eastAsia="Times New Roman" w:hAnsi="Times New Roman" w:cs="Times New Roman"/>
          <w:color w:val="000000" w:themeColor="text1"/>
          <w:sz w:val="28"/>
          <w:szCs w:val="28"/>
          <w:lang w:eastAsia="ru-RU"/>
        </w:rPr>
        <w:t>ассе равен нулю.</w:t>
      </w:r>
    </w:p>
    <w:p w:rsidR="00E867AD" w:rsidRPr="00E0098B" w:rsidRDefault="00E867AD" w:rsidP="006B07AD">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4. Расчеты с подотчетными лицами.</w:t>
      </w:r>
    </w:p>
    <w:p w:rsidR="003B6E83" w:rsidRDefault="00472871" w:rsidP="006B07AD">
      <w:pPr>
        <w:pStyle w:val="headertext"/>
        <w:shd w:val="clear" w:color="auto" w:fill="FFFFFF"/>
        <w:spacing w:before="150" w:beforeAutospacing="0" w:after="75" w:afterAutospacing="0"/>
        <w:ind w:firstLine="360"/>
        <w:jc w:val="both"/>
        <w:textAlignment w:val="baseline"/>
        <w:rPr>
          <w:color w:val="000000" w:themeColor="text1"/>
          <w:sz w:val="28"/>
          <w:szCs w:val="28"/>
        </w:rPr>
      </w:pPr>
      <w:r>
        <w:rPr>
          <w:color w:val="000000" w:themeColor="text1"/>
          <w:sz w:val="28"/>
          <w:szCs w:val="28"/>
        </w:rPr>
        <w:t>В настоящее время не проводятся операции по выдаче денежных сре</w:t>
      </w:r>
      <w:proofErr w:type="gramStart"/>
      <w:r>
        <w:rPr>
          <w:color w:val="000000" w:themeColor="text1"/>
          <w:sz w:val="28"/>
          <w:szCs w:val="28"/>
        </w:rPr>
        <w:t xml:space="preserve">дств </w:t>
      </w:r>
      <w:r w:rsidR="00263699">
        <w:rPr>
          <w:color w:val="000000" w:themeColor="text1"/>
          <w:sz w:val="28"/>
          <w:szCs w:val="28"/>
        </w:rPr>
        <w:t xml:space="preserve">в </w:t>
      </w:r>
      <w:r>
        <w:rPr>
          <w:color w:val="000000" w:themeColor="text1"/>
          <w:sz w:val="28"/>
          <w:szCs w:val="28"/>
        </w:rPr>
        <w:t>п</w:t>
      </w:r>
      <w:proofErr w:type="gramEnd"/>
      <w:r>
        <w:rPr>
          <w:color w:val="000000" w:themeColor="text1"/>
          <w:sz w:val="28"/>
          <w:szCs w:val="28"/>
        </w:rPr>
        <w:t>одотчет.</w:t>
      </w:r>
    </w:p>
    <w:p w:rsidR="00E867AD" w:rsidRDefault="00E867AD" w:rsidP="006B07AD">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5. Проверка правильности ведения учёта банковских операций.</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проверке </w:t>
      </w:r>
      <w:proofErr w:type="gramStart"/>
      <w:r>
        <w:rPr>
          <w:rFonts w:ascii="Times New Roman" w:eastAsia="Times New Roman" w:hAnsi="Times New Roman" w:cs="Times New Roman"/>
          <w:color w:val="000000" w:themeColor="text1"/>
          <w:sz w:val="28"/>
          <w:szCs w:val="28"/>
          <w:lang w:eastAsia="ru-RU"/>
        </w:rPr>
        <w:t>правильности ведения учета банковских операций нарушений</w:t>
      </w:r>
      <w:proofErr w:type="gramEnd"/>
      <w:r>
        <w:rPr>
          <w:rFonts w:ascii="Times New Roman" w:eastAsia="Times New Roman" w:hAnsi="Times New Roman" w:cs="Times New Roman"/>
          <w:color w:val="000000" w:themeColor="text1"/>
          <w:sz w:val="28"/>
          <w:szCs w:val="28"/>
          <w:lang w:eastAsia="ru-RU"/>
        </w:rPr>
        <w:t xml:space="preserve"> не установлено.</w:t>
      </w:r>
    </w:p>
    <w:p w:rsidR="00E867AD" w:rsidRDefault="00E867AD" w:rsidP="006B07AD">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6. Проверка правильности начисления заработной платы, соблюдения законодательства об оплате труда, штатной дисциплины.</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Проверкой правильности начисления заработной платы,  соблюдения законодательства об оплате труда, штатной дисциплины установлено следующее:</w:t>
      </w:r>
    </w:p>
    <w:p w:rsidR="00914589"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оплата труда произведена в соответствии с утвержденными Положениями об оплате труда;</w:t>
      </w:r>
    </w:p>
    <w:p w:rsidR="00E867AD" w:rsidRPr="00914589" w:rsidRDefault="00E867AD" w:rsidP="006B07AD">
      <w:pPr>
        <w:spacing w:before="100" w:beforeAutospacing="1" w:after="100" w:afterAutospacing="1" w:line="240" w:lineRule="auto"/>
        <w:ind w:firstLine="360"/>
        <w:jc w:val="both"/>
        <w:rPr>
          <w:rFonts w:ascii="Times New Roman" w:hAnsi="Times New Roman" w:cs="Times New Roman"/>
          <w:sz w:val="28"/>
          <w:szCs w:val="28"/>
        </w:rPr>
      </w:pPr>
      <w:r w:rsidRPr="00914589">
        <w:rPr>
          <w:rFonts w:ascii="Times New Roman" w:hAnsi="Times New Roman" w:cs="Times New Roman"/>
          <w:color w:val="000000" w:themeColor="text1"/>
          <w:sz w:val="28"/>
          <w:szCs w:val="28"/>
        </w:rPr>
        <w:t xml:space="preserve">-   </w:t>
      </w:r>
      <w:r w:rsidRPr="00914589">
        <w:rPr>
          <w:rFonts w:ascii="Times New Roman" w:hAnsi="Times New Roman" w:cs="Times New Roman"/>
          <w:sz w:val="28"/>
          <w:szCs w:val="28"/>
        </w:rPr>
        <w:tab/>
        <w:t xml:space="preserve">учетной </w:t>
      </w:r>
      <w:r w:rsidR="00472871">
        <w:rPr>
          <w:rFonts w:ascii="Times New Roman" w:hAnsi="Times New Roman" w:cs="Times New Roman"/>
          <w:sz w:val="28"/>
          <w:szCs w:val="28"/>
        </w:rPr>
        <w:t>политикой МО Михайловское на 2020</w:t>
      </w:r>
      <w:r w:rsidRPr="00914589">
        <w:rPr>
          <w:rFonts w:ascii="Times New Roman" w:hAnsi="Times New Roman" w:cs="Times New Roman"/>
          <w:sz w:val="28"/>
          <w:szCs w:val="28"/>
        </w:rPr>
        <w:t xml:space="preserve"> год оплата труда работникам осуществляется в следующие сроки:</w:t>
      </w:r>
    </w:p>
    <w:p w:rsidR="00E867AD" w:rsidRPr="004C4F91" w:rsidRDefault="00E867AD" w:rsidP="006B07AD">
      <w:pPr>
        <w:pStyle w:val="a5"/>
        <w:spacing w:after="0"/>
        <w:rPr>
          <w:sz w:val="28"/>
          <w:szCs w:val="28"/>
        </w:rPr>
      </w:pPr>
      <w:r w:rsidRPr="004C4F91">
        <w:rPr>
          <w:sz w:val="28"/>
          <w:szCs w:val="28"/>
        </w:rPr>
        <w:t xml:space="preserve">      выдача аванса – 20 числа текущего месяца;</w:t>
      </w:r>
    </w:p>
    <w:p w:rsidR="00914589" w:rsidRDefault="00E867AD" w:rsidP="006B07AD">
      <w:pPr>
        <w:pStyle w:val="a5"/>
        <w:spacing w:after="0"/>
        <w:rPr>
          <w:sz w:val="28"/>
          <w:szCs w:val="28"/>
        </w:rPr>
      </w:pPr>
      <w:r w:rsidRPr="004C4F91">
        <w:rPr>
          <w:sz w:val="28"/>
          <w:szCs w:val="28"/>
        </w:rPr>
        <w:t xml:space="preserve">      окончательный расчет – 5 числ</w:t>
      </w:r>
      <w:r>
        <w:rPr>
          <w:sz w:val="28"/>
          <w:szCs w:val="28"/>
        </w:rPr>
        <w:t>а меся</w:t>
      </w:r>
      <w:r w:rsidR="001E6836">
        <w:rPr>
          <w:sz w:val="28"/>
          <w:szCs w:val="28"/>
        </w:rPr>
        <w:t xml:space="preserve">ца, следующего за </w:t>
      </w:r>
      <w:proofErr w:type="gramStart"/>
      <w:r w:rsidR="001E6836">
        <w:rPr>
          <w:sz w:val="28"/>
          <w:szCs w:val="28"/>
        </w:rPr>
        <w:t>текущим</w:t>
      </w:r>
      <w:proofErr w:type="gramEnd"/>
      <w:r w:rsidR="001E6836">
        <w:rPr>
          <w:sz w:val="28"/>
          <w:szCs w:val="28"/>
        </w:rPr>
        <w:t>.</w:t>
      </w:r>
    </w:p>
    <w:p w:rsidR="00F71B88" w:rsidRDefault="00F71B88" w:rsidP="006B07AD">
      <w:pPr>
        <w:pStyle w:val="a5"/>
        <w:spacing w:after="0"/>
        <w:rPr>
          <w:sz w:val="28"/>
          <w:szCs w:val="28"/>
        </w:rPr>
      </w:pPr>
    </w:p>
    <w:p w:rsidR="00914589" w:rsidRDefault="00914589" w:rsidP="006B07AD">
      <w:pPr>
        <w:pStyle w:val="a5"/>
        <w:spacing w:after="0"/>
        <w:rPr>
          <w:sz w:val="28"/>
          <w:szCs w:val="28"/>
        </w:rPr>
      </w:pPr>
      <w:r>
        <w:rPr>
          <w:sz w:val="28"/>
          <w:szCs w:val="28"/>
        </w:rPr>
        <w:t xml:space="preserve">     </w:t>
      </w:r>
    </w:p>
    <w:p w:rsidR="00472871" w:rsidRDefault="00472871" w:rsidP="006B07AD">
      <w:pPr>
        <w:pStyle w:val="a5"/>
        <w:spacing w:after="0"/>
        <w:jc w:val="both"/>
        <w:rPr>
          <w:sz w:val="28"/>
          <w:szCs w:val="28"/>
        </w:rPr>
      </w:pPr>
      <w:r>
        <w:rPr>
          <w:sz w:val="28"/>
          <w:szCs w:val="28"/>
        </w:rPr>
        <w:tab/>
      </w:r>
      <w:proofErr w:type="gramStart"/>
      <w:r>
        <w:rPr>
          <w:sz w:val="28"/>
          <w:szCs w:val="28"/>
        </w:rPr>
        <w:t xml:space="preserve">В июне 2020 года при начислении </w:t>
      </w:r>
      <w:r w:rsidR="00413B37">
        <w:rPr>
          <w:sz w:val="28"/>
          <w:szCs w:val="28"/>
        </w:rPr>
        <w:t xml:space="preserve">оплаты за очередной отпуск  </w:t>
      </w:r>
      <w:proofErr w:type="spellStart"/>
      <w:r w:rsidR="00413B37">
        <w:rPr>
          <w:sz w:val="28"/>
          <w:szCs w:val="28"/>
        </w:rPr>
        <w:t>Субочевой</w:t>
      </w:r>
      <w:proofErr w:type="spellEnd"/>
      <w:r w:rsidR="00413B37">
        <w:rPr>
          <w:sz w:val="28"/>
          <w:szCs w:val="28"/>
        </w:rPr>
        <w:t xml:space="preserve"> Надежде Алексеевне по распоряжению №10-р от 29.05.2020 года на 14 календарных дней с 01 июня по 14 июня 2020года следует оплатить 13 календарных дня, так как 12 июня  является праздничным днем и не входит в расчет оплаты за очередной отпуск.</w:t>
      </w:r>
      <w:proofErr w:type="gramEnd"/>
      <w:r w:rsidR="00413B37">
        <w:rPr>
          <w:sz w:val="28"/>
          <w:szCs w:val="28"/>
        </w:rPr>
        <w:t xml:space="preserve"> Переплата составила 840,0 рублей</w:t>
      </w:r>
      <w:r w:rsidR="00065735">
        <w:rPr>
          <w:sz w:val="28"/>
          <w:szCs w:val="28"/>
        </w:rPr>
        <w:t>.</w:t>
      </w:r>
      <w:r w:rsidR="00413B37">
        <w:rPr>
          <w:sz w:val="28"/>
          <w:szCs w:val="28"/>
        </w:rPr>
        <w:t xml:space="preserve"> </w:t>
      </w:r>
    </w:p>
    <w:p w:rsidR="003B6E83" w:rsidRPr="004C4F91" w:rsidRDefault="003B6E83" w:rsidP="006B07AD">
      <w:pPr>
        <w:pStyle w:val="a5"/>
        <w:spacing w:after="0"/>
        <w:rPr>
          <w:sz w:val="28"/>
          <w:szCs w:val="28"/>
        </w:rPr>
      </w:pPr>
    </w:p>
    <w:p w:rsidR="00E867AD" w:rsidRDefault="00E867AD" w:rsidP="006B07AD">
      <w:pPr>
        <w:spacing w:before="100" w:beforeAutospacing="1" w:after="100" w:afterAutospacing="1" w:line="240" w:lineRule="auto"/>
        <w:ind w:firstLine="360"/>
        <w:jc w:val="both"/>
        <w:rPr>
          <w:rFonts w:ascii="Times New Roman" w:hAnsi="Times New Roman" w:cs="Times New Roman"/>
          <w:sz w:val="28"/>
          <w:szCs w:val="28"/>
        </w:rPr>
      </w:pPr>
      <w:r w:rsidRPr="003274A2">
        <w:rPr>
          <w:rFonts w:ascii="Times New Roman" w:eastAsia="Times New Roman" w:hAnsi="Times New Roman" w:cs="Times New Roman"/>
          <w:b/>
          <w:color w:val="000000" w:themeColor="text1"/>
          <w:sz w:val="28"/>
          <w:szCs w:val="28"/>
          <w:lang w:eastAsia="ru-RU"/>
        </w:rPr>
        <w:t>7. Проверка эффективности использования нефинансовых активов.</w:t>
      </w:r>
      <w:r w:rsidRPr="00C10416">
        <w:rPr>
          <w:rFonts w:ascii="Times New Roman" w:hAnsi="Times New Roman" w:cs="Times New Roman"/>
          <w:sz w:val="28"/>
          <w:szCs w:val="28"/>
        </w:rPr>
        <w:t xml:space="preserve">  </w:t>
      </w:r>
    </w:p>
    <w:p w:rsidR="00E867AD" w:rsidRDefault="00E867AD" w:rsidP="006B07AD">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E6836">
        <w:rPr>
          <w:rFonts w:ascii="Times New Roman" w:hAnsi="Times New Roman" w:cs="Times New Roman"/>
          <w:sz w:val="28"/>
          <w:szCs w:val="28"/>
        </w:rPr>
        <w:t>1.</w:t>
      </w:r>
      <w:r>
        <w:rPr>
          <w:rFonts w:ascii="Times New Roman" w:hAnsi="Times New Roman" w:cs="Times New Roman"/>
          <w:sz w:val="28"/>
          <w:szCs w:val="28"/>
        </w:rPr>
        <w:t xml:space="preserve"> </w:t>
      </w:r>
      <w:r w:rsidR="00914589">
        <w:rPr>
          <w:rFonts w:ascii="Times New Roman" w:hAnsi="Times New Roman" w:cs="Times New Roman"/>
          <w:sz w:val="28"/>
          <w:szCs w:val="28"/>
        </w:rPr>
        <w:t>При проверке нормы расходования ГСМ на используемых транспортных средствах отклонений не выявлено.</w:t>
      </w:r>
    </w:p>
    <w:p w:rsidR="00E867AD" w:rsidRDefault="00E867A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путевых листах отсутствует отметка медработника о прохождении медосвидетельствования перед началом рабочего дня.</w:t>
      </w:r>
    </w:p>
    <w:p w:rsidR="00E8797D" w:rsidRDefault="00766185"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При подсчете правильности списания количества заправленного топлива  на основании путевых листов</w:t>
      </w:r>
      <w:r w:rsidR="0045485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выявлено расхождение у водителя </w:t>
      </w:r>
      <w:proofErr w:type="spellStart"/>
      <w:r>
        <w:rPr>
          <w:rFonts w:ascii="Times New Roman" w:eastAsia="Times New Roman" w:hAnsi="Times New Roman" w:cs="Times New Roman"/>
          <w:color w:val="000000" w:themeColor="text1"/>
          <w:sz w:val="28"/>
          <w:szCs w:val="28"/>
          <w:lang w:eastAsia="ru-RU"/>
        </w:rPr>
        <w:t>Ляпцева</w:t>
      </w:r>
      <w:proofErr w:type="spellEnd"/>
      <w:r>
        <w:rPr>
          <w:rFonts w:ascii="Times New Roman" w:eastAsia="Times New Roman" w:hAnsi="Times New Roman" w:cs="Times New Roman"/>
          <w:color w:val="000000" w:themeColor="text1"/>
          <w:sz w:val="28"/>
          <w:szCs w:val="28"/>
          <w:lang w:eastAsia="ru-RU"/>
        </w:rPr>
        <w:t xml:space="preserve"> В.М.  </w:t>
      </w:r>
      <w:r w:rsidR="007C6BB5">
        <w:rPr>
          <w:rFonts w:ascii="Times New Roman" w:eastAsia="Times New Roman" w:hAnsi="Times New Roman" w:cs="Times New Roman"/>
          <w:color w:val="000000" w:themeColor="text1"/>
          <w:sz w:val="28"/>
          <w:szCs w:val="28"/>
          <w:lang w:eastAsia="ru-RU"/>
        </w:rPr>
        <w:t xml:space="preserve">За проверяемый период списано по </w:t>
      </w:r>
      <w:r w:rsidR="0079001E">
        <w:rPr>
          <w:rFonts w:ascii="Times New Roman" w:eastAsia="Times New Roman" w:hAnsi="Times New Roman" w:cs="Times New Roman"/>
          <w:color w:val="000000" w:themeColor="text1"/>
          <w:sz w:val="28"/>
          <w:szCs w:val="28"/>
          <w:lang w:eastAsia="ru-RU"/>
        </w:rPr>
        <w:t xml:space="preserve">ведомости выдачи материальных ценностей  на </w:t>
      </w:r>
      <w:r w:rsidR="00716425">
        <w:rPr>
          <w:rFonts w:ascii="Times New Roman" w:eastAsia="Times New Roman" w:hAnsi="Times New Roman" w:cs="Times New Roman"/>
          <w:color w:val="000000" w:themeColor="text1"/>
          <w:sz w:val="28"/>
          <w:szCs w:val="28"/>
          <w:lang w:eastAsia="ru-RU"/>
        </w:rPr>
        <w:t>14</w:t>
      </w:r>
      <w:r w:rsidR="0079001E">
        <w:rPr>
          <w:rFonts w:ascii="Times New Roman" w:eastAsia="Times New Roman" w:hAnsi="Times New Roman" w:cs="Times New Roman"/>
          <w:color w:val="000000" w:themeColor="text1"/>
          <w:sz w:val="28"/>
          <w:szCs w:val="28"/>
          <w:lang w:eastAsia="ru-RU"/>
        </w:rPr>
        <w:t xml:space="preserve"> литров </w:t>
      </w:r>
      <w:r w:rsidR="00716425">
        <w:rPr>
          <w:rFonts w:ascii="Times New Roman" w:eastAsia="Times New Roman" w:hAnsi="Times New Roman" w:cs="Times New Roman"/>
          <w:color w:val="000000" w:themeColor="text1"/>
          <w:sz w:val="28"/>
          <w:szCs w:val="28"/>
          <w:lang w:eastAsia="ru-RU"/>
        </w:rPr>
        <w:t>больше</w:t>
      </w:r>
      <w:r w:rsidR="0079001E">
        <w:rPr>
          <w:rFonts w:ascii="Times New Roman" w:eastAsia="Times New Roman" w:hAnsi="Times New Roman" w:cs="Times New Roman"/>
          <w:color w:val="000000" w:themeColor="text1"/>
          <w:sz w:val="28"/>
          <w:szCs w:val="28"/>
          <w:lang w:eastAsia="ru-RU"/>
        </w:rPr>
        <w:t xml:space="preserve"> чем расход по путевым листам с учетом утвержденных норм расхода, на сумму </w:t>
      </w:r>
      <w:r w:rsidR="00716425">
        <w:rPr>
          <w:rFonts w:ascii="Times New Roman" w:eastAsia="Times New Roman" w:hAnsi="Times New Roman" w:cs="Times New Roman"/>
          <w:color w:val="000000" w:themeColor="text1"/>
          <w:sz w:val="28"/>
          <w:szCs w:val="28"/>
          <w:lang w:eastAsia="ru-RU"/>
        </w:rPr>
        <w:t>444,92 рублей (цена за декабрь</w:t>
      </w:r>
      <w:r w:rsidR="00A7210E">
        <w:rPr>
          <w:rFonts w:ascii="Times New Roman" w:eastAsia="Times New Roman" w:hAnsi="Times New Roman" w:cs="Times New Roman"/>
          <w:color w:val="000000" w:themeColor="text1"/>
          <w:sz w:val="28"/>
          <w:szCs w:val="28"/>
          <w:lang w:eastAsia="ru-RU"/>
        </w:rPr>
        <w:t xml:space="preserve"> 2020г</w:t>
      </w:r>
      <w:r w:rsidR="00716425">
        <w:rPr>
          <w:rFonts w:ascii="Times New Roman" w:eastAsia="Times New Roman" w:hAnsi="Times New Roman" w:cs="Times New Roman"/>
          <w:color w:val="000000" w:themeColor="text1"/>
          <w:sz w:val="28"/>
          <w:szCs w:val="28"/>
          <w:lang w:eastAsia="ru-RU"/>
        </w:rPr>
        <w:t xml:space="preserve"> </w:t>
      </w:r>
      <w:r w:rsidR="00A7210E">
        <w:rPr>
          <w:rFonts w:ascii="Times New Roman" w:eastAsia="Times New Roman" w:hAnsi="Times New Roman" w:cs="Times New Roman"/>
          <w:color w:val="000000" w:themeColor="text1"/>
          <w:sz w:val="28"/>
          <w:szCs w:val="28"/>
          <w:lang w:eastAsia="ru-RU"/>
        </w:rPr>
        <w:t>-</w:t>
      </w:r>
      <w:r w:rsidR="00716425">
        <w:rPr>
          <w:rFonts w:ascii="Times New Roman" w:eastAsia="Times New Roman" w:hAnsi="Times New Roman" w:cs="Times New Roman"/>
          <w:color w:val="000000" w:themeColor="text1"/>
          <w:sz w:val="28"/>
          <w:szCs w:val="28"/>
          <w:lang w:eastAsia="ru-RU"/>
        </w:rPr>
        <w:t xml:space="preserve"> 31,78</w:t>
      </w:r>
      <w:r w:rsidR="00A7210E">
        <w:rPr>
          <w:rFonts w:ascii="Times New Roman" w:eastAsia="Times New Roman" w:hAnsi="Times New Roman" w:cs="Times New Roman"/>
          <w:color w:val="000000" w:themeColor="text1"/>
          <w:sz w:val="28"/>
          <w:szCs w:val="28"/>
          <w:lang w:eastAsia="ru-RU"/>
        </w:rPr>
        <w:t xml:space="preserve"> рублей).</w:t>
      </w:r>
      <w:proofErr w:type="gramEnd"/>
    </w:p>
    <w:p w:rsidR="00E8797D" w:rsidRDefault="0079001E"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При подсчете правильности списания количества заправленного топлива  на основании путевых листов, выявлено расхождение у водителя Шараповой Т.В.</w:t>
      </w:r>
      <w:r w:rsidRPr="0079001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За проверяемый период списано по ведомости выдачи материальных ценностей  на </w:t>
      </w:r>
      <w:r w:rsidR="0093380A">
        <w:rPr>
          <w:rFonts w:ascii="Times New Roman" w:eastAsia="Times New Roman" w:hAnsi="Times New Roman" w:cs="Times New Roman"/>
          <w:color w:val="000000" w:themeColor="text1"/>
          <w:sz w:val="28"/>
          <w:szCs w:val="28"/>
          <w:lang w:eastAsia="ru-RU"/>
        </w:rPr>
        <w:t>24,6</w:t>
      </w:r>
      <w:r>
        <w:rPr>
          <w:rFonts w:ascii="Times New Roman" w:eastAsia="Times New Roman" w:hAnsi="Times New Roman" w:cs="Times New Roman"/>
          <w:color w:val="000000" w:themeColor="text1"/>
          <w:sz w:val="28"/>
          <w:szCs w:val="28"/>
          <w:lang w:eastAsia="ru-RU"/>
        </w:rPr>
        <w:t xml:space="preserve"> литров </w:t>
      </w:r>
      <w:r w:rsidR="00E8797D">
        <w:rPr>
          <w:rFonts w:ascii="Times New Roman" w:eastAsia="Times New Roman" w:hAnsi="Times New Roman" w:cs="Times New Roman"/>
          <w:color w:val="000000" w:themeColor="text1"/>
          <w:sz w:val="28"/>
          <w:szCs w:val="28"/>
          <w:lang w:eastAsia="ru-RU"/>
        </w:rPr>
        <w:t>меньше</w:t>
      </w:r>
      <w:r>
        <w:rPr>
          <w:rFonts w:ascii="Times New Roman" w:eastAsia="Times New Roman" w:hAnsi="Times New Roman" w:cs="Times New Roman"/>
          <w:color w:val="000000" w:themeColor="text1"/>
          <w:sz w:val="28"/>
          <w:szCs w:val="28"/>
          <w:lang w:eastAsia="ru-RU"/>
        </w:rPr>
        <w:t xml:space="preserve"> чем расход по путевым листам с у</w:t>
      </w:r>
      <w:r w:rsidR="00E8797D">
        <w:rPr>
          <w:rFonts w:ascii="Times New Roman" w:eastAsia="Times New Roman" w:hAnsi="Times New Roman" w:cs="Times New Roman"/>
          <w:color w:val="000000" w:themeColor="text1"/>
          <w:sz w:val="28"/>
          <w:szCs w:val="28"/>
          <w:lang w:eastAsia="ru-RU"/>
        </w:rPr>
        <w:t xml:space="preserve">четом утвержденных норм расхода, на сумму </w:t>
      </w:r>
      <w:r w:rsidR="0093380A">
        <w:rPr>
          <w:rFonts w:ascii="Times New Roman" w:eastAsia="Times New Roman" w:hAnsi="Times New Roman" w:cs="Times New Roman"/>
          <w:color w:val="000000" w:themeColor="text1"/>
          <w:sz w:val="28"/>
          <w:szCs w:val="28"/>
          <w:lang w:eastAsia="ru-RU"/>
        </w:rPr>
        <w:t xml:space="preserve">1053,62 </w:t>
      </w:r>
      <w:r w:rsidR="00E8797D">
        <w:rPr>
          <w:rFonts w:ascii="Times New Roman" w:eastAsia="Times New Roman" w:hAnsi="Times New Roman" w:cs="Times New Roman"/>
          <w:color w:val="000000" w:themeColor="text1"/>
          <w:sz w:val="28"/>
          <w:szCs w:val="28"/>
          <w:lang w:eastAsia="ru-RU"/>
        </w:rPr>
        <w:t xml:space="preserve"> рублей (цена за декабрь 2020г – 42,83 рублей).</w:t>
      </w:r>
      <w:proofErr w:type="gramEnd"/>
    </w:p>
    <w:tbl>
      <w:tblPr>
        <w:tblStyle w:val="a3"/>
        <w:tblW w:w="0" w:type="auto"/>
        <w:tblLayout w:type="fixed"/>
        <w:tblLook w:val="04A0"/>
      </w:tblPr>
      <w:tblGrid>
        <w:gridCol w:w="761"/>
        <w:gridCol w:w="767"/>
        <w:gridCol w:w="1024"/>
        <w:gridCol w:w="767"/>
        <w:gridCol w:w="1042"/>
        <w:gridCol w:w="805"/>
        <w:gridCol w:w="767"/>
        <w:gridCol w:w="838"/>
        <w:gridCol w:w="850"/>
        <w:gridCol w:w="1134"/>
        <w:gridCol w:w="816"/>
      </w:tblGrid>
      <w:tr w:rsidR="00C05B39" w:rsidTr="00261090">
        <w:trPr>
          <w:trHeight w:val="150"/>
        </w:trPr>
        <w:tc>
          <w:tcPr>
            <w:tcW w:w="761" w:type="dxa"/>
            <w:vMerge w:val="restart"/>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065735">
              <w:rPr>
                <w:rFonts w:ascii="Times New Roman" w:eastAsia="Times New Roman" w:hAnsi="Times New Roman" w:cs="Times New Roman"/>
                <w:color w:val="000000" w:themeColor="text1"/>
                <w:sz w:val="24"/>
                <w:szCs w:val="24"/>
                <w:lang w:eastAsia="ru-RU"/>
              </w:rPr>
              <w:t>Период</w:t>
            </w:r>
          </w:p>
        </w:tc>
        <w:tc>
          <w:tcPr>
            <w:tcW w:w="4405" w:type="dxa"/>
            <w:gridSpan w:val="5"/>
          </w:tcPr>
          <w:p w:rsidR="00C05B39" w:rsidRPr="00065735" w:rsidRDefault="00C05B39"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Ляпцев</w:t>
            </w:r>
            <w:proofErr w:type="spellEnd"/>
            <w:r>
              <w:rPr>
                <w:rFonts w:ascii="Times New Roman" w:eastAsia="Times New Roman" w:hAnsi="Times New Roman" w:cs="Times New Roman"/>
                <w:color w:val="000000" w:themeColor="text1"/>
                <w:sz w:val="24"/>
                <w:szCs w:val="24"/>
                <w:lang w:eastAsia="ru-RU"/>
              </w:rPr>
              <w:t xml:space="preserve"> В.М.</w:t>
            </w:r>
          </w:p>
        </w:tc>
        <w:tc>
          <w:tcPr>
            <w:tcW w:w="4405" w:type="dxa"/>
            <w:gridSpan w:val="5"/>
          </w:tcPr>
          <w:p w:rsidR="00C05B39" w:rsidRPr="00065735" w:rsidRDefault="00C05B39"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Шарапова Т.В.</w:t>
            </w:r>
          </w:p>
        </w:tc>
      </w:tr>
      <w:tr w:rsidR="00202B9E" w:rsidTr="00202B9E">
        <w:trPr>
          <w:trHeight w:val="135"/>
        </w:trPr>
        <w:tc>
          <w:tcPr>
            <w:tcW w:w="761" w:type="dxa"/>
            <w:vMerge/>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p>
        </w:tc>
        <w:tc>
          <w:tcPr>
            <w:tcW w:w="767"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остаток</w:t>
            </w:r>
          </w:p>
        </w:tc>
        <w:tc>
          <w:tcPr>
            <w:tcW w:w="1024"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заправлено</w:t>
            </w:r>
          </w:p>
        </w:tc>
        <w:tc>
          <w:tcPr>
            <w:tcW w:w="767"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остаток</w:t>
            </w:r>
          </w:p>
        </w:tc>
        <w:tc>
          <w:tcPr>
            <w:tcW w:w="1042" w:type="dxa"/>
          </w:tcPr>
          <w:p w:rsidR="00C05B39" w:rsidRPr="00065735" w:rsidRDefault="00261090"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Расход/</w:t>
            </w:r>
            <w:r w:rsidR="00C05B39">
              <w:rPr>
                <w:rFonts w:ascii="Times New Roman" w:eastAsia="Times New Roman" w:hAnsi="Times New Roman" w:cs="Times New Roman"/>
                <w:color w:val="000000" w:themeColor="text1"/>
                <w:sz w:val="24"/>
                <w:szCs w:val="24"/>
                <w:lang w:eastAsia="ru-RU"/>
              </w:rPr>
              <w:t>списано</w:t>
            </w:r>
          </w:p>
        </w:tc>
        <w:tc>
          <w:tcPr>
            <w:tcW w:w="805"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отклонение</w:t>
            </w:r>
          </w:p>
        </w:tc>
        <w:tc>
          <w:tcPr>
            <w:tcW w:w="767"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остаток</w:t>
            </w:r>
          </w:p>
        </w:tc>
        <w:tc>
          <w:tcPr>
            <w:tcW w:w="838"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заправлено</w:t>
            </w:r>
          </w:p>
        </w:tc>
        <w:tc>
          <w:tcPr>
            <w:tcW w:w="850"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остаток</w:t>
            </w:r>
          </w:p>
        </w:tc>
        <w:tc>
          <w:tcPr>
            <w:tcW w:w="1134" w:type="dxa"/>
          </w:tcPr>
          <w:p w:rsidR="00C05B39" w:rsidRPr="00065735" w:rsidRDefault="00261090"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Расход/списано</w:t>
            </w:r>
          </w:p>
        </w:tc>
        <w:tc>
          <w:tcPr>
            <w:tcW w:w="816"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отклонение</w:t>
            </w:r>
          </w:p>
        </w:tc>
      </w:tr>
      <w:tr w:rsidR="00202B9E" w:rsidTr="00202B9E">
        <w:tc>
          <w:tcPr>
            <w:tcW w:w="761"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11.19</w:t>
            </w:r>
          </w:p>
        </w:tc>
        <w:tc>
          <w:tcPr>
            <w:tcW w:w="767" w:type="dxa"/>
          </w:tcPr>
          <w:p w:rsidR="00C05B39" w:rsidRPr="00065735" w:rsidRDefault="007B7F4D"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024"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750</w:t>
            </w:r>
          </w:p>
        </w:tc>
        <w:tc>
          <w:tcPr>
            <w:tcW w:w="767" w:type="dxa"/>
          </w:tcPr>
          <w:p w:rsidR="00C05B39"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042" w:type="dxa"/>
          </w:tcPr>
          <w:p w:rsidR="00C05B39" w:rsidRPr="00065735" w:rsidRDefault="00261090"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751/746</w:t>
            </w:r>
          </w:p>
        </w:tc>
        <w:tc>
          <w:tcPr>
            <w:tcW w:w="805" w:type="dxa"/>
          </w:tcPr>
          <w:p w:rsidR="00C05B39" w:rsidRPr="00065735" w:rsidRDefault="00261090"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767"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33,1</w:t>
            </w:r>
          </w:p>
        </w:tc>
        <w:tc>
          <w:tcPr>
            <w:tcW w:w="838"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440</w:t>
            </w:r>
          </w:p>
        </w:tc>
        <w:tc>
          <w:tcPr>
            <w:tcW w:w="850" w:type="dxa"/>
          </w:tcPr>
          <w:p w:rsidR="00C05B39" w:rsidRPr="00065735" w:rsidRDefault="006C35BD"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7,6</w:t>
            </w:r>
          </w:p>
        </w:tc>
        <w:tc>
          <w:tcPr>
            <w:tcW w:w="1134" w:type="dxa"/>
          </w:tcPr>
          <w:p w:rsidR="00C05B39"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465,5/466</w:t>
            </w:r>
          </w:p>
        </w:tc>
        <w:tc>
          <w:tcPr>
            <w:tcW w:w="816" w:type="dxa"/>
          </w:tcPr>
          <w:p w:rsidR="00C05B39"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0,5</w:t>
            </w:r>
          </w:p>
        </w:tc>
      </w:tr>
      <w:tr w:rsidR="00202B9E" w:rsidTr="00202B9E">
        <w:tc>
          <w:tcPr>
            <w:tcW w:w="761"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12.19</w:t>
            </w:r>
          </w:p>
        </w:tc>
        <w:tc>
          <w:tcPr>
            <w:tcW w:w="767" w:type="dxa"/>
          </w:tcPr>
          <w:p w:rsidR="00C05B39" w:rsidRPr="00065735" w:rsidRDefault="007B7F4D"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024"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540</w:t>
            </w:r>
          </w:p>
        </w:tc>
        <w:tc>
          <w:tcPr>
            <w:tcW w:w="767" w:type="dxa"/>
          </w:tcPr>
          <w:p w:rsidR="00C05B39"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042" w:type="dxa"/>
          </w:tcPr>
          <w:p w:rsidR="00C05B39" w:rsidRPr="00065735" w:rsidRDefault="00261090"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546/530</w:t>
            </w:r>
          </w:p>
        </w:tc>
        <w:tc>
          <w:tcPr>
            <w:tcW w:w="805" w:type="dxa"/>
          </w:tcPr>
          <w:p w:rsidR="00C05B39" w:rsidRPr="00065735" w:rsidRDefault="00261090"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767"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7,6</w:t>
            </w:r>
          </w:p>
        </w:tc>
        <w:tc>
          <w:tcPr>
            <w:tcW w:w="838"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530</w:t>
            </w:r>
          </w:p>
        </w:tc>
        <w:tc>
          <w:tcPr>
            <w:tcW w:w="850" w:type="dxa"/>
          </w:tcPr>
          <w:p w:rsidR="00C05B39" w:rsidRPr="00065735" w:rsidRDefault="006C35BD"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w:t>
            </w:r>
          </w:p>
        </w:tc>
        <w:tc>
          <w:tcPr>
            <w:tcW w:w="1134"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495,6/476</w:t>
            </w:r>
          </w:p>
        </w:tc>
        <w:tc>
          <w:tcPr>
            <w:tcW w:w="816"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-19,6</w:t>
            </w:r>
          </w:p>
        </w:tc>
      </w:tr>
      <w:tr w:rsidR="00202B9E" w:rsidTr="00202B9E">
        <w:tc>
          <w:tcPr>
            <w:tcW w:w="761"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01.20</w:t>
            </w:r>
          </w:p>
        </w:tc>
        <w:tc>
          <w:tcPr>
            <w:tcW w:w="767" w:type="dxa"/>
          </w:tcPr>
          <w:p w:rsidR="00C05B39" w:rsidRPr="00065735" w:rsidRDefault="007B7F4D"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024" w:type="dxa"/>
          </w:tcPr>
          <w:p w:rsidR="00C05B39" w:rsidRPr="00065735" w:rsidRDefault="00AD3167"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515</w:t>
            </w:r>
          </w:p>
        </w:tc>
        <w:tc>
          <w:tcPr>
            <w:tcW w:w="767" w:type="dxa"/>
          </w:tcPr>
          <w:p w:rsidR="00C05B39"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042" w:type="dxa"/>
          </w:tcPr>
          <w:p w:rsidR="00C05B39" w:rsidRPr="00065735" w:rsidRDefault="00AD3167"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510</w:t>
            </w:r>
            <w:r w:rsidR="0026109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512</w:t>
            </w:r>
          </w:p>
        </w:tc>
        <w:tc>
          <w:tcPr>
            <w:tcW w:w="805"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767"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52,1</w:t>
            </w:r>
          </w:p>
        </w:tc>
        <w:tc>
          <w:tcPr>
            <w:tcW w:w="838"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515</w:t>
            </w:r>
          </w:p>
        </w:tc>
        <w:tc>
          <w:tcPr>
            <w:tcW w:w="850" w:type="dxa"/>
          </w:tcPr>
          <w:p w:rsidR="00C05B39" w:rsidRPr="00065735" w:rsidRDefault="006C35BD"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30,4</w:t>
            </w:r>
          </w:p>
        </w:tc>
        <w:tc>
          <w:tcPr>
            <w:tcW w:w="1134"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536,7/512</w:t>
            </w:r>
          </w:p>
        </w:tc>
        <w:tc>
          <w:tcPr>
            <w:tcW w:w="816"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-24,7</w:t>
            </w:r>
          </w:p>
        </w:tc>
      </w:tr>
      <w:tr w:rsidR="00202B9E" w:rsidTr="00202B9E">
        <w:tc>
          <w:tcPr>
            <w:tcW w:w="761"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02.20</w:t>
            </w:r>
          </w:p>
        </w:tc>
        <w:tc>
          <w:tcPr>
            <w:tcW w:w="767"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024"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550</w:t>
            </w:r>
          </w:p>
        </w:tc>
        <w:tc>
          <w:tcPr>
            <w:tcW w:w="767" w:type="dxa"/>
          </w:tcPr>
          <w:p w:rsidR="00C05B39"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042"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552/554</w:t>
            </w:r>
          </w:p>
        </w:tc>
        <w:tc>
          <w:tcPr>
            <w:tcW w:w="805"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767"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30,4</w:t>
            </w:r>
          </w:p>
        </w:tc>
        <w:tc>
          <w:tcPr>
            <w:tcW w:w="838" w:type="dxa"/>
          </w:tcPr>
          <w:p w:rsidR="00C05B39" w:rsidRPr="00065735" w:rsidRDefault="0093380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w:t>
            </w:r>
            <w:r w:rsidR="001230B5">
              <w:rPr>
                <w:rFonts w:ascii="Times New Roman" w:eastAsia="Times New Roman" w:hAnsi="Times New Roman" w:cs="Times New Roman"/>
                <w:color w:val="000000" w:themeColor="text1"/>
                <w:sz w:val="24"/>
                <w:szCs w:val="24"/>
                <w:lang w:eastAsia="ru-RU"/>
              </w:rPr>
              <w:t>5</w:t>
            </w:r>
          </w:p>
        </w:tc>
        <w:tc>
          <w:tcPr>
            <w:tcW w:w="850" w:type="dxa"/>
          </w:tcPr>
          <w:p w:rsidR="00C05B39"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48,6</w:t>
            </w:r>
          </w:p>
        </w:tc>
        <w:tc>
          <w:tcPr>
            <w:tcW w:w="1134" w:type="dxa"/>
          </w:tcPr>
          <w:p w:rsidR="00C05B39" w:rsidRPr="00065735" w:rsidRDefault="0093380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r w:rsidR="00202B9E">
              <w:rPr>
                <w:rFonts w:ascii="Times New Roman" w:eastAsia="Times New Roman" w:hAnsi="Times New Roman" w:cs="Times New Roman"/>
                <w:color w:val="000000" w:themeColor="text1"/>
                <w:sz w:val="24"/>
                <w:szCs w:val="24"/>
                <w:lang w:eastAsia="ru-RU"/>
              </w:rPr>
              <w:t>6,8/307</w:t>
            </w:r>
          </w:p>
        </w:tc>
        <w:tc>
          <w:tcPr>
            <w:tcW w:w="816" w:type="dxa"/>
          </w:tcPr>
          <w:p w:rsidR="00C05B39" w:rsidRPr="00065735" w:rsidRDefault="0093380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202B9E" w:rsidTr="00202B9E">
        <w:tc>
          <w:tcPr>
            <w:tcW w:w="761"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03.20</w:t>
            </w:r>
          </w:p>
        </w:tc>
        <w:tc>
          <w:tcPr>
            <w:tcW w:w="767"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024"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450</w:t>
            </w:r>
          </w:p>
        </w:tc>
        <w:tc>
          <w:tcPr>
            <w:tcW w:w="767" w:type="dxa"/>
          </w:tcPr>
          <w:p w:rsidR="00C05B39"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042"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443/443</w:t>
            </w:r>
          </w:p>
        </w:tc>
        <w:tc>
          <w:tcPr>
            <w:tcW w:w="805"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767"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48,6</w:t>
            </w:r>
          </w:p>
        </w:tc>
        <w:tc>
          <w:tcPr>
            <w:tcW w:w="838"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390</w:t>
            </w:r>
          </w:p>
        </w:tc>
        <w:tc>
          <w:tcPr>
            <w:tcW w:w="850" w:type="dxa"/>
          </w:tcPr>
          <w:p w:rsidR="00C05B39"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17,8</w:t>
            </w:r>
          </w:p>
        </w:tc>
        <w:tc>
          <w:tcPr>
            <w:tcW w:w="1134"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420,8/421</w:t>
            </w:r>
          </w:p>
        </w:tc>
        <w:tc>
          <w:tcPr>
            <w:tcW w:w="816"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202B9E" w:rsidTr="00202B9E">
        <w:tc>
          <w:tcPr>
            <w:tcW w:w="761"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r w:rsidR="007B7F4D">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.20</w:t>
            </w:r>
          </w:p>
        </w:tc>
        <w:tc>
          <w:tcPr>
            <w:tcW w:w="767"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024"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415</w:t>
            </w:r>
          </w:p>
        </w:tc>
        <w:tc>
          <w:tcPr>
            <w:tcW w:w="767" w:type="dxa"/>
          </w:tcPr>
          <w:p w:rsidR="00C05B39"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c>
          <w:tcPr>
            <w:tcW w:w="1042"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394/395</w:t>
            </w:r>
          </w:p>
        </w:tc>
        <w:tc>
          <w:tcPr>
            <w:tcW w:w="805"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67"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17,8</w:t>
            </w:r>
          </w:p>
        </w:tc>
        <w:tc>
          <w:tcPr>
            <w:tcW w:w="838"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355</w:t>
            </w:r>
          </w:p>
        </w:tc>
        <w:tc>
          <w:tcPr>
            <w:tcW w:w="850" w:type="dxa"/>
          </w:tcPr>
          <w:p w:rsidR="00C05B39"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35,2</w:t>
            </w:r>
          </w:p>
        </w:tc>
        <w:tc>
          <w:tcPr>
            <w:tcW w:w="1134"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337,6/337</w:t>
            </w:r>
          </w:p>
        </w:tc>
        <w:tc>
          <w:tcPr>
            <w:tcW w:w="816"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202B9E" w:rsidTr="00202B9E">
        <w:tc>
          <w:tcPr>
            <w:tcW w:w="761" w:type="dxa"/>
          </w:tcPr>
          <w:p w:rsidR="00C05B39" w:rsidRPr="00065735"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r w:rsidR="007B7F4D">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.20</w:t>
            </w:r>
          </w:p>
        </w:tc>
        <w:tc>
          <w:tcPr>
            <w:tcW w:w="767"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c>
          <w:tcPr>
            <w:tcW w:w="1024"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574</w:t>
            </w:r>
          </w:p>
        </w:tc>
        <w:tc>
          <w:tcPr>
            <w:tcW w:w="767" w:type="dxa"/>
          </w:tcPr>
          <w:p w:rsidR="00C05B39"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p>
        </w:tc>
        <w:tc>
          <w:tcPr>
            <w:tcW w:w="1042"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591/596</w:t>
            </w:r>
          </w:p>
        </w:tc>
        <w:tc>
          <w:tcPr>
            <w:tcW w:w="805"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767"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46,8</w:t>
            </w:r>
          </w:p>
        </w:tc>
        <w:tc>
          <w:tcPr>
            <w:tcW w:w="838"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425</w:t>
            </w:r>
          </w:p>
        </w:tc>
        <w:tc>
          <w:tcPr>
            <w:tcW w:w="850" w:type="dxa"/>
          </w:tcPr>
          <w:p w:rsidR="00C05B39"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44,7</w:t>
            </w:r>
          </w:p>
        </w:tc>
        <w:tc>
          <w:tcPr>
            <w:tcW w:w="1134"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427,1/415</w:t>
            </w:r>
          </w:p>
        </w:tc>
        <w:tc>
          <w:tcPr>
            <w:tcW w:w="816"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-12,1</w:t>
            </w:r>
          </w:p>
        </w:tc>
      </w:tr>
      <w:tr w:rsidR="00C05B39" w:rsidTr="00202B9E">
        <w:tc>
          <w:tcPr>
            <w:tcW w:w="761" w:type="dxa"/>
          </w:tcPr>
          <w:p w:rsidR="00C05B39" w:rsidRPr="00A7210E"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A7210E">
              <w:rPr>
                <w:rFonts w:ascii="Times New Roman" w:eastAsia="Times New Roman" w:hAnsi="Times New Roman" w:cs="Times New Roman"/>
                <w:color w:val="000000" w:themeColor="text1"/>
                <w:sz w:val="24"/>
                <w:szCs w:val="24"/>
                <w:lang w:eastAsia="ru-RU"/>
              </w:rPr>
              <w:t>0</w:t>
            </w:r>
            <w:r w:rsidR="007B7F4D" w:rsidRPr="00A7210E">
              <w:rPr>
                <w:rFonts w:ascii="Times New Roman" w:eastAsia="Times New Roman" w:hAnsi="Times New Roman" w:cs="Times New Roman"/>
                <w:color w:val="000000" w:themeColor="text1"/>
                <w:sz w:val="24"/>
                <w:szCs w:val="24"/>
                <w:lang w:eastAsia="ru-RU"/>
              </w:rPr>
              <w:t>6</w:t>
            </w:r>
            <w:r w:rsidRPr="00A7210E">
              <w:rPr>
                <w:rFonts w:ascii="Times New Roman" w:eastAsia="Times New Roman" w:hAnsi="Times New Roman" w:cs="Times New Roman"/>
                <w:color w:val="000000" w:themeColor="text1"/>
                <w:sz w:val="24"/>
                <w:szCs w:val="24"/>
                <w:lang w:eastAsia="ru-RU"/>
              </w:rPr>
              <w:t>.20</w:t>
            </w:r>
          </w:p>
        </w:tc>
        <w:tc>
          <w:tcPr>
            <w:tcW w:w="767" w:type="dxa"/>
          </w:tcPr>
          <w:p w:rsidR="00C05B39" w:rsidRPr="00A7210E"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7210E">
              <w:rPr>
                <w:rFonts w:ascii="Times New Roman" w:eastAsia="Times New Roman" w:hAnsi="Times New Roman" w:cs="Times New Roman"/>
                <w:color w:val="000000" w:themeColor="text1"/>
                <w:sz w:val="24"/>
                <w:szCs w:val="24"/>
                <w:lang w:eastAsia="ru-RU"/>
              </w:rPr>
              <w:t>23</w:t>
            </w:r>
          </w:p>
        </w:tc>
        <w:tc>
          <w:tcPr>
            <w:tcW w:w="1024" w:type="dxa"/>
          </w:tcPr>
          <w:p w:rsidR="00C05B39" w:rsidRPr="00A7210E"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7210E">
              <w:rPr>
                <w:rFonts w:ascii="Times New Roman" w:eastAsia="Times New Roman" w:hAnsi="Times New Roman" w:cs="Times New Roman"/>
                <w:color w:val="000000" w:themeColor="text1"/>
                <w:sz w:val="24"/>
                <w:szCs w:val="24"/>
                <w:lang w:eastAsia="ru-RU"/>
              </w:rPr>
              <w:t>657</w:t>
            </w:r>
          </w:p>
        </w:tc>
        <w:tc>
          <w:tcPr>
            <w:tcW w:w="767" w:type="dxa"/>
          </w:tcPr>
          <w:p w:rsidR="00C05B39" w:rsidRPr="00A7210E"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7210E">
              <w:rPr>
                <w:rFonts w:ascii="Times New Roman" w:eastAsia="Times New Roman" w:hAnsi="Times New Roman" w:cs="Times New Roman"/>
                <w:color w:val="000000" w:themeColor="text1"/>
                <w:sz w:val="24"/>
                <w:szCs w:val="24"/>
                <w:lang w:eastAsia="ru-RU"/>
              </w:rPr>
              <w:t>17</w:t>
            </w:r>
          </w:p>
        </w:tc>
        <w:tc>
          <w:tcPr>
            <w:tcW w:w="1042" w:type="dxa"/>
          </w:tcPr>
          <w:p w:rsidR="00C05B39" w:rsidRPr="00A7210E"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7210E">
              <w:rPr>
                <w:rFonts w:ascii="Times New Roman" w:eastAsia="Times New Roman" w:hAnsi="Times New Roman" w:cs="Times New Roman"/>
                <w:color w:val="000000" w:themeColor="text1"/>
                <w:sz w:val="24"/>
                <w:szCs w:val="24"/>
                <w:lang w:eastAsia="ru-RU"/>
              </w:rPr>
              <w:t>663/6</w:t>
            </w:r>
            <w:r w:rsidR="00716425">
              <w:rPr>
                <w:rFonts w:ascii="Times New Roman" w:eastAsia="Times New Roman" w:hAnsi="Times New Roman" w:cs="Times New Roman"/>
                <w:color w:val="000000" w:themeColor="text1"/>
                <w:sz w:val="24"/>
                <w:szCs w:val="24"/>
                <w:lang w:eastAsia="ru-RU"/>
              </w:rPr>
              <w:t>6</w:t>
            </w:r>
            <w:r w:rsidRPr="00A7210E">
              <w:rPr>
                <w:rFonts w:ascii="Times New Roman" w:eastAsia="Times New Roman" w:hAnsi="Times New Roman" w:cs="Times New Roman"/>
                <w:color w:val="000000" w:themeColor="text1"/>
                <w:sz w:val="24"/>
                <w:szCs w:val="24"/>
                <w:lang w:eastAsia="ru-RU"/>
              </w:rPr>
              <w:t>5</w:t>
            </w:r>
          </w:p>
        </w:tc>
        <w:tc>
          <w:tcPr>
            <w:tcW w:w="805" w:type="dxa"/>
          </w:tcPr>
          <w:p w:rsidR="00C05B39" w:rsidRPr="00A7210E" w:rsidRDefault="0071642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767" w:type="dxa"/>
          </w:tcPr>
          <w:p w:rsidR="00C05B39" w:rsidRPr="00A7210E"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7210E">
              <w:rPr>
                <w:rFonts w:ascii="Times New Roman" w:eastAsia="Times New Roman" w:hAnsi="Times New Roman" w:cs="Times New Roman"/>
                <w:color w:val="000000" w:themeColor="text1"/>
                <w:sz w:val="24"/>
                <w:szCs w:val="24"/>
                <w:lang w:eastAsia="ru-RU"/>
              </w:rPr>
              <w:t>44,7</w:t>
            </w:r>
          </w:p>
        </w:tc>
        <w:tc>
          <w:tcPr>
            <w:tcW w:w="838" w:type="dxa"/>
          </w:tcPr>
          <w:p w:rsidR="00C05B39" w:rsidRPr="00A7210E"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7210E">
              <w:rPr>
                <w:rFonts w:ascii="Times New Roman" w:eastAsia="Times New Roman" w:hAnsi="Times New Roman" w:cs="Times New Roman"/>
                <w:color w:val="000000" w:themeColor="text1"/>
                <w:sz w:val="24"/>
                <w:szCs w:val="24"/>
                <w:lang w:eastAsia="ru-RU"/>
              </w:rPr>
              <w:t>385</w:t>
            </w:r>
          </w:p>
        </w:tc>
        <w:tc>
          <w:tcPr>
            <w:tcW w:w="850" w:type="dxa"/>
          </w:tcPr>
          <w:p w:rsidR="00C05B39" w:rsidRPr="00A7210E"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7210E">
              <w:rPr>
                <w:rFonts w:ascii="Times New Roman" w:eastAsia="Times New Roman" w:hAnsi="Times New Roman" w:cs="Times New Roman"/>
                <w:color w:val="000000" w:themeColor="text1"/>
                <w:sz w:val="24"/>
                <w:szCs w:val="24"/>
                <w:lang w:eastAsia="ru-RU"/>
              </w:rPr>
              <w:t>56,5</w:t>
            </w:r>
          </w:p>
        </w:tc>
        <w:tc>
          <w:tcPr>
            <w:tcW w:w="1134" w:type="dxa"/>
          </w:tcPr>
          <w:p w:rsidR="00C05B39" w:rsidRPr="00A7210E"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7210E">
              <w:rPr>
                <w:rFonts w:ascii="Times New Roman" w:eastAsia="Times New Roman" w:hAnsi="Times New Roman" w:cs="Times New Roman"/>
                <w:color w:val="000000" w:themeColor="text1"/>
                <w:sz w:val="24"/>
                <w:szCs w:val="24"/>
                <w:lang w:eastAsia="ru-RU"/>
              </w:rPr>
              <w:t>373,2/</w:t>
            </w:r>
            <w:r w:rsidR="00A7210E" w:rsidRPr="00A7210E">
              <w:rPr>
                <w:rFonts w:ascii="Times New Roman" w:eastAsia="Times New Roman" w:hAnsi="Times New Roman" w:cs="Times New Roman"/>
                <w:color w:val="000000" w:themeColor="text1"/>
                <w:sz w:val="24"/>
                <w:szCs w:val="24"/>
                <w:lang w:eastAsia="ru-RU"/>
              </w:rPr>
              <w:t>372</w:t>
            </w:r>
          </w:p>
        </w:tc>
        <w:tc>
          <w:tcPr>
            <w:tcW w:w="816" w:type="dxa"/>
          </w:tcPr>
          <w:p w:rsidR="00C05B39" w:rsidRPr="00A7210E" w:rsidRDefault="00A7210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A7210E">
              <w:rPr>
                <w:rFonts w:ascii="Times New Roman" w:eastAsia="Times New Roman" w:hAnsi="Times New Roman" w:cs="Times New Roman"/>
                <w:color w:val="000000" w:themeColor="text1"/>
                <w:sz w:val="24"/>
                <w:szCs w:val="24"/>
                <w:lang w:eastAsia="ru-RU"/>
              </w:rPr>
              <w:t>-1,2</w:t>
            </w:r>
          </w:p>
        </w:tc>
      </w:tr>
      <w:tr w:rsidR="00C05B39" w:rsidTr="00202B9E">
        <w:tc>
          <w:tcPr>
            <w:tcW w:w="761" w:type="dxa"/>
          </w:tcPr>
          <w:p w:rsidR="00C05B39"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r w:rsidR="007B7F4D">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.20</w:t>
            </w:r>
          </w:p>
        </w:tc>
        <w:tc>
          <w:tcPr>
            <w:tcW w:w="767"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024"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616</w:t>
            </w:r>
          </w:p>
        </w:tc>
        <w:tc>
          <w:tcPr>
            <w:tcW w:w="767" w:type="dxa"/>
          </w:tcPr>
          <w:p w:rsidR="00C05B39"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1042"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606/606</w:t>
            </w:r>
          </w:p>
        </w:tc>
        <w:tc>
          <w:tcPr>
            <w:tcW w:w="805"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767"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56,5</w:t>
            </w:r>
          </w:p>
        </w:tc>
        <w:tc>
          <w:tcPr>
            <w:tcW w:w="838"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203,4</w:t>
            </w:r>
          </w:p>
        </w:tc>
        <w:tc>
          <w:tcPr>
            <w:tcW w:w="850" w:type="dxa"/>
          </w:tcPr>
          <w:p w:rsidR="00C05B39"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31,7</w:t>
            </w:r>
          </w:p>
        </w:tc>
        <w:tc>
          <w:tcPr>
            <w:tcW w:w="1134"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228,2/228</w:t>
            </w:r>
          </w:p>
        </w:tc>
        <w:tc>
          <w:tcPr>
            <w:tcW w:w="816"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C05B39" w:rsidTr="00202B9E">
        <w:tc>
          <w:tcPr>
            <w:tcW w:w="761" w:type="dxa"/>
          </w:tcPr>
          <w:p w:rsidR="00C05B39" w:rsidRDefault="00C05B39"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r w:rsidR="007B7F4D">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.20</w:t>
            </w:r>
          </w:p>
        </w:tc>
        <w:tc>
          <w:tcPr>
            <w:tcW w:w="767"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1024" w:type="dxa"/>
          </w:tcPr>
          <w:p w:rsidR="00C05B39"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477</w:t>
            </w:r>
          </w:p>
        </w:tc>
        <w:tc>
          <w:tcPr>
            <w:tcW w:w="767" w:type="dxa"/>
          </w:tcPr>
          <w:p w:rsidR="00C05B39"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042"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492/507</w:t>
            </w:r>
          </w:p>
        </w:tc>
        <w:tc>
          <w:tcPr>
            <w:tcW w:w="805" w:type="dxa"/>
          </w:tcPr>
          <w:p w:rsidR="00C05B39"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767"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31,7</w:t>
            </w:r>
          </w:p>
        </w:tc>
        <w:tc>
          <w:tcPr>
            <w:tcW w:w="838" w:type="dxa"/>
          </w:tcPr>
          <w:p w:rsidR="00C05B39"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385</w:t>
            </w:r>
          </w:p>
        </w:tc>
        <w:tc>
          <w:tcPr>
            <w:tcW w:w="850" w:type="dxa"/>
          </w:tcPr>
          <w:p w:rsidR="00C05B39"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31,9</w:t>
            </w:r>
          </w:p>
        </w:tc>
        <w:tc>
          <w:tcPr>
            <w:tcW w:w="1134"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384,8/385</w:t>
            </w:r>
          </w:p>
        </w:tc>
        <w:tc>
          <w:tcPr>
            <w:tcW w:w="816" w:type="dxa"/>
          </w:tcPr>
          <w:p w:rsidR="00C05B39" w:rsidRPr="00065735" w:rsidRDefault="00202B9E"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7B7F4D" w:rsidTr="00202B9E">
        <w:tc>
          <w:tcPr>
            <w:tcW w:w="761" w:type="dxa"/>
          </w:tcPr>
          <w:p w:rsidR="007B7F4D" w:rsidRDefault="007B7F4D"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09.20</w:t>
            </w:r>
          </w:p>
        </w:tc>
        <w:tc>
          <w:tcPr>
            <w:tcW w:w="767" w:type="dxa"/>
          </w:tcPr>
          <w:p w:rsidR="007B7F4D"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024" w:type="dxa"/>
          </w:tcPr>
          <w:p w:rsidR="007B7F4D"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525</w:t>
            </w:r>
          </w:p>
        </w:tc>
        <w:tc>
          <w:tcPr>
            <w:tcW w:w="767" w:type="dxa"/>
          </w:tcPr>
          <w:p w:rsidR="007B7F4D"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042" w:type="dxa"/>
          </w:tcPr>
          <w:p w:rsidR="007B7F4D"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530/532</w:t>
            </w:r>
          </w:p>
        </w:tc>
        <w:tc>
          <w:tcPr>
            <w:tcW w:w="805" w:type="dxa"/>
          </w:tcPr>
          <w:p w:rsidR="007B7F4D"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767" w:type="dxa"/>
          </w:tcPr>
          <w:p w:rsidR="007B7F4D"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31,9</w:t>
            </w:r>
          </w:p>
        </w:tc>
        <w:tc>
          <w:tcPr>
            <w:tcW w:w="838" w:type="dxa"/>
          </w:tcPr>
          <w:p w:rsidR="007B7F4D"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850" w:type="dxa"/>
          </w:tcPr>
          <w:p w:rsidR="007B7F4D"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45,5</w:t>
            </w:r>
          </w:p>
        </w:tc>
        <w:tc>
          <w:tcPr>
            <w:tcW w:w="1134" w:type="dxa"/>
          </w:tcPr>
          <w:p w:rsidR="007B7F4D" w:rsidRPr="00065735" w:rsidRDefault="007C6B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84,6/84,6</w:t>
            </w:r>
          </w:p>
        </w:tc>
        <w:tc>
          <w:tcPr>
            <w:tcW w:w="816" w:type="dxa"/>
          </w:tcPr>
          <w:p w:rsidR="007B7F4D" w:rsidRPr="00065735" w:rsidRDefault="007C6B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7B7F4D" w:rsidTr="00202B9E">
        <w:tc>
          <w:tcPr>
            <w:tcW w:w="761" w:type="dxa"/>
          </w:tcPr>
          <w:p w:rsidR="007B7F4D" w:rsidRDefault="007B7F4D"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10.20</w:t>
            </w:r>
          </w:p>
        </w:tc>
        <w:tc>
          <w:tcPr>
            <w:tcW w:w="767" w:type="dxa"/>
          </w:tcPr>
          <w:p w:rsidR="007B7F4D"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024" w:type="dxa"/>
          </w:tcPr>
          <w:p w:rsidR="007B7F4D"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360</w:t>
            </w:r>
          </w:p>
        </w:tc>
        <w:tc>
          <w:tcPr>
            <w:tcW w:w="767" w:type="dxa"/>
          </w:tcPr>
          <w:p w:rsidR="007B7F4D"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042" w:type="dxa"/>
          </w:tcPr>
          <w:p w:rsidR="007B7F4D"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356/359</w:t>
            </w:r>
          </w:p>
        </w:tc>
        <w:tc>
          <w:tcPr>
            <w:tcW w:w="805" w:type="dxa"/>
          </w:tcPr>
          <w:p w:rsidR="007B7F4D"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767" w:type="dxa"/>
          </w:tcPr>
          <w:p w:rsidR="007B7F4D"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45,5</w:t>
            </w:r>
          </w:p>
        </w:tc>
        <w:tc>
          <w:tcPr>
            <w:tcW w:w="838" w:type="dxa"/>
          </w:tcPr>
          <w:p w:rsidR="007B7F4D"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360</w:t>
            </w:r>
          </w:p>
        </w:tc>
        <w:tc>
          <w:tcPr>
            <w:tcW w:w="850" w:type="dxa"/>
          </w:tcPr>
          <w:p w:rsidR="007B7F4D"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28,6</w:t>
            </w:r>
          </w:p>
        </w:tc>
        <w:tc>
          <w:tcPr>
            <w:tcW w:w="1134" w:type="dxa"/>
          </w:tcPr>
          <w:p w:rsidR="007B7F4D" w:rsidRPr="00065735" w:rsidRDefault="007C6B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376,9/377</w:t>
            </w:r>
          </w:p>
        </w:tc>
        <w:tc>
          <w:tcPr>
            <w:tcW w:w="816" w:type="dxa"/>
          </w:tcPr>
          <w:p w:rsidR="007B7F4D" w:rsidRPr="00065735" w:rsidRDefault="007C6B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7B7F4D" w:rsidTr="00202B9E">
        <w:tc>
          <w:tcPr>
            <w:tcW w:w="761" w:type="dxa"/>
          </w:tcPr>
          <w:p w:rsidR="007B7F4D" w:rsidRDefault="007B7F4D"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11.20</w:t>
            </w:r>
          </w:p>
        </w:tc>
        <w:tc>
          <w:tcPr>
            <w:tcW w:w="767" w:type="dxa"/>
          </w:tcPr>
          <w:p w:rsidR="007B7F4D"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024" w:type="dxa"/>
          </w:tcPr>
          <w:p w:rsidR="007B7F4D"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430</w:t>
            </w:r>
          </w:p>
        </w:tc>
        <w:tc>
          <w:tcPr>
            <w:tcW w:w="767" w:type="dxa"/>
          </w:tcPr>
          <w:p w:rsidR="007B7F4D"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042" w:type="dxa"/>
          </w:tcPr>
          <w:p w:rsidR="007B7F4D"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422/424</w:t>
            </w:r>
          </w:p>
        </w:tc>
        <w:tc>
          <w:tcPr>
            <w:tcW w:w="805" w:type="dxa"/>
          </w:tcPr>
          <w:p w:rsidR="007B7F4D"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767" w:type="dxa"/>
          </w:tcPr>
          <w:p w:rsidR="007B7F4D"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28,6</w:t>
            </w:r>
          </w:p>
        </w:tc>
        <w:tc>
          <w:tcPr>
            <w:tcW w:w="838" w:type="dxa"/>
          </w:tcPr>
          <w:p w:rsidR="007B7F4D"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365</w:t>
            </w:r>
          </w:p>
        </w:tc>
        <w:tc>
          <w:tcPr>
            <w:tcW w:w="850" w:type="dxa"/>
          </w:tcPr>
          <w:p w:rsidR="007B7F4D"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19,4</w:t>
            </w:r>
          </w:p>
        </w:tc>
        <w:tc>
          <w:tcPr>
            <w:tcW w:w="1134" w:type="dxa"/>
          </w:tcPr>
          <w:p w:rsidR="007B7F4D" w:rsidRPr="00065735" w:rsidRDefault="007C6B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374,2/374</w:t>
            </w:r>
          </w:p>
        </w:tc>
        <w:tc>
          <w:tcPr>
            <w:tcW w:w="816" w:type="dxa"/>
          </w:tcPr>
          <w:p w:rsidR="007B7F4D" w:rsidRPr="00065735" w:rsidRDefault="007C6B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7B7F4D" w:rsidTr="00202B9E">
        <w:tc>
          <w:tcPr>
            <w:tcW w:w="761" w:type="dxa"/>
          </w:tcPr>
          <w:p w:rsidR="007B7F4D" w:rsidRDefault="007B7F4D"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12.20</w:t>
            </w:r>
          </w:p>
        </w:tc>
        <w:tc>
          <w:tcPr>
            <w:tcW w:w="767" w:type="dxa"/>
          </w:tcPr>
          <w:p w:rsidR="007B7F4D" w:rsidRPr="00065735" w:rsidRDefault="0026471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024" w:type="dxa"/>
          </w:tcPr>
          <w:p w:rsidR="007B7F4D"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565</w:t>
            </w:r>
          </w:p>
        </w:tc>
        <w:tc>
          <w:tcPr>
            <w:tcW w:w="767" w:type="dxa"/>
          </w:tcPr>
          <w:p w:rsidR="007B7F4D" w:rsidRPr="00065735" w:rsidRDefault="009D7261"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042" w:type="dxa"/>
          </w:tcPr>
          <w:p w:rsidR="007B7F4D"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570/571</w:t>
            </w:r>
          </w:p>
        </w:tc>
        <w:tc>
          <w:tcPr>
            <w:tcW w:w="805" w:type="dxa"/>
          </w:tcPr>
          <w:p w:rsidR="007B7F4D" w:rsidRPr="00065735" w:rsidRDefault="009128E6"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67" w:type="dxa"/>
          </w:tcPr>
          <w:p w:rsidR="007B7F4D"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19,4</w:t>
            </w:r>
          </w:p>
        </w:tc>
        <w:tc>
          <w:tcPr>
            <w:tcW w:w="838" w:type="dxa"/>
          </w:tcPr>
          <w:p w:rsidR="007B7F4D"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450</w:t>
            </w:r>
          </w:p>
        </w:tc>
        <w:tc>
          <w:tcPr>
            <w:tcW w:w="850" w:type="dxa"/>
          </w:tcPr>
          <w:p w:rsidR="007B7F4D"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63,7</w:t>
            </w:r>
          </w:p>
        </w:tc>
        <w:tc>
          <w:tcPr>
            <w:tcW w:w="1134" w:type="dxa"/>
          </w:tcPr>
          <w:p w:rsidR="007B7F4D" w:rsidRPr="00065735" w:rsidRDefault="007C6B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405,7/406</w:t>
            </w:r>
          </w:p>
        </w:tc>
        <w:tc>
          <w:tcPr>
            <w:tcW w:w="816" w:type="dxa"/>
          </w:tcPr>
          <w:p w:rsidR="007B7F4D" w:rsidRPr="00065735" w:rsidRDefault="007C6B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7B7F4D" w:rsidTr="00202B9E">
        <w:tc>
          <w:tcPr>
            <w:tcW w:w="761" w:type="dxa"/>
          </w:tcPr>
          <w:p w:rsidR="007B7F4D" w:rsidRDefault="007B7F4D" w:rsidP="006B07AD">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w:t>
            </w:r>
          </w:p>
        </w:tc>
        <w:tc>
          <w:tcPr>
            <w:tcW w:w="767" w:type="dxa"/>
          </w:tcPr>
          <w:p w:rsidR="007B7F4D" w:rsidRPr="00065735" w:rsidRDefault="00221D6F"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024" w:type="dxa"/>
          </w:tcPr>
          <w:p w:rsidR="007B7F4D" w:rsidRPr="00065735" w:rsidRDefault="00AD3167"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7124</w:t>
            </w:r>
          </w:p>
        </w:tc>
        <w:tc>
          <w:tcPr>
            <w:tcW w:w="767" w:type="dxa"/>
          </w:tcPr>
          <w:p w:rsidR="007B7F4D" w:rsidRPr="00065735" w:rsidRDefault="00221D6F"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042" w:type="dxa"/>
          </w:tcPr>
          <w:p w:rsidR="007B7F4D" w:rsidRPr="00065735" w:rsidRDefault="00AD3167"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7426</w:t>
            </w:r>
            <w:r w:rsidR="00221D6F">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4</w:t>
            </w:r>
            <w:r w:rsidR="00716425">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0</w:t>
            </w:r>
          </w:p>
        </w:tc>
        <w:tc>
          <w:tcPr>
            <w:tcW w:w="805" w:type="dxa"/>
          </w:tcPr>
          <w:p w:rsidR="007B7F4D" w:rsidRPr="00065735" w:rsidRDefault="0071642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767" w:type="dxa"/>
          </w:tcPr>
          <w:p w:rsidR="007B7F4D" w:rsidRPr="00065735" w:rsidRDefault="001230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33,1</w:t>
            </w:r>
          </w:p>
        </w:tc>
        <w:tc>
          <w:tcPr>
            <w:tcW w:w="838" w:type="dxa"/>
          </w:tcPr>
          <w:p w:rsidR="007B7F4D" w:rsidRPr="00065735" w:rsidRDefault="0093380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522</w:t>
            </w:r>
            <w:r w:rsidR="001230B5">
              <w:rPr>
                <w:rFonts w:ascii="Times New Roman" w:eastAsia="Times New Roman" w:hAnsi="Times New Roman" w:cs="Times New Roman"/>
                <w:color w:val="000000" w:themeColor="text1"/>
                <w:sz w:val="24"/>
                <w:szCs w:val="24"/>
                <w:lang w:eastAsia="ru-RU"/>
              </w:rPr>
              <w:t>8,4</w:t>
            </w:r>
          </w:p>
        </w:tc>
        <w:tc>
          <w:tcPr>
            <w:tcW w:w="850" w:type="dxa"/>
          </w:tcPr>
          <w:p w:rsidR="007B7F4D" w:rsidRPr="00065735" w:rsidRDefault="00C406D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63,7</w:t>
            </w:r>
          </w:p>
        </w:tc>
        <w:tc>
          <w:tcPr>
            <w:tcW w:w="1134" w:type="dxa"/>
          </w:tcPr>
          <w:p w:rsidR="007B7F4D" w:rsidRPr="00065735" w:rsidRDefault="007C6BB5"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w:t>
            </w:r>
            <w:r w:rsidR="0093380A">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7,8/5</w:t>
            </w:r>
            <w:r w:rsidR="00716425">
              <w:rPr>
                <w:rFonts w:ascii="Times New Roman" w:eastAsia="Times New Roman" w:hAnsi="Times New Roman" w:cs="Times New Roman"/>
                <w:color w:val="000000" w:themeColor="text1"/>
                <w:sz w:val="24"/>
                <w:szCs w:val="24"/>
                <w:lang w:eastAsia="ru-RU"/>
              </w:rPr>
              <w:t>162</w:t>
            </w:r>
            <w:r>
              <w:rPr>
                <w:rFonts w:ascii="Times New Roman" w:eastAsia="Times New Roman" w:hAnsi="Times New Roman" w:cs="Times New Roman"/>
                <w:color w:val="000000" w:themeColor="text1"/>
                <w:sz w:val="24"/>
                <w:szCs w:val="24"/>
                <w:lang w:eastAsia="ru-RU"/>
              </w:rPr>
              <w:t>,4</w:t>
            </w:r>
          </w:p>
        </w:tc>
        <w:tc>
          <w:tcPr>
            <w:tcW w:w="816" w:type="dxa"/>
          </w:tcPr>
          <w:p w:rsidR="007B7F4D" w:rsidRPr="00065735" w:rsidRDefault="0093380A" w:rsidP="006B07A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24,6</w:t>
            </w:r>
          </w:p>
        </w:tc>
      </w:tr>
    </w:tbl>
    <w:p w:rsidR="00065735" w:rsidRDefault="00E8797D" w:rsidP="006B07AD">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Наблюдаются отклонения по списанию ГСМ в ту или  другую сторону  по месяцам в проверяемом периоде.</w:t>
      </w:r>
    </w:p>
    <w:p w:rsidR="00D979AB" w:rsidRPr="00D979AB" w:rsidRDefault="001E6836" w:rsidP="006B07AD">
      <w:pPr>
        <w:shd w:val="clear" w:color="auto" w:fill="FFFFFF"/>
        <w:spacing w:after="150" w:line="240" w:lineRule="auto"/>
        <w:ind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D979AB" w:rsidRPr="00D979AB">
        <w:rPr>
          <w:rFonts w:ascii="Times New Roman" w:hAnsi="Times New Roman" w:cs="Times New Roman"/>
          <w:color w:val="000000" w:themeColor="text1"/>
          <w:sz w:val="28"/>
          <w:szCs w:val="28"/>
        </w:rPr>
        <w:t>Амортизация на основные средства начислялась в соответствии с постановлением Правительства РФ от 01.01.2002 года №1  «О классификации основных средств, включаемых в амортизационные группы».</w:t>
      </w:r>
    </w:p>
    <w:p w:rsidR="00E867AD" w:rsidRDefault="00D979AB" w:rsidP="006B07AD">
      <w:pPr>
        <w:shd w:val="clear" w:color="auto" w:fill="FFFFFF"/>
        <w:spacing w:after="150" w:line="240" w:lineRule="auto"/>
        <w:ind w:firstLine="708"/>
        <w:jc w:val="both"/>
        <w:textAlignment w:val="baseline"/>
        <w:rPr>
          <w:rFonts w:ascii="Times New Roman" w:hAnsi="Times New Roman" w:cs="Times New Roman"/>
          <w:color w:val="000000" w:themeColor="text1"/>
          <w:sz w:val="28"/>
          <w:szCs w:val="28"/>
        </w:rPr>
      </w:pPr>
      <w:r w:rsidRPr="00D979AB">
        <w:rPr>
          <w:rFonts w:ascii="Times New Roman" w:hAnsi="Times New Roman" w:cs="Times New Roman"/>
          <w:color w:val="000000" w:themeColor="text1"/>
          <w:sz w:val="28"/>
          <w:szCs w:val="28"/>
        </w:rPr>
        <w:t>Выборочной проверкой за весь проверяемый период установлено, что начисление амортизации на основные средства производилось в проверяемом периоде в соответствии с действующими нормативными документами.</w:t>
      </w:r>
    </w:p>
    <w:p w:rsidR="00804D9B" w:rsidRDefault="00D91247" w:rsidP="006B07AD">
      <w:pPr>
        <w:pStyle w:val="a9"/>
        <w:shd w:val="clear" w:color="auto" w:fill="FFFFFF"/>
        <w:spacing w:after="300" w:afterAutospacing="0"/>
        <w:ind w:firstLine="708"/>
        <w:jc w:val="both"/>
        <w:rPr>
          <w:sz w:val="28"/>
          <w:szCs w:val="28"/>
        </w:rPr>
      </w:pPr>
      <w:proofErr w:type="gramStart"/>
      <w:r>
        <w:rPr>
          <w:sz w:val="28"/>
          <w:szCs w:val="28"/>
        </w:rPr>
        <w:t>3.</w:t>
      </w:r>
      <w:r w:rsidR="00804D9B" w:rsidRPr="00DE3504">
        <w:rPr>
          <w:sz w:val="28"/>
          <w:szCs w:val="28"/>
        </w:rPr>
        <w:t>Проверкой  актов на списание   материальных  ценностей установлено, что   в нарушении  приказа  Минфина РФ от 01.12.2010г.  №157Н</w:t>
      </w:r>
      <w:r w:rsidR="00804D9B">
        <w:rPr>
          <w:sz w:val="28"/>
          <w:szCs w:val="28"/>
        </w:rPr>
        <w:t>,</w:t>
      </w:r>
      <w:r w:rsidR="00804D9B" w:rsidRPr="00DE3504">
        <w:rPr>
          <w:sz w:val="28"/>
          <w:szCs w:val="28"/>
        </w:rPr>
        <w:t xml:space="preserve">   списание с  баланса      хозяйственных  и  канцелярских принадлежностей  при выдачи  их в  эксплуатацию  производится бухгалтерией  по ведомости   выдачи  материальных  ценностей   на  нужды  учреждения  Ф 0524210  без  составления  акта на списание материальных  запасов по форме № 0504230 в эксплуатацию. </w:t>
      </w:r>
      <w:proofErr w:type="gramEnd"/>
    </w:p>
    <w:p w:rsidR="00D76FC0" w:rsidRDefault="00D91247" w:rsidP="006B07AD">
      <w:pPr>
        <w:pStyle w:val="s15"/>
        <w:spacing w:after="0"/>
        <w:ind w:firstLine="708"/>
        <w:jc w:val="both"/>
        <w:rPr>
          <w:sz w:val="28"/>
          <w:szCs w:val="28"/>
        </w:rPr>
      </w:pPr>
      <w:r>
        <w:rPr>
          <w:sz w:val="28"/>
          <w:szCs w:val="28"/>
        </w:rPr>
        <w:t xml:space="preserve">4. </w:t>
      </w:r>
      <w:proofErr w:type="gramStart"/>
      <w:r w:rsidR="00E1653C">
        <w:rPr>
          <w:sz w:val="28"/>
          <w:szCs w:val="28"/>
        </w:rPr>
        <w:t>В соответствии с пунктом  3.2  Соглашений  между органом местного самоуправления МО Михайловское Куркинского района и органом местного самоуправления МО Куркинского района о передаче осуществления части полномочий, пунктом 3.2 установлено: «3.2 Субвенции, предоставляемые для осуществления полномочий, перечисляются ежемесячно в пределах утвержденных сумм по бюджету поселения и пропорционально фактически поступившим доходам.» Р</w:t>
      </w:r>
      <w:r w:rsidR="0093380A">
        <w:rPr>
          <w:sz w:val="28"/>
          <w:szCs w:val="28"/>
        </w:rPr>
        <w:t xml:space="preserve">асчеты </w:t>
      </w:r>
      <w:r w:rsidR="00D76FC0">
        <w:rPr>
          <w:sz w:val="28"/>
          <w:szCs w:val="28"/>
        </w:rPr>
        <w:t xml:space="preserve"> перед финансовым управлением МО  Куркинский район по переданным полномочиям </w:t>
      </w:r>
      <w:r w:rsidR="0093380A">
        <w:rPr>
          <w:sz w:val="28"/>
          <w:szCs w:val="28"/>
        </w:rPr>
        <w:t>за</w:t>
      </w:r>
      <w:proofErr w:type="gramEnd"/>
      <w:r w:rsidR="0093380A">
        <w:rPr>
          <w:sz w:val="28"/>
          <w:szCs w:val="28"/>
        </w:rPr>
        <w:t xml:space="preserve"> 2020 год </w:t>
      </w:r>
      <w:r w:rsidR="00D76FC0">
        <w:rPr>
          <w:sz w:val="28"/>
          <w:szCs w:val="28"/>
        </w:rPr>
        <w:t>составил</w:t>
      </w:r>
      <w:r w:rsidR="0093380A">
        <w:rPr>
          <w:sz w:val="28"/>
          <w:szCs w:val="28"/>
        </w:rPr>
        <w:t>и</w:t>
      </w:r>
      <w:r w:rsidR="00D76FC0">
        <w:rPr>
          <w:sz w:val="28"/>
          <w:szCs w:val="28"/>
        </w:rPr>
        <w:t xml:space="preserve"> </w:t>
      </w:r>
      <w:r w:rsidR="00250B15">
        <w:rPr>
          <w:sz w:val="28"/>
          <w:szCs w:val="28"/>
        </w:rPr>
        <w:t>3183,6 тыс. рублей. Перечисление по переданным полномочиям проводи</w:t>
      </w:r>
      <w:r w:rsidR="00E1653C">
        <w:rPr>
          <w:sz w:val="28"/>
          <w:szCs w:val="28"/>
        </w:rPr>
        <w:t>лось</w:t>
      </w:r>
      <w:r w:rsidR="00250B15">
        <w:rPr>
          <w:sz w:val="28"/>
          <w:szCs w:val="28"/>
        </w:rPr>
        <w:t xml:space="preserve"> ежемесячно без начисления  задолженности, что приводи</w:t>
      </w:r>
      <w:r w:rsidR="00E1653C">
        <w:rPr>
          <w:sz w:val="28"/>
          <w:szCs w:val="28"/>
        </w:rPr>
        <w:t>ло</w:t>
      </w:r>
      <w:r w:rsidR="00250B15">
        <w:rPr>
          <w:sz w:val="28"/>
          <w:szCs w:val="28"/>
        </w:rPr>
        <w:t xml:space="preserve"> к росту дебиторской задолженности и соответственно искажению общего размера  задолженности при расчетах с поставщиками и подрядчиками (журнал операций №4).</w:t>
      </w:r>
      <w:r w:rsidR="00D76FC0">
        <w:rPr>
          <w:sz w:val="28"/>
          <w:szCs w:val="28"/>
        </w:rPr>
        <w:t xml:space="preserve"> </w:t>
      </w:r>
      <w:r w:rsidR="00250B15">
        <w:rPr>
          <w:sz w:val="28"/>
          <w:szCs w:val="28"/>
        </w:rPr>
        <w:t>В конце года проводится закрытие расчетов по переданным полномочиям</w:t>
      </w:r>
      <w:r w:rsidR="00E1653C">
        <w:rPr>
          <w:sz w:val="28"/>
          <w:szCs w:val="28"/>
        </w:rPr>
        <w:t xml:space="preserve"> на годовую сумму</w:t>
      </w:r>
      <w:r w:rsidR="00250B15">
        <w:rPr>
          <w:sz w:val="28"/>
          <w:szCs w:val="28"/>
        </w:rPr>
        <w:t>. Таким образом к концу финансового года искажение расчетов</w:t>
      </w:r>
      <w:r w:rsidR="00E1653C">
        <w:rPr>
          <w:sz w:val="28"/>
          <w:szCs w:val="28"/>
        </w:rPr>
        <w:t xml:space="preserve"> составило 2450,0 тыс. рублей.</w:t>
      </w:r>
    </w:p>
    <w:p w:rsidR="00E1653C" w:rsidRDefault="00E1653C" w:rsidP="006B07AD">
      <w:pPr>
        <w:pStyle w:val="s15"/>
        <w:spacing w:after="0"/>
        <w:ind w:firstLine="360"/>
        <w:jc w:val="both"/>
        <w:rPr>
          <w:sz w:val="28"/>
          <w:szCs w:val="28"/>
        </w:rPr>
      </w:pPr>
    </w:p>
    <w:p w:rsidR="00E867AD" w:rsidRDefault="00E867AD" w:rsidP="006B07AD">
      <w:pPr>
        <w:spacing w:before="100" w:beforeAutospacing="1" w:after="100" w:afterAutospacing="1" w:line="240" w:lineRule="auto"/>
        <w:ind w:firstLine="360"/>
        <w:jc w:val="center"/>
        <w:rPr>
          <w:rFonts w:ascii="Times New Roman" w:eastAsia="Times New Roman" w:hAnsi="Times New Roman" w:cs="Times New Roman"/>
          <w:b/>
          <w:color w:val="000000" w:themeColor="text1"/>
          <w:sz w:val="28"/>
          <w:szCs w:val="28"/>
          <w:lang w:eastAsia="ru-RU"/>
        </w:rPr>
      </w:pPr>
      <w:r w:rsidRPr="003274A2">
        <w:rPr>
          <w:rFonts w:ascii="Times New Roman" w:eastAsia="Times New Roman" w:hAnsi="Times New Roman" w:cs="Times New Roman"/>
          <w:b/>
          <w:color w:val="000000" w:themeColor="text1"/>
          <w:sz w:val="28"/>
          <w:szCs w:val="28"/>
          <w:lang w:eastAsia="ru-RU"/>
        </w:rPr>
        <w:lastRenderedPageBreak/>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E867AD" w:rsidRDefault="00D91247" w:rsidP="006B07AD">
      <w:pPr>
        <w:pStyle w:val="s15"/>
        <w:spacing w:after="0"/>
        <w:ind w:firstLine="708"/>
        <w:jc w:val="both"/>
        <w:rPr>
          <w:sz w:val="28"/>
          <w:szCs w:val="28"/>
        </w:rPr>
      </w:pPr>
      <w:r>
        <w:rPr>
          <w:sz w:val="28"/>
          <w:szCs w:val="28"/>
        </w:rPr>
        <w:t xml:space="preserve">1. </w:t>
      </w:r>
      <w:r w:rsidR="00433D15">
        <w:rPr>
          <w:sz w:val="28"/>
          <w:szCs w:val="28"/>
        </w:rPr>
        <w:t>П</w:t>
      </w:r>
      <w:r w:rsidR="00E867AD">
        <w:rPr>
          <w:sz w:val="28"/>
          <w:szCs w:val="28"/>
        </w:rPr>
        <w:t xml:space="preserve">о </w:t>
      </w:r>
      <w:r w:rsidR="00433D15">
        <w:rPr>
          <w:sz w:val="28"/>
          <w:szCs w:val="28"/>
        </w:rPr>
        <w:t>расчетам с поставщиками  и подрядчиками</w:t>
      </w:r>
      <w:r w:rsidR="00E867AD">
        <w:rPr>
          <w:sz w:val="28"/>
          <w:szCs w:val="28"/>
        </w:rPr>
        <w:t xml:space="preserve"> отмечен</w:t>
      </w:r>
      <w:r w:rsidR="00433D15">
        <w:rPr>
          <w:sz w:val="28"/>
          <w:szCs w:val="28"/>
        </w:rPr>
        <w:t>о</w:t>
      </w:r>
      <w:r w:rsidR="00E867AD">
        <w:rPr>
          <w:sz w:val="28"/>
          <w:szCs w:val="28"/>
        </w:rPr>
        <w:t xml:space="preserve"> </w:t>
      </w:r>
      <w:r w:rsidR="00CF6DF8">
        <w:rPr>
          <w:sz w:val="28"/>
          <w:szCs w:val="28"/>
        </w:rPr>
        <w:t xml:space="preserve"> своевременное проведение оплаты. Кредиторская задолженность по состоянию на 01.01.2020 года составляла 81,7 тыс. рублей, по состоянию на 31.12.2020 года снизилась до 36,4 тыс. рублей.</w:t>
      </w:r>
    </w:p>
    <w:p w:rsidR="00E867AD" w:rsidRDefault="00D91247" w:rsidP="006B07AD">
      <w:pPr>
        <w:pStyle w:val="a9"/>
        <w:shd w:val="clear" w:color="auto" w:fill="FFFFFF"/>
        <w:spacing w:after="300" w:afterAutospacing="0"/>
        <w:ind w:firstLine="708"/>
        <w:jc w:val="both"/>
        <w:rPr>
          <w:rFonts w:ascii="Arial" w:hAnsi="Arial" w:cs="Arial"/>
          <w:color w:val="000000"/>
        </w:rPr>
      </w:pPr>
      <w:r>
        <w:rPr>
          <w:sz w:val="28"/>
          <w:szCs w:val="28"/>
        </w:rPr>
        <w:t>2.</w:t>
      </w:r>
      <w:r w:rsidR="00E867AD">
        <w:rPr>
          <w:sz w:val="28"/>
          <w:szCs w:val="28"/>
        </w:rPr>
        <w:t xml:space="preserve"> Отмечено значительное количество </w:t>
      </w:r>
      <w:r w:rsidR="00CF6DF8">
        <w:rPr>
          <w:sz w:val="28"/>
          <w:szCs w:val="28"/>
        </w:rPr>
        <w:t xml:space="preserve">документов с подрядчиком </w:t>
      </w:r>
      <w:proofErr w:type="spellStart"/>
      <w:r w:rsidR="00CF6DF8">
        <w:rPr>
          <w:sz w:val="28"/>
          <w:szCs w:val="28"/>
        </w:rPr>
        <w:t>Цангель</w:t>
      </w:r>
      <w:proofErr w:type="spellEnd"/>
      <w:r w:rsidR="00CF6DF8">
        <w:rPr>
          <w:sz w:val="28"/>
          <w:szCs w:val="28"/>
        </w:rPr>
        <w:t xml:space="preserve"> Александр Николаевич в виде сканированных или копированных экземпляров</w:t>
      </w:r>
      <w:r w:rsidR="001E6836">
        <w:rPr>
          <w:sz w:val="28"/>
          <w:szCs w:val="28"/>
        </w:rPr>
        <w:t>, без оригиналов подписи и печати.</w:t>
      </w:r>
    </w:p>
    <w:p w:rsidR="00E867AD" w:rsidRPr="003B0C46" w:rsidRDefault="00E867AD" w:rsidP="006B07AD">
      <w:pPr>
        <w:pStyle w:val="a9"/>
        <w:shd w:val="clear" w:color="auto" w:fill="FFFFFF"/>
        <w:spacing w:after="300" w:afterAutospacing="0"/>
        <w:ind w:firstLine="708"/>
        <w:jc w:val="both"/>
        <w:rPr>
          <w:color w:val="000000"/>
          <w:sz w:val="28"/>
          <w:szCs w:val="28"/>
        </w:rPr>
      </w:pPr>
      <w:r w:rsidRPr="003B0C46">
        <w:rPr>
          <w:color w:val="000000"/>
          <w:sz w:val="28"/>
          <w:szCs w:val="28"/>
        </w:rPr>
        <w:t>Требования к оформлению первичных документов раскрыты в ст. 9 ФЗ «О бухгалтерском учете» от 21.11.1996 г. №129-ФЗ.</w:t>
      </w:r>
    </w:p>
    <w:p w:rsidR="002C2B5B" w:rsidRDefault="00E867AD" w:rsidP="006B07AD">
      <w:pPr>
        <w:pStyle w:val="a9"/>
        <w:shd w:val="clear" w:color="auto" w:fill="FFFFFF"/>
        <w:spacing w:after="300" w:afterAutospacing="0"/>
        <w:ind w:firstLine="315"/>
        <w:jc w:val="both"/>
        <w:rPr>
          <w:color w:val="000000"/>
          <w:sz w:val="28"/>
          <w:szCs w:val="28"/>
        </w:rPr>
      </w:pPr>
      <w:r w:rsidRPr="003B0C46">
        <w:rPr>
          <w:color w:val="000000"/>
          <w:sz w:val="28"/>
          <w:szCs w:val="28"/>
        </w:rPr>
        <w:t>При отсутствии первичных документов, отсутствии или ненадлежащем оформлении одного или нескольких обязательных реквизитов доходы или расходы организации не могут быть приняты к учету. Согласно Письму Минфина РФ от 24.08.2005 N 03-02-07/1-224 при камеральной или выездной налоговой проверке налоговые органы вправе истребовать у проверяемого налогоплательщика необходимые для проверки документы. Обнаружение ошибок при проверке приводит к привлечению организации и ответственных за организацию и ведение бухгалтерского учета лиц к налоговой, административной или уголовной ответственности.</w:t>
      </w:r>
    </w:p>
    <w:p w:rsidR="0040520C" w:rsidRDefault="00D91247" w:rsidP="006B07AD">
      <w:pPr>
        <w:pStyle w:val="a9"/>
        <w:shd w:val="clear" w:color="auto" w:fill="FFFFFF"/>
        <w:spacing w:after="300" w:afterAutospacing="0"/>
        <w:ind w:firstLine="315"/>
        <w:jc w:val="both"/>
        <w:rPr>
          <w:sz w:val="28"/>
          <w:szCs w:val="28"/>
        </w:rPr>
      </w:pPr>
      <w:r>
        <w:rPr>
          <w:color w:val="000000"/>
          <w:sz w:val="28"/>
          <w:szCs w:val="28"/>
        </w:rPr>
        <w:tab/>
        <w:t xml:space="preserve">3. </w:t>
      </w:r>
      <w:r w:rsidR="00033363">
        <w:rPr>
          <w:color w:val="000000"/>
          <w:sz w:val="28"/>
          <w:szCs w:val="28"/>
        </w:rPr>
        <w:t xml:space="preserve">В соответствии с договором №35 от 01.12.2020  на выполнение работ по объекту «Ремонт наружной сети водопровода в д. </w:t>
      </w:r>
      <w:proofErr w:type="spellStart"/>
      <w:r w:rsidR="00033363">
        <w:rPr>
          <w:color w:val="000000"/>
          <w:sz w:val="28"/>
          <w:szCs w:val="28"/>
        </w:rPr>
        <w:t>Софьинка</w:t>
      </w:r>
      <w:proofErr w:type="spellEnd"/>
      <w:r w:rsidR="00033363">
        <w:rPr>
          <w:color w:val="000000"/>
          <w:sz w:val="28"/>
          <w:szCs w:val="28"/>
        </w:rPr>
        <w:t xml:space="preserve">  Куркинский район Тульская область» на сумму 294480,3 рублей  и Акта  от 07 декабря 2020 год</w:t>
      </w:r>
      <w:proofErr w:type="gramStart"/>
      <w:r w:rsidR="00033363">
        <w:rPr>
          <w:color w:val="000000"/>
          <w:sz w:val="28"/>
          <w:szCs w:val="28"/>
        </w:rPr>
        <w:t xml:space="preserve">а </w:t>
      </w:r>
      <w:r w:rsidR="006F5D53">
        <w:rPr>
          <w:color w:val="000000"/>
          <w:sz w:val="28"/>
          <w:szCs w:val="28"/>
        </w:rPr>
        <w:t xml:space="preserve"> </w:t>
      </w:r>
      <w:r w:rsidR="00033363">
        <w:rPr>
          <w:color w:val="000000"/>
          <w:sz w:val="28"/>
          <w:szCs w:val="28"/>
        </w:rPr>
        <w:t>ООО</w:t>
      </w:r>
      <w:proofErr w:type="gramEnd"/>
      <w:r w:rsidR="00033363">
        <w:rPr>
          <w:color w:val="000000"/>
          <w:sz w:val="28"/>
          <w:szCs w:val="28"/>
        </w:rPr>
        <w:t xml:space="preserve"> «Куркинское» выполнило  работы</w:t>
      </w:r>
      <w:r w:rsidR="0008176C">
        <w:rPr>
          <w:color w:val="000000"/>
          <w:sz w:val="28"/>
          <w:szCs w:val="28"/>
        </w:rPr>
        <w:t xml:space="preserve"> качественно и в срок</w:t>
      </w:r>
      <w:r w:rsidR="0008176C" w:rsidRPr="0040520C">
        <w:rPr>
          <w:sz w:val="28"/>
          <w:szCs w:val="28"/>
        </w:rPr>
        <w:t>.</w:t>
      </w:r>
      <w:r w:rsidR="006F5D53">
        <w:rPr>
          <w:sz w:val="28"/>
          <w:szCs w:val="28"/>
        </w:rPr>
        <w:t xml:space="preserve"> На выполнение работ была составлена смета на сумму 294480,3 рублей с НДС на сумму 49080,05 рублей. В соответствии </w:t>
      </w:r>
      <w:r w:rsidR="003D2932">
        <w:rPr>
          <w:sz w:val="28"/>
          <w:szCs w:val="28"/>
        </w:rPr>
        <w:t xml:space="preserve"> с п. 2.1. </w:t>
      </w:r>
      <w:r w:rsidR="006F5D53">
        <w:rPr>
          <w:sz w:val="28"/>
          <w:szCs w:val="28"/>
        </w:rPr>
        <w:t xml:space="preserve">Стоимость работ по договору </w:t>
      </w:r>
      <w:r w:rsidR="003D2932">
        <w:rPr>
          <w:sz w:val="28"/>
          <w:szCs w:val="28"/>
        </w:rPr>
        <w:t xml:space="preserve">определяется согласно смете и составляет 294480,3 без НДС. И в соответствии с Актом о приемке выполненных работ сумма в размере </w:t>
      </w:r>
      <w:r w:rsidR="00087D2E">
        <w:rPr>
          <w:sz w:val="28"/>
          <w:szCs w:val="28"/>
        </w:rPr>
        <w:t>49080,05 рублей записана как экономия подрядчика в соответствии со ст. 710 ГК РФ.</w:t>
      </w:r>
    </w:p>
    <w:p w:rsidR="00087D2E" w:rsidRDefault="00087D2E" w:rsidP="006B07AD">
      <w:pPr>
        <w:pStyle w:val="a9"/>
        <w:shd w:val="clear" w:color="auto" w:fill="FFFFFF"/>
        <w:spacing w:after="300" w:afterAutospacing="0"/>
        <w:ind w:firstLine="315"/>
        <w:jc w:val="both"/>
        <w:rPr>
          <w:sz w:val="28"/>
          <w:szCs w:val="28"/>
        </w:rPr>
      </w:pPr>
      <w:r>
        <w:rPr>
          <w:sz w:val="28"/>
          <w:szCs w:val="28"/>
        </w:rPr>
        <w:t>При заключении договоров заключенных на основании смет, составленных на выполнение подрядных работ с учетом НДС, следует учитывать</w:t>
      </w:r>
      <w:r w:rsidR="0083769C">
        <w:rPr>
          <w:sz w:val="28"/>
          <w:szCs w:val="28"/>
        </w:rPr>
        <w:t xml:space="preserve"> способ налогообложения подрядчика и в зависимости от этого заключается договор с НДС или «Компенсация НДС при УСН».</w:t>
      </w:r>
    </w:p>
    <w:p w:rsidR="0040520C" w:rsidRDefault="0008176C" w:rsidP="006B07AD">
      <w:pPr>
        <w:pStyle w:val="a9"/>
        <w:shd w:val="clear" w:color="auto" w:fill="FFFFFF"/>
        <w:spacing w:after="300" w:afterAutospacing="0"/>
        <w:ind w:firstLine="315"/>
        <w:jc w:val="both"/>
        <w:rPr>
          <w:sz w:val="28"/>
          <w:szCs w:val="28"/>
        </w:rPr>
      </w:pPr>
      <w:r w:rsidRPr="0040520C">
        <w:rPr>
          <w:sz w:val="28"/>
          <w:szCs w:val="28"/>
        </w:rPr>
        <w:t xml:space="preserve"> </w:t>
      </w:r>
    </w:p>
    <w:p w:rsidR="00E867AD" w:rsidRDefault="00E867AD" w:rsidP="006B07AD">
      <w:pPr>
        <w:pStyle w:val="a9"/>
        <w:shd w:val="clear" w:color="auto" w:fill="FFFFFF"/>
        <w:spacing w:after="300" w:afterAutospacing="0"/>
        <w:ind w:firstLine="315"/>
        <w:jc w:val="center"/>
        <w:rPr>
          <w:color w:val="000000" w:themeColor="text1"/>
          <w:sz w:val="28"/>
          <w:szCs w:val="28"/>
        </w:rPr>
      </w:pPr>
      <w:r w:rsidRPr="003274A2">
        <w:rPr>
          <w:b/>
          <w:sz w:val="28"/>
          <w:szCs w:val="28"/>
        </w:rPr>
        <w:lastRenderedPageBreak/>
        <w:t>9.</w:t>
      </w:r>
      <w:r w:rsidR="00381665">
        <w:rPr>
          <w:b/>
          <w:sz w:val="28"/>
          <w:szCs w:val="28"/>
        </w:rPr>
        <w:t>Аудит</w:t>
      </w:r>
      <w:r w:rsidRPr="003274A2">
        <w:rPr>
          <w:b/>
          <w:sz w:val="28"/>
          <w:szCs w:val="28"/>
        </w:rPr>
        <w:t xml:space="preserve"> в сфере закупок товаров, работ, услуг для обеспечения муниципальных нужд</w:t>
      </w:r>
      <w:r w:rsidR="00381665">
        <w:rPr>
          <w:b/>
          <w:sz w:val="28"/>
          <w:szCs w:val="28"/>
        </w:rPr>
        <w:t>.</w:t>
      </w:r>
    </w:p>
    <w:p w:rsidR="00E867AD" w:rsidRDefault="00E867AD" w:rsidP="006B07AD">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9.1.  Проверкой целесообразности и правильности использования средств на капитальный и текущий ремонт, наличие договоров подряда, смет, актов выполненных работ установлено, что договора подряда заключены в соответствии с требованиями ГК РФ с приложением локальных сметных расчетов, справок о стоимости выполненных работ и затрат. </w:t>
      </w:r>
      <w:r>
        <w:rPr>
          <w:rFonts w:ascii="Times New Roman" w:eastAsia="Times New Roman" w:hAnsi="Times New Roman" w:cs="Times New Roman"/>
          <w:color w:val="000000" w:themeColor="text1"/>
          <w:sz w:val="28"/>
          <w:szCs w:val="28"/>
          <w:lang w:eastAsia="ru-RU"/>
        </w:rPr>
        <w:tab/>
        <w:t xml:space="preserve"> </w:t>
      </w:r>
    </w:p>
    <w:p w:rsidR="00B765C5" w:rsidRDefault="00215F4D" w:rsidP="006B07AD">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9.2.</w:t>
      </w:r>
      <w:r w:rsidR="003513CA">
        <w:rPr>
          <w:rFonts w:ascii="Times New Roman" w:eastAsia="Times New Roman" w:hAnsi="Times New Roman" w:cs="Times New Roman"/>
          <w:color w:val="000000" w:themeColor="text1"/>
          <w:sz w:val="28"/>
          <w:szCs w:val="28"/>
          <w:lang w:eastAsia="ru-RU"/>
        </w:rPr>
        <w:t xml:space="preserve"> Соблюдение сроков размещения планов –</w:t>
      </w:r>
      <w:r w:rsidR="004A47B5">
        <w:rPr>
          <w:rFonts w:ascii="Times New Roman" w:eastAsia="Times New Roman" w:hAnsi="Times New Roman" w:cs="Times New Roman"/>
          <w:color w:val="000000" w:themeColor="text1"/>
          <w:sz w:val="28"/>
          <w:szCs w:val="28"/>
          <w:lang w:eastAsia="ru-RU"/>
        </w:rPr>
        <w:t xml:space="preserve"> </w:t>
      </w:r>
      <w:r w:rsidR="003513CA">
        <w:rPr>
          <w:rFonts w:ascii="Times New Roman" w:eastAsia="Times New Roman" w:hAnsi="Times New Roman" w:cs="Times New Roman"/>
          <w:color w:val="000000" w:themeColor="text1"/>
          <w:sz w:val="28"/>
          <w:szCs w:val="28"/>
          <w:lang w:eastAsia="ru-RU"/>
        </w:rPr>
        <w:t>графиков и планов закупок Администрации МО Михайл</w:t>
      </w:r>
      <w:r w:rsidR="00381665">
        <w:rPr>
          <w:rFonts w:ascii="Times New Roman" w:eastAsia="Times New Roman" w:hAnsi="Times New Roman" w:cs="Times New Roman"/>
          <w:color w:val="000000" w:themeColor="text1"/>
          <w:sz w:val="28"/>
          <w:szCs w:val="28"/>
          <w:lang w:eastAsia="ru-RU"/>
        </w:rPr>
        <w:t>овское Куркинского района на 2020</w:t>
      </w:r>
      <w:r w:rsidR="003513CA">
        <w:rPr>
          <w:rFonts w:ascii="Times New Roman" w:eastAsia="Times New Roman" w:hAnsi="Times New Roman" w:cs="Times New Roman"/>
          <w:color w:val="000000" w:themeColor="text1"/>
          <w:sz w:val="28"/>
          <w:szCs w:val="28"/>
          <w:lang w:eastAsia="ru-RU"/>
        </w:rPr>
        <w:t>год соответствует требованиям 44-ФЗ «О</w:t>
      </w:r>
      <w:r w:rsidR="003513CA" w:rsidRPr="003513CA">
        <w:rPr>
          <w:rFonts w:ascii="Times New Roman" w:hAnsi="Times New Roman" w:cs="Times New Roman"/>
          <w:sz w:val="28"/>
          <w:szCs w:val="28"/>
        </w:rPr>
        <w:t xml:space="preserve"> контрактной системе в сфере закупок товаров, работ, услуг для обеспечения государственных и муниципальных нужд»</w:t>
      </w:r>
      <w:r w:rsidR="003513CA">
        <w:rPr>
          <w:rFonts w:ascii="Times New Roman" w:hAnsi="Times New Roman" w:cs="Times New Roman"/>
          <w:sz w:val="28"/>
          <w:szCs w:val="28"/>
        </w:rPr>
        <w:t>.</w:t>
      </w:r>
      <w:r w:rsidR="00B765C5" w:rsidRPr="003513CA">
        <w:rPr>
          <w:rFonts w:ascii="Times New Roman" w:eastAsia="Times New Roman" w:hAnsi="Times New Roman" w:cs="Times New Roman"/>
          <w:color w:val="000000" w:themeColor="text1"/>
          <w:sz w:val="28"/>
          <w:szCs w:val="28"/>
          <w:lang w:eastAsia="ru-RU"/>
        </w:rPr>
        <w:tab/>
      </w:r>
      <w:r w:rsidR="00B765C5">
        <w:rPr>
          <w:rFonts w:ascii="Times New Roman" w:eastAsia="Times New Roman" w:hAnsi="Times New Roman" w:cs="Times New Roman"/>
          <w:color w:val="000000" w:themeColor="text1"/>
          <w:sz w:val="28"/>
          <w:szCs w:val="28"/>
          <w:lang w:eastAsia="ru-RU"/>
        </w:rPr>
        <w:t xml:space="preserve"> </w:t>
      </w:r>
    </w:p>
    <w:p w:rsidR="00E9556E" w:rsidRDefault="00B765C5" w:rsidP="006B07AD">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215F4D">
        <w:rPr>
          <w:rFonts w:ascii="Times New Roman" w:eastAsia="Times New Roman" w:hAnsi="Times New Roman" w:cs="Times New Roman"/>
          <w:color w:val="000000" w:themeColor="text1"/>
          <w:sz w:val="28"/>
          <w:szCs w:val="28"/>
          <w:lang w:eastAsia="ru-RU"/>
        </w:rPr>
        <w:t>3.</w:t>
      </w:r>
      <w:r w:rsidR="00E9556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E867AD">
        <w:rPr>
          <w:rFonts w:ascii="Times New Roman" w:eastAsia="Times New Roman" w:hAnsi="Times New Roman" w:cs="Times New Roman"/>
          <w:color w:val="000000" w:themeColor="text1"/>
          <w:sz w:val="28"/>
          <w:szCs w:val="28"/>
          <w:lang w:eastAsia="ru-RU"/>
        </w:rPr>
        <w:t xml:space="preserve">Все остальные закупки проводятся в соответствии с подпунктом 4) пункта 1 статьи 93 Федерального закона №44-ФЗ по установленной норме «4) </w:t>
      </w:r>
      <w:r w:rsidR="00E867AD" w:rsidRPr="00574B06">
        <w:rPr>
          <w:rFonts w:ascii="Times New Roman" w:eastAsia="Times New Roman" w:hAnsi="Times New Roman" w:cs="Times New Roman"/>
          <w:color w:val="000000" w:themeColor="text1"/>
          <w:sz w:val="28"/>
          <w:szCs w:val="28"/>
          <w:lang w:eastAsia="ru-RU"/>
        </w:rPr>
        <w:t>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r w:rsidR="00E867AD">
        <w:rPr>
          <w:rFonts w:ascii="Times New Roman" w:eastAsia="Times New Roman" w:hAnsi="Times New Roman" w:cs="Times New Roman"/>
          <w:color w:val="000000" w:themeColor="text1"/>
          <w:sz w:val="28"/>
          <w:szCs w:val="28"/>
          <w:lang w:eastAsia="ru-RU"/>
        </w:rPr>
        <w:t>..</w:t>
      </w:r>
      <w:r w:rsidR="00E867AD" w:rsidRPr="00574B06">
        <w:rPr>
          <w:rFonts w:ascii="Times New Roman" w:eastAsia="Times New Roman" w:hAnsi="Times New Roman" w:cs="Times New Roman"/>
          <w:color w:val="000000" w:themeColor="text1"/>
          <w:sz w:val="28"/>
          <w:szCs w:val="28"/>
          <w:lang w:eastAsia="ru-RU"/>
        </w:rPr>
        <w:t>.</w:t>
      </w:r>
      <w:r w:rsidR="00E867AD">
        <w:rPr>
          <w:rFonts w:ascii="Times New Roman" w:eastAsia="Times New Roman" w:hAnsi="Times New Roman" w:cs="Times New Roman"/>
          <w:color w:val="000000" w:themeColor="text1"/>
          <w:sz w:val="28"/>
          <w:szCs w:val="28"/>
          <w:lang w:eastAsia="ru-RU"/>
        </w:rPr>
        <w:t>»</w:t>
      </w:r>
    </w:p>
    <w:p w:rsidR="00381665" w:rsidRDefault="00381665" w:rsidP="006B07AD">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p>
    <w:p w:rsidR="003B5684" w:rsidRDefault="00E867AD" w:rsidP="006B07AD">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10. </w:t>
      </w:r>
      <w:r w:rsidRPr="009F212F">
        <w:rPr>
          <w:rFonts w:ascii="Times New Roman" w:eastAsia="Times New Roman" w:hAnsi="Times New Roman" w:cs="Times New Roman"/>
          <w:b/>
          <w:color w:val="000000" w:themeColor="text1"/>
          <w:sz w:val="28"/>
          <w:szCs w:val="28"/>
          <w:lang w:eastAsia="ru-RU"/>
        </w:rPr>
        <w:t>Заключение</w:t>
      </w:r>
      <w:r w:rsidR="00381665">
        <w:rPr>
          <w:rFonts w:ascii="Times New Roman" w:eastAsia="Times New Roman" w:hAnsi="Times New Roman" w:cs="Times New Roman"/>
          <w:b/>
          <w:color w:val="000000" w:themeColor="text1"/>
          <w:sz w:val="28"/>
          <w:szCs w:val="28"/>
          <w:lang w:eastAsia="ru-RU"/>
        </w:rPr>
        <w:t>.</w:t>
      </w:r>
    </w:p>
    <w:p w:rsidR="00381665" w:rsidRPr="00381665" w:rsidRDefault="00381665" w:rsidP="006B07AD">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381665">
        <w:rPr>
          <w:rFonts w:ascii="Times New Roman" w:eastAsia="Times New Roman" w:hAnsi="Times New Roman" w:cs="Times New Roman"/>
          <w:color w:val="000000" w:themeColor="text1"/>
          <w:sz w:val="28"/>
          <w:szCs w:val="28"/>
          <w:lang w:eastAsia="ru-RU"/>
        </w:rPr>
        <w:t>При проведении контрольного мероприятия</w:t>
      </w:r>
      <w:r>
        <w:rPr>
          <w:rFonts w:ascii="Times New Roman" w:eastAsia="Times New Roman" w:hAnsi="Times New Roman" w:cs="Times New Roman"/>
          <w:color w:val="000000" w:themeColor="text1"/>
          <w:sz w:val="28"/>
          <w:szCs w:val="28"/>
          <w:lang w:eastAsia="ru-RU"/>
        </w:rPr>
        <w:t xml:space="preserve"> выявлены следующие недостатки и нарушения:  </w:t>
      </w:r>
    </w:p>
    <w:p w:rsidR="00263699" w:rsidRDefault="00E9556E" w:rsidP="006B07AD">
      <w:pPr>
        <w:pStyle w:val="headertext"/>
        <w:shd w:val="clear" w:color="auto" w:fill="FFFFFF"/>
        <w:spacing w:before="150" w:beforeAutospacing="0" w:after="75" w:afterAutospacing="0"/>
        <w:ind w:firstLine="360"/>
        <w:jc w:val="both"/>
        <w:textAlignment w:val="baseline"/>
        <w:rPr>
          <w:sz w:val="28"/>
          <w:szCs w:val="28"/>
        </w:rPr>
      </w:pPr>
      <w:r>
        <w:rPr>
          <w:color w:val="000000" w:themeColor="text1"/>
          <w:sz w:val="28"/>
          <w:szCs w:val="28"/>
        </w:rPr>
        <w:t xml:space="preserve">     </w:t>
      </w:r>
      <w:r w:rsidR="003B5684">
        <w:rPr>
          <w:color w:val="000000" w:themeColor="text1"/>
          <w:sz w:val="28"/>
          <w:szCs w:val="28"/>
        </w:rPr>
        <w:t xml:space="preserve">1. </w:t>
      </w:r>
      <w:proofErr w:type="gramStart"/>
      <w:r w:rsidR="00263699">
        <w:rPr>
          <w:sz w:val="28"/>
          <w:szCs w:val="28"/>
        </w:rPr>
        <w:t xml:space="preserve">В июне 2020 года при начислении оплаты за очередной отпуск  </w:t>
      </w:r>
      <w:proofErr w:type="spellStart"/>
      <w:r w:rsidR="00263699">
        <w:rPr>
          <w:sz w:val="28"/>
          <w:szCs w:val="28"/>
        </w:rPr>
        <w:t>Субочевой</w:t>
      </w:r>
      <w:proofErr w:type="spellEnd"/>
      <w:r w:rsidR="00263699">
        <w:rPr>
          <w:sz w:val="28"/>
          <w:szCs w:val="28"/>
        </w:rPr>
        <w:t xml:space="preserve"> Надежде Алексеевне по распоряжению №10-р от 29.05.2020 года на 14 календарных дней с 01 июня по 14 июня 2020года следует оплатить 13 календарных дня, так как 12 июня  является праздничным днем и не входит в расчет оплаты за очередной отпуск.</w:t>
      </w:r>
      <w:proofErr w:type="gramEnd"/>
      <w:r w:rsidR="00263699">
        <w:rPr>
          <w:sz w:val="28"/>
          <w:szCs w:val="28"/>
        </w:rPr>
        <w:t xml:space="preserve"> Переплата составила 840,0 рублей. </w:t>
      </w:r>
    </w:p>
    <w:p w:rsidR="00263699" w:rsidRDefault="00E9556E" w:rsidP="006B07AD">
      <w:pPr>
        <w:pStyle w:val="headertext"/>
        <w:shd w:val="clear" w:color="auto" w:fill="FFFFFF"/>
        <w:spacing w:before="150" w:beforeAutospacing="0" w:after="75" w:afterAutospacing="0"/>
        <w:ind w:firstLine="360"/>
        <w:jc w:val="both"/>
        <w:textAlignment w:val="baseline"/>
        <w:rPr>
          <w:color w:val="000000" w:themeColor="text1"/>
          <w:sz w:val="28"/>
          <w:szCs w:val="28"/>
        </w:rPr>
      </w:pPr>
      <w:r>
        <w:rPr>
          <w:color w:val="000000" w:themeColor="text1"/>
          <w:sz w:val="28"/>
          <w:szCs w:val="28"/>
        </w:rPr>
        <w:t xml:space="preserve">     </w:t>
      </w:r>
      <w:r w:rsidR="003B5684" w:rsidRPr="00AD2A55">
        <w:rPr>
          <w:color w:val="000000" w:themeColor="text1"/>
          <w:sz w:val="28"/>
          <w:szCs w:val="28"/>
        </w:rPr>
        <w:t>2</w:t>
      </w:r>
      <w:r w:rsidR="003B5684">
        <w:rPr>
          <w:color w:val="000000" w:themeColor="text1"/>
          <w:sz w:val="28"/>
          <w:szCs w:val="28"/>
        </w:rPr>
        <w:t>.</w:t>
      </w:r>
      <w:r w:rsidR="00AD2A55" w:rsidRPr="00AD2A55">
        <w:rPr>
          <w:color w:val="000000" w:themeColor="text1"/>
          <w:sz w:val="28"/>
          <w:szCs w:val="28"/>
        </w:rPr>
        <w:t xml:space="preserve"> </w:t>
      </w:r>
      <w:proofErr w:type="gramStart"/>
      <w:r w:rsidR="00263699">
        <w:rPr>
          <w:color w:val="000000" w:themeColor="text1"/>
          <w:sz w:val="28"/>
          <w:szCs w:val="28"/>
        </w:rPr>
        <w:t>При подсчете правильности списания количества заправленного топлива  на основании путевых листов, выявлено расхождение у водителя Шараповой Т.В.</w:t>
      </w:r>
      <w:r w:rsidR="00263699" w:rsidRPr="0079001E">
        <w:rPr>
          <w:color w:val="000000" w:themeColor="text1"/>
          <w:sz w:val="28"/>
          <w:szCs w:val="28"/>
        </w:rPr>
        <w:t xml:space="preserve"> </w:t>
      </w:r>
      <w:r w:rsidR="00263699">
        <w:rPr>
          <w:color w:val="000000" w:themeColor="text1"/>
          <w:sz w:val="28"/>
          <w:szCs w:val="28"/>
        </w:rPr>
        <w:t>За проверяемый период списано по ведомости выдачи материальных ценностей  на 24,6 литров меньше чем расход по путевым листам с учетом утвержденных норм расхода, на сумму 1053,62  рублей (цена за декабрь 2020г – 42,83 рублей).</w:t>
      </w:r>
      <w:proofErr w:type="gramEnd"/>
    </w:p>
    <w:p w:rsidR="00263699" w:rsidRDefault="00AD2A55" w:rsidP="006B07AD">
      <w:pPr>
        <w:pStyle w:val="a9"/>
        <w:shd w:val="clear" w:color="auto" w:fill="FFFFFF"/>
        <w:spacing w:after="300" w:afterAutospacing="0"/>
        <w:ind w:firstLine="708"/>
        <w:jc w:val="both"/>
        <w:rPr>
          <w:sz w:val="28"/>
          <w:szCs w:val="28"/>
        </w:rPr>
      </w:pPr>
      <w:r>
        <w:rPr>
          <w:color w:val="000000" w:themeColor="text1"/>
          <w:sz w:val="28"/>
          <w:szCs w:val="28"/>
        </w:rPr>
        <w:lastRenderedPageBreak/>
        <w:t>3.</w:t>
      </w:r>
      <w:r w:rsidR="00263699" w:rsidRPr="00263699">
        <w:rPr>
          <w:sz w:val="28"/>
          <w:szCs w:val="28"/>
        </w:rPr>
        <w:t xml:space="preserve"> </w:t>
      </w:r>
      <w:proofErr w:type="gramStart"/>
      <w:r w:rsidR="00263699" w:rsidRPr="00DE3504">
        <w:rPr>
          <w:sz w:val="28"/>
          <w:szCs w:val="28"/>
        </w:rPr>
        <w:t>Проверкой  актов на списание   материальных  ценностей установлено, что   в нарушении  приказа  Минфина РФ от 01.12.2010г.  №157Н</w:t>
      </w:r>
      <w:r w:rsidR="00263699">
        <w:rPr>
          <w:sz w:val="28"/>
          <w:szCs w:val="28"/>
        </w:rPr>
        <w:t>,</w:t>
      </w:r>
      <w:r w:rsidR="00263699" w:rsidRPr="00DE3504">
        <w:rPr>
          <w:sz w:val="28"/>
          <w:szCs w:val="28"/>
        </w:rPr>
        <w:t xml:space="preserve">   списание с  баланса      хозяйственных  и  канцелярских принадлежностей  при выдачи  их в  эксплуатацию  производится бухгалтерией  по ведомости   выдачи  материальных  ценностей   на  нужды  учреждения  Ф 0524210  без  составления  акта на списание материальных  запасов по форме № 0504230 в эксплуатацию. </w:t>
      </w:r>
      <w:proofErr w:type="gramEnd"/>
    </w:p>
    <w:p w:rsidR="00263699" w:rsidRDefault="00E867AD" w:rsidP="006B07AD">
      <w:pPr>
        <w:pStyle w:val="s15"/>
        <w:spacing w:after="0"/>
        <w:ind w:firstLine="708"/>
        <w:jc w:val="both"/>
        <w:rPr>
          <w:sz w:val="28"/>
          <w:szCs w:val="28"/>
        </w:rPr>
      </w:pPr>
      <w:r w:rsidRPr="00480F29">
        <w:rPr>
          <w:sz w:val="28"/>
          <w:szCs w:val="28"/>
        </w:rPr>
        <w:t xml:space="preserve">4. </w:t>
      </w:r>
      <w:r w:rsidR="00263699">
        <w:rPr>
          <w:sz w:val="28"/>
          <w:szCs w:val="28"/>
        </w:rPr>
        <w:t xml:space="preserve">Перечисление по переданным полномочиям проводилось ежемесячно без начисления  задолженности, что приводило к росту дебиторской задолженности и соответственно искажению общего размера  задолженности при расчетах с поставщиками и подрядчиками (журнал операций №4). В конце года проводится закрытие расчетов по переданным полномочиям на годовую сумму. Таким </w:t>
      </w:r>
      <w:proofErr w:type="gramStart"/>
      <w:r w:rsidR="00263699">
        <w:rPr>
          <w:sz w:val="28"/>
          <w:szCs w:val="28"/>
        </w:rPr>
        <w:t>образом</w:t>
      </w:r>
      <w:proofErr w:type="gramEnd"/>
      <w:r w:rsidR="00263699">
        <w:rPr>
          <w:sz w:val="28"/>
          <w:szCs w:val="28"/>
        </w:rPr>
        <w:t xml:space="preserve"> к концу финансового года искажение расчетов составило 2450,0 тыс. рублей.</w:t>
      </w:r>
      <w:r w:rsidR="00381665">
        <w:rPr>
          <w:sz w:val="28"/>
          <w:szCs w:val="28"/>
        </w:rPr>
        <w:t xml:space="preserve"> Данное нарушение было отмечено</w:t>
      </w:r>
      <w:r w:rsidR="00EE46CC">
        <w:rPr>
          <w:sz w:val="28"/>
          <w:szCs w:val="28"/>
        </w:rPr>
        <w:t xml:space="preserve"> в акте контрольного мероприятия о 20.07.2018г.</w:t>
      </w:r>
    </w:p>
    <w:p w:rsidR="00263699" w:rsidRDefault="00AD2A55" w:rsidP="006B07AD">
      <w:pPr>
        <w:pStyle w:val="a9"/>
        <w:shd w:val="clear" w:color="auto" w:fill="FFFFFF"/>
        <w:spacing w:after="300" w:afterAutospacing="0"/>
        <w:ind w:firstLine="708"/>
        <w:jc w:val="both"/>
        <w:rPr>
          <w:sz w:val="28"/>
          <w:szCs w:val="28"/>
        </w:rPr>
      </w:pPr>
      <w:r>
        <w:rPr>
          <w:sz w:val="28"/>
          <w:szCs w:val="28"/>
        </w:rPr>
        <w:t xml:space="preserve">5. </w:t>
      </w:r>
      <w:r w:rsidR="00263699">
        <w:rPr>
          <w:sz w:val="28"/>
          <w:szCs w:val="28"/>
        </w:rPr>
        <w:t xml:space="preserve">Отмечено значительное количество документов с подрядчиком </w:t>
      </w:r>
      <w:proofErr w:type="spellStart"/>
      <w:r w:rsidR="00263699">
        <w:rPr>
          <w:sz w:val="28"/>
          <w:szCs w:val="28"/>
        </w:rPr>
        <w:t>Цангель</w:t>
      </w:r>
      <w:proofErr w:type="spellEnd"/>
      <w:r w:rsidR="00263699">
        <w:rPr>
          <w:sz w:val="28"/>
          <w:szCs w:val="28"/>
        </w:rPr>
        <w:t xml:space="preserve"> Александр Николаевич в виде сканированных или копированных экземпляров, без оригиналов подписи и печати.</w:t>
      </w:r>
    </w:p>
    <w:p w:rsidR="008078A5" w:rsidRDefault="008078A5" w:rsidP="006B07AD">
      <w:pPr>
        <w:pStyle w:val="a9"/>
        <w:shd w:val="clear" w:color="auto" w:fill="FFFFFF"/>
        <w:spacing w:after="300" w:afterAutospacing="0"/>
        <w:ind w:firstLine="708"/>
        <w:jc w:val="both"/>
        <w:rPr>
          <w:sz w:val="28"/>
          <w:szCs w:val="28"/>
        </w:rPr>
      </w:pPr>
      <w:r>
        <w:rPr>
          <w:sz w:val="28"/>
          <w:szCs w:val="28"/>
        </w:rPr>
        <w:t>6. При заключении договоров заключенных на основании смет, составленных на выполнение подрядных работ с учетом НДС, следует учитывать способ налогообложения подрядчика и в зависимости от этого заключается договор с НДС или «Компенсация НДС при УСН».</w:t>
      </w:r>
    </w:p>
    <w:p w:rsidR="008078A5" w:rsidRDefault="008078A5" w:rsidP="006B07AD">
      <w:pPr>
        <w:pStyle w:val="a9"/>
        <w:shd w:val="clear" w:color="auto" w:fill="FFFFFF"/>
        <w:spacing w:after="300" w:afterAutospacing="0"/>
        <w:ind w:firstLine="708"/>
        <w:jc w:val="both"/>
        <w:rPr>
          <w:rFonts w:ascii="Arial" w:hAnsi="Arial" w:cs="Arial"/>
          <w:color w:val="000000"/>
        </w:rPr>
      </w:pPr>
    </w:p>
    <w:p w:rsidR="00E867AD" w:rsidRDefault="00E867AD" w:rsidP="006B07AD">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основании изложенного и руководствуясь ст.16 Положения о Контрольно-ревизионной комиссии муниципального образования Куркинский район Акт</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Проверки финансово-хозяйственной деятельности Администрации муниципального образования Михайловское Куркинского района </w:t>
      </w:r>
      <w:r w:rsidRPr="00294461">
        <w:rPr>
          <w:rFonts w:ascii="Times New Roman" w:eastAsia="Times New Roman" w:hAnsi="Times New Roman" w:cs="Times New Roman"/>
          <w:color w:val="000000" w:themeColor="text1"/>
          <w:sz w:val="28"/>
          <w:szCs w:val="28"/>
          <w:lang w:eastAsia="ru-RU"/>
        </w:rPr>
        <w:t xml:space="preserve">за период с </w:t>
      </w:r>
      <w:r w:rsidR="00EE46CC">
        <w:rPr>
          <w:rFonts w:ascii="Times New Roman" w:eastAsia="Times New Roman" w:hAnsi="Times New Roman" w:cs="Times New Roman"/>
          <w:color w:val="000000" w:themeColor="text1"/>
          <w:sz w:val="28"/>
          <w:szCs w:val="28"/>
          <w:lang w:eastAsia="ru-RU"/>
        </w:rPr>
        <w:t>октября 2019 года по декабрь 2020</w:t>
      </w:r>
      <w:r w:rsidR="00AD2A55" w:rsidRPr="004E7C5F">
        <w:rPr>
          <w:rFonts w:ascii="Times New Roman" w:eastAsia="Times New Roman" w:hAnsi="Times New Roman" w:cs="Times New Roman"/>
          <w:color w:val="000000" w:themeColor="text1"/>
          <w:sz w:val="28"/>
          <w:szCs w:val="28"/>
          <w:lang w:eastAsia="ru-RU"/>
        </w:rPr>
        <w:t xml:space="preserve"> года</w:t>
      </w:r>
      <w:r w:rsidR="00AD2A5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направлен: </w:t>
      </w:r>
    </w:p>
    <w:p w:rsidR="00E867AD" w:rsidRDefault="00E867AD" w:rsidP="006B07AD">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E9556E">
        <w:rPr>
          <w:rFonts w:ascii="Times New Roman" w:eastAsia="Times New Roman" w:hAnsi="Times New Roman" w:cs="Times New Roman"/>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 Собрание депутатов муниципального образования Михайловское Куркинского района. </w:t>
      </w:r>
    </w:p>
    <w:p w:rsidR="00E867AD" w:rsidRDefault="00E867AD" w:rsidP="006B07AD">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 Собрание представителей муниципального образования Куркинский район.</w:t>
      </w:r>
    </w:p>
    <w:p w:rsidR="00E867AD" w:rsidRDefault="00E867AD" w:rsidP="006B07AD">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Главе администрации муниципального образования Михайловское Куркинского района предписание с предложениями: </w:t>
      </w:r>
    </w:p>
    <w:p w:rsidR="00A47D73" w:rsidRDefault="00E867AD" w:rsidP="006B07A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рассмотреть результаты проверки Контрольно-ревизионной комиссии и устранить выяв</w:t>
      </w:r>
      <w:r>
        <w:rPr>
          <w:rFonts w:ascii="Times New Roman" w:eastAsia="Times New Roman" w:hAnsi="Times New Roman" w:cs="Times New Roman"/>
          <w:color w:val="000000" w:themeColor="text1"/>
          <w:sz w:val="28"/>
          <w:szCs w:val="28"/>
          <w:lang w:eastAsia="ru-RU"/>
        </w:rPr>
        <w:softHyphen/>
        <w:t>ленные недостатки и нарушения в организации бюджетного процесса и финан</w:t>
      </w:r>
      <w:r>
        <w:rPr>
          <w:rFonts w:ascii="Times New Roman" w:eastAsia="Times New Roman" w:hAnsi="Times New Roman" w:cs="Times New Roman"/>
          <w:color w:val="000000" w:themeColor="text1"/>
          <w:sz w:val="28"/>
          <w:szCs w:val="28"/>
          <w:lang w:eastAsia="ru-RU"/>
        </w:rPr>
        <w:softHyphen/>
        <w:t>сово-хозяйственной деятельности администрации;</w:t>
      </w:r>
    </w:p>
    <w:p w:rsidR="00A47D73" w:rsidRDefault="00E867AD" w:rsidP="006B07A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привлечь к дисциплинарной ответственности должностных лиц, допус</w:t>
      </w:r>
      <w:r>
        <w:rPr>
          <w:rFonts w:ascii="Times New Roman" w:eastAsia="Times New Roman" w:hAnsi="Times New Roman" w:cs="Times New Roman"/>
          <w:color w:val="000000" w:themeColor="text1"/>
          <w:sz w:val="28"/>
          <w:szCs w:val="28"/>
          <w:lang w:eastAsia="ru-RU"/>
        </w:rPr>
        <w:softHyphen/>
        <w:t>тивших нарушение финансово-бюджетного законодательства;</w:t>
      </w:r>
    </w:p>
    <w:p w:rsidR="00E867AD" w:rsidRDefault="00E867AD" w:rsidP="006B07AD">
      <w:pPr>
        <w:spacing w:after="0" w:line="240" w:lineRule="auto"/>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ru-RU"/>
        </w:rPr>
        <w:lastRenderedPageBreak/>
        <w:t>- обеспечить эффективное управление финансовыми ресурсами бюджета поселения.</w:t>
      </w:r>
      <w:r>
        <w:rPr>
          <w:rFonts w:ascii="Times New Roman" w:hAnsi="Times New Roman" w:cs="Times New Roman"/>
          <w:bCs/>
          <w:color w:val="000000" w:themeColor="text1"/>
          <w:sz w:val="28"/>
          <w:szCs w:val="28"/>
        </w:rPr>
        <w:tab/>
      </w:r>
    </w:p>
    <w:p w:rsidR="00E9556E" w:rsidRDefault="00E9556E" w:rsidP="006B07AD">
      <w:pPr>
        <w:spacing w:before="100" w:beforeAutospacing="1" w:after="100" w:afterAutospacing="1" w:line="240" w:lineRule="auto"/>
        <w:jc w:val="both"/>
        <w:rPr>
          <w:rFonts w:ascii="Times New Roman" w:hAnsi="Times New Roman" w:cs="Times New Roman"/>
          <w:bCs/>
          <w:color w:val="000000" w:themeColor="text1"/>
          <w:sz w:val="28"/>
          <w:szCs w:val="28"/>
        </w:rPr>
      </w:pPr>
    </w:p>
    <w:p w:rsidR="00E867AD" w:rsidRDefault="00E867AD" w:rsidP="006B07A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контрольно-ревизионной                                                  комиссии муниципального образования                                              Куркинский район                                                                       Е.В.Степина</w:t>
      </w:r>
    </w:p>
    <w:p w:rsidR="00E9556E" w:rsidRDefault="00E9556E" w:rsidP="006B07AD">
      <w:pPr>
        <w:spacing w:before="100" w:beforeAutospacing="1" w:after="100" w:afterAutospacing="1" w:line="240" w:lineRule="auto"/>
        <w:rPr>
          <w:color w:val="000000" w:themeColor="text1"/>
        </w:rPr>
      </w:pPr>
    </w:p>
    <w:p w:rsidR="00E867AD" w:rsidRDefault="00E867AD" w:rsidP="006B07A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Администрации МО Михайловское                                Т.В.Шарапова</w:t>
      </w:r>
    </w:p>
    <w:p w:rsidR="00E9556E" w:rsidRDefault="00E9556E" w:rsidP="006B07AD">
      <w:pPr>
        <w:spacing w:line="240" w:lineRule="auto"/>
        <w:rPr>
          <w:rFonts w:ascii="Times New Roman" w:hAnsi="Times New Roman" w:cs="Times New Roman"/>
          <w:color w:val="000000" w:themeColor="text1"/>
          <w:sz w:val="28"/>
          <w:szCs w:val="28"/>
        </w:rPr>
      </w:pPr>
    </w:p>
    <w:p w:rsidR="00E867AD" w:rsidRDefault="00E867AD" w:rsidP="006B07A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Главный бухгалтер МО Михайловское                                      </w:t>
      </w:r>
      <w:proofErr w:type="spellStart"/>
      <w:r>
        <w:rPr>
          <w:rFonts w:ascii="Times New Roman" w:hAnsi="Times New Roman" w:cs="Times New Roman"/>
          <w:color w:val="000000" w:themeColor="text1"/>
          <w:sz w:val="28"/>
          <w:szCs w:val="28"/>
        </w:rPr>
        <w:t>Л.Н.Семенкова</w:t>
      </w:r>
      <w:proofErr w:type="spellEnd"/>
    </w:p>
    <w:p w:rsidR="00E867AD" w:rsidRDefault="00E867AD" w:rsidP="006B07AD">
      <w:pPr>
        <w:spacing w:line="240" w:lineRule="auto"/>
        <w:rPr>
          <w:color w:val="000000" w:themeColor="text1"/>
        </w:rPr>
      </w:pPr>
    </w:p>
    <w:p w:rsidR="00E867AD" w:rsidRDefault="00E867AD" w:rsidP="006B07AD">
      <w:pPr>
        <w:spacing w:line="240" w:lineRule="auto"/>
      </w:pPr>
    </w:p>
    <w:p w:rsidR="00D71E49" w:rsidRDefault="00D71E49" w:rsidP="006B07AD">
      <w:pPr>
        <w:spacing w:line="240" w:lineRule="auto"/>
      </w:pPr>
    </w:p>
    <w:sectPr w:rsidR="00D71E49" w:rsidSect="003C4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17B0B"/>
    <w:multiLevelType w:val="multilevel"/>
    <w:tmpl w:val="3F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7AD"/>
    <w:rsid w:val="000023DF"/>
    <w:rsid w:val="0000792D"/>
    <w:rsid w:val="00017EEF"/>
    <w:rsid w:val="00033363"/>
    <w:rsid w:val="0003478A"/>
    <w:rsid w:val="00042A80"/>
    <w:rsid w:val="00065735"/>
    <w:rsid w:val="0008176C"/>
    <w:rsid w:val="00087D2E"/>
    <w:rsid w:val="001230B5"/>
    <w:rsid w:val="00136C57"/>
    <w:rsid w:val="00137F2F"/>
    <w:rsid w:val="00144818"/>
    <w:rsid w:val="00163098"/>
    <w:rsid w:val="00183949"/>
    <w:rsid w:val="001E6836"/>
    <w:rsid w:val="00202B9E"/>
    <w:rsid w:val="00215F4D"/>
    <w:rsid w:val="00221D6F"/>
    <w:rsid w:val="00250B15"/>
    <w:rsid w:val="00261090"/>
    <w:rsid w:val="00263699"/>
    <w:rsid w:val="00264715"/>
    <w:rsid w:val="002C2B5B"/>
    <w:rsid w:val="003110CD"/>
    <w:rsid w:val="00330250"/>
    <w:rsid w:val="00336039"/>
    <w:rsid w:val="003513CA"/>
    <w:rsid w:val="0036732F"/>
    <w:rsid w:val="00381665"/>
    <w:rsid w:val="003B5684"/>
    <w:rsid w:val="003B6E83"/>
    <w:rsid w:val="003B728F"/>
    <w:rsid w:val="003D2932"/>
    <w:rsid w:val="003D3B43"/>
    <w:rsid w:val="003E1EE1"/>
    <w:rsid w:val="003E3A29"/>
    <w:rsid w:val="0040520C"/>
    <w:rsid w:val="00413B37"/>
    <w:rsid w:val="0043275D"/>
    <w:rsid w:val="00433D15"/>
    <w:rsid w:val="00435D9C"/>
    <w:rsid w:val="00454856"/>
    <w:rsid w:val="00472871"/>
    <w:rsid w:val="004A47B5"/>
    <w:rsid w:val="004C3E96"/>
    <w:rsid w:val="004E3C4A"/>
    <w:rsid w:val="00523779"/>
    <w:rsid w:val="00544D5D"/>
    <w:rsid w:val="005520DD"/>
    <w:rsid w:val="0056688B"/>
    <w:rsid w:val="00576E14"/>
    <w:rsid w:val="00582CA6"/>
    <w:rsid w:val="00661A9F"/>
    <w:rsid w:val="00675E34"/>
    <w:rsid w:val="00680222"/>
    <w:rsid w:val="00684E20"/>
    <w:rsid w:val="0069770E"/>
    <w:rsid w:val="006B07AD"/>
    <w:rsid w:val="006C35BD"/>
    <w:rsid w:val="006F5D53"/>
    <w:rsid w:val="007143F2"/>
    <w:rsid w:val="00716425"/>
    <w:rsid w:val="00766185"/>
    <w:rsid w:val="00777018"/>
    <w:rsid w:val="0079001E"/>
    <w:rsid w:val="00796E22"/>
    <w:rsid w:val="007B7F4D"/>
    <w:rsid w:val="007C6BB5"/>
    <w:rsid w:val="007F1269"/>
    <w:rsid w:val="007F2665"/>
    <w:rsid w:val="00804D9B"/>
    <w:rsid w:val="008078A5"/>
    <w:rsid w:val="0081308D"/>
    <w:rsid w:val="0083769C"/>
    <w:rsid w:val="00845247"/>
    <w:rsid w:val="00876888"/>
    <w:rsid w:val="008B34ED"/>
    <w:rsid w:val="008F437F"/>
    <w:rsid w:val="009128E6"/>
    <w:rsid w:val="00914589"/>
    <w:rsid w:val="0093380A"/>
    <w:rsid w:val="009D7261"/>
    <w:rsid w:val="00A03506"/>
    <w:rsid w:val="00A056D7"/>
    <w:rsid w:val="00A47D73"/>
    <w:rsid w:val="00A7210E"/>
    <w:rsid w:val="00AB1769"/>
    <w:rsid w:val="00AD2A55"/>
    <w:rsid w:val="00AD3167"/>
    <w:rsid w:val="00AE6E5B"/>
    <w:rsid w:val="00B23009"/>
    <w:rsid w:val="00B36E67"/>
    <w:rsid w:val="00B765C5"/>
    <w:rsid w:val="00BA2CB2"/>
    <w:rsid w:val="00BA6FFD"/>
    <w:rsid w:val="00BB6327"/>
    <w:rsid w:val="00BD6BB3"/>
    <w:rsid w:val="00BE70F0"/>
    <w:rsid w:val="00C05B39"/>
    <w:rsid w:val="00C406DA"/>
    <w:rsid w:val="00C569B5"/>
    <w:rsid w:val="00C65848"/>
    <w:rsid w:val="00C76E2C"/>
    <w:rsid w:val="00CD743F"/>
    <w:rsid w:val="00CE7479"/>
    <w:rsid w:val="00CF6DF8"/>
    <w:rsid w:val="00D71E49"/>
    <w:rsid w:val="00D76FC0"/>
    <w:rsid w:val="00D903C5"/>
    <w:rsid w:val="00D91247"/>
    <w:rsid w:val="00D979AB"/>
    <w:rsid w:val="00DB2B47"/>
    <w:rsid w:val="00E1653C"/>
    <w:rsid w:val="00E43516"/>
    <w:rsid w:val="00E867AD"/>
    <w:rsid w:val="00E8797D"/>
    <w:rsid w:val="00E9556E"/>
    <w:rsid w:val="00EE46CC"/>
    <w:rsid w:val="00F0713A"/>
    <w:rsid w:val="00F2217B"/>
    <w:rsid w:val="00F57C34"/>
    <w:rsid w:val="00F71B88"/>
    <w:rsid w:val="00FA0066"/>
    <w:rsid w:val="00FA4084"/>
    <w:rsid w:val="00FA509B"/>
    <w:rsid w:val="00FD18AC"/>
    <w:rsid w:val="00FD5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86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867AD"/>
    <w:rPr>
      <w:rFonts w:ascii="Courier New" w:eastAsia="Times New Roman" w:hAnsi="Courier New" w:cs="Courier New"/>
      <w:sz w:val="20"/>
      <w:szCs w:val="20"/>
      <w:lang w:eastAsia="ru-RU"/>
    </w:rPr>
  </w:style>
  <w:style w:type="table" w:styleId="a3">
    <w:name w:val="Table Grid"/>
    <w:basedOn w:val="a1"/>
    <w:uiPriority w:val="59"/>
    <w:rsid w:val="00E86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E86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67AD"/>
  </w:style>
  <w:style w:type="character" w:styleId="a4">
    <w:name w:val="Hyperlink"/>
    <w:basedOn w:val="a0"/>
    <w:uiPriority w:val="99"/>
    <w:semiHidden/>
    <w:unhideWhenUsed/>
    <w:rsid w:val="00E867AD"/>
    <w:rPr>
      <w:color w:val="0000FF"/>
      <w:u w:val="single"/>
    </w:rPr>
  </w:style>
  <w:style w:type="paragraph" w:styleId="a5">
    <w:name w:val="Body Text"/>
    <w:basedOn w:val="a"/>
    <w:link w:val="a6"/>
    <w:unhideWhenUsed/>
    <w:rsid w:val="00E867A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867AD"/>
    <w:rPr>
      <w:rFonts w:ascii="Times New Roman" w:eastAsia="Times New Roman" w:hAnsi="Times New Roman" w:cs="Times New Roman"/>
      <w:sz w:val="24"/>
      <w:szCs w:val="24"/>
      <w:lang w:eastAsia="ru-RU"/>
    </w:rPr>
  </w:style>
  <w:style w:type="paragraph" w:styleId="a7">
    <w:name w:val="List Paragraph"/>
    <w:basedOn w:val="a"/>
    <w:uiPriority w:val="34"/>
    <w:qFormat/>
    <w:rsid w:val="00E867AD"/>
    <w:pPr>
      <w:ind w:left="720"/>
      <w:contextualSpacing/>
    </w:pPr>
  </w:style>
  <w:style w:type="paragraph" w:customStyle="1" w:styleId="s15">
    <w:name w:val="s_15"/>
    <w:basedOn w:val="a"/>
    <w:rsid w:val="00E86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E867AD"/>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6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E867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26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planovie_proverk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77C6-575C-4AD0-8474-8EF79E13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6557</TotalTime>
  <Pages>11</Pages>
  <Words>2884</Words>
  <Characters>16444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28</cp:revision>
  <cp:lastPrinted>2018-08-10T07:54:00Z</cp:lastPrinted>
  <dcterms:created xsi:type="dcterms:W3CDTF">2018-06-29T12:27:00Z</dcterms:created>
  <dcterms:modified xsi:type="dcterms:W3CDTF">2021-05-14T07:18:00Z</dcterms:modified>
</cp:coreProperties>
</file>