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D8" w:rsidRPr="007347D8" w:rsidRDefault="007347D8" w:rsidP="00525B6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Контрольно – ревизионная комиссия</w:t>
      </w:r>
    </w:p>
    <w:p w:rsidR="007347D8" w:rsidRPr="007347D8" w:rsidRDefault="007347D8" w:rsidP="00525B6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 xml:space="preserve"> муниципального образования Куркинский район</w:t>
      </w:r>
    </w:p>
    <w:p w:rsidR="007347D8" w:rsidRDefault="007347D8"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Pr="007347D8" w:rsidRDefault="001D4A7D" w:rsidP="00525B6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ЗАКЛЮЧЕНИЕ</w:t>
      </w:r>
    </w:p>
    <w:p w:rsidR="007347D8" w:rsidRPr="007347D8" w:rsidRDefault="007347D8" w:rsidP="00525B67">
      <w:pPr>
        <w:autoSpaceDE w:val="0"/>
        <w:autoSpaceDN w:val="0"/>
        <w:adjustRightInd w:val="0"/>
        <w:spacing w:after="0" w:line="240" w:lineRule="auto"/>
        <w:jc w:val="center"/>
        <w:rPr>
          <w:rFonts w:ascii="Times New Roman" w:hAnsi="Times New Roman" w:cs="Times New Roman"/>
          <w:b/>
          <w:bCs/>
          <w:sz w:val="32"/>
          <w:szCs w:val="32"/>
        </w:rPr>
      </w:pPr>
    </w:p>
    <w:p w:rsidR="001D4A7D" w:rsidRPr="005871BD"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на годовой отчет об исполнении бюджета</w:t>
      </w:r>
    </w:p>
    <w:p w:rsidR="001D4A7D" w:rsidRDefault="005871BD" w:rsidP="00525B6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за </w:t>
      </w:r>
      <w:r w:rsidR="002F109C">
        <w:rPr>
          <w:rFonts w:ascii="Times New Roman" w:hAnsi="Times New Roman" w:cs="Times New Roman"/>
          <w:b/>
          <w:bCs/>
          <w:sz w:val="28"/>
          <w:szCs w:val="28"/>
        </w:rPr>
        <w:t>2017</w:t>
      </w:r>
      <w:r w:rsidR="001D4A7D" w:rsidRPr="005871BD">
        <w:rPr>
          <w:rFonts w:ascii="Times New Roman" w:hAnsi="Times New Roman" w:cs="Times New Roman"/>
          <w:b/>
          <w:bCs/>
          <w:sz w:val="28"/>
          <w:szCs w:val="28"/>
        </w:rPr>
        <w:t xml:space="preserve"> год</w:t>
      </w:r>
    </w:p>
    <w:p w:rsidR="005871BD" w:rsidRPr="005871BD" w:rsidRDefault="005871BD" w:rsidP="00525B67">
      <w:pPr>
        <w:autoSpaceDE w:val="0"/>
        <w:autoSpaceDN w:val="0"/>
        <w:adjustRightInd w:val="0"/>
        <w:spacing w:after="0" w:line="240" w:lineRule="auto"/>
        <w:jc w:val="both"/>
        <w:rPr>
          <w:rFonts w:ascii="Times New Roman" w:hAnsi="Times New Roman" w:cs="Times New Roman"/>
          <w:b/>
          <w:bCs/>
          <w:sz w:val="28"/>
          <w:szCs w:val="28"/>
        </w:rPr>
      </w:pPr>
    </w:p>
    <w:p w:rsidR="001D4A7D" w:rsidRPr="007347D8" w:rsidRDefault="001D4A7D" w:rsidP="00525B6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7347D8">
        <w:rPr>
          <w:rFonts w:ascii="Times New Roman" w:hAnsi="Times New Roman" w:cs="Times New Roman"/>
          <w:color w:val="000000" w:themeColor="text1"/>
          <w:sz w:val="28"/>
          <w:szCs w:val="28"/>
        </w:rPr>
        <w:t xml:space="preserve">Заключение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на годовой</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отчет об исполнении бюджета </w:t>
      </w:r>
      <w:r w:rsidR="005871BD" w:rsidRPr="007347D8">
        <w:rPr>
          <w:rFonts w:ascii="Times New Roman" w:hAnsi="Times New Roman" w:cs="Times New Roman"/>
          <w:color w:val="000000" w:themeColor="text1"/>
          <w:sz w:val="28"/>
          <w:szCs w:val="28"/>
        </w:rPr>
        <w:t>МО Куркинский</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 район</w:t>
      </w:r>
      <w:r w:rsidRPr="007347D8">
        <w:rPr>
          <w:rFonts w:ascii="Times New Roman" w:hAnsi="Times New Roman" w:cs="Times New Roman"/>
          <w:color w:val="000000" w:themeColor="text1"/>
          <w:sz w:val="28"/>
          <w:szCs w:val="28"/>
        </w:rPr>
        <w:t xml:space="preserve"> за </w:t>
      </w:r>
      <w:r w:rsidR="002F109C">
        <w:rPr>
          <w:rFonts w:ascii="Times New Roman" w:hAnsi="Times New Roman" w:cs="Times New Roman"/>
          <w:color w:val="000000" w:themeColor="text1"/>
          <w:sz w:val="28"/>
          <w:szCs w:val="28"/>
        </w:rPr>
        <w:t>2017</w:t>
      </w:r>
      <w:r w:rsidRPr="007347D8">
        <w:rPr>
          <w:rFonts w:ascii="Times New Roman" w:hAnsi="Times New Roman" w:cs="Times New Roman"/>
          <w:color w:val="000000" w:themeColor="text1"/>
          <w:sz w:val="28"/>
          <w:szCs w:val="28"/>
        </w:rPr>
        <w:t xml:space="preserve"> год подготовлено в</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соответствии с Бюджетным кодексом Российской Федерации, Положением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 бюджетном процессе в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п</w:t>
      </w:r>
      <w:r w:rsidRPr="007347D8">
        <w:rPr>
          <w:rFonts w:ascii="Times New Roman" w:hAnsi="Times New Roman" w:cs="Times New Roman"/>
          <w:color w:val="000000" w:themeColor="text1"/>
          <w:sz w:val="28"/>
          <w:szCs w:val="28"/>
        </w:rPr>
        <w:t>ланом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работы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на 201</w:t>
      </w:r>
      <w:r w:rsidR="005871BD" w:rsidRPr="007347D8">
        <w:rPr>
          <w:rFonts w:ascii="Times New Roman" w:hAnsi="Times New Roman" w:cs="Times New Roman"/>
          <w:color w:val="000000" w:themeColor="text1"/>
          <w:sz w:val="28"/>
          <w:szCs w:val="28"/>
        </w:rPr>
        <w:t>7</w:t>
      </w:r>
      <w:r w:rsidRPr="007347D8">
        <w:rPr>
          <w:rFonts w:ascii="Times New Roman" w:hAnsi="Times New Roman" w:cs="Times New Roman"/>
          <w:color w:val="000000" w:themeColor="text1"/>
          <w:sz w:val="28"/>
          <w:szCs w:val="28"/>
        </w:rPr>
        <w:t xml:space="preserve"> год,</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утвержденным</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распоряжением</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МО Куркинский район от </w:t>
      </w:r>
      <w:r w:rsidR="002F109C">
        <w:rPr>
          <w:rFonts w:ascii="Times New Roman" w:hAnsi="Times New Roman" w:cs="Times New Roman"/>
          <w:color w:val="000000" w:themeColor="text1"/>
          <w:sz w:val="28"/>
          <w:szCs w:val="28"/>
        </w:rPr>
        <w:t>28</w:t>
      </w:r>
      <w:r w:rsidRPr="007347D8">
        <w:rPr>
          <w:rFonts w:ascii="Times New Roman" w:hAnsi="Times New Roman" w:cs="Times New Roman"/>
          <w:color w:val="000000" w:themeColor="text1"/>
          <w:sz w:val="28"/>
          <w:szCs w:val="28"/>
        </w:rPr>
        <w:t>.</w:t>
      </w:r>
      <w:r w:rsidR="005871BD" w:rsidRPr="007347D8">
        <w:rPr>
          <w:rFonts w:ascii="Times New Roman" w:hAnsi="Times New Roman" w:cs="Times New Roman"/>
          <w:color w:val="000000" w:themeColor="text1"/>
          <w:sz w:val="28"/>
          <w:szCs w:val="28"/>
        </w:rPr>
        <w:t>12</w:t>
      </w:r>
      <w:r w:rsidRPr="007347D8">
        <w:rPr>
          <w:rFonts w:ascii="Times New Roman" w:hAnsi="Times New Roman" w:cs="Times New Roman"/>
          <w:color w:val="000000" w:themeColor="text1"/>
          <w:sz w:val="28"/>
          <w:szCs w:val="28"/>
        </w:rPr>
        <w:t>.</w:t>
      </w:r>
      <w:r w:rsidR="002F109C">
        <w:rPr>
          <w:rFonts w:ascii="Times New Roman" w:hAnsi="Times New Roman" w:cs="Times New Roman"/>
          <w:color w:val="000000" w:themeColor="text1"/>
          <w:sz w:val="28"/>
          <w:szCs w:val="28"/>
        </w:rPr>
        <w:t>2018</w:t>
      </w:r>
      <w:r w:rsidR="005871BD" w:rsidRPr="007347D8">
        <w:rPr>
          <w:rFonts w:ascii="Times New Roman" w:hAnsi="Times New Roman" w:cs="Times New Roman"/>
          <w:color w:val="000000" w:themeColor="text1"/>
          <w:sz w:val="28"/>
          <w:szCs w:val="28"/>
        </w:rPr>
        <w:t xml:space="preserve"> года №2</w:t>
      </w:r>
      <w:r w:rsidR="002F109C">
        <w:rPr>
          <w:rFonts w:ascii="Times New Roman" w:hAnsi="Times New Roman" w:cs="Times New Roman"/>
          <w:color w:val="000000" w:themeColor="text1"/>
          <w:sz w:val="28"/>
          <w:szCs w:val="28"/>
        </w:rPr>
        <w:t>0</w:t>
      </w:r>
      <w:r w:rsidR="005871BD" w:rsidRPr="007347D8">
        <w:rPr>
          <w:rFonts w:ascii="Times New Roman" w:hAnsi="Times New Roman" w:cs="Times New Roman"/>
          <w:color w:val="000000" w:themeColor="text1"/>
          <w:sz w:val="28"/>
          <w:szCs w:val="28"/>
        </w:rPr>
        <w:t>-р</w:t>
      </w:r>
      <w:r w:rsidRPr="007347D8">
        <w:rPr>
          <w:rFonts w:ascii="Times New Roman" w:hAnsi="Times New Roman" w:cs="Times New Roman"/>
          <w:color w:val="000000" w:themeColor="text1"/>
          <w:sz w:val="28"/>
          <w:szCs w:val="28"/>
        </w:rPr>
        <w:t>.</w:t>
      </w:r>
      <w:proofErr w:type="gramEnd"/>
    </w:p>
    <w:p w:rsidR="005B7658" w:rsidRDefault="002F109C" w:rsidP="00525B67">
      <w:pPr>
        <w:spacing w:after="0" w:line="240" w:lineRule="auto"/>
        <w:ind w:firstLine="709"/>
        <w:jc w:val="both"/>
        <w:rPr>
          <w:rFonts w:ascii="Times New Roman" w:hAnsi="Times New Roman" w:cs="Times New Roman"/>
          <w:sz w:val="28"/>
          <w:szCs w:val="28"/>
        </w:rPr>
      </w:pPr>
      <w:r w:rsidRPr="002F109C">
        <w:rPr>
          <w:rFonts w:ascii="Times New Roman" w:hAnsi="Times New Roman" w:cs="Times New Roman"/>
          <w:color w:val="000000" w:themeColor="text1"/>
          <w:spacing w:val="2"/>
          <w:sz w:val="28"/>
          <w:szCs w:val="28"/>
          <w:shd w:val="clear" w:color="auto" w:fill="FFFFFF"/>
        </w:rPr>
        <w:t>Внешняя проверка годового отчета об исполнении местного бюджета осуществле</w:t>
      </w:r>
      <w:r>
        <w:rPr>
          <w:rFonts w:ascii="Times New Roman" w:hAnsi="Times New Roman" w:cs="Times New Roman"/>
          <w:color w:val="000000" w:themeColor="text1"/>
          <w:spacing w:val="2"/>
          <w:sz w:val="28"/>
          <w:szCs w:val="28"/>
          <w:shd w:val="clear" w:color="auto" w:fill="FFFFFF"/>
        </w:rPr>
        <w:t xml:space="preserve">на </w:t>
      </w:r>
      <w:r w:rsidRPr="002F109C">
        <w:rPr>
          <w:rFonts w:ascii="Times New Roman" w:hAnsi="Times New Roman" w:cs="Times New Roman"/>
          <w:color w:val="000000" w:themeColor="text1"/>
          <w:spacing w:val="2"/>
          <w:sz w:val="28"/>
          <w:szCs w:val="28"/>
          <w:shd w:val="clear" w:color="auto" w:fill="FFFFFF"/>
        </w:rPr>
        <w:t xml:space="preserve"> контрольно-</w:t>
      </w:r>
      <w:r>
        <w:rPr>
          <w:rFonts w:ascii="Times New Roman" w:hAnsi="Times New Roman" w:cs="Times New Roman"/>
          <w:color w:val="000000" w:themeColor="text1"/>
          <w:spacing w:val="2"/>
          <w:sz w:val="28"/>
          <w:szCs w:val="28"/>
          <w:shd w:val="clear" w:color="auto" w:fill="FFFFFF"/>
        </w:rPr>
        <w:t>ревизионной комиссией</w:t>
      </w:r>
      <w:r w:rsidRPr="002F109C">
        <w:rPr>
          <w:rFonts w:ascii="Times New Roman" w:hAnsi="Times New Roman" w:cs="Times New Roman"/>
          <w:color w:val="000000" w:themeColor="text1"/>
          <w:spacing w:val="2"/>
          <w:sz w:val="28"/>
          <w:szCs w:val="28"/>
          <w:shd w:val="clear" w:color="auto" w:fill="FFFFFF"/>
        </w:rPr>
        <w:t xml:space="preserve"> муниципального образования</w:t>
      </w:r>
      <w:r>
        <w:rPr>
          <w:rFonts w:ascii="Times New Roman" w:hAnsi="Times New Roman" w:cs="Times New Roman"/>
          <w:color w:val="000000" w:themeColor="text1"/>
          <w:spacing w:val="2"/>
          <w:sz w:val="28"/>
          <w:szCs w:val="28"/>
          <w:shd w:val="clear" w:color="auto" w:fill="FFFFFF"/>
        </w:rPr>
        <w:t xml:space="preserve"> Куркинский район </w:t>
      </w:r>
      <w:r w:rsidR="005B7658" w:rsidRPr="002F109C">
        <w:rPr>
          <w:rFonts w:ascii="Times New Roman" w:hAnsi="Times New Roman" w:cs="Times New Roman"/>
          <w:color w:val="000000" w:themeColor="text1"/>
          <w:sz w:val="28"/>
          <w:szCs w:val="28"/>
        </w:rPr>
        <w:t xml:space="preserve">в соответствии с </w:t>
      </w:r>
      <w:r w:rsidR="005B7658">
        <w:rPr>
          <w:rFonts w:ascii="Times New Roman" w:hAnsi="Times New Roman" w:cs="Times New Roman"/>
          <w:sz w:val="28"/>
          <w:szCs w:val="28"/>
        </w:rPr>
        <w:t xml:space="preserve">требованиями п.2 ст.264.4 БК РФ и Положения о бюджетном процессе муниципального образования Куркинский район. </w:t>
      </w:r>
    </w:p>
    <w:p w:rsidR="005B7658" w:rsidRDefault="005B7658" w:rsidP="0052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п.3 ст.264.4 БК РФ и  Положения о бюджетном процессе указанный отчет об исполнении бюджета своевременно (до 1 апреля) представлен  </w:t>
      </w:r>
      <w:r w:rsidR="00525015">
        <w:rPr>
          <w:rFonts w:ascii="Times New Roman" w:hAnsi="Times New Roman" w:cs="Times New Roman"/>
          <w:sz w:val="28"/>
          <w:szCs w:val="28"/>
        </w:rPr>
        <w:t>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w:t>
      </w:r>
      <w:r w:rsidR="007347D8">
        <w:rPr>
          <w:rFonts w:ascii="Times New Roman" w:hAnsi="Times New Roman" w:cs="Times New Roman"/>
          <w:sz w:val="28"/>
          <w:szCs w:val="28"/>
        </w:rPr>
        <w:t xml:space="preserve"> </w:t>
      </w:r>
      <w:r w:rsidR="002F109C">
        <w:rPr>
          <w:rFonts w:ascii="Times New Roman" w:hAnsi="Times New Roman" w:cs="Times New Roman"/>
          <w:sz w:val="28"/>
          <w:szCs w:val="28"/>
        </w:rPr>
        <w:t>–</w:t>
      </w:r>
      <w:r>
        <w:rPr>
          <w:rFonts w:ascii="Times New Roman" w:hAnsi="Times New Roman" w:cs="Times New Roman"/>
          <w:sz w:val="28"/>
          <w:szCs w:val="28"/>
        </w:rPr>
        <w:t xml:space="preserve"> ревизио</w:t>
      </w:r>
      <w:r w:rsidR="00525015">
        <w:rPr>
          <w:rFonts w:ascii="Times New Roman" w:hAnsi="Times New Roman" w:cs="Times New Roman"/>
          <w:sz w:val="28"/>
          <w:szCs w:val="28"/>
        </w:rPr>
        <w:t>н</w:t>
      </w:r>
      <w:r>
        <w:rPr>
          <w:rFonts w:ascii="Times New Roman" w:hAnsi="Times New Roman" w:cs="Times New Roman"/>
          <w:sz w:val="28"/>
          <w:szCs w:val="28"/>
        </w:rPr>
        <w:t>н</w:t>
      </w:r>
      <w:r w:rsidR="00525015">
        <w:rPr>
          <w:rFonts w:ascii="Times New Roman" w:hAnsi="Times New Roman" w:cs="Times New Roman"/>
          <w:sz w:val="28"/>
          <w:szCs w:val="28"/>
        </w:rPr>
        <w:t>ую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комисси</w:t>
      </w:r>
      <w:r w:rsidR="00525015">
        <w:rPr>
          <w:rFonts w:ascii="Times New Roman" w:hAnsi="Times New Roman" w:cs="Times New Roman"/>
          <w:sz w:val="28"/>
          <w:szCs w:val="28"/>
        </w:rPr>
        <w:t>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Куркинский район, с приложением к нему установленных  Положением о бюджетном процессе муниципального образования Куркинский район, материалов и документов. В соответствии с  Положением о бюджетном процессе в муниципальном образовании Куркинский район организация исполнения бюджета муниципального образования Куркинский район возложена на Финансовое управление Администрации муниципального образования Куркинский район.</w:t>
      </w:r>
    </w:p>
    <w:p w:rsidR="005B7658" w:rsidRDefault="005B7658" w:rsidP="0052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Куркинский район в </w:t>
      </w:r>
      <w:r w:rsidR="002F109C">
        <w:rPr>
          <w:rFonts w:ascii="Times New Roman" w:hAnsi="Times New Roman" w:cs="Times New Roman"/>
          <w:sz w:val="28"/>
          <w:szCs w:val="28"/>
        </w:rPr>
        <w:t>2017</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представителей муниципального образования Куркинский район, соблюдались.</w:t>
      </w:r>
    </w:p>
    <w:p w:rsidR="005B7658" w:rsidRDefault="005B7658" w:rsidP="00525B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муниципального образования Куркинский район Администрацией муниципального образования Куркинский район для проведения внешней  проверки  представлена бюджетная отчетность исполнения бюджета муниципального образования Куркинский район. </w:t>
      </w: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264.1 БК бюджетная отчетность включает в себя:</w:t>
      </w:r>
    </w:p>
    <w:p w:rsidR="005B7658" w:rsidRDefault="005B7658" w:rsidP="00525B6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об исполнении бюджета;</w:t>
      </w:r>
    </w:p>
    <w:p w:rsidR="005B7658" w:rsidRDefault="005B7658" w:rsidP="00525B6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баланс исполнения бюджета;</w:t>
      </w:r>
    </w:p>
    <w:p w:rsidR="005B7658" w:rsidRDefault="005B7658" w:rsidP="00525B6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отчет о финансовых результатах деятельности;</w:t>
      </w:r>
    </w:p>
    <w:p w:rsidR="005B7658" w:rsidRDefault="005B7658" w:rsidP="00525B6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w:t>
      </w:r>
    </w:p>
    <w:p w:rsidR="005B7658" w:rsidRDefault="005B7658" w:rsidP="00525B6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7658" w:rsidRDefault="005B7658" w:rsidP="00525B67">
      <w:pPr>
        <w:pStyle w:val="a4"/>
        <w:spacing w:after="0" w:line="240" w:lineRule="auto"/>
        <w:ind w:left="1068"/>
        <w:rPr>
          <w:rFonts w:ascii="Times New Roman" w:hAnsi="Times New Roman" w:cs="Times New Roman"/>
          <w:sz w:val="28"/>
          <w:szCs w:val="28"/>
        </w:rPr>
      </w:pPr>
    </w:p>
    <w:p w:rsidR="005B7658" w:rsidRDefault="005B7658" w:rsidP="00525B6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28.12.2014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финансовым управлением Администрации муниципального образования Куркинский район, как органом,  организующим  исполнение  бюджета муниципального образования Куркинский  район в полном объеме.</w:t>
      </w:r>
      <w:proofErr w:type="gramEnd"/>
    </w:p>
    <w:p w:rsidR="00C63CE4" w:rsidRDefault="00C63CE4" w:rsidP="00525B67">
      <w:pPr>
        <w:tabs>
          <w:tab w:val="left" w:pos="709"/>
        </w:tabs>
        <w:spacing w:after="0" w:line="240" w:lineRule="auto"/>
        <w:jc w:val="both"/>
        <w:rPr>
          <w:rFonts w:ascii="Times New Roman" w:hAnsi="Times New Roman" w:cs="Times New Roman"/>
          <w:sz w:val="28"/>
          <w:szCs w:val="28"/>
        </w:rPr>
      </w:pPr>
    </w:p>
    <w:p w:rsidR="00C63CE4" w:rsidRDefault="00C63CE4"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19 Решения от 24.12.</w:t>
      </w:r>
      <w:r w:rsidR="002F109C">
        <w:rPr>
          <w:rFonts w:ascii="Times New Roman" w:hAnsi="Times New Roman" w:cs="Times New Roman"/>
          <w:sz w:val="28"/>
          <w:szCs w:val="28"/>
        </w:rPr>
        <w:t>2016</w:t>
      </w:r>
      <w:r>
        <w:rPr>
          <w:rFonts w:ascii="Times New Roman" w:hAnsi="Times New Roman" w:cs="Times New Roman"/>
          <w:sz w:val="28"/>
          <w:szCs w:val="28"/>
        </w:rPr>
        <w:t xml:space="preserve"> года №17-4 «О бюджете муниципального образования Куркинский район на </w:t>
      </w:r>
      <w:r w:rsidR="002F109C">
        <w:rPr>
          <w:rFonts w:ascii="Times New Roman" w:hAnsi="Times New Roman" w:cs="Times New Roman"/>
          <w:sz w:val="28"/>
          <w:szCs w:val="28"/>
        </w:rPr>
        <w:t>2017</w:t>
      </w:r>
      <w:r>
        <w:rPr>
          <w:rFonts w:ascii="Times New Roman" w:hAnsi="Times New Roman" w:cs="Times New Roman"/>
          <w:sz w:val="28"/>
          <w:szCs w:val="28"/>
        </w:rPr>
        <w:t xml:space="preserve"> год и на плановый период 2017 и 2018гг.» определено, что Администрация муниципального образования не вправе принимать в </w:t>
      </w:r>
      <w:r w:rsidR="002F109C">
        <w:rPr>
          <w:rFonts w:ascii="Times New Roman" w:hAnsi="Times New Roman" w:cs="Times New Roman"/>
          <w:sz w:val="28"/>
          <w:szCs w:val="28"/>
        </w:rPr>
        <w:t>2017</w:t>
      </w:r>
      <w:r>
        <w:rPr>
          <w:rFonts w:ascii="Times New Roman" w:hAnsi="Times New Roman" w:cs="Times New Roman"/>
          <w:sz w:val="28"/>
          <w:szCs w:val="28"/>
        </w:rPr>
        <w:t xml:space="preserve"> году решения, приводящие к увеличению численности муниципальных служащих и работников муниципальных  казенных учреждений.</w:t>
      </w:r>
    </w:p>
    <w:p w:rsidR="00C63CE4" w:rsidRDefault="00C63CE4"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Анализ выполнения данной статьи представлен в таблице:</w:t>
      </w:r>
    </w:p>
    <w:tbl>
      <w:tblPr>
        <w:tblStyle w:val="a3"/>
        <w:tblW w:w="9490" w:type="dxa"/>
        <w:tblLayout w:type="fixed"/>
        <w:tblLook w:val="04A0"/>
      </w:tblPr>
      <w:tblGrid>
        <w:gridCol w:w="4290"/>
        <w:gridCol w:w="1603"/>
        <w:gridCol w:w="1798"/>
        <w:gridCol w:w="1799"/>
      </w:tblGrid>
      <w:tr w:rsidR="00F83BD3" w:rsidTr="00F83BD3">
        <w:trPr>
          <w:trHeight w:val="1312"/>
        </w:trPr>
        <w:tc>
          <w:tcPr>
            <w:tcW w:w="4290" w:type="dxa"/>
            <w:tcBorders>
              <w:top w:val="single" w:sz="4" w:space="0" w:color="auto"/>
              <w:left w:val="single" w:sz="4" w:space="0" w:color="auto"/>
              <w:bottom w:val="single" w:sz="4" w:space="0" w:color="auto"/>
              <w:right w:val="single" w:sz="4" w:space="0" w:color="auto"/>
            </w:tcBorders>
            <w:hideMark/>
          </w:tcPr>
          <w:p w:rsidR="00F83BD3" w:rsidRDefault="00F83BD3" w:rsidP="00525B67">
            <w:pPr>
              <w:rPr>
                <w:rFonts w:ascii="Times New Roman" w:hAnsi="Times New Roman" w:cs="Times New Roman"/>
                <w:b/>
                <w:sz w:val="24"/>
                <w:szCs w:val="24"/>
              </w:rPr>
            </w:pP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525B67">
            <w:pPr>
              <w:rPr>
                <w:rFonts w:ascii="Times New Roman" w:hAnsi="Times New Roman" w:cs="Times New Roman"/>
                <w:b/>
                <w:sz w:val="24"/>
                <w:szCs w:val="24"/>
              </w:rPr>
            </w:pPr>
            <w:r>
              <w:rPr>
                <w:rFonts w:ascii="Times New Roman" w:hAnsi="Times New Roman" w:cs="Times New Roman"/>
                <w:b/>
                <w:sz w:val="24"/>
                <w:szCs w:val="24"/>
              </w:rPr>
              <w:t>Утвержденный норматив</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525B6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w:t>
            </w:r>
            <w:r w:rsidR="002F109C">
              <w:rPr>
                <w:rFonts w:ascii="Times New Roman" w:hAnsi="Times New Roman" w:cs="Times New Roman"/>
                <w:b/>
                <w:sz w:val="24"/>
                <w:szCs w:val="24"/>
              </w:rPr>
              <w:t>2017</w:t>
            </w:r>
            <w:r>
              <w:rPr>
                <w:rFonts w:ascii="Times New Roman" w:hAnsi="Times New Roman" w:cs="Times New Roman"/>
                <w:b/>
                <w:sz w:val="24"/>
                <w:szCs w:val="24"/>
              </w:rPr>
              <w:t xml:space="preserve"> года</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525B6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31.12.</w:t>
            </w:r>
            <w:r w:rsidR="002F109C">
              <w:rPr>
                <w:rFonts w:ascii="Times New Roman" w:hAnsi="Times New Roman" w:cs="Times New Roman"/>
                <w:b/>
                <w:sz w:val="24"/>
                <w:szCs w:val="24"/>
              </w:rPr>
              <w:t>2017</w:t>
            </w:r>
            <w:r>
              <w:rPr>
                <w:rFonts w:ascii="Times New Roman" w:hAnsi="Times New Roman" w:cs="Times New Roman"/>
                <w:b/>
                <w:sz w:val="24"/>
                <w:szCs w:val="24"/>
              </w:rPr>
              <w:t xml:space="preserve">     года</w:t>
            </w:r>
          </w:p>
        </w:tc>
      </w:tr>
      <w:tr w:rsidR="00F83BD3" w:rsidTr="00F83BD3">
        <w:trPr>
          <w:trHeight w:val="606"/>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525B6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должностей</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525B67">
            <w:pPr>
              <w:rPr>
                <w:rFonts w:ascii="Times New Roman" w:hAnsi="Times New Roman" w:cs="Times New Roman"/>
                <w:sz w:val="28"/>
                <w:szCs w:val="28"/>
              </w:rPr>
            </w:pPr>
            <w:r>
              <w:rPr>
                <w:rFonts w:ascii="Times New Roman"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525B67">
            <w:pPr>
              <w:rPr>
                <w:rFonts w:ascii="Times New Roman" w:hAnsi="Times New Roman" w:cs="Times New Roman"/>
                <w:sz w:val="28"/>
                <w:szCs w:val="28"/>
              </w:rPr>
            </w:pPr>
            <w:r>
              <w:rPr>
                <w:rFonts w:ascii="Times New Roman" w:hAnsi="Times New Roman" w:cs="Times New Roman"/>
                <w:sz w:val="28"/>
                <w:szCs w:val="28"/>
              </w:rPr>
              <w:t>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525B67">
            <w:pPr>
              <w:rPr>
                <w:rFonts w:ascii="Times New Roman" w:hAnsi="Times New Roman" w:cs="Times New Roman"/>
                <w:sz w:val="28"/>
                <w:szCs w:val="28"/>
              </w:rPr>
            </w:pPr>
            <w:r>
              <w:rPr>
                <w:rFonts w:ascii="Times New Roman" w:hAnsi="Times New Roman" w:cs="Times New Roman"/>
                <w:sz w:val="28"/>
                <w:szCs w:val="28"/>
              </w:rPr>
              <w:t>1</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525B6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служащих</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525B67">
            <w:pPr>
              <w:rPr>
                <w:rFonts w:ascii="Times New Roman" w:hAnsi="Times New Roman" w:cs="Times New Roman"/>
                <w:sz w:val="28"/>
                <w:szCs w:val="28"/>
              </w:rPr>
            </w:pPr>
            <w:r>
              <w:rPr>
                <w:rFonts w:ascii="Times New Roman" w:hAnsi="Times New Roman" w:cs="Times New Roman"/>
                <w:sz w:val="28"/>
                <w:szCs w:val="28"/>
              </w:rPr>
              <w:t>34</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525B67">
            <w:pPr>
              <w:rPr>
                <w:rFonts w:ascii="Times New Roman" w:hAnsi="Times New Roman" w:cs="Times New Roman"/>
                <w:sz w:val="28"/>
                <w:szCs w:val="28"/>
              </w:rPr>
            </w:pPr>
            <w:r>
              <w:rPr>
                <w:rFonts w:ascii="Times New Roman" w:hAnsi="Times New Roman" w:cs="Times New Roman"/>
                <w:sz w:val="28"/>
                <w:szCs w:val="28"/>
              </w:rPr>
              <w:t>33,5</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525B67">
            <w:pPr>
              <w:rPr>
                <w:rFonts w:ascii="Times New Roman" w:hAnsi="Times New Roman" w:cs="Times New Roman"/>
                <w:sz w:val="28"/>
                <w:szCs w:val="28"/>
              </w:rPr>
            </w:pPr>
            <w:r>
              <w:rPr>
                <w:rFonts w:ascii="Times New Roman" w:hAnsi="Times New Roman" w:cs="Times New Roman"/>
                <w:sz w:val="28"/>
                <w:szCs w:val="28"/>
              </w:rPr>
              <w:t>33,5</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525B67">
            <w:pPr>
              <w:rPr>
                <w:rFonts w:ascii="Times New Roman" w:eastAsia="Times New Roman" w:hAnsi="Times New Roman" w:cs="Times New Roman"/>
                <w:color w:val="2D2D2D"/>
                <w:sz w:val="28"/>
                <w:szCs w:val="28"/>
                <w:lang w:eastAsia="ru-RU"/>
              </w:rPr>
            </w:pPr>
            <w:proofErr w:type="gramStart"/>
            <w:r w:rsidRPr="00304B2B">
              <w:rPr>
                <w:rFonts w:ascii="Times New Roman" w:eastAsia="Times New Roman" w:hAnsi="Times New Roman" w:cs="Times New Roman"/>
                <w:color w:val="2D2D2D"/>
                <w:sz w:val="28"/>
                <w:szCs w:val="28"/>
                <w:lang w:eastAsia="ru-RU"/>
              </w:rPr>
              <w:t>Не отнесенные к должностям муниципальной службы</w:t>
            </w:r>
            <w:proofErr w:type="gramEnd"/>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525B6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83BD3" w:rsidRDefault="00304B2B" w:rsidP="00525B67">
            <w:pPr>
              <w:rPr>
                <w:rFonts w:ascii="Times New Roman" w:hAnsi="Times New Roman" w:cs="Times New Roman"/>
                <w:sz w:val="28"/>
                <w:szCs w:val="28"/>
              </w:rPr>
            </w:pPr>
            <w:r>
              <w:rPr>
                <w:rFonts w:ascii="Times New Roman" w:hAnsi="Times New Roman" w:cs="Times New Roman"/>
                <w:sz w:val="28"/>
                <w:szCs w:val="28"/>
              </w:rPr>
              <w:t>31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304B2B" w:rsidP="00525B67">
            <w:pPr>
              <w:rPr>
                <w:rFonts w:ascii="Times New Roman" w:hAnsi="Times New Roman" w:cs="Times New Roman"/>
                <w:sz w:val="28"/>
                <w:szCs w:val="28"/>
              </w:rPr>
            </w:pPr>
            <w:r>
              <w:rPr>
                <w:rFonts w:ascii="Times New Roman" w:hAnsi="Times New Roman" w:cs="Times New Roman"/>
                <w:sz w:val="28"/>
                <w:szCs w:val="28"/>
              </w:rPr>
              <w:t>31</w:t>
            </w:r>
          </w:p>
        </w:tc>
      </w:tr>
      <w:tr w:rsidR="00EB46F9" w:rsidTr="00EB46F9">
        <w:trPr>
          <w:trHeight w:val="545"/>
        </w:trPr>
        <w:tc>
          <w:tcPr>
            <w:tcW w:w="4290" w:type="dxa"/>
            <w:tcBorders>
              <w:top w:val="single" w:sz="4" w:space="0" w:color="auto"/>
              <w:left w:val="single" w:sz="4" w:space="0" w:color="auto"/>
              <w:bottom w:val="single" w:sz="4" w:space="0" w:color="auto"/>
              <w:right w:val="single" w:sz="4" w:space="0" w:color="auto"/>
            </w:tcBorders>
            <w:hideMark/>
          </w:tcPr>
          <w:p w:rsidR="00EB46F9" w:rsidRPr="00304B2B" w:rsidRDefault="00EB46F9" w:rsidP="00525B67">
            <w:pPr>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Итого</w:t>
            </w:r>
          </w:p>
        </w:tc>
        <w:tc>
          <w:tcPr>
            <w:tcW w:w="1603" w:type="dxa"/>
            <w:tcBorders>
              <w:top w:val="single" w:sz="4" w:space="0" w:color="auto"/>
              <w:left w:val="single" w:sz="4" w:space="0" w:color="auto"/>
              <w:bottom w:val="single" w:sz="4" w:space="0" w:color="auto"/>
              <w:right w:val="single" w:sz="4" w:space="0" w:color="auto"/>
            </w:tcBorders>
          </w:tcPr>
          <w:p w:rsidR="00EB46F9" w:rsidRDefault="00EB46F9" w:rsidP="00525B6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B46F9" w:rsidRDefault="00EB46F9" w:rsidP="00525B67">
            <w:pPr>
              <w:rPr>
                <w:rFonts w:ascii="Times New Roman" w:hAnsi="Times New Roman" w:cs="Times New Roman"/>
                <w:sz w:val="28"/>
                <w:szCs w:val="28"/>
              </w:rPr>
            </w:pPr>
            <w:r>
              <w:rPr>
                <w:rFonts w:ascii="Times New Roman" w:hAnsi="Times New Roman" w:cs="Times New Roman"/>
                <w:sz w:val="28"/>
                <w:szCs w:val="28"/>
              </w:rPr>
              <w:t>65,5</w:t>
            </w:r>
          </w:p>
        </w:tc>
        <w:tc>
          <w:tcPr>
            <w:tcW w:w="1799" w:type="dxa"/>
            <w:tcBorders>
              <w:top w:val="single" w:sz="4" w:space="0" w:color="auto"/>
              <w:left w:val="single" w:sz="4" w:space="0" w:color="auto"/>
              <w:bottom w:val="single" w:sz="4" w:space="0" w:color="auto"/>
              <w:right w:val="single" w:sz="4" w:space="0" w:color="auto"/>
            </w:tcBorders>
            <w:hideMark/>
          </w:tcPr>
          <w:p w:rsidR="00EB46F9" w:rsidRDefault="00EB46F9" w:rsidP="00525B67">
            <w:pPr>
              <w:rPr>
                <w:rFonts w:ascii="Times New Roman" w:hAnsi="Times New Roman" w:cs="Times New Roman"/>
                <w:sz w:val="28"/>
                <w:szCs w:val="28"/>
              </w:rPr>
            </w:pPr>
            <w:r>
              <w:rPr>
                <w:rFonts w:ascii="Times New Roman" w:hAnsi="Times New Roman" w:cs="Times New Roman"/>
                <w:sz w:val="28"/>
                <w:szCs w:val="28"/>
              </w:rPr>
              <w:t>65,5</w:t>
            </w:r>
          </w:p>
        </w:tc>
      </w:tr>
    </w:tbl>
    <w:p w:rsidR="00C63CE4" w:rsidRDefault="00C63CE4" w:rsidP="00525B67">
      <w:pPr>
        <w:spacing w:line="240" w:lineRule="auto"/>
        <w:ind w:firstLine="708"/>
        <w:jc w:val="both"/>
        <w:rPr>
          <w:rFonts w:ascii="Times New Roman" w:hAnsi="Times New Roman" w:cs="Times New Roman"/>
          <w:sz w:val="28"/>
          <w:szCs w:val="28"/>
        </w:rPr>
      </w:pPr>
    </w:p>
    <w:p w:rsidR="00C63CE4" w:rsidRDefault="00C63CE4" w:rsidP="00525B67">
      <w:pPr>
        <w:shd w:val="clear" w:color="auto" w:fill="FFFFFF"/>
        <w:spacing w:before="150" w:after="75" w:line="240" w:lineRule="auto"/>
        <w:ind w:firstLine="708"/>
        <w:jc w:val="both"/>
        <w:textAlignment w:val="baseline"/>
        <w:rPr>
          <w:rFonts w:ascii="Times New Roman" w:hAnsi="Times New Roman" w:cs="Times New Roman"/>
          <w:color w:val="000000" w:themeColor="text1"/>
          <w:sz w:val="28"/>
          <w:szCs w:val="28"/>
        </w:rPr>
      </w:pPr>
      <w:r w:rsidRPr="00CA688B">
        <w:rPr>
          <w:rFonts w:ascii="Times New Roman" w:hAnsi="Times New Roman" w:cs="Times New Roman"/>
          <w:color w:val="000000" w:themeColor="text1"/>
          <w:sz w:val="28"/>
          <w:szCs w:val="28"/>
        </w:rPr>
        <w:t xml:space="preserve">Общая численность муниципальных служащих, работников муниципальных учреждений и приравненных к ним лиц в </w:t>
      </w:r>
      <w:r w:rsidR="002F109C">
        <w:rPr>
          <w:rFonts w:ascii="Times New Roman" w:hAnsi="Times New Roman" w:cs="Times New Roman"/>
          <w:color w:val="000000" w:themeColor="text1"/>
          <w:sz w:val="28"/>
          <w:szCs w:val="28"/>
        </w:rPr>
        <w:t>2017</w:t>
      </w:r>
      <w:r w:rsidRPr="00CA688B">
        <w:rPr>
          <w:rFonts w:ascii="Times New Roman" w:hAnsi="Times New Roman" w:cs="Times New Roman"/>
          <w:color w:val="000000" w:themeColor="text1"/>
          <w:sz w:val="28"/>
          <w:szCs w:val="28"/>
        </w:rPr>
        <w:t xml:space="preserve"> году   не изменилась. </w:t>
      </w:r>
    </w:p>
    <w:p w:rsidR="00C63CE4" w:rsidRPr="00CA688B" w:rsidRDefault="00C63CE4" w:rsidP="00525B67">
      <w:pPr>
        <w:shd w:val="clear" w:color="auto" w:fill="FFFFFF"/>
        <w:spacing w:before="150" w:after="75" w:line="240" w:lineRule="auto"/>
        <w:ind w:firstLine="708"/>
        <w:jc w:val="both"/>
        <w:textAlignment w:val="baseline"/>
        <w:rPr>
          <w:rFonts w:ascii="Times New Roman" w:hAnsi="Times New Roman" w:cs="Times New Roman"/>
          <w:sz w:val="28"/>
          <w:szCs w:val="28"/>
        </w:rPr>
      </w:pPr>
      <w:r w:rsidRPr="00CA688B">
        <w:rPr>
          <w:rFonts w:ascii="Times New Roman" w:hAnsi="Times New Roman" w:cs="Times New Roman"/>
          <w:color w:val="000000" w:themeColor="text1"/>
          <w:sz w:val="28"/>
          <w:szCs w:val="28"/>
        </w:rPr>
        <w:t>Численность лиц, замещающих муниципальные должности, и муниципальных с</w:t>
      </w:r>
      <w:r>
        <w:rPr>
          <w:rFonts w:ascii="Times New Roman" w:hAnsi="Times New Roman" w:cs="Times New Roman"/>
          <w:color w:val="000000" w:themeColor="text1"/>
          <w:sz w:val="28"/>
          <w:szCs w:val="28"/>
        </w:rPr>
        <w:t>лужащих соответствует нормативу</w:t>
      </w:r>
      <w:r w:rsidRPr="00CA688B">
        <w:rPr>
          <w:rFonts w:ascii="Times New Roman" w:hAnsi="Times New Roman" w:cs="Times New Roman"/>
          <w:color w:val="000000" w:themeColor="text1"/>
          <w:sz w:val="28"/>
          <w:szCs w:val="28"/>
        </w:rPr>
        <w:t>, утвержденному постановлением Правительства Тульской области от 21 марта 2012 года №116</w:t>
      </w:r>
      <w:r w:rsidRPr="00CA688B">
        <w:rPr>
          <w:rFonts w:ascii="Arial" w:eastAsia="Times New Roman" w:hAnsi="Arial" w:cs="Arial"/>
          <w:color w:val="000000" w:themeColor="text1"/>
          <w:spacing w:val="2"/>
          <w:sz w:val="31"/>
          <w:szCs w:val="31"/>
          <w:lang w:eastAsia="ru-RU"/>
        </w:rPr>
        <w:t xml:space="preserve"> </w:t>
      </w:r>
      <w:r>
        <w:rPr>
          <w:rFonts w:ascii="Arial" w:eastAsia="Times New Roman" w:hAnsi="Arial" w:cs="Arial"/>
          <w:color w:val="000000" w:themeColor="text1"/>
          <w:spacing w:val="2"/>
          <w:sz w:val="31"/>
          <w:szCs w:val="31"/>
          <w:lang w:eastAsia="ru-RU"/>
        </w:rPr>
        <w:t>«</w:t>
      </w:r>
      <w:r w:rsidRPr="00CA688B">
        <w:rPr>
          <w:rFonts w:ascii="Times New Roman" w:eastAsia="Times New Roman" w:hAnsi="Times New Roman" w:cs="Times New Roman"/>
          <w:color w:val="000000" w:themeColor="text1"/>
          <w:spacing w:val="2"/>
          <w:sz w:val="28"/>
          <w:szCs w:val="28"/>
          <w:lang w:eastAsia="ru-RU"/>
        </w:rPr>
        <w:t xml:space="preserve">Об утверждении нормативов формирования расходов на оплату труда депутатов, выборных должностных лиц местного самоуправления, </w:t>
      </w:r>
      <w:r w:rsidRPr="00CA688B">
        <w:rPr>
          <w:rFonts w:ascii="Times New Roman" w:eastAsia="Times New Roman" w:hAnsi="Times New Roman" w:cs="Times New Roman"/>
          <w:color w:val="000000" w:themeColor="text1"/>
          <w:spacing w:val="2"/>
          <w:sz w:val="28"/>
          <w:szCs w:val="28"/>
          <w:lang w:eastAsia="ru-RU"/>
        </w:rPr>
        <w:lastRenderedPageBreak/>
        <w:t>осуществляющих свои полномочия на постоянной основе, муниципальных служащих и содержание о</w:t>
      </w:r>
      <w:r w:rsidR="0028544F">
        <w:rPr>
          <w:rFonts w:ascii="Times New Roman" w:eastAsia="Times New Roman" w:hAnsi="Times New Roman" w:cs="Times New Roman"/>
          <w:color w:val="000000" w:themeColor="text1"/>
          <w:spacing w:val="2"/>
          <w:sz w:val="28"/>
          <w:szCs w:val="28"/>
          <w:lang w:eastAsia="ru-RU"/>
        </w:rPr>
        <w:t>рганов местного самоуправления Т</w:t>
      </w:r>
      <w:r w:rsidRPr="00CA688B">
        <w:rPr>
          <w:rFonts w:ascii="Times New Roman" w:eastAsia="Times New Roman" w:hAnsi="Times New Roman" w:cs="Times New Roman"/>
          <w:color w:val="000000" w:themeColor="text1"/>
          <w:spacing w:val="2"/>
          <w:sz w:val="28"/>
          <w:szCs w:val="28"/>
          <w:lang w:eastAsia="ru-RU"/>
        </w:rPr>
        <w:t>ульской области</w:t>
      </w:r>
      <w:r>
        <w:rPr>
          <w:rFonts w:ascii="Times New Roman" w:eastAsia="Times New Roman" w:hAnsi="Times New Roman" w:cs="Times New Roman"/>
          <w:color w:val="000000" w:themeColor="text1"/>
          <w:spacing w:val="2"/>
          <w:sz w:val="28"/>
          <w:szCs w:val="28"/>
          <w:lang w:eastAsia="ru-RU"/>
        </w:rPr>
        <w:t>».</w:t>
      </w:r>
    </w:p>
    <w:p w:rsidR="00C63CE4" w:rsidRDefault="00C63CE4" w:rsidP="00525B67">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Фактические затраты на денежное содержание работников органов </w:t>
      </w:r>
      <w:r w:rsidR="00983547">
        <w:rPr>
          <w:rFonts w:ascii="Times New Roman" w:hAnsi="Times New Roman" w:cs="Times New Roman"/>
          <w:sz w:val="28"/>
          <w:szCs w:val="28"/>
        </w:rPr>
        <w:t>м</w:t>
      </w:r>
      <w:r>
        <w:rPr>
          <w:rFonts w:ascii="Times New Roman" w:hAnsi="Times New Roman" w:cs="Times New Roman"/>
          <w:sz w:val="28"/>
          <w:szCs w:val="28"/>
        </w:rPr>
        <w:t xml:space="preserve">естного самоуправления муниципального образования Куркинский район                                                                                                                                                                                                                                                                                                                                                                                                                                                                                                                                                                                                                                                                                                                                                                 за </w:t>
      </w:r>
      <w:r w:rsidR="00304B2B">
        <w:rPr>
          <w:rFonts w:ascii="Times New Roman" w:hAnsi="Times New Roman" w:cs="Times New Roman"/>
          <w:sz w:val="28"/>
          <w:szCs w:val="28"/>
        </w:rPr>
        <w:t xml:space="preserve"> </w:t>
      </w:r>
      <w:r w:rsidR="002F109C">
        <w:rPr>
          <w:rFonts w:ascii="Times New Roman" w:hAnsi="Times New Roman" w:cs="Times New Roman"/>
          <w:sz w:val="28"/>
          <w:szCs w:val="28"/>
        </w:rPr>
        <w:t>2017</w:t>
      </w:r>
      <w:r w:rsidR="00483F35">
        <w:rPr>
          <w:rFonts w:ascii="Times New Roman" w:hAnsi="Times New Roman" w:cs="Times New Roman"/>
          <w:sz w:val="28"/>
          <w:szCs w:val="28"/>
        </w:rPr>
        <w:t xml:space="preserve"> год</w:t>
      </w:r>
      <w:r w:rsidR="00304B2B">
        <w:rPr>
          <w:rFonts w:ascii="Times New Roman" w:hAnsi="Times New Roman" w:cs="Times New Roman"/>
          <w:sz w:val="28"/>
          <w:szCs w:val="28"/>
        </w:rPr>
        <w:t xml:space="preserve"> </w:t>
      </w:r>
      <w:r w:rsidR="0028544F">
        <w:rPr>
          <w:rFonts w:ascii="Times New Roman" w:hAnsi="Times New Roman" w:cs="Times New Roman"/>
          <w:sz w:val="28"/>
          <w:szCs w:val="28"/>
        </w:rPr>
        <w:t xml:space="preserve">составили </w:t>
      </w:r>
      <w:r w:rsidR="00055EF3">
        <w:rPr>
          <w:rFonts w:ascii="Times New Roman" w:hAnsi="Times New Roman" w:cs="Times New Roman"/>
          <w:sz w:val="28"/>
          <w:szCs w:val="28"/>
        </w:rPr>
        <w:t>18835,3  тыс. рублей, что</w:t>
      </w:r>
      <w:r w:rsidR="002377B9">
        <w:rPr>
          <w:rFonts w:ascii="Times New Roman" w:hAnsi="Times New Roman" w:cs="Times New Roman"/>
          <w:sz w:val="28"/>
          <w:szCs w:val="28"/>
        </w:rPr>
        <w:t xml:space="preserve"> не превышает уровень 2016 года.</w:t>
      </w:r>
    </w:p>
    <w:p w:rsidR="005871BD" w:rsidRDefault="00C63CE4" w:rsidP="00525B67">
      <w:pPr>
        <w:pStyle w:val="headertext"/>
        <w:shd w:val="clear" w:color="auto" w:fill="FFFFFF"/>
        <w:spacing w:before="0" w:beforeAutospacing="0" w:after="0" w:afterAutospacing="0"/>
        <w:jc w:val="both"/>
        <w:textAlignment w:val="baseline"/>
        <w:rPr>
          <w:color w:val="000000" w:themeColor="text1"/>
          <w:spacing w:val="2"/>
          <w:sz w:val="28"/>
          <w:szCs w:val="28"/>
          <w:shd w:val="clear" w:color="auto" w:fill="FFFFFF"/>
        </w:rPr>
      </w:pPr>
      <w:r>
        <w:rPr>
          <w:sz w:val="28"/>
          <w:szCs w:val="28"/>
        </w:rPr>
        <w:t xml:space="preserve"> </w:t>
      </w:r>
      <w:r w:rsidR="00EB46F9">
        <w:rPr>
          <w:sz w:val="28"/>
          <w:szCs w:val="28"/>
        </w:rPr>
        <w:tab/>
      </w:r>
      <w:proofErr w:type="gramStart"/>
      <w:r w:rsidR="007347D8" w:rsidRPr="007347D8">
        <w:rPr>
          <w:color w:val="000000" w:themeColor="text1"/>
          <w:spacing w:val="2"/>
          <w:sz w:val="28"/>
          <w:szCs w:val="28"/>
          <w:shd w:val="clear" w:color="auto" w:fill="FFFFFF"/>
        </w:rPr>
        <w:t>Доля расходов на содержание органов местного самоуправления в общей сумме налоговых и неналоговых доходов (за вычетом доходов от продажи земельных участков и реализации имущества), дотаций из бюджетов других уровней</w:t>
      </w:r>
      <w:r w:rsidR="007B790B">
        <w:rPr>
          <w:color w:val="000000" w:themeColor="text1"/>
          <w:spacing w:val="2"/>
          <w:sz w:val="28"/>
          <w:szCs w:val="28"/>
          <w:shd w:val="clear" w:color="auto" w:fill="FFFFFF"/>
        </w:rPr>
        <w:t xml:space="preserve"> утверждена </w:t>
      </w:r>
      <w:r w:rsidR="007B790B" w:rsidRPr="007B790B">
        <w:rPr>
          <w:color w:val="000000" w:themeColor="text1"/>
          <w:spacing w:val="2"/>
          <w:sz w:val="28"/>
          <w:szCs w:val="28"/>
        </w:rPr>
        <w:t>правительство</w:t>
      </w:r>
      <w:r w:rsidR="007B790B">
        <w:rPr>
          <w:color w:val="000000" w:themeColor="text1"/>
          <w:spacing w:val="2"/>
          <w:sz w:val="28"/>
          <w:szCs w:val="28"/>
        </w:rPr>
        <w:t>м</w:t>
      </w:r>
      <w:r w:rsidR="007B790B" w:rsidRPr="007B790B">
        <w:rPr>
          <w:color w:val="000000" w:themeColor="text1"/>
          <w:spacing w:val="2"/>
          <w:sz w:val="28"/>
          <w:szCs w:val="28"/>
        </w:rPr>
        <w:t xml:space="preserve"> </w:t>
      </w:r>
      <w:r w:rsidR="007B790B">
        <w:rPr>
          <w:color w:val="000000" w:themeColor="text1"/>
          <w:spacing w:val="2"/>
          <w:sz w:val="28"/>
          <w:szCs w:val="28"/>
        </w:rPr>
        <w:t>Т</w:t>
      </w:r>
      <w:r w:rsidR="007B790B" w:rsidRPr="007B790B">
        <w:rPr>
          <w:color w:val="000000" w:themeColor="text1"/>
          <w:spacing w:val="2"/>
          <w:sz w:val="28"/>
          <w:szCs w:val="28"/>
        </w:rPr>
        <w:t>ульской области</w:t>
      </w:r>
      <w:r w:rsidR="007B790B">
        <w:rPr>
          <w:color w:val="000000" w:themeColor="text1"/>
          <w:spacing w:val="2"/>
          <w:sz w:val="28"/>
          <w:szCs w:val="28"/>
        </w:rPr>
        <w:t xml:space="preserve"> п</w:t>
      </w:r>
      <w:r w:rsidR="007B790B" w:rsidRPr="007B790B">
        <w:rPr>
          <w:color w:val="000000" w:themeColor="text1"/>
          <w:spacing w:val="2"/>
          <w:sz w:val="28"/>
          <w:szCs w:val="28"/>
        </w:rPr>
        <w:t>остановление</w:t>
      </w:r>
      <w:r w:rsidR="007B790B">
        <w:rPr>
          <w:color w:val="000000" w:themeColor="text1"/>
          <w:spacing w:val="2"/>
          <w:sz w:val="28"/>
          <w:szCs w:val="28"/>
        </w:rPr>
        <w:t xml:space="preserve">м </w:t>
      </w:r>
      <w:r w:rsidR="007B790B" w:rsidRPr="007B790B">
        <w:rPr>
          <w:color w:val="000000" w:themeColor="text1"/>
          <w:spacing w:val="2"/>
          <w:sz w:val="28"/>
          <w:szCs w:val="28"/>
        </w:rPr>
        <w:t xml:space="preserve">от 21 марта 2012 года </w:t>
      </w:r>
      <w:r w:rsidR="007B790B">
        <w:rPr>
          <w:color w:val="000000" w:themeColor="text1"/>
          <w:spacing w:val="2"/>
          <w:sz w:val="28"/>
          <w:szCs w:val="28"/>
        </w:rPr>
        <w:t>№</w:t>
      </w:r>
      <w:r w:rsidR="007B790B" w:rsidRPr="007B790B">
        <w:rPr>
          <w:color w:val="000000" w:themeColor="text1"/>
          <w:spacing w:val="2"/>
          <w:sz w:val="28"/>
          <w:szCs w:val="28"/>
        </w:rPr>
        <w:t xml:space="preserve"> 116</w:t>
      </w:r>
      <w:r w:rsidR="007B790B">
        <w:rPr>
          <w:color w:val="000000" w:themeColor="text1"/>
          <w:spacing w:val="2"/>
          <w:sz w:val="28"/>
          <w:szCs w:val="28"/>
        </w:rPr>
        <w:t xml:space="preserve"> «О</w:t>
      </w:r>
      <w:r w:rsidR="007B790B" w:rsidRPr="007B790B">
        <w:rPr>
          <w:color w:val="000000" w:themeColor="text1"/>
          <w:spacing w:val="2"/>
          <w:sz w:val="28"/>
          <w:szCs w:val="28"/>
        </w:rPr>
        <w:t>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007B790B" w:rsidRPr="007B790B">
        <w:rPr>
          <w:color w:val="000000" w:themeColor="text1"/>
          <w:spacing w:val="2"/>
          <w:sz w:val="28"/>
          <w:szCs w:val="28"/>
        </w:rPr>
        <w:t xml:space="preserve">, муниципальных служащих и содержание органов местного самоуправления </w:t>
      </w:r>
      <w:r w:rsidR="00B74249">
        <w:rPr>
          <w:color w:val="000000" w:themeColor="text1"/>
          <w:spacing w:val="2"/>
          <w:sz w:val="28"/>
          <w:szCs w:val="28"/>
        </w:rPr>
        <w:t>Т</w:t>
      </w:r>
      <w:r w:rsidR="007B790B" w:rsidRPr="007B790B">
        <w:rPr>
          <w:color w:val="000000" w:themeColor="text1"/>
          <w:spacing w:val="2"/>
          <w:sz w:val="28"/>
          <w:szCs w:val="28"/>
        </w:rPr>
        <w:t>ульской области</w:t>
      </w:r>
      <w:r w:rsidR="007B790B">
        <w:rPr>
          <w:color w:val="000000" w:themeColor="text1"/>
          <w:spacing w:val="2"/>
          <w:sz w:val="28"/>
          <w:szCs w:val="28"/>
        </w:rPr>
        <w:t>»</w:t>
      </w:r>
      <w:r w:rsidR="007B790B">
        <w:rPr>
          <w:color w:val="000000" w:themeColor="text1"/>
          <w:spacing w:val="2"/>
          <w:sz w:val="28"/>
          <w:szCs w:val="28"/>
          <w:shd w:val="clear" w:color="auto" w:fill="FFFFFF"/>
        </w:rPr>
        <w:t xml:space="preserve"> для МО Куркинский район – 30,5%, что равно сумме </w:t>
      </w:r>
      <w:r w:rsidR="008F1D2E">
        <w:rPr>
          <w:color w:val="000000" w:themeColor="text1"/>
          <w:spacing w:val="2"/>
          <w:sz w:val="28"/>
          <w:szCs w:val="28"/>
          <w:shd w:val="clear" w:color="auto" w:fill="FFFFFF"/>
        </w:rPr>
        <w:t>65310,4</w:t>
      </w:r>
      <w:r w:rsidR="007B790B">
        <w:rPr>
          <w:color w:val="000000" w:themeColor="text1"/>
          <w:spacing w:val="2"/>
          <w:sz w:val="28"/>
          <w:szCs w:val="28"/>
          <w:shd w:val="clear" w:color="auto" w:fill="FFFFFF"/>
        </w:rPr>
        <w:t xml:space="preserve"> тыс. рублей. Фактический объем средств за </w:t>
      </w:r>
      <w:r w:rsidR="002F109C">
        <w:rPr>
          <w:color w:val="000000" w:themeColor="text1"/>
          <w:spacing w:val="2"/>
          <w:sz w:val="28"/>
          <w:szCs w:val="28"/>
          <w:shd w:val="clear" w:color="auto" w:fill="FFFFFF"/>
        </w:rPr>
        <w:t>2017</w:t>
      </w:r>
      <w:r w:rsidR="007B790B">
        <w:rPr>
          <w:color w:val="000000" w:themeColor="text1"/>
          <w:spacing w:val="2"/>
          <w:sz w:val="28"/>
          <w:szCs w:val="28"/>
          <w:shd w:val="clear" w:color="auto" w:fill="FFFFFF"/>
        </w:rPr>
        <w:t xml:space="preserve"> год составил </w:t>
      </w:r>
      <w:r w:rsidR="008F1D2E">
        <w:rPr>
          <w:color w:val="000000" w:themeColor="text1"/>
          <w:spacing w:val="2"/>
          <w:sz w:val="28"/>
          <w:szCs w:val="28"/>
          <w:shd w:val="clear" w:color="auto" w:fill="FFFFFF"/>
        </w:rPr>
        <w:t>29155,6</w:t>
      </w:r>
      <w:r w:rsidR="007B790B">
        <w:rPr>
          <w:color w:val="000000" w:themeColor="text1"/>
          <w:spacing w:val="2"/>
          <w:sz w:val="28"/>
          <w:szCs w:val="28"/>
          <w:shd w:val="clear" w:color="auto" w:fill="FFFFFF"/>
        </w:rPr>
        <w:t xml:space="preserve"> тыс. рублей, что находится в пределах утвержденных нормативов.</w:t>
      </w:r>
    </w:p>
    <w:p w:rsidR="007B790B" w:rsidRPr="007347D8" w:rsidRDefault="007B790B" w:rsidP="00525B67">
      <w:pPr>
        <w:pStyle w:val="headertext"/>
        <w:shd w:val="clear" w:color="auto" w:fill="FFFFFF"/>
        <w:spacing w:before="0" w:beforeAutospacing="0" w:after="0" w:afterAutospacing="0"/>
        <w:jc w:val="both"/>
        <w:textAlignment w:val="baseline"/>
        <w:rPr>
          <w:color w:val="000000" w:themeColor="text1"/>
          <w:sz w:val="28"/>
          <w:szCs w:val="28"/>
        </w:rPr>
      </w:pPr>
    </w:p>
    <w:p w:rsidR="008F1D2E" w:rsidRDefault="00483F35" w:rsidP="00525B67">
      <w:pPr>
        <w:autoSpaceDE w:val="0"/>
        <w:autoSpaceDN w:val="0"/>
        <w:adjustRightInd w:val="0"/>
        <w:spacing w:after="0" w:line="240" w:lineRule="auto"/>
        <w:jc w:val="center"/>
        <w:rPr>
          <w:rFonts w:ascii="Times New Roman" w:hAnsi="Times New Roman" w:cs="Times New Roman"/>
          <w:b/>
          <w:bCs/>
          <w:sz w:val="28"/>
          <w:szCs w:val="28"/>
        </w:rPr>
      </w:pPr>
      <w:r w:rsidRPr="00577C72">
        <w:rPr>
          <w:rFonts w:ascii="Times New Roman" w:hAnsi="Times New Roman" w:cs="Times New Roman"/>
          <w:b/>
          <w:bCs/>
          <w:sz w:val="28"/>
          <w:szCs w:val="28"/>
        </w:rPr>
        <w:t xml:space="preserve">Внешняя проверка бюджетной отчетности </w:t>
      </w:r>
      <w:proofErr w:type="gramStart"/>
      <w:r w:rsidRPr="00577C72">
        <w:rPr>
          <w:rFonts w:ascii="Times New Roman" w:hAnsi="Times New Roman" w:cs="Times New Roman"/>
          <w:b/>
          <w:bCs/>
          <w:sz w:val="28"/>
          <w:szCs w:val="28"/>
        </w:rPr>
        <w:t>главных</w:t>
      </w:r>
      <w:proofErr w:type="gramEnd"/>
      <w:r w:rsidRPr="00577C72">
        <w:rPr>
          <w:rFonts w:ascii="Times New Roman" w:hAnsi="Times New Roman" w:cs="Times New Roman"/>
          <w:b/>
          <w:bCs/>
          <w:sz w:val="28"/>
          <w:szCs w:val="28"/>
        </w:rPr>
        <w:t xml:space="preserve"> </w:t>
      </w:r>
    </w:p>
    <w:p w:rsidR="00483F35" w:rsidRDefault="008F1D2E" w:rsidP="00525B6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483F35" w:rsidRPr="00577C72">
        <w:rPr>
          <w:rFonts w:ascii="Times New Roman" w:hAnsi="Times New Roman" w:cs="Times New Roman"/>
          <w:b/>
          <w:bCs/>
          <w:sz w:val="28"/>
          <w:szCs w:val="28"/>
        </w:rPr>
        <w:t>дминистраторов</w:t>
      </w:r>
      <w:r>
        <w:rPr>
          <w:rFonts w:ascii="Times New Roman" w:hAnsi="Times New Roman" w:cs="Times New Roman"/>
          <w:b/>
          <w:bCs/>
          <w:sz w:val="28"/>
          <w:szCs w:val="28"/>
        </w:rPr>
        <w:t xml:space="preserve"> </w:t>
      </w:r>
      <w:r w:rsidR="00483F35" w:rsidRPr="00577C72">
        <w:rPr>
          <w:rFonts w:ascii="Times New Roman" w:hAnsi="Times New Roman" w:cs="Times New Roman"/>
          <w:b/>
          <w:bCs/>
          <w:sz w:val="28"/>
          <w:szCs w:val="28"/>
        </w:rPr>
        <w:t xml:space="preserve">бюджетных средств за </w:t>
      </w:r>
      <w:r w:rsidR="002F109C">
        <w:rPr>
          <w:rFonts w:ascii="Times New Roman" w:hAnsi="Times New Roman" w:cs="Times New Roman"/>
          <w:b/>
          <w:bCs/>
          <w:sz w:val="28"/>
          <w:szCs w:val="28"/>
        </w:rPr>
        <w:t>2017</w:t>
      </w:r>
      <w:r w:rsidR="00483F35" w:rsidRPr="00577C72">
        <w:rPr>
          <w:rFonts w:ascii="Times New Roman" w:hAnsi="Times New Roman" w:cs="Times New Roman"/>
          <w:b/>
          <w:bCs/>
          <w:sz w:val="28"/>
          <w:szCs w:val="28"/>
        </w:rPr>
        <w:t xml:space="preserve"> год</w:t>
      </w:r>
    </w:p>
    <w:p w:rsidR="007B790B" w:rsidRPr="00577C72" w:rsidRDefault="007B790B" w:rsidP="00525B67">
      <w:pPr>
        <w:autoSpaceDE w:val="0"/>
        <w:autoSpaceDN w:val="0"/>
        <w:adjustRightInd w:val="0"/>
        <w:spacing w:after="0" w:line="240" w:lineRule="auto"/>
        <w:jc w:val="center"/>
        <w:rPr>
          <w:rFonts w:ascii="Times New Roman" w:hAnsi="Times New Roman" w:cs="Times New Roman"/>
          <w:b/>
          <w:bCs/>
          <w:sz w:val="28"/>
          <w:szCs w:val="28"/>
        </w:rPr>
      </w:pPr>
    </w:p>
    <w:p w:rsidR="00483F35" w:rsidRPr="00577C72" w:rsidRDefault="00483F35" w:rsidP="00525B6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Годовой отчет об исполнении бюджета до его рассмотрения 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представительном органе подлежит внешней проверке, которая включает</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внешнюю проверку бюджетной отчетности главных администраторов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бюджетных средств и подготовку заключения на годовой отчет об</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исполнении бюджета (</w:t>
      </w:r>
      <w:r w:rsidR="00577C72">
        <w:rPr>
          <w:rFonts w:ascii="Times New Roman" w:hAnsi="Times New Roman" w:cs="Times New Roman"/>
          <w:color w:val="000000" w:themeColor="text1"/>
          <w:sz w:val="28"/>
          <w:szCs w:val="28"/>
        </w:rPr>
        <w:t xml:space="preserve">пункт 4 </w:t>
      </w:r>
      <w:r w:rsidRPr="00577C72">
        <w:rPr>
          <w:rFonts w:ascii="Times New Roman" w:hAnsi="Times New Roman" w:cs="Times New Roman"/>
          <w:color w:val="000000" w:themeColor="text1"/>
          <w:sz w:val="28"/>
          <w:szCs w:val="28"/>
        </w:rPr>
        <w:t>ст.264.4 Бюджетного кодекса Российской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Федерации).</w:t>
      </w:r>
    </w:p>
    <w:p w:rsidR="00483F35" w:rsidRPr="00577C72" w:rsidRDefault="00483F35" w:rsidP="00525B6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Внешняя проверка бюджетной отчетности главных</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администраторов бюджетных средств (далее – проверка) проводилась</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Контрольно-</w:t>
      </w:r>
      <w:r w:rsidR="00577C72">
        <w:rPr>
          <w:rFonts w:ascii="Times New Roman" w:hAnsi="Times New Roman" w:cs="Times New Roman"/>
          <w:color w:val="000000" w:themeColor="text1"/>
          <w:sz w:val="28"/>
          <w:szCs w:val="28"/>
        </w:rPr>
        <w:t>ревизионной</w:t>
      </w:r>
      <w:r w:rsidRPr="00577C72">
        <w:rPr>
          <w:rFonts w:ascii="Times New Roman" w:hAnsi="Times New Roman" w:cs="Times New Roman"/>
          <w:color w:val="000000" w:themeColor="text1"/>
          <w:sz w:val="28"/>
          <w:szCs w:val="28"/>
        </w:rPr>
        <w:t xml:space="preserve"> </w:t>
      </w:r>
      <w:r w:rsidR="00577C72">
        <w:rPr>
          <w:rFonts w:ascii="Times New Roman" w:hAnsi="Times New Roman" w:cs="Times New Roman"/>
          <w:color w:val="000000" w:themeColor="text1"/>
          <w:sz w:val="28"/>
          <w:szCs w:val="28"/>
        </w:rPr>
        <w:t>комиссией</w:t>
      </w:r>
      <w:r w:rsidRPr="00577C72">
        <w:rPr>
          <w:rFonts w:ascii="Times New Roman" w:hAnsi="Times New Roman" w:cs="Times New Roman"/>
          <w:color w:val="000000" w:themeColor="text1"/>
          <w:sz w:val="28"/>
          <w:szCs w:val="28"/>
        </w:rPr>
        <w:t xml:space="preserve"> в форме экспертно-аналитического мероприятия по анализу данных бюджетной отчетности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иной информации об исполнении бюджета в виде камеральной проверки,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т.е. на основании представленных объектом проверки документов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(информации) без выхода на объект проверки.</w:t>
      </w:r>
    </w:p>
    <w:p w:rsidR="00577C72" w:rsidRDefault="00483F35" w:rsidP="00525B6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По результатам проверки предл</w:t>
      </w:r>
      <w:r w:rsidR="00577C72">
        <w:rPr>
          <w:rFonts w:ascii="Times New Roman" w:hAnsi="Times New Roman" w:cs="Times New Roman"/>
          <w:color w:val="000000" w:themeColor="text1"/>
          <w:sz w:val="28"/>
          <w:szCs w:val="28"/>
        </w:rPr>
        <w:t>агается  п</w:t>
      </w:r>
      <w:r w:rsidRPr="00577C72">
        <w:rPr>
          <w:rFonts w:ascii="Times New Roman" w:hAnsi="Times New Roman" w:cs="Times New Roman"/>
          <w:color w:val="000000" w:themeColor="text1"/>
          <w:sz w:val="28"/>
          <w:szCs w:val="28"/>
        </w:rPr>
        <w:t>ринят</w:t>
      </w:r>
      <w:r w:rsidR="00577C72">
        <w:rPr>
          <w:rFonts w:ascii="Times New Roman" w:hAnsi="Times New Roman" w:cs="Times New Roman"/>
          <w:color w:val="000000" w:themeColor="text1"/>
          <w:sz w:val="28"/>
          <w:szCs w:val="28"/>
        </w:rPr>
        <w:t>ь</w:t>
      </w:r>
      <w:r w:rsidRPr="00577C72">
        <w:rPr>
          <w:rFonts w:ascii="Times New Roman" w:hAnsi="Times New Roman" w:cs="Times New Roman"/>
          <w:color w:val="000000" w:themeColor="text1"/>
          <w:sz w:val="28"/>
          <w:szCs w:val="28"/>
        </w:rPr>
        <w:t xml:space="preserve"> меры по</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достижению плановых значений целевых индикаторов и показателей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эффективности муниципальных программ, своевременному</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осуществлению в установленном порядке процедур по внесению</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изменений в муниципальные программы, в том числе в части уточнения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(или) разработки новых целевых индикаторов и показателей</w:t>
      </w:r>
      <w:r w:rsidR="00577C72">
        <w:rPr>
          <w:rFonts w:ascii="Times New Roman" w:hAnsi="Times New Roman" w:cs="Times New Roman"/>
          <w:color w:val="000000" w:themeColor="text1"/>
          <w:sz w:val="28"/>
          <w:szCs w:val="28"/>
        </w:rPr>
        <w:t>.</w:t>
      </w:r>
    </w:p>
    <w:p w:rsidR="008F1D2E" w:rsidRDefault="008F1D2E" w:rsidP="00525B67">
      <w:pPr>
        <w:autoSpaceDE w:val="0"/>
        <w:autoSpaceDN w:val="0"/>
        <w:adjustRightInd w:val="0"/>
        <w:spacing w:after="0" w:line="240" w:lineRule="auto"/>
        <w:ind w:firstLine="708"/>
        <w:jc w:val="center"/>
        <w:rPr>
          <w:rFonts w:ascii="Times New Roman" w:hAnsi="Times New Roman" w:cs="Times New Roman"/>
          <w:b/>
          <w:bCs/>
          <w:sz w:val="28"/>
          <w:szCs w:val="28"/>
        </w:rPr>
      </w:pPr>
    </w:p>
    <w:p w:rsidR="008F1D2E" w:rsidRDefault="008F1D2E" w:rsidP="00525B67">
      <w:pPr>
        <w:autoSpaceDE w:val="0"/>
        <w:autoSpaceDN w:val="0"/>
        <w:adjustRightInd w:val="0"/>
        <w:spacing w:after="0" w:line="240" w:lineRule="auto"/>
        <w:ind w:firstLine="708"/>
        <w:jc w:val="center"/>
        <w:rPr>
          <w:rFonts w:ascii="Times New Roman" w:hAnsi="Times New Roman" w:cs="Times New Roman"/>
          <w:b/>
          <w:bCs/>
          <w:sz w:val="28"/>
          <w:szCs w:val="28"/>
        </w:rPr>
      </w:pPr>
    </w:p>
    <w:p w:rsidR="005871BD" w:rsidRDefault="001D4A7D" w:rsidP="00525B6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lastRenderedPageBreak/>
        <w:t>Основные параметры бюджета</w:t>
      </w:r>
    </w:p>
    <w:p w:rsidR="001D4A7D" w:rsidRDefault="005871BD" w:rsidP="00525B67">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на </w:t>
      </w:r>
      <w:r w:rsidR="002F109C">
        <w:rPr>
          <w:rFonts w:ascii="Times New Roman" w:hAnsi="Times New Roman" w:cs="Times New Roman"/>
          <w:b/>
          <w:bCs/>
          <w:sz w:val="28"/>
          <w:szCs w:val="28"/>
        </w:rPr>
        <w:t>2017</w:t>
      </w:r>
      <w:r w:rsidR="001D4A7D" w:rsidRPr="005871BD">
        <w:rPr>
          <w:rFonts w:ascii="Times New Roman" w:hAnsi="Times New Roman" w:cs="Times New Roman"/>
          <w:b/>
          <w:bCs/>
          <w:sz w:val="28"/>
          <w:szCs w:val="28"/>
        </w:rPr>
        <w:t xml:space="preserve"> год</w:t>
      </w:r>
    </w:p>
    <w:p w:rsidR="007B790B" w:rsidRPr="005871BD" w:rsidRDefault="007B790B" w:rsidP="00525B67">
      <w:pPr>
        <w:autoSpaceDE w:val="0"/>
        <w:autoSpaceDN w:val="0"/>
        <w:adjustRightInd w:val="0"/>
        <w:spacing w:after="0" w:line="240" w:lineRule="auto"/>
        <w:ind w:firstLine="708"/>
        <w:jc w:val="center"/>
        <w:rPr>
          <w:rFonts w:ascii="Times New Roman" w:hAnsi="Times New Roman" w:cs="Times New Roman"/>
          <w:b/>
          <w:bCs/>
          <w:sz w:val="28"/>
          <w:szCs w:val="28"/>
        </w:rPr>
      </w:pPr>
    </w:p>
    <w:p w:rsidR="001D4A7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w:t>
      </w:r>
      <w:r w:rsidR="005871BD">
        <w:rPr>
          <w:rFonts w:ascii="Times New Roman" w:hAnsi="Times New Roman" w:cs="Times New Roman"/>
          <w:sz w:val="28"/>
          <w:szCs w:val="28"/>
        </w:rPr>
        <w:t>утвержден</w:t>
      </w:r>
      <w:r w:rsidRPr="005871BD">
        <w:rPr>
          <w:rFonts w:ascii="Times New Roman" w:hAnsi="Times New Roman" w:cs="Times New Roman"/>
          <w:sz w:val="28"/>
          <w:szCs w:val="28"/>
        </w:rPr>
        <w:t xml:space="preserve"> решением Собрания</w:t>
      </w:r>
      <w:r w:rsidR="00534019">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 xml:space="preserve">представителей </w:t>
      </w:r>
      <w:r w:rsidR="00534019">
        <w:rPr>
          <w:rFonts w:ascii="Times New Roman" w:hAnsi="Times New Roman" w:cs="Times New Roman"/>
          <w:sz w:val="28"/>
          <w:szCs w:val="28"/>
        </w:rPr>
        <w:t xml:space="preserve"> </w:t>
      </w:r>
      <w:r w:rsidR="005871BD">
        <w:rPr>
          <w:rFonts w:ascii="Times New Roman" w:hAnsi="Times New Roman" w:cs="Times New Roman"/>
          <w:sz w:val="28"/>
          <w:szCs w:val="28"/>
        </w:rPr>
        <w:t xml:space="preserve">МО </w:t>
      </w:r>
      <w:r w:rsidR="00534019">
        <w:rPr>
          <w:rFonts w:ascii="Times New Roman" w:hAnsi="Times New Roman" w:cs="Times New Roman"/>
          <w:sz w:val="28"/>
          <w:szCs w:val="28"/>
        </w:rPr>
        <w:t xml:space="preserve"> </w:t>
      </w:r>
      <w:r w:rsidR="005871BD">
        <w:rPr>
          <w:rFonts w:ascii="Times New Roman" w:hAnsi="Times New Roman" w:cs="Times New Roman"/>
          <w:sz w:val="28"/>
          <w:szCs w:val="28"/>
        </w:rPr>
        <w:t xml:space="preserve">Куркинский </w:t>
      </w:r>
      <w:r w:rsidR="00534019">
        <w:rPr>
          <w:rFonts w:ascii="Times New Roman" w:hAnsi="Times New Roman" w:cs="Times New Roman"/>
          <w:sz w:val="28"/>
          <w:szCs w:val="28"/>
        </w:rPr>
        <w:t xml:space="preserve"> </w:t>
      </w:r>
      <w:r w:rsidR="005871BD">
        <w:rPr>
          <w:rFonts w:ascii="Times New Roman" w:hAnsi="Times New Roman" w:cs="Times New Roman"/>
          <w:sz w:val="28"/>
          <w:szCs w:val="28"/>
        </w:rPr>
        <w:t xml:space="preserve">район </w:t>
      </w:r>
      <w:r w:rsidR="00534019">
        <w:rPr>
          <w:rFonts w:ascii="Times New Roman" w:hAnsi="Times New Roman" w:cs="Times New Roman"/>
          <w:sz w:val="28"/>
          <w:szCs w:val="28"/>
        </w:rPr>
        <w:t xml:space="preserve"> </w:t>
      </w:r>
      <w:r w:rsidRPr="005871BD">
        <w:rPr>
          <w:rFonts w:ascii="Times New Roman" w:hAnsi="Times New Roman" w:cs="Times New Roman"/>
          <w:sz w:val="28"/>
          <w:szCs w:val="28"/>
        </w:rPr>
        <w:t xml:space="preserve">от </w:t>
      </w:r>
      <w:r w:rsidR="00534019">
        <w:rPr>
          <w:rFonts w:ascii="Times New Roman" w:hAnsi="Times New Roman" w:cs="Times New Roman"/>
          <w:sz w:val="28"/>
          <w:szCs w:val="28"/>
        </w:rPr>
        <w:t xml:space="preserve"> </w:t>
      </w:r>
      <w:r w:rsidR="005871BD">
        <w:rPr>
          <w:rFonts w:ascii="Times New Roman" w:hAnsi="Times New Roman" w:cs="Times New Roman"/>
          <w:sz w:val="28"/>
          <w:szCs w:val="28"/>
        </w:rPr>
        <w:t>2</w:t>
      </w:r>
      <w:r w:rsidR="002377B9">
        <w:rPr>
          <w:rFonts w:ascii="Times New Roman" w:hAnsi="Times New Roman" w:cs="Times New Roman"/>
          <w:sz w:val="28"/>
          <w:szCs w:val="28"/>
        </w:rPr>
        <w:t>1</w:t>
      </w:r>
      <w:r w:rsidRPr="005871BD">
        <w:rPr>
          <w:rFonts w:ascii="Times New Roman" w:hAnsi="Times New Roman" w:cs="Times New Roman"/>
          <w:sz w:val="28"/>
          <w:szCs w:val="28"/>
        </w:rPr>
        <w:t>.1</w:t>
      </w:r>
      <w:r w:rsidR="005871BD">
        <w:rPr>
          <w:rFonts w:ascii="Times New Roman" w:hAnsi="Times New Roman" w:cs="Times New Roman"/>
          <w:sz w:val="28"/>
          <w:szCs w:val="28"/>
        </w:rPr>
        <w:t>2</w:t>
      </w:r>
      <w:r w:rsidRPr="005871BD">
        <w:rPr>
          <w:rFonts w:ascii="Times New Roman" w:hAnsi="Times New Roman" w:cs="Times New Roman"/>
          <w:sz w:val="28"/>
          <w:szCs w:val="28"/>
        </w:rPr>
        <w:t>.</w:t>
      </w:r>
      <w:r w:rsidR="002F109C">
        <w:rPr>
          <w:rFonts w:ascii="Times New Roman" w:hAnsi="Times New Roman" w:cs="Times New Roman"/>
          <w:sz w:val="28"/>
          <w:szCs w:val="28"/>
        </w:rPr>
        <w:t>2016</w:t>
      </w:r>
      <w:r w:rsidRPr="005871BD">
        <w:rPr>
          <w:rFonts w:ascii="Times New Roman" w:hAnsi="Times New Roman" w:cs="Times New Roman"/>
          <w:sz w:val="28"/>
          <w:szCs w:val="28"/>
        </w:rPr>
        <w:t xml:space="preserve"> </w:t>
      </w:r>
      <w:r w:rsidR="00534019">
        <w:rPr>
          <w:rFonts w:ascii="Times New Roman" w:hAnsi="Times New Roman" w:cs="Times New Roman"/>
          <w:sz w:val="28"/>
          <w:szCs w:val="28"/>
        </w:rPr>
        <w:t xml:space="preserve"> </w:t>
      </w:r>
      <w:r w:rsidRPr="005871BD">
        <w:rPr>
          <w:rFonts w:ascii="Times New Roman" w:hAnsi="Times New Roman" w:cs="Times New Roman"/>
          <w:sz w:val="28"/>
          <w:szCs w:val="28"/>
        </w:rPr>
        <w:t>года №</w:t>
      </w:r>
      <w:r w:rsidR="002377B9">
        <w:rPr>
          <w:rFonts w:ascii="Times New Roman" w:hAnsi="Times New Roman" w:cs="Times New Roman"/>
          <w:sz w:val="28"/>
          <w:szCs w:val="28"/>
        </w:rPr>
        <w:t>22-5</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 xml:space="preserve">муниципального образования Куркинский район </w:t>
      </w:r>
      <w:r w:rsidRPr="005871BD">
        <w:rPr>
          <w:rFonts w:ascii="Times New Roman" w:hAnsi="Times New Roman" w:cs="Times New Roman"/>
          <w:sz w:val="28"/>
          <w:szCs w:val="28"/>
        </w:rPr>
        <w:t xml:space="preserve"> на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и на плановый период 201</w:t>
      </w:r>
      <w:r w:rsidR="002377B9">
        <w:rPr>
          <w:rFonts w:ascii="Times New Roman" w:hAnsi="Times New Roman" w:cs="Times New Roman"/>
          <w:sz w:val="28"/>
          <w:szCs w:val="28"/>
        </w:rPr>
        <w:t>8</w:t>
      </w:r>
      <w:r w:rsidRPr="005871BD">
        <w:rPr>
          <w:rFonts w:ascii="Times New Roman" w:hAnsi="Times New Roman" w:cs="Times New Roman"/>
          <w:sz w:val="28"/>
          <w:szCs w:val="28"/>
        </w:rPr>
        <w:t xml:space="preserve"> и 201</w:t>
      </w:r>
      <w:r w:rsidR="002377B9">
        <w:rPr>
          <w:rFonts w:ascii="Times New Roman" w:hAnsi="Times New Roman" w:cs="Times New Roman"/>
          <w:sz w:val="28"/>
          <w:szCs w:val="28"/>
        </w:rPr>
        <w:t>9</w:t>
      </w:r>
      <w:r w:rsidRPr="005871BD">
        <w:rPr>
          <w:rFonts w:ascii="Times New Roman" w:hAnsi="Times New Roman" w:cs="Times New Roman"/>
          <w:sz w:val="28"/>
          <w:szCs w:val="28"/>
        </w:rPr>
        <w:t xml:space="preserve"> годов» по доходам в</w:t>
      </w:r>
      <w:r w:rsidR="007C5D32">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2377B9">
        <w:rPr>
          <w:rFonts w:ascii="Times New Roman" w:hAnsi="Times New Roman" w:cs="Times New Roman"/>
          <w:sz w:val="28"/>
          <w:szCs w:val="28"/>
        </w:rPr>
        <w:t>232960,8</w:t>
      </w:r>
      <w:r w:rsidRPr="005871BD">
        <w:rPr>
          <w:rFonts w:ascii="Times New Roman" w:hAnsi="Times New Roman" w:cs="Times New Roman"/>
          <w:sz w:val="28"/>
          <w:szCs w:val="28"/>
        </w:rPr>
        <w:t xml:space="preserve"> тыс.</w:t>
      </w:r>
      <w:r w:rsidR="00534019">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расходам в сумме </w:t>
      </w:r>
      <w:r w:rsidR="002377B9">
        <w:rPr>
          <w:rFonts w:ascii="Times New Roman" w:hAnsi="Times New Roman" w:cs="Times New Roman"/>
          <w:sz w:val="28"/>
          <w:szCs w:val="28"/>
        </w:rPr>
        <w:t>236710,8</w:t>
      </w:r>
      <w:r w:rsidR="000E66D1">
        <w:rPr>
          <w:rFonts w:ascii="Times New Roman" w:hAnsi="Times New Roman" w:cs="Times New Roman"/>
          <w:sz w:val="28"/>
          <w:szCs w:val="28"/>
        </w:rPr>
        <w:t xml:space="preserve"> </w:t>
      </w:r>
      <w:r w:rsidR="00FD609B">
        <w:rPr>
          <w:rFonts w:ascii="Times New Roman" w:hAnsi="Times New Roman" w:cs="Times New Roman"/>
          <w:sz w:val="28"/>
          <w:szCs w:val="28"/>
        </w:rPr>
        <w:t>тыс.</w:t>
      </w:r>
      <w:r w:rsidR="00534019">
        <w:rPr>
          <w:rFonts w:ascii="Times New Roman" w:hAnsi="Times New Roman" w:cs="Times New Roman"/>
          <w:sz w:val="28"/>
          <w:szCs w:val="28"/>
        </w:rPr>
        <w:t xml:space="preserve"> </w:t>
      </w:r>
      <w:r w:rsidR="00FD609B">
        <w:rPr>
          <w:rFonts w:ascii="Times New Roman" w:hAnsi="Times New Roman" w:cs="Times New Roman"/>
          <w:sz w:val="28"/>
          <w:szCs w:val="28"/>
        </w:rPr>
        <w:t xml:space="preserve">рублей и дефицитом исполнения бюджета </w:t>
      </w:r>
      <w:r w:rsidR="002377B9">
        <w:rPr>
          <w:rFonts w:ascii="Times New Roman" w:hAnsi="Times New Roman" w:cs="Times New Roman"/>
          <w:sz w:val="28"/>
          <w:szCs w:val="28"/>
        </w:rPr>
        <w:t>3750,0</w:t>
      </w:r>
      <w:r w:rsidR="00FD609B">
        <w:rPr>
          <w:rFonts w:ascii="Times New Roman" w:hAnsi="Times New Roman" w:cs="Times New Roman"/>
          <w:sz w:val="28"/>
          <w:szCs w:val="28"/>
        </w:rPr>
        <w:t xml:space="preserve"> тыс. рублей.</w:t>
      </w:r>
      <w:proofErr w:type="gramEnd"/>
    </w:p>
    <w:p w:rsidR="0028544F" w:rsidRPr="005871BD" w:rsidRDefault="0028544F" w:rsidP="00525B67">
      <w:pPr>
        <w:autoSpaceDE w:val="0"/>
        <w:autoSpaceDN w:val="0"/>
        <w:adjustRightInd w:val="0"/>
        <w:spacing w:after="0" w:line="240" w:lineRule="auto"/>
        <w:ind w:firstLine="708"/>
        <w:jc w:val="both"/>
        <w:rPr>
          <w:rFonts w:ascii="Times New Roman" w:hAnsi="Times New Roman" w:cs="Times New Roman"/>
          <w:sz w:val="28"/>
          <w:szCs w:val="28"/>
        </w:rPr>
      </w:pP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ходе исполнения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изменения в него</w:t>
      </w:r>
    </w:p>
    <w:p w:rsidR="001D4A7D" w:rsidRPr="005871B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вносились </w:t>
      </w:r>
      <w:r w:rsidR="00534019">
        <w:rPr>
          <w:rFonts w:ascii="Times New Roman" w:hAnsi="Times New Roman" w:cs="Times New Roman"/>
          <w:sz w:val="28"/>
          <w:szCs w:val="28"/>
        </w:rPr>
        <w:t>2</w:t>
      </w:r>
      <w:r w:rsidRPr="005871BD">
        <w:rPr>
          <w:rFonts w:ascii="Times New Roman" w:hAnsi="Times New Roman" w:cs="Times New Roman"/>
          <w:sz w:val="28"/>
          <w:szCs w:val="28"/>
        </w:rPr>
        <w:t xml:space="preserve"> раз</w:t>
      </w:r>
      <w:r w:rsidR="000E66D1">
        <w:rPr>
          <w:rFonts w:ascii="Times New Roman" w:hAnsi="Times New Roman" w:cs="Times New Roman"/>
          <w:sz w:val="28"/>
          <w:szCs w:val="28"/>
        </w:rPr>
        <w:t>а</w:t>
      </w:r>
      <w:r w:rsidRPr="005871BD">
        <w:rPr>
          <w:rFonts w:ascii="Times New Roman" w:hAnsi="Times New Roman" w:cs="Times New Roman"/>
          <w:sz w:val="28"/>
          <w:szCs w:val="28"/>
        </w:rPr>
        <w:t>. Внесенные изменения и дополнения касались уточнения</w:t>
      </w:r>
    </w:p>
    <w:p w:rsidR="001D4A7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плановых</w:t>
      </w:r>
      <w:r w:rsidR="000E66D1">
        <w:rPr>
          <w:rFonts w:ascii="Times New Roman" w:hAnsi="Times New Roman" w:cs="Times New Roman"/>
          <w:sz w:val="28"/>
          <w:szCs w:val="28"/>
        </w:rPr>
        <w:t xml:space="preserve"> показателей доходов и расходов.</w:t>
      </w:r>
    </w:p>
    <w:p w:rsidR="008B6D58" w:rsidRDefault="008B6D58" w:rsidP="008B6D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Окончательное изменение параметров бюджета утверждено решением Собрания</w:t>
      </w:r>
      <w:r w:rsidRPr="008B6D58">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представителей  МО  Куркинский  район  </w:t>
      </w:r>
      <w:r w:rsidRPr="005871BD">
        <w:rPr>
          <w:rFonts w:ascii="Times New Roman" w:hAnsi="Times New Roman" w:cs="Times New Roman"/>
          <w:sz w:val="28"/>
          <w:szCs w:val="28"/>
        </w:rPr>
        <w:t xml:space="preserve">от </w:t>
      </w:r>
      <w:r>
        <w:rPr>
          <w:rFonts w:ascii="Times New Roman" w:hAnsi="Times New Roman" w:cs="Times New Roman"/>
          <w:sz w:val="28"/>
          <w:szCs w:val="28"/>
        </w:rPr>
        <w:t xml:space="preserve"> 25</w:t>
      </w:r>
      <w:r w:rsidRPr="005871BD">
        <w:rPr>
          <w:rFonts w:ascii="Times New Roman" w:hAnsi="Times New Roman" w:cs="Times New Roman"/>
          <w:sz w:val="28"/>
          <w:szCs w:val="28"/>
        </w:rPr>
        <w:t>.1</w:t>
      </w:r>
      <w:r>
        <w:rPr>
          <w:rFonts w:ascii="Times New Roman" w:hAnsi="Times New Roman" w:cs="Times New Roman"/>
          <w:sz w:val="28"/>
          <w:szCs w:val="28"/>
        </w:rPr>
        <w:t>2</w:t>
      </w:r>
      <w:r w:rsidRPr="005871BD">
        <w:rPr>
          <w:rFonts w:ascii="Times New Roman" w:hAnsi="Times New Roman" w:cs="Times New Roman"/>
          <w:sz w:val="28"/>
          <w:szCs w:val="28"/>
        </w:rPr>
        <w:t>.</w:t>
      </w:r>
      <w:r>
        <w:rPr>
          <w:rFonts w:ascii="Times New Roman" w:hAnsi="Times New Roman" w:cs="Times New Roman"/>
          <w:sz w:val="28"/>
          <w:szCs w:val="28"/>
        </w:rPr>
        <w:t>2017</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71BD">
        <w:rPr>
          <w:rFonts w:ascii="Times New Roman" w:hAnsi="Times New Roman" w:cs="Times New Roman"/>
          <w:sz w:val="28"/>
          <w:szCs w:val="28"/>
        </w:rPr>
        <w:t>года</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29-4  </w:t>
      </w:r>
      <w:r w:rsidRPr="005871BD">
        <w:rPr>
          <w:rFonts w:ascii="Times New Roman" w:hAnsi="Times New Roman" w:cs="Times New Roman"/>
          <w:sz w:val="28"/>
          <w:szCs w:val="28"/>
        </w:rPr>
        <w:t xml:space="preserve"> «О </w:t>
      </w:r>
      <w:r w:rsidR="0068767D">
        <w:rPr>
          <w:rFonts w:ascii="Times New Roman" w:hAnsi="Times New Roman" w:cs="Times New Roman"/>
          <w:sz w:val="28"/>
          <w:szCs w:val="28"/>
        </w:rPr>
        <w:t xml:space="preserve">внесении изменений в </w:t>
      </w:r>
      <w:r w:rsidRPr="005871BD">
        <w:rPr>
          <w:rFonts w:ascii="Times New Roman" w:hAnsi="Times New Roman" w:cs="Times New Roman"/>
          <w:sz w:val="28"/>
          <w:szCs w:val="28"/>
        </w:rPr>
        <w:t xml:space="preserve">бюджет </w:t>
      </w:r>
      <w:r>
        <w:rPr>
          <w:rFonts w:ascii="Times New Roman" w:hAnsi="Times New Roman" w:cs="Times New Roman"/>
          <w:sz w:val="28"/>
          <w:szCs w:val="28"/>
        </w:rPr>
        <w:t xml:space="preserve">муниципального образования Куркинский район </w:t>
      </w:r>
      <w:r w:rsidRPr="005871BD">
        <w:rPr>
          <w:rFonts w:ascii="Times New Roman" w:hAnsi="Times New Roman" w:cs="Times New Roman"/>
          <w:sz w:val="28"/>
          <w:szCs w:val="28"/>
        </w:rPr>
        <w:t xml:space="preserve"> на </w:t>
      </w:r>
      <w:r>
        <w:rPr>
          <w:rFonts w:ascii="Times New Roman" w:hAnsi="Times New Roman" w:cs="Times New Roman"/>
          <w:sz w:val="28"/>
          <w:szCs w:val="28"/>
        </w:rPr>
        <w:t>2017</w:t>
      </w:r>
      <w:r w:rsidRPr="005871BD">
        <w:rPr>
          <w:rFonts w:ascii="Times New Roman" w:hAnsi="Times New Roman" w:cs="Times New Roman"/>
          <w:sz w:val="28"/>
          <w:szCs w:val="28"/>
        </w:rPr>
        <w:t xml:space="preserve"> год и на плановый период 201</w:t>
      </w:r>
      <w:r>
        <w:rPr>
          <w:rFonts w:ascii="Times New Roman" w:hAnsi="Times New Roman" w:cs="Times New Roman"/>
          <w:sz w:val="28"/>
          <w:szCs w:val="28"/>
        </w:rPr>
        <w:t>8</w:t>
      </w:r>
      <w:r w:rsidRPr="005871BD">
        <w:rPr>
          <w:rFonts w:ascii="Times New Roman" w:hAnsi="Times New Roman" w:cs="Times New Roman"/>
          <w:sz w:val="28"/>
          <w:szCs w:val="28"/>
        </w:rPr>
        <w:t xml:space="preserve"> и 201</w:t>
      </w:r>
      <w:r>
        <w:rPr>
          <w:rFonts w:ascii="Times New Roman" w:hAnsi="Times New Roman" w:cs="Times New Roman"/>
          <w:sz w:val="28"/>
          <w:szCs w:val="28"/>
        </w:rPr>
        <w:t>9</w:t>
      </w:r>
      <w:r w:rsidRPr="005871BD">
        <w:rPr>
          <w:rFonts w:ascii="Times New Roman" w:hAnsi="Times New Roman" w:cs="Times New Roman"/>
          <w:sz w:val="28"/>
          <w:szCs w:val="28"/>
        </w:rPr>
        <w:t xml:space="preserve"> годов» </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по доходам в</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Pr>
          <w:rFonts w:ascii="Times New Roman" w:hAnsi="Times New Roman" w:cs="Times New Roman"/>
          <w:sz w:val="28"/>
          <w:szCs w:val="28"/>
        </w:rPr>
        <w:t>279219,9</w:t>
      </w:r>
      <w:r w:rsidRPr="005871BD">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расходам в сумме </w:t>
      </w:r>
      <w:r>
        <w:rPr>
          <w:rFonts w:ascii="Times New Roman" w:hAnsi="Times New Roman" w:cs="Times New Roman"/>
          <w:sz w:val="28"/>
          <w:szCs w:val="28"/>
        </w:rPr>
        <w:t xml:space="preserve">282253,9 тыс. рублей </w:t>
      </w:r>
      <w:r w:rsidR="0068767D">
        <w:rPr>
          <w:rFonts w:ascii="Times New Roman" w:hAnsi="Times New Roman" w:cs="Times New Roman"/>
          <w:sz w:val="28"/>
          <w:szCs w:val="28"/>
        </w:rPr>
        <w:t xml:space="preserve"> </w:t>
      </w:r>
      <w:r>
        <w:rPr>
          <w:rFonts w:ascii="Times New Roman" w:hAnsi="Times New Roman" w:cs="Times New Roman"/>
          <w:sz w:val="28"/>
          <w:szCs w:val="28"/>
        </w:rPr>
        <w:t>и</w:t>
      </w:r>
      <w:r w:rsidR="0068767D">
        <w:rPr>
          <w:rFonts w:ascii="Times New Roman" w:hAnsi="Times New Roman" w:cs="Times New Roman"/>
          <w:sz w:val="28"/>
          <w:szCs w:val="28"/>
        </w:rPr>
        <w:t xml:space="preserve"> </w:t>
      </w:r>
      <w:r>
        <w:rPr>
          <w:rFonts w:ascii="Times New Roman" w:hAnsi="Times New Roman" w:cs="Times New Roman"/>
          <w:sz w:val="28"/>
          <w:szCs w:val="28"/>
        </w:rPr>
        <w:t xml:space="preserve"> дефицитом </w:t>
      </w:r>
      <w:r w:rsidR="0068767D">
        <w:rPr>
          <w:rFonts w:ascii="Times New Roman" w:hAnsi="Times New Roman" w:cs="Times New Roman"/>
          <w:sz w:val="28"/>
          <w:szCs w:val="28"/>
        </w:rPr>
        <w:t xml:space="preserve"> </w:t>
      </w:r>
      <w:r>
        <w:rPr>
          <w:rFonts w:ascii="Times New Roman" w:hAnsi="Times New Roman" w:cs="Times New Roman"/>
          <w:sz w:val="28"/>
          <w:szCs w:val="28"/>
        </w:rPr>
        <w:t>исполнения бюджета 3034,0 тыс. рублей.</w:t>
      </w:r>
      <w:proofErr w:type="gramEnd"/>
    </w:p>
    <w:p w:rsidR="0028544F" w:rsidRPr="005871BD" w:rsidRDefault="0028544F" w:rsidP="00525B67">
      <w:pPr>
        <w:autoSpaceDE w:val="0"/>
        <w:autoSpaceDN w:val="0"/>
        <w:adjustRightInd w:val="0"/>
        <w:spacing w:after="0" w:line="240" w:lineRule="auto"/>
        <w:jc w:val="both"/>
        <w:rPr>
          <w:rFonts w:ascii="Times New Roman" w:hAnsi="Times New Roman" w:cs="Times New Roman"/>
          <w:sz w:val="28"/>
          <w:szCs w:val="28"/>
        </w:rPr>
      </w:pPr>
    </w:p>
    <w:p w:rsidR="00A02555"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Согласно отчету об исполнении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0E66D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 исполнен по доходам в сумме </w:t>
      </w:r>
      <w:r w:rsidR="0090449D">
        <w:rPr>
          <w:rFonts w:ascii="Times New Roman" w:hAnsi="Times New Roman" w:cs="Times New Roman"/>
          <w:sz w:val="28"/>
          <w:szCs w:val="28"/>
        </w:rPr>
        <w:t>271168,4</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D25594">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0449D">
        <w:rPr>
          <w:rFonts w:ascii="Times New Roman" w:hAnsi="Times New Roman" w:cs="Times New Roman"/>
          <w:sz w:val="28"/>
          <w:szCs w:val="28"/>
        </w:rPr>
        <w:t>97,1</w:t>
      </w:r>
      <w:r w:rsidRPr="005871BD">
        <w:rPr>
          <w:rFonts w:ascii="Times New Roman" w:hAnsi="Times New Roman" w:cs="Times New Roman"/>
          <w:sz w:val="28"/>
          <w:szCs w:val="28"/>
        </w:rPr>
        <w:t>% к уточненным бюджетным назначениям, по</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расходам в сумме </w:t>
      </w:r>
      <w:r w:rsidR="0090449D">
        <w:rPr>
          <w:rFonts w:ascii="Times New Roman" w:hAnsi="Times New Roman" w:cs="Times New Roman"/>
          <w:sz w:val="28"/>
          <w:szCs w:val="28"/>
        </w:rPr>
        <w:t>265556,8</w:t>
      </w:r>
      <w:r w:rsidRPr="005871BD">
        <w:rPr>
          <w:rFonts w:ascii="Times New Roman" w:hAnsi="Times New Roman" w:cs="Times New Roman"/>
          <w:sz w:val="28"/>
          <w:szCs w:val="28"/>
        </w:rPr>
        <w:t xml:space="preserve"> тыс.</w:t>
      </w:r>
      <w:r w:rsidR="005709E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4F522C">
        <w:rPr>
          <w:rFonts w:ascii="Times New Roman" w:hAnsi="Times New Roman" w:cs="Times New Roman"/>
          <w:sz w:val="28"/>
          <w:szCs w:val="28"/>
        </w:rPr>
        <w:t>94,1</w:t>
      </w:r>
      <w:r w:rsidRPr="005871BD">
        <w:rPr>
          <w:rFonts w:ascii="Times New Roman" w:hAnsi="Times New Roman" w:cs="Times New Roman"/>
          <w:sz w:val="28"/>
          <w:szCs w:val="28"/>
        </w:rPr>
        <w:t>% к уточненным</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бюджетным назначениям, с превышением </w:t>
      </w:r>
      <w:r w:rsidR="000E66D1">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0E66D1">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в сумме </w:t>
      </w:r>
      <w:r w:rsidR="00AB0E9F">
        <w:rPr>
          <w:rFonts w:ascii="Times New Roman" w:hAnsi="Times New Roman" w:cs="Times New Roman"/>
          <w:sz w:val="28"/>
          <w:szCs w:val="28"/>
        </w:rPr>
        <w:t>5611,6</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A02555" w:rsidRDefault="00A02555" w:rsidP="00525B67">
      <w:pPr>
        <w:autoSpaceDE w:val="0"/>
        <w:autoSpaceDN w:val="0"/>
        <w:adjustRightInd w:val="0"/>
        <w:spacing w:after="0" w:line="240" w:lineRule="auto"/>
        <w:ind w:firstLine="708"/>
        <w:jc w:val="both"/>
        <w:rPr>
          <w:rFonts w:ascii="Times New Roman" w:hAnsi="Times New Roman" w:cs="Times New Roman"/>
          <w:sz w:val="28"/>
          <w:szCs w:val="28"/>
        </w:rPr>
      </w:pPr>
    </w:p>
    <w:p w:rsidR="000E66D1" w:rsidRPr="005871BD" w:rsidRDefault="000E66D1" w:rsidP="00525B67">
      <w:pPr>
        <w:autoSpaceDE w:val="0"/>
        <w:autoSpaceDN w:val="0"/>
        <w:adjustRightInd w:val="0"/>
        <w:spacing w:after="0" w:line="240" w:lineRule="auto"/>
        <w:ind w:firstLine="708"/>
        <w:jc w:val="both"/>
        <w:rPr>
          <w:rFonts w:ascii="Times New Roman" w:hAnsi="Times New Roman" w:cs="Times New Roman"/>
          <w:sz w:val="28"/>
          <w:szCs w:val="28"/>
        </w:rPr>
      </w:pPr>
    </w:p>
    <w:p w:rsidR="000E66D1"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Внешняя проверка бюджетной отчетности </w:t>
      </w:r>
    </w:p>
    <w:p w:rsidR="001D4A7D"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главных администраторов</w:t>
      </w:r>
      <w:r w:rsidR="000E66D1">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бюджетных средств за </w:t>
      </w:r>
      <w:r w:rsidR="002F109C">
        <w:rPr>
          <w:rFonts w:ascii="Times New Roman" w:hAnsi="Times New Roman" w:cs="Times New Roman"/>
          <w:b/>
          <w:bCs/>
          <w:sz w:val="28"/>
          <w:szCs w:val="28"/>
        </w:rPr>
        <w:t>2017</w:t>
      </w:r>
      <w:r w:rsidRPr="005871BD">
        <w:rPr>
          <w:rFonts w:ascii="Times New Roman" w:hAnsi="Times New Roman" w:cs="Times New Roman"/>
          <w:b/>
          <w:bCs/>
          <w:sz w:val="28"/>
          <w:szCs w:val="28"/>
        </w:rPr>
        <w:t xml:space="preserve"> год</w:t>
      </w:r>
    </w:p>
    <w:p w:rsidR="00210B35" w:rsidRPr="005871BD" w:rsidRDefault="00210B35"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AB0E9F">
      <w:pPr>
        <w:autoSpaceDE w:val="0"/>
        <w:autoSpaceDN w:val="0"/>
        <w:adjustRightInd w:val="0"/>
        <w:spacing w:after="0" w:line="240" w:lineRule="auto"/>
        <w:ind w:right="-2" w:firstLine="708"/>
        <w:jc w:val="both"/>
        <w:rPr>
          <w:rFonts w:ascii="Times New Roman" w:hAnsi="Times New Roman" w:cs="Times New Roman"/>
          <w:sz w:val="28"/>
          <w:szCs w:val="28"/>
        </w:rPr>
      </w:pPr>
      <w:r w:rsidRPr="005871BD">
        <w:rPr>
          <w:rFonts w:ascii="Times New Roman" w:hAnsi="Times New Roman" w:cs="Times New Roman"/>
          <w:sz w:val="28"/>
          <w:szCs w:val="28"/>
        </w:rPr>
        <w:t>Годовой отчет об исполнении бюджета до его рассмотрения 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представительном органе подлежит внешней проверке, которая включает</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внешнюю проверку бюджетной отчетности главных администраторов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бюджетных средств и подготовку заключения на годовой отчет об</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исполнении бюджета (ст.264.4 Бюджетного кодекса Российской</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Федерации; далее – БК РФ).</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Внешняя проверка бюджетной отчетности главных</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администраторов бюджетных средств (далее – проверка) проводилась</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Контрольно-</w:t>
      </w:r>
      <w:r w:rsidR="00210B35">
        <w:rPr>
          <w:rFonts w:ascii="Times New Roman" w:hAnsi="Times New Roman" w:cs="Times New Roman"/>
          <w:sz w:val="28"/>
          <w:szCs w:val="28"/>
        </w:rPr>
        <w:t>ревизионной комиссией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форме экспертно-аналитического мероприятия по анализу данных </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бюджетной отчетности и</w:t>
      </w:r>
    </w:p>
    <w:p w:rsidR="00210B35"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иной информации об исполнении бюджета в</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виде</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камеральной проверки,</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т.е. на основании представленных объектом проверки документов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(информации) без выхода на объект проверки.</w:t>
      </w:r>
    </w:p>
    <w:p w:rsidR="0085102D" w:rsidRDefault="0085102D" w:rsidP="00525B67">
      <w:pPr>
        <w:autoSpaceDE w:val="0"/>
        <w:autoSpaceDN w:val="0"/>
        <w:adjustRightInd w:val="0"/>
        <w:spacing w:after="0" w:line="240" w:lineRule="auto"/>
        <w:jc w:val="both"/>
        <w:rPr>
          <w:rFonts w:ascii="Times New Roman" w:hAnsi="Times New Roman" w:cs="Times New Roman"/>
          <w:sz w:val="28"/>
          <w:szCs w:val="28"/>
        </w:rPr>
      </w:pPr>
    </w:p>
    <w:p w:rsidR="0085102D" w:rsidRDefault="0085102D" w:rsidP="00525B6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525B6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10B35">
        <w:rPr>
          <w:rFonts w:ascii="Times New Roman" w:hAnsi="Times New Roman" w:cs="Times New Roman"/>
          <w:b/>
          <w:bCs/>
          <w:color w:val="000000" w:themeColor="text1"/>
          <w:sz w:val="28"/>
          <w:szCs w:val="28"/>
        </w:rPr>
        <w:t xml:space="preserve">Доходная часть бюджета </w:t>
      </w:r>
      <w:r w:rsidR="005871BD" w:rsidRPr="00210B35">
        <w:rPr>
          <w:rFonts w:ascii="Times New Roman" w:hAnsi="Times New Roman" w:cs="Times New Roman"/>
          <w:b/>
          <w:bCs/>
          <w:color w:val="000000" w:themeColor="text1"/>
          <w:sz w:val="28"/>
          <w:szCs w:val="28"/>
        </w:rPr>
        <w:t>МО Куркинский район</w:t>
      </w:r>
    </w:p>
    <w:p w:rsidR="00210B35" w:rsidRPr="00210B35" w:rsidRDefault="00210B35" w:rsidP="00525B6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10B35"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Доходная часть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исполнена 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85102D">
        <w:rPr>
          <w:rFonts w:ascii="Times New Roman" w:hAnsi="Times New Roman" w:cs="Times New Roman"/>
          <w:sz w:val="28"/>
          <w:szCs w:val="28"/>
        </w:rPr>
        <w:t>271168,4</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w:t>
      </w:r>
      <w:r w:rsidR="00210B35">
        <w:rPr>
          <w:rFonts w:ascii="Times New Roman" w:hAnsi="Times New Roman" w:cs="Times New Roman"/>
          <w:sz w:val="28"/>
          <w:szCs w:val="28"/>
        </w:rPr>
        <w:t xml:space="preserve">или </w:t>
      </w:r>
      <w:r w:rsidR="00907268">
        <w:rPr>
          <w:rFonts w:ascii="Times New Roman" w:hAnsi="Times New Roman" w:cs="Times New Roman"/>
          <w:sz w:val="28"/>
          <w:szCs w:val="28"/>
        </w:rPr>
        <w:t>116,4</w:t>
      </w:r>
      <w:r w:rsidRPr="005871BD">
        <w:rPr>
          <w:rFonts w:ascii="Times New Roman" w:hAnsi="Times New Roman" w:cs="Times New Roman"/>
          <w:sz w:val="28"/>
          <w:szCs w:val="28"/>
        </w:rPr>
        <w:t>% от утвержденных плановых</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907268">
        <w:rPr>
          <w:rFonts w:ascii="Times New Roman" w:hAnsi="Times New Roman" w:cs="Times New Roman"/>
          <w:sz w:val="28"/>
          <w:szCs w:val="28"/>
        </w:rPr>
        <w:t>97,1</w:t>
      </w:r>
      <w:r w:rsidRPr="005871BD">
        <w:rPr>
          <w:rFonts w:ascii="Times New Roman" w:hAnsi="Times New Roman" w:cs="Times New Roman"/>
          <w:sz w:val="28"/>
          <w:szCs w:val="28"/>
        </w:rPr>
        <w:t xml:space="preserve">% от уточненных плановых назначений. </w:t>
      </w:r>
    </w:p>
    <w:p w:rsidR="00210B35" w:rsidRDefault="00210B35" w:rsidP="00525B67">
      <w:pPr>
        <w:autoSpaceDE w:val="0"/>
        <w:autoSpaceDN w:val="0"/>
        <w:adjustRightInd w:val="0"/>
        <w:spacing w:after="0" w:line="240" w:lineRule="auto"/>
        <w:ind w:firstLine="708"/>
        <w:jc w:val="both"/>
        <w:rPr>
          <w:rFonts w:ascii="Times New Roman" w:hAnsi="Times New Roman" w:cs="Times New Roman"/>
          <w:sz w:val="28"/>
          <w:szCs w:val="28"/>
        </w:rPr>
      </w:pPr>
    </w:p>
    <w:p w:rsidR="001D4A7D" w:rsidRPr="005871BD" w:rsidRDefault="001D4A7D" w:rsidP="00907268">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Исполнение </w:t>
      </w:r>
      <w:r w:rsidR="00907268">
        <w:rPr>
          <w:rFonts w:ascii="Times New Roman" w:hAnsi="Times New Roman" w:cs="Times New Roman"/>
          <w:b/>
          <w:bCs/>
          <w:sz w:val="28"/>
          <w:szCs w:val="28"/>
        </w:rPr>
        <w:t xml:space="preserve">собственных </w:t>
      </w:r>
      <w:r w:rsidRPr="005871BD">
        <w:rPr>
          <w:rFonts w:ascii="Times New Roman" w:hAnsi="Times New Roman" w:cs="Times New Roman"/>
          <w:b/>
          <w:bCs/>
          <w:sz w:val="28"/>
          <w:szCs w:val="28"/>
        </w:rPr>
        <w:t xml:space="preserve">доходов </w:t>
      </w:r>
      <w:r w:rsidR="00907268">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в </w:t>
      </w:r>
      <w:r w:rsidR="002F109C">
        <w:rPr>
          <w:rFonts w:ascii="Times New Roman" w:hAnsi="Times New Roman" w:cs="Times New Roman"/>
          <w:b/>
          <w:bCs/>
          <w:sz w:val="28"/>
          <w:szCs w:val="28"/>
        </w:rPr>
        <w:t>2017</w:t>
      </w:r>
      <w:r w:rsidRPr="005871BD">
        <w:rPr>
          <w:rFonts w:ascii="Times New Roman" w:hAnsi="Times New Roman" w:cs="Times New Roman"/>
          <w:b/>
          <w:bCs/>
          <w:sz w:val="28"/>
          <w:szCs w:val="28"/>
        </w:rPr>
        <w:t xml:space="preserve"> году</w:t>
      </w:r>
      <w:r w:rsidR="00907268">
        <w:rPr>
          <w:rFonts w:ascii="Times New Roman" w:hAnsi="Times New Roman" w:cs="Times New Roman"/>
          <w:b/>
          <w:bCs/>
          <w:sz w:val="28"/>
          <w:szCs w:val="28"/>
        </w:rPr>
        <w:t>.</w:t>
      </w:r>
    </w:p>
    <w:p w:rsidR="001D4A7D" w:rsidRPr="005871BD" w:rsidRDefault="00210B35" w:rsidP="00525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5A0B" w:rsidRDefault="00DA5A0B"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Налоговые и неналоговые доходы составляют в общей сумме доходов </w:t>
      </w:r>
      <w:r w:rsidR="00907268">
        <w:rPr>
          <w:rFonts w:ascii="Times New Roman" w:hAnsi="Times New Roman" w:cs="Times New Roman"/>
          <w:sz w:val="28"/>
          <w:szCs w:val="28"/>
        </w:rPr>
        <w:t>75756,2</w:t>
      </w:r>
      <w:r>
        <w:rPr>
          <w:rFonts w:ascii="Times New Roman" w:hAnsi="Times New Roman" w:cs="Times New Roman"/>
          <w:sz w:val="28"/>
          <w:szCs w:val="28"/>
        </w:rPr>
        <w:t xml:space="preserve"> тыс. руб. (</w:t>
      </w:r>
      <w:r w:rsidR="00907268">
        <w:rPr>
          <w:rFonts w:ascii="Times New Roman" w:hAnsi="Times New Roman" w:cs="Times New Roman"/>
          <w:sz w:val="28"/>
          <w:szCs w:val="28"/>
        </w:rPr>
        <w:t>27,9</w:t>
      </w:r>
      <w:r>
        <w:rPr>
          <w:rFonts w:ascii="Times New Roman" w:hAnsi="Times New Roman" w:cs="Times New Roman"/>
          <w:sz w:val="28"/>
          <w:szCs w:val="28"/>
        </w:rPr>
        <w:t xml:space="preserve">%), безвозмездные поступления составляют </w:t>
      </w:r>
      <w:r w:rsidR="00907268">
        <w:rPr>
          <w:rFonts w:ascii="Times New Roman" w:hAnsi="Times New Roman" w:cs="Times New Roman"/>
          <w:sz w:val="28"/>
          <w:szCs w:val="28"/>
        </w:rPr>
        <w:t>195413,3</w:t>
      </w:r>
      <w:r>
        <w:rPr>
          <w:rFonts w:ascii="Times New Roman" w:hAnsi="Times New Roman" w:cs="Times New Roman"/>
          <w:sz w:val="28"/>
          <w:szCs w:val="28"/>
        </w:rPr>
        <w:t xml:space="preserve"> тыс. руб. (</w:t>
      </w:r>
      <w:r w:rsidR="00907268">
        <w:rPr>
          <w:rFonts w:ascii="Times New Roman" w:hAnsi="Times New Roman" w:cs="Times New Roman"/>
          <w:sz w:val="28"/>
          <w:szCs w:val="28"/>
        </w:rPr>
        <w:t>72,1</w:t>
      </w:r>
      <w:r>
        <w:rPr>
          <w:rFonts w:ascii="Times New Roman" w:hAnsi="Times New Roman" w:cs="Times New Roman"/>
          <w:sz w:val="28"/>
          <w:szCs w:val="28"/>
        </w:rPr>
        <w:t xml:space="preserve">%). Размер безвозмездных поступлений в </w:t>
      </w:r>
      <w:r w:rsidR="002F109C">
        <w:rPr>
          <w:rFonts w:ascii="Times New Roman" w:hAnsi="Times New Roman" w:cs="Times New Roman"/>
          <w:sz w:val="28"/>
          <w:szCs w:val="28"/>
        </w:rPr>
        <w:t>201</w:t>
      </w:r>
      <w:r w:rsidR="00907268">
        <w:rPr>
          <w:rFonts w:ascii="Times New Roman" w:hAnsi="Times New Roman" w:cs="Times New Roman"/>
          <w:sz w:val="28"/>
          <w:szCs w:val="28"/>
        </w:rPr>
        <w:t xml:space="preserve">7 </w:t>
      </w:r>
      <w:r>
        <w:rPr>
          <w:rFonts w:ascii="Times New Roman" w:hAnsi="Times New Roman" w:cs="Times New Roman"/>
          <w:sz w:val="28"/>
          <w:szCs w:val="28"/>
        </w:rPr>
        <w:t>году снизился по сравнению с 201</w:t>
      </w:r>
      <w:r w:rsidR="00907268">
        <w:rPr>
          <w:rFonts w:ascii="Times New Roman" w:hAnsi="Times New Roman" w:cs="Times New Roman"/>
          <w:sz w:val="28"/>
          <w:szCs w:val="28"/>
        </w:rPr>
        <w:t>6</w:t>
      </w:r>
      <w:r>
        <w:rPr>
          <w:rFonts w:ascii="Times New Roman" w:hAnsi="Times New Roman" w:cs="Times New Roman"/>
          <w:sz w:val="28"/>
          <w:szCs w:val="28"/>
        </w:rPr>
        <w:t xml:space="preserve"> годом на </w:t>
      </w:r>
      <w:r w:rsidR="00907268">
        <w:rPr>
          <w:rFonts w:ascii="Times New Roman" w:hAnsi="Times New Roman" w:cs="Times New Roman"/>
          <w:sz w:val="28"/>
          <w:szCs w:val="28"/>
        </w:rPr>
        <w:t>9948,8</w:t>
      </w:r>
      <w:r>
        <w:rPr>
          <w:rFonts w:ascii="Times New Roman" w:hAnsi="Times New Roman" w:cs="Times New Roman"/>
          <w:sz w:val="28"/>
          <w:szCs w:val="28"/>
        </w:rPr>
        <w:t xml:space="preserve"> тыс. руб.</w:t>
      </w:r>
    </w:p>
    <w:p w:rsidR="00DA5A0B" w:rsidRDefault="00DA5A0B" w:rsidP="00525B67">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DA5A0B">
        <w:rPr>
          <w:rFonts w:ascii="Times New Roman" w:hAnsi="Times New Roman" w:cs="Times New Roman"/>
          <w:sz w:val="28"/>
          <w:szCs w:val="28"/>
        </w:rPr>
        <w:t>Налоговые доходы</w:t>
      </w:r>
      <w:r>
        <w:rPr>
          <w:rFonts w:ascii="Times New Roman" w:hAnsi="Times New Roman" w:cs="Times New Roman"/>
          <w:sz w:val="28"/>
          <w:szCs w:val="28"/>
        </w:rPr>
        <w:t xml:space="preserve"> зачислены в размере </w:t>
      </w:r>
      <w:r w:rsidR="00982D89">
        <w:rPr>
          <w:rFonts w:ascii="Times New Roman" w:hAnsi="Times New Roman" w:cs="Times New Roman"/>
          <w:sz w:val="28"/>
          <w:szCs w:val="28"/>
        </w:rPr>
        <w:t>52869,9</w:t>
      </w:r>
      <w:r>
        <w:rPr>
          <w:rFonts w:ascii="Times New Roman" w:hAnsi="Times New Roman" w:cs="Times New Roman"/>
          <w:sz w:val="28"/>
          <w:szCs w:val="28"/>
        </w:rPr>
        <w:t xml:space="preserve"> тыс. руб. (</w:t>
      </w:r>
      <w:r w:rsidR="00982D89">
        <w:rPr>
          <w:rFonts w:ascii="Times New Roman" w:hAnsi="Times New Roman" w:cs="Times New Roman"/>
          <w:sz w:val="28"/>
          <w:szCs w:val="28"/>
        </w:rPr>
        <w:t>69,8</w:t>
      </w:r>
      <w:r>
        <w:rPr>
          <w:rFonts w:ascii="Times New Roman" w:hAnsi="Times New Roman" w:cs="Times New Roman"/>
          <w:sz w:val="28"/>
          <w:szCs w:val="28"/>
        </w:rPr>
        <w:t xml:space="preserve">% собственных доходов). Поступления налоговых доходов </w:t>
      </w:r>
      <w:r w:rsidR="00982D89">
        <w:rPr>
          <w:rFonts w:ascii="Times New Roman" w:hAnsi="Times New Roman" w:cs="Times New Roman"/>
          <w:sz w:val="28"/>
          <w:szCs w:val="28"/>
        </w:rPr>
        <w:t>возросло</w:t>
      </w:r>
      <w:r>
        <w:rPr>
          <w:rFonts w:ascii="Times New Roman" w:hAnsi="Times New Roman" w:cs="Times New Roman"/>
          <w:sz w:val="28"/>
          <w:szCs w:val="28"/>
        </w:rPr>
        <w:t xml:space="preserve"> к уровню прошлого года на </w:t>
      </w:r>
      <w:r w:rsidR="00982D89">
        <w:rPr>
          <w:rFonts w:ascii="Times New Roman" w:hAnsi="Times New Roman" w:cs="Times New Roman"/>
          <w:sz w:val="28"/>
          <w:szCs w:val="28"/>
        </w:rPr>
        <w:t>4734,2</w:t>
      </w:r>
      <w:r>
        <w:rPr>
          <w:rFonts w:ascii="Times New Roman" w:hAnsi="Times New Roman" w:cs="Times New Roman"/>
          <w:sz w:val="28"/>
          <w:szCs w:val="28"/>
        </w:rPr>
        <w:t xml:space="preserve"> тыс. руб.</w:t>
      </w:r>
    </w:p>
    <w:p w:rsidR="00DA5A0B" w:rsidRDefault="00DA5A0B" w:rsidP="00525B6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Плановые назначения по налоговым доходам исполнены на  </w:t>
      </w:r>
      <w:r w:rsidR="00982D89">
        <w:rPr>
          <w:rFonts w:ascii="Times New Roman" w:hAnsi="Times New Roman" w:cs="Times New Roman"/>
          <w:sz w:val="28"/>
          <w:szCs w:val="28"/>
        </w:rPr>
        <w:t>102,3</w:t>
      </w:r>
      <w:r>
        <w:rPr>
          <w:rFonts w:ascii="Times New Roman" w:hAnsi="Times New Roman" w:cs="Times New Roman"/>
          <w:sz w:val="28"/>
          <w:szCs w:val="28"/>
        </w:rPr>
        <w:t xml:space="preserve"> %, в том числе по видам налогов и сборов:</w:t>
      </w:r>
      <w:r>
        <w:rPr>
          <w:rFonts w:ascii="Times New Roman" w:hAnsi="Times New Roman" w:cs="Times New Roman"/>
          <w:sz w:val="28"/>
          <w:szCs w:val="28"/>
        </w:rPr>
        <w:tab/>
      </w:r>
    </w:p>
    <w:tbl>
      <w:tblPr>
        <w:tblStyle w:val="a3"/>
        <w:tblW w:w="10140" w:type="dxa"/>
        <w:tblInd w:w="-601" w:type="dxa"/>
        <w:tblLayout w:type="fixed"/>
        <w:tblLook w:val="04A0"/>
      </w:tblPr>
      <w:tblGrid>
        <w:gridCol w:w="2057"/>
        <w:gridCol w:w="1507"/>
        <w:gridCol w:w="1681"/>
        <w:gridCol w:w="1334"/>
        <w:gridCol w:w="1369"/>
        <w:gridCol w:w="1370"/>
        <w:gridCol w:w="822"/>
      </w:tblGrid>
      <w:tr w:rsidR="00DA5A0B" w:rsidTr="0068767D">
        <w:trPr>
          <w:trHeight w:val="1021"/>
        </w:trPr>
        <w:tc>
          <w:tcPr>
            <w:tcW w:w="2057"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sz w:val="24"/>
                <w:szCs w:val="24"/>
              </w:rPr>
            </w:pPr>
            <w:r>
              <w:rPr>
                <w:rFonts w:ascii="Times New Roman" w:hAnsi="Times New Roman" w:cs="Times New Roman"/>
                <w:b/>
                <w:sz w:val="24"/>
                <w:szCs w:val="24"/>
              </w:rPr>
              <w:t>Вид налога</w:t>
            </w:r>
          </w:p>
        </w:tc>
        <w:tc>
          <w:tcPr>
            <w:tcW w:w="1507"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rPr>
            </w:pPr>
            <w:r>
              <w:rPr>
                <w:rFonts w:ascii="Times New Roman" w:hAnsi="Times New Roman" w:cs="Times New Roman"/>
                <w:b/>
              </w:rPr>
              <w:t xml:space="preserve">Исполнение </w:t>
            </w:r>
            <w:r w:rsidR="002F109C">
              <w:rPr>
                <w:rFonts w:ascii="Times New Roman" w:hAnsi="Times New Roman" w:cs="Times New Roman"/>
                <w:b/>
              </w:rPr>
              <w:t>2016</w:t>
            </w:r>
            <w:r>
              <w:rPr>
                <w:rFonts w:ascii="Times New Roman" w:hAnsi="Times New Roman" w:cs="Times New Roman"/>
                <w:b/>
              </w:rPr>
              <w:t xml:space="preserve"> года</w:t>
            </w:r>
          </w:p>
        </w:tc>
        <w:tc>
          <w:tcPr>
            <w:tcW w:w="1681"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rPr>
            </w:pPr>
            <w:r>
              <w:rPr>
                <w:rFonts w:ascii="Times New Roman" w:hAnsi="Times New Roman" w:cs="Times New Roman"/>
                <w:b/>
              </w:rPr>
              <w:t xml:space="preserve">Уточненный план </w:t>
            </w:r>
            <w:r w:rsidR="002F109C">
              <w:rPr>
                <w:rFonts w:ascii="Times New Roman" w:hAnsi="Times New Roman" w:cs="Times New Roman"/>
                <w:b/>
              </w:rPr>
              <w:t>2017</w:t>
            </w:r>
            <w:r>
              <w:rPr>
                <w:rFonts w:ascii="Times New Roman" w:hAnsi="Times New Roman" w:cs="Times New Roman"/>
                <w:b/>
              </w:rPr>
              <w:t xml:space="preserve"> года</w:t>
            </w:r>
          </w:p>
        </w:tc>
        <w:tc>
          <w:tcPr>
            <w:tcW w:w="1334"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rPr>
            </w:pPr>
            <w:r>
              <w:rPr>
                <w:rFonts w:ascii="Times New Roman" w:hAnsi="Times New Roman" w:cs="Times New Roman"/>
                <w:b/>
              </w:rPr>
              <w:t xml:space="preserve">Исполнение </w:t>
            </w:r>
            <w:r w:rsidR="002F109C">
              <w:rPr>
                <w:rFonts w:ascii="Times New Roman" w:hAnsi="Times New Roman" w:cs="Times New Roman"/>
                <w:b/>
              </w:rPr>
              <w:t>2017</w:t>
            </w:r>
            <w:r>
              <w:rPr>
                <w:rFonts w:ascii="Times New Roman" w:hAnsi="Times New Roman" w:cs="Times New Roman"/>
                <w:b/>
              </w:rPr>
              <w:t xml:space="preserve"> года</w:t>
            </w:r>
          </w:p>
        </w:tc>
        <w:tc>
          <w:tcPr>
            <w:tcW w:w="1369"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rPr>
            </w:pPr>
            <w:r>
              <w:rPr>
                <w:rFonts w:ascii="Times New Roman" w:hAnsi="Times New Roman" w:cs="Times New Roman"/>
                <w:b/>
              </w:rPr>
              <w:t>%</w:t>
            </w:r>
          </w:p>
          <w:p w:rsidR="00DA5A0B" w:rsidRDefault="00DA5A0B" w:rsidP="00525B67">
            <w:pPr>
              <w:jc w:val="center"/>
              <w:rPr>
                <w:rFonts w:ascii="Times New Roman" w:hAnsi="Times New Roman" w:cs="Times New Roman"/>
                <w:b/>
              </w:rPr>
            </w:pPr>
            <w:r>
              <w:rPr>
                <w:rFonts w:ascii="Times New Roman" w:hAnsi="Times New Roman" w:cs="Times New Roman"/>
                <w:b/>
              </w:rPr>
              <w:t xml:space="preserve">исполнения </w:t>
            </w:r>
            <w:r w:rsidR="002F109C">
              <w:rPr>
                <w:rFonts w:ascii="Times New Roman" w:hAnsi="Times New Roman" w:cs="Times New Roman"/>
                <w:b/>
              </w:rPr>
              <w:t>2017</w:t>
            </w:r>
            <w:r>
              <w:rPr>
                <w:rFonts w:ascii="Times New Roman" w:hAnsi="Times New Roman" w:cs="Times New Roman"/>
                <w:b/>
              </w:rPr>
              <w:t xml:space="preserve"> к </w:t>
            </w:r>
            <w:r w:rsidR="002F109C">
              <w:rPr>
                <w:rFonts w:ascii="Times New Roman" w:hAnsi="Times New Roman" w:cs="Times New Roman"/>
                <w:b/>
              </w:rPr>
              <w:t>2016</w:t>
            </w:r>
          </w:p>
        </w:tc>
        <w:tc>
          <w:tcPr>
            <w:tcW w:w="1370"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rPr>
            </w:pPr>
            <w:r>
              <w:rPr>
                <w:rFonts w:ascii="Times New Roman" w:hAnsi="Times New Roman" w:cs="Times New Roman"/>
                <w:b/>
              </w:rPr>
              <w:t xml:space="preserve">% исполнения бюджета </w:t>
            </w:r>
            <w:r w:rsidR="002F109C">
              <w:rPr>
                <w:rFonts w:ascii="Times New Roman" w:hAnsi="Times New Roman" w:cs="Times New Roman"/>
                <w:b/>
              </w:rPr>
              <w:t>2017</w:t>
            </w:r>
          </w:p>
        </w:tc>
        <w:tc>
          <w:tcPr>
            <w:tcW w:w="822" w:type="dxa"/>
            <w:tcBorders>
              <w:top w:val="single" w:sz="4" w:space="0" w:color="auto"/>
              <w:left w:val="single" w:sz="4" w:space="0" w:color="auto"/>
              <w:bottom w:val="single" w:sz="4" w:space="0" w:color="auto"/>
              <w:right w:val="single" w:sz="4" w:space="0" w:color="auto"/>
            </w:tcBorders>
            <w:hideMark/>
          </w:tcPr>
          <w:p w:rsidR="00DA5A0B" w:rsidRDefault="00DA5A0B" w:rsidP="00525B67">
            <w:pPr>
              <w:jc w:val="center"/>
              <w:rPr>
                <w:rFonts w:ascii="Times New Roman" w:hAnsi="Times New Roman" w:cs="Times New Roman"/>
                <w:b/>
              </w:rPr>
            </w:pPr>
            <w:r>
              <w:rPr>
                <w:rFonts w:ascii="Times New Roman" w:hAnsi="Times New Roman" w:cs="Times New Roman"/>
                <w:b/>
              </w:rPr>
              <w:t>Уд.</w:t>
            </w:r>
          </w:p>
          <w:p w:rsidR="00DA5A0B" w:rsidRDefault="00DA5A0B" w:rsidP="00525B67">
            <w:pPr>
              <w:jc w:val="center"/>
              <w:rPr>
                <w:rFonts w:ascii="Times New Roman" w:hAnsi="Times New Roman" w:cs="Times New Roman"/>
                <w:b/>
              </w:rPr>
            </w:pPr>
            <w:r>
              <w:rPr>
                <w:rFonts w:ascii="Times New Roman" w:hAnsi="Times New Roman" w:cs="Times New Roman"/>
                <w:b/>
              </w:rPr>
              <w:t>вес</w:t>
            </w:r>
          </w:p>
          <w:p w:rsidR="00DA5A0B" w:rsidRDefault="00DA5A0B" w:rsidP="00525B67">
            <w:pPr>
              <w:jc w:val="center"/>
              <w:rPr>
                <w:rFonts w:ascii="Times New Roman" w:hAnsi="Times New Roman" w:cs="Times New Roman"/>
                <w:b/>
              </w:rPr>
            </w:pPr>
            <w:r>
              <w:rPr>
                <w:rFonts w:ascii="Times New Roman" w:hAnsi="Times New Roman" w:cs="Times New Roman"/>
                <w:b/>
              </w:rPr>
              <w:t>%</w:t>
            </w:r>
          </w:p>
        </w:tc>
      </w:tr>
      <w:tr w:rsidR="00907268"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525B67">
            <w:pPr>
              <w:rPr>
                <w:rFonts w:ascii="Times New Roman" w:hAnsi="Times New Roman" w:cs="Times New Roman"/>
                <w:sz w:val="24"/>
                <w:szCs w:val="24"/>
              </w:rPr>
            </w:pPr>
            <w:r w:rsidRPr="00F20E35">
              <w:rPr>
                <w:rFonts w:ascii="Times New Roman" w:hAnsi="Times New Roman" w:cs="Times New Roman"/>
                <w:sz w:val="24"/>
                <w:szCs w:val="24"/>
              </w:rPr>
              <w:t>Налог на доходы физ. лиц</w:t>
            </w:r>
          </w:p>
        </w:tc>
        <w:tc>
          <w:tcPr>
            <w:tcW w:w="150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005000">
            <w:pPr>
              <w:jc w:val="center"/>
              <w:rPr>
                <w:rFonts w:ascii="Times New Roman" w:hAnsi="Times New Roman" w:cs="Times New Roman"/>
                <w:sz w:val="24"/>
                <w:szCs w:val="24"/>
              </w:rPr>
            </w:pPr>
            <w:r w:rsidRPr="00F20E35">
              <w:rPr>
                <w:rFonts w:ascii="Times New Roman" w:hAnsi="Times New Roman" w:cs="Times New Roman"/>
                <w:sz w:val="24"/>
                <w:szCs w:val="24"/>
              </w:rPr>
              <w:t>20181,7</w:t>
            </w:r>
          </w:p>
        </w:tc>
        <w:tc>
          <w:tcPr>
            <w:tcW w:w="1681"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23059,6</w:t>
            </w:r>
          </w:p>
        </w:tc>
        <w:tc>
          <w:tcPr>
            <w:tcW w:w="1334"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24254,4</w:t>
            </w:r>
          </w:p>
        </w:tc>
        <w:tc>
          <w:tcPr>
            <w:tcW w:w="1369"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120,2</w:t>
            </w:r>
          </w:p>
        </w:tc>
        <w:tc>
          <w:tcPr>
            <w:tcW w:w="1370"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105,2</w:t>
            </w:r>
          </w:p>
        </w:tc>
        <w:tc>
          <w:tcPr>
            <w:tcW w:w="822"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45,9</w:t>
            </w:r>
          </w:p>
        </w:tc>
      </w:tr>
      <w:tr w:rsidR="00907268" w:rsidTr="0068767D">
        <w:trPr>
          <w:trHeight w:val="551"/>
        </w:trPr>
        <w:tc>
          <w:tcPr>
            <w:tcW w:w="205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525B67">
            <w:pPr>
              <w:rPr>
                <w:rFonts w:ascii="Times New Roman" w:hAnsi="Times New Roman" w:cs="Times New Roman"/>
                <w:sz w:val="24"/>
                <w:szCs w:val="24"/>
              </w:rPr>
            </w:pPr>
            <w:r w:rsidRPr="00F20E35">
              <w:rPr>
                <w:rFonts w:ascii="Times New Roman" w:hAnsi="Times New Roman" w:cs="Times New Roman"/>
                <w:sz w:val="24"/>
                <w:szCs w:val="24"/>
              </w:rPr>
              <w:t>Налоги на совокупный доход</w:t>
            </w:r>
          </w:p>
        </w:tc>
        <w:tc>
          <w:tcPr>
            <w:tcW w:w="150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005000">
            <w:pPr>
              <w:jc w:val="center"/>
              <w:rPr>
                <w:rFonts w:ascii="Times New Roman" w:hAnsi="Times New Roman" w:cs="Times New Roman"/>
                <w:sz w:val="24"/>
                <w:szCs w:val="24"/>
              </w:rPr>
            </w:pPr>
            <w:r w:rsidRPr="00F20E35">
              <w:rPr>
                <w:rFonts w:ascii="Times New Roman" w:hAnsi="Times New Roman" w:cs="Times New Roman"/>
                <w:sz w:val="24"/>
                <w:szCs w:val="24"/>
              </w:rPr>
              <w:t>9335,8</w:t>
            </w:r>
          </w:p>
        </w:tc>
        <w:tc>
          <w:tcPr>
            <w:tcW w:w="1681"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7510,8</w:t>
            </w:r>
          </w:p>
        </w:tc>
        <w:tc>
          <w:tcPr>
            <w:tcW w:w="1334"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7528,5</w:t>
            </w:r>
          </w:p>
        </w:tc>
        <w:tc>
          <w:tcPr>
            <w:tcW w:w="1369"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80,6</w:t>
            </w:r>
          </w:p>
        </w:tc>
        <w:tc>
          <w:tcPr>
            <w:tcW w:w="1370"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100,2</w:t>
            </w:r>
          </w:p>
        </w:tc>
        <w:tc>
          <w:tcPr>
            <w:tcW w:w="822"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14,2</w:t>
            </w:r>
          </w:p>
        </w:tc>
      </w:tr>
      <w:tr w:rsidR="00907268" w:rsidTr="0068767D">
        <w:trPr>
          <w:trHeight w:val="285"/>
        </w:trPr>
        <w:tc>
          <w:tcPr>
            <w:tcW w:w="205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525B67">
            <w:pPr>
              <w:rPr>
                <w:rFonts w:ascii="Times New Roman" w:hAnsi="Times New Roman" w:cs="Times New Roman"/>
                <w:sz w:val="24"/>
                <w:szCs w:val="24"/>
              </w:rPr>
            </w:pPr>
            <w:r w:rsidRPr="00F20E35">
              <w:rPr>
                <w:rFonts w:ascii="Times New Roman" w:hAnsi="Times New Roman" w:cs="Times New Roman"/>
                <w:sz w:val="24"/>
                <w:szCs w:val="24"/>
              </w:rPr>
              <w:t>Акцизы</w:t>
            </w:r>
          </w:p>
        </w:tc>
        <w:tc>
          <w:tcPr>
            <w:tcW w:w="150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005000">
            <w:pPr>
              <w:jc w:val="center"/>
              <w:rPr>
                <w:rFonts w:ascii="Times New Roman" w:hAnsi="Times New Roman" w:cs="Times New Roman"/>
                <w:sz w:val="24"/>
                <w:szCs w:val="24"/>
              </w:rPr>
            </w:pPr>
            <w:r w:rsidRPr="00F20E35">
              <w:rPr>
                <w:rFonts w:ascii="Times New Roman" w:hAnsi="Times New Roman" w:cs="Times New Roman"/>
                <w:sz w:val="24"/>
                <w:szCs w:val="24"/>
              </w:rPr>
              <w:t>7687,4</w:t>
            </w:r>
          </w:p>
        </w:tc>
        <w:tc>
          <w:tcPr>
            <w:tcW w:w="1681"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7839,5</w:t>
            </w:r>
          </w:p>
        </w:tc>
        <w:tc>
          <w:tcPr>
            <w:tcW w:w="1334"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7814,2</w:t>
            </w:r>
          </w:p>
        </w:tc>
        <w:tc>
          <w:tcPr>
            <w:tcW w:w="1369"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101,6</w:t>
            </w:r>
          </w:p>
        </w:tc>
        <w:tc>
          <w:tcPr>
            <w:tcW w:w="1370"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99,7</w:t>
            </w:r>
          </w:p>
        </w:tc>
        <w:tc>
          <w:tcPr>
            <w:tcW w:w="822"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14,8</w:t>
            </w:r>
          </w:p>
        </w:tc>
      </w:tr>
      <w:tr w:rsidR="00907268"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525B67">
            <w:pPr>
              <w:rPr>
                <w:rFonts w:ascii="Times New Roman" w:hAnsi="Times New Roman" w:cs="Times New Roman"/>
                <w:sz w:val="24"/>
                <w:szCs w:val="24"/>
              </w:rPr>
            </w:pPr>
            <w:r w:rsidRPr="00F20E35">
              <w:rPr>
                <w:rFonts w:ascii="Times New Roman" w:hAnsi="Times New Roman" w:cs="Times New Roman"/>
                <w:sz w:val="24"/>
                <w:szCs w:val="24"/>
              </w:rPr>
              <w:t>Налоги на имущество</w:t>
            </w:r>
          </w:p>
        </w:tc>
        <w:tc>
          <w:tcPr>
            <w:tcW w:w="150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005000">
            <w:pPr>
              <w:jc w:val="center"/>
              <w:rPr>
                <w:rFonts w:ascii="Times New Roman" w:hAnsi="Times New Roman" w:cs="Times New Roman"/>
                <w:sz w:val="24"/>
                <w:szCs w:val="24"/>
              </w:rPr>
            </w:pPr>
            <w:r w:rsidRPr="00F20E35">
              <w:rPr>
                <w:rFonts w:ascii="Times New Roman" w:hAnsi="Times New Roman" w:cs="Times New Roman"/>
                <w:sz w:val="24"/>
                <w:szCs w:val="24"/>
              </w:rPr>
              <w:t>10261,3</w:t>
            </w:r>
          </w:p>
        </w:tc>
        <w:tc>
          <w:tcPr>
            <w:tcW w:w="1681"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12697,0</w:t>
            </w:r>
          </w:p>
        </w:tc>
        <w:tc>
          <w:tcPr>
            <w:tcW w:w="1334"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12682,4</w:t>
            </w:r>
          </w:p>
        </w:tc>
        <w:tc>
          <w:tcPr>
            <w:tcW w:w="1369"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123,6</w:t>
            </w:r>
          </w:p>
        </w:tc>
        <w:tc>
          <w:tcPr>
            <w:tcW w:w="1370"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99,9</w:t>
            </w:r>
          </w:p>
        </w:tc>
        <w:tc>
          <w:tcPr>
            <w:tcW w:w="822"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24,0</w:t>
            </w:r>
          </w:p>
        </w:tc>
      </w:tr>
      <w:tr w:rsidR="00907268" w:rsidTr="0068767D">
        <w:trPr>
          <w:trHeight w:val="548"/>
        </w:trPr>
        <w:tc>
          <w:tcPr>
            <w:tcW w:w="205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525B67">
            <w:pPr>
              <w:rPr>
                <w:rFonts w:ascii="Times New Roman" w:hAnsi="Times New Roman" w:cs="Times New Roman"/>
                <w:sz w:val="24"/>
                <w:szCs w:val="24"/>
              </w:rPr>
            </w:pPr>
            <w:r w:rsidRPr="00F20E35">
              <w:rPr>
                <w:rFonts w:ascii="Times New Roman" w:hAnsi="Times New Roman" w:cs="Times New Roman"/>
                <w:sz w:val="24"/>
                <w:szCs w:val="24"/>
              </w:rPr>
              <w:t>Государственная пошлина</w:t>
            </w:r>
          </w:p>
        </w:tc>
        <w:tc>
          <w:tcPr>
            <w:tcW w:w="150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005000">
            <w:pPr>
              <w:jc w:val="center"/>
              <w:rPr>
                <w:rFonts w:ascii="Times New Roman" w:hAnsi="Times New Roman" w:cs="Times New Roman"/>
                <w:sz w:val="24"/>
                <w:szCs w:val="24"/>
              </w:rPr>
            </w:pPr>
            <w:r w:rsidRPr="00F20E35">
              <w:rPr>
                <w:rFonts w:ascii="Times New Roman" w:hAnsi="Times New Roman" w:cs="Times New Roman"/>
                <w:sz w:val="24"/>
                <w:szCs w:val="24"/>
              </w:rPr>
              <w:t>669,5</w:t>
            </w:r>
          </w:p>
        </w:tc>
        <w:tc>
          <w:tcPr>
            <w:tcW w:w="1681"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584,2</w:t>
            </w:r>
          </w:p>
        </w:tc>
        <w:tc>
          <w:tcPr>
            <w:tcW w:w="1334"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590,4</w:t>
            </w:r>
          </w:p>
        </w:tc>
        <w:tc>
          <w:tcPr>
            <w:tcW w:w="1369"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sz w:val="24"/>
                <w:szCs w:val="24"/>
              </w:rPr>
            </w:pPr>
            <w:r>
              <w:rPr>
                <w:rFonts w:ascii="Times New Roman" w:hAnsi="Times New Roman" w:cs="Times New Roman"/>
                <w:sz w:val="24"/>
                <w:szCs w:val="24"/>
              </w:rPr>
              <w:t>88,2</w:t>
            </w:r>
          </w:p>
        </w:tc>
        <w:tc>
          <w:tcPr>
            <w:tcW w:w="1370"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101,1</w:t>
            </w:r>
          </w:p>
        </w:tc>
        <w:tc>
          <w:tcPr>
            <w:tcW w:w="822"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sz w:val="24"/>
                <w:szCs w:val="24"/>
              </w:rPr>
            </w:pPr>
            <w:r>
              <w:rPr>
                <w:rFonts w:ascii="Times New Roman" w:hAnsi="Times New Roman" w:cs="Times New Roman"/>
                <w:sz w:val="24"/>
                <w:szCs w:val="24"/>
              </w:rPr>
              <w:t>1,1</w:t>
            </w:r>
          </w:p>
        </w:tc>
      </w:tr>
      <w:tr w:rsidR="00907268" w:rsidTr="0068767D">
        <w:trPr>
          <w:trHeight w:val="289"/>
        </w:trPr>
        <w:tc>
          <w:tcPr>
            <w:tcW w:w="205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525B67">
            <w:pPr>
              <w:rPr>
                <w:rFonts w:ascii="Times New Roman" w:hAnsi="Times New Roman" w:cs="Times New Roman"/>
                <w:b/>
                <w:sz w:val="24"/>
                <w:szCs w:val="24"/>
              </w:rPr>
            </w:pPr>
            <w:r w:rsidRPr="00F20E35">
              <w:rPr>
                <w:rFonts w:ascii="Times New Roman" w:hAnsi="Times New Roman" w:cs="Times New Roman"/>
                <w:b/>
                <w:sz w:val="24"/>
                <w:szCs w:val="24"/>
              </w:rPr>
              <w:t>Итого:</w:t>
            </w:r>
          </w:p>
        </w:tc>
        <w:tc>
          <w:tcPr>
            <w:tcW w:w="1507" w:type="dxa"/>
            <w:tcBorders>
              <w:top w:val="single" w:sz="4" w:space="0" w:color="auto"/>
              <w:left w:val="single" w:sz="4" w:space="0" w:color="auto"/>
              <w:bottom w:val="single" w:sz="4" w:space="0" w:color="auto"/>
              <w:right w:val="single" w:sz="4" w:space="0" w:color="auto"/>
            </w:tcBorders>
            <w:hideMark/>
          </w:tcPr>
          <w:p w:rsidR="00907268" w:rsidRPr="00F20E35" w:rsidRDefault="00907268" w:rsidP="00005000">
            <w:pPr>
              <w:jc w:val="center"/>
              <w:rPr>
                <w:rFonts w:ascii="Times New Roman" w:hAnsi="Times New Roman" w:cs="Times New Roman"/>
                <w:b/>
                <w:sz w:val="24"/>
                <w:szCs w:val="24"/>
              </w:rPr>
            </w:pPr>
            <w:r w:rsidRPr="00F20E35">
              <w:rPr>
                <w:rFonts w:ascii="Times New Roman" w:hAnsi="Times New Roman" w:cs="Times New Roman"/>
                <w:b/>
                <w:sz w:val="24"/>
                <w:szCs w:val="24"/>
              </w:rPr>
              <w:t>48135,7</w:t>
            </w:r>
          </w:p>
        </w:tc>
        <w:tc>
          <w:tcPr>
            <w:tcW w:w="1681"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b/>
                <w:sz w:val="24"/>
                <w:szCs w:val="24"/>
              </w:rPr>
            </w:pPr>
            <w:r>
              <w:rPr>
                <w:rFonts w:ascii="Times New Roman" w:hAnsi="Times New Roman" w:cs="Times New Roman"/>
                <w:b/>
                <w:sz w:val="24"/>
                <w:szCs w:val="24"/>
              </w:rPr>
              <w:t>51691,1</w:t>
            </w:r>
          </w:p>
        </w:tc>
        <w:tc>
          <w:tcPr>
            <w:tcW w:w="1334"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b/>
                <w:sz w:val="24"/>
                <w:szCs w:val="24"/>
              </w:rPr>
            </w:pPr>
            <w:r>
              <w:rPr>
                <w:rFonts w:ascii="Times New Roman" w:hAnsi="Times New Roman" w:cs="Times New Roman"/>
                <w:b/>
                <w:sz w:val="24"/>
                <w:szCs w:val="24"/>
              </w:rPr>
              <w:t>52869,9</w:t>
            </w:r>
          </w:p>
        </w:tc>
        <w:tc>
          <w:tcPr>
            <w:tcW w:w="1369" w:type="dxa"/>
            <w:tcBorders>
              <w:top w:val="single" w:sz="4" w:space="0" w:color="auto"/>
              <w:left w:val="single" w:sz="4" w:space="0" w:color="auto"/>
              <w:bottom w:val="single" w:sz="4" w:space="0" w:color="auto"/>
              <w:right w:val="single" w:sz="4" w:space="0" w:color="auto"/>
            </w:tcBorders>
            <w:hideMark/>
          </w:tcPr>
          <w:p w:rsidR="00907268" w:rsidRPr="00F20E35" w:rsidRDefault="00005000" w:rsidP="00005000">
            <w:pPr>
              <w:jc w:val="center"/>
              <w:rPr>
                <w:rFonts w:ascii="Times New Roman" w:hAnsi="Times New Roman" w:cs="Times New Roman"/>
                <w:b/>
                <w:sz w:val="24"/>
                <w:szCs w:val="24"/>
              </w:rPr>
            </w:pPr>
            <w:r>
              <w:rPr>
                <w:rFonts w:ascii="Times New Roman" w:hAnsi="Times New Roman" w:cs="Times New Roman"/>
                <w:b/>
                <w:sz w:val="24"/>
                <w:szCs w:val="24"/>
              </w:rPr>
              <w:t>109,8</w:t>
            </w:r>
          </w:p>
        </w:tc>
        <w:tc>
          <w:tcPr>
            <w:tcW w:w="1370"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b/>
                <w:sz w:val="24"/>
                <w:szCs w:val="24"/>
              </w:rPr>
            </w:pPr>
            <w:r>
              <w:rPr>
                <w:rFonts w:ascii="Times New Roman" w:hAnsi="Times New Roman" w:cs="Times New Roman"/>
                <w:b/>
                <w:sz w:val="24"/>
                <w:szCs w:val="24"/>
              </w:rPr>
              <w:t>102,3</w:t>
            </w:r>
          </w:p>
        </w:tc>
        <w:tc>
          <w:tcPr>
            <w:tcW w:w="822" w:type="dxa"/>
            <w:tcBorders>
              <w:top w:val="single" w:sz="4" w:space="0" w:color="auto"/>
              <w:left w:val="single" w:sz="4" w:space="0" w:color="auto"/>
              <w:bottom w:val="single" w:sz="4" w:space="0" w:color="auto"/>
              <w:right w:val="single" w:sz="4" w:space="0" w:color="auto"/>
            </w:tcBorders>
            <w:hideMark/>
          </w:tcPr>
          <w:p w:rsidR="00907268" w:rsidRPr="00F20E35" w:rsidRDefault="00982D89" w:rsidP="00005000">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DA5A0B" w:rsidRDefault="00DA5A0B" w:rsidP="00525B67">
      <w:pPr>
        <w:spacing w:line="240" w:lineRule="auto"/>
        <w:jc w:val="both"/>
        <w:rPr>
          <w:rFonts w:ascii="Times New Roman" w:hAnsi="Times New Roman" w:cs="Times New Roman"/>
          <w:sz w:val="28"/>
          <w:szCs w:val="28"/>
        </w:rPr>
      </w:pPr>
    </w:p>
    <w:p w:rsidR="00DA5A0B" w:rsidRDefault="00DA5A0B" w:rsidP="00525B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основным собственным </w:t>
      </w:r>
      <w:r w:rsidR="007D60DE">
        <w:rPr>
          <w:rFonts w:ascii="Times New Roman" w:hAnsi="Times New Roman" w:cs="Times New Roman"/>
          <w:sz w:val="28"/>
          <w:szCs w:val="28"/>
        </w:rPr>
        <w:t xml:space="preserve"> </w:t>
      </w:r>
      <w:r>
        <w:rPr>
          <w:rFonts w:ascii="Times New Roman" w:hAnsi="Times New Roman" w:cs="Times New Roman"/>
          <w:sz w:val="28"/>
          <w:szCs w:val="28"/>
        </w:rPr>
        <w:t>доход</w:t>
      </w:r>
      <w:r w:rsidR="00FD0C9E">
        <w:rPr>
          <w:rFonts w:ascii="Times New Roman" w:hAnsi="Times New Roman" w:cs="Times New Roman"/>
          <w:sz w:val="28"/>
          <w:szCs w:val="28"/>
        </w:rPr>
        <w:t>о</w:t>
      </w:r>
      <w:r>
        <w:rPr>
          <w:rFonts w:ascii="Times New Roman" w:hAnsi="Times New Roman" w:cs="Times New Roman"/>
          <w:sz w:val="28"/>
          <w:szCs w:val="28"/>
        </w:rPr>
        <w:t>м является налог на доходы физических лиц (4</w:t>
      </w:r>
      <w:r w:rsidR="00982D89">
        <w:rPr>
          <w:rFonts w:ascii="Times New Roman" w:hAnsi="Times New Roman" w:cs="Times New Roman"/>
          <w:sz w:val="28"/>
          <w:szCs w:val="28"/>
        </w:rPr>
        <w:t>5</w:t>
      </w:r>
      <w:r>
        <w:rPr>
          <w:rFonts w:ascii="Times New Roman" w:hAnsi="Times New Roman" w:cs="Times New Roman"/>
          <w:sz w:val="28"/>
          <w:szCs w:val="28"/>
        </w:rPr>
        <w:t>,</w:t>
      </w:r>
      <w:r w:rsidR="00FD0C9E">
        <w:rPr>
          <w:rFonts w:ascii="Times New Roman" w:hAnsi="Times New Roman" w:cs="Times New Roman"/>
          <w:sz w:val="28"/>
          <w:szCs w:val="28"/>
        </w:rPr>
        <w:t>9</w:t>
      </w:r>
      <w:r>
        <w:rPr>
          <w:rFonts w:ascii="Times New Roman" w:hAnsi="Times New Roman" w:cs="Times New Roman"/>
          <w:sz w:val="28"/>
          <w:szCs w:val="28"/>
        </w:rPr>
        <w:t xml:space="preserve">%), </w:t>
      </w:r>
      <w:r w:rsidR="00FD0C9E">
        <w:rPr>
          <w:rFonts w:ascii="Times New Roman" w:hAnsi="Times New Roman" w:cs="Times New Roman"/>
          <w:sz w:val="28"/>
          <w:szCs w:val="28"/>
        </w:rPr>
        <w:t xml:space="preserve">исполнение налоговых доходов в </w:t>
      </w:r>
      <w:r w:rsidR="002F109C">
        <w:rPr>
          <w:rFonts w:ascii="Times New Roman" w:hAnsi="Times New Roman" w:cs="Times New Roman"/>
          <w:sz w:val="28"/>
          <w:szCs w:val="28"/>
        </w:rPr>
        <w:t>2017</w:t>
      </w:r>
      <w:r w:rsidR="00FD0C9E">
        <w:rPr>
          <w:rFonts w:ascii="Times New Roman" w:hAnsi="Times New Roman" w:cs="Times New Roman"/>
          <w:sz w:val="28"/>
          <w:szCs w:val="28"/>
        </w:rPr>
        <w:t xml:space="preserve"> году к поступлениям </w:t>
      </w:r>
      <w:r w:rsidR="002F109C">
        <w:rPr>
          <w:rFonts w:ascii="Times New Roman" w:hAnsi="Times New Roman" w:cs="Times New Roman"/>
          <w:sz w:val="28"/>
          <w:szCs w:val="28"/>
        </w:rPr>
        <w:t>2016</w:t>
      </w:r>
      <w:r w:rsidR="00FD0C9E">
        <w:rPr>
          <w:rFonts w:ascii="Times New Roman" w:hAnsi="Times New Roman" w:cs="Times New Roman"/>
          <w:sz w:val="28"/>
          <w:szCs w:val="28"/>
        </w:rPr>
        <w:t xml:space="preserve"> года составило </w:t>
      </w:r>
      <w:r w:rsidR="00982D89">
        <w:rPr>
          <w:rFonts w:ascii="Times New Roman" w:hAnsi="Times New Roman" w:cs="Times New Roman"/>
          <w:sz w:val="28"/>
          <w:szCs w:val="28"/>
        </w:rPr>
        <w:t>109,8</w:t>
      </w:r>
      <w:r w:rsidR="00FD0C9E">
        <w:rPr>
          <w:rFonts w:ascii="Times New Roman" w:hAnsi="Times New Roman" w:cs="Times New Roman"/>
          <w:sz w:val="28"/>
          <w:szCs w:val="28"/>
        </w:rPr>
        <w:t xml:space="preserve">%.  Исполнение  уточненных плановых назначений перевыполнено на </w:t>
      </w:r>
      <w:r w:rsidR="00982D89">
        <w:rPr>
          <w:rFonts w:ascii="Times New Roman" w:hAnsi="Times New Roman" w:cs="Times New Roman"/>
          <w:sz w:val="28"/>
          <w:szCs w:val="28"/>
        </w:rPr>
        <w:t>2,3</w:t>
      </w:r>
      <w:r w:rsidR="00FD0C9E">
        <w:rPr>
          <w:rFonts w:ascii="Times New Roman" w:hAnsi="Times New Roman" w:cs="Times New Roman"/>
          <w:sz w:val="28"/>
          <w:szCs w:val="28"/>
        </w:rPr>
        <w:t>%.</w:t>
      </w:r>
    </w:p>
    <w:p w:rsidR="00982D89"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Общий объем неналоговых доходов в бюджете муниципального</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FD0C9E">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в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году составил </w:t>
      </w:r>
      <w:r w:rsidR="007F723F">
        <w:rPr>
          <w:rFonts w:ascii="Times New Roman" w:hAnsi="Times New Roman" w:cs="Times New Roman"/>
          <w:sz w:val="28"/>
          <w:szCs w:val="28"/>
        </w:rPr>
        <w:t>22885,1</w:t>
      </w:r>
      <w:r w:rsidR="002C78B1">
        <w:rPr>
          <w:rFonts w:ascii="Times New Roman" w:hAnsi="Times New Roman" w:cs="Times New Roman"/>
          <w:sz w:val="28"/>
          <w:szCs w:val="28"/>
        </w:rPr>
        <w:t xml:space="preserve"> т</w:t>
      </w:r>
      <w:r w:rsidRPr="005871BD">
        <w:rPr>
          <w:rFonts w:ascii="Times New Roman" w:hAnsi="Times New Roman" w:cs="Times New Roman"/>
          <w:sz w:val="28"/>
          <w:szCs w:val="28"/>
        </w:rPr>
        <w:t>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7F723F">
        <w:rPr>
          <w:rFonts w:ascii="Times New Roman" w:hAnsi="Times New Roman" w:cs="Times New Roman"/>
          <w:sz w:val="28"/>
          <w:szCs w:val="28"/>
        </w:rPr>
        <w:t>8,4</w:t>
      </w:r>
      <w:r w:rsidRPr="005871BD">
        <w:rPr>
          <w:rFonts w:ascii="Times New Roman" w:hAnsi="Times New Roman" w:cs="Times New Roman"/>
          <w:sz w:val="28"/>
          <w:szCs w:val="28"/>
        </w:rPr>
        <w:t>% от общего объема доходов.</w:t>
      </w:r>
      <w:r w:rsidR="00255448" w:rsidRPr="00255448">
        <w:rPr>
          <w:rFonts w:ascii="Times New Roman" w:hAnsi="Times New Roman" w:cs="Times New Roman"/>
          <w:sz w:val="28"/>
          <w:szCs w:val="28"/>
        </w:rPr>
        <w:t xml:space="preserve"> </w:t>
      </w:r>
    </w:p>
    <w:p w:rsidR="007F723F" w:rsidRDefault="007F723F" w:rsidP="00525B67">
      <w:pPr>
        <w:autoSpaceDE w:val="0"/>
        <w:autoSpaceDN w:val="0"/>
        <w:adjustRightInd w:val="0"/>
        <w:spacing w:after="0" w:line="240" w:lineRule="auto"/>
        <w:ind w:firstLine="708"/>
        <w:jc w:val="both"/>
        <w:rPr>
          <w:rFonts w:ascii="Times New Roman" w:hAnsi="Times New Roman" w:cs="Times New Roman"/>
          <w:sz w:val="28"/>
          <w:szCs w:val="28"/>
        </w:rPr>
      </w:pPr>
    </w:p>
    <w:p w:rsidR="002C78B1" w:rsidRDefault="00255448" w:rsidP="00525B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Процент исполнения и доля неналоговых доходов в общей сумме сложилась следующим образом:</w:t>
      </w:r>
    </w:p>
    <w:p w:rsidR="002C78B1" w:rsidRDefault="002C78B1" w:rsidP="00525B67">
      <w:pPr>
        <w:autoSpaceDE w:val="0"/>
        <w:autoSpaceDN w:val="0"/>
        <w:adjustRightInd w:val="0"/>
        <w:spacing w:after="0" w:line="240" w:lineRule="auto"/>
        <w:ind w:firstLine="708"/>
        <w:jc w:val="both"/>
        <w:rPr>
          <w:rFonts w:ascii="Times New Roman" w:hAnsi="Times New Roman" w:cs="Times New Roman"/>
          <w:sz w:val="28"/>
          <w:szCs w:val="28"/>
        </w:rPr>
      </w:pPr>
    </w:p>
    <w:p w:rsidR="002C78B1" w:rsidRDefault="002C78B1" w:rsidP="00525B67">
      <w:pPr>
        <w:autoSpaceDE w:val="0"/>
        <w:autoSpaceDN w:val="0"/>
        <w:adjustRightInd w:val="0"/>
        <w:spacing w:after="0" w:line="240" w:lineRule="auto"/>
        <w:ind w:firstLine="708"/>
        <w:jc w:val="both"/>
        <w:rPr>
          <w:rFonts w:ascii="Times New Roman" w:hAnsi="Times New Roman" w:cs="Times New Roman"/>
          <w:sz w:val="28"/>
          <w:szCs w:val="28"/>
        </w:rPr>
      </w:pPr>
    </w:p>
    <w:tbl>
      <w:tblPr>
        <w:tblStyle w:val="a3"/>
        <w:tblW w:w="10638" w:type="dxa"/>
        <w:tblInd w:w="-601" w:type="dxa"/>
        <w:tblLook w:val="04A0"/>
      </w:tblPr>
      <w:tblGrid>
        <w:gridCol w:w="2197"/>
        <w:gridCol w:w="1531"/>
        <w:gridCol w:w="1613"/>
        <w:gridCol w:w="1531"/>
        <w:gridCol w:w="1505"/>
        <w:gridCol w:w="1505"/>
        <w:gridCol w:w="756"/>
      </w:tblGrid>
      <w:tr w:rsidR="00255448" w:rsidTr="005F0A52">
        <w:tc>
          <w:tcPr>
            <w:tcW w:w="2197"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Виды доходов</w:t>
            </w:r>
          </w:p>
        </w:tc>
        <w:tc>
          <w:tcPr>
            <w:tcW w:w="1531"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Исполнение </w:t>
            </w:r>
            <w:r w:rsidR="002F109C">
              <w:rPr>
                <w:rFonts w:ascii="Times New Roman" w:hAnsi="Times New Roman" w:cs="Times New Roman"/>
                <w:b/>
                <w:sz w:val="24"/>
                <w:szCs w:val="24"/>
              </w:rPr>
              <w:t>2016</w:t>
            </w:r>
            <w:r w:rsidRPr="005F0A52">
              <w:rPr>
                <w:rFonts w:ascii="Times New Roman" w:hAnsi="Times New Roman" w:cs="Times New Roman"/>
                <w:b/>
                <w:sz w:val="24"/>
                <w:szCs w:val="24"/>
              </w:rPr>
              <w:t xml:space="preserve"> года</w:t>
            </w:r>
          </w:p>
        </w:tc>
        <w:tc>
          <w:tcPr>
            <w:tcW w:w="1613"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Уточненный план </w:t>
            </w:r>
            <w:r w:rsidR="002F109C">
              <w:rPr>
                <w:rFonts w:ascii="Times New Roman" w:hAnsi="Times New Roman" w:cs="Times New Roman"/>
                <w:b/>
                <w:sz w:val="24"/>
                <w:szCs w:val="24"/>
              </w:rPr>
              <w:t>2017</w:t>
            </w:r>
            <w:r w:rsidRPr="005F0A52">
              <w:rPr>
                <w:rFonts w:ascii="Times New Roman" w:hAnsi="Times New Roman" w:cs="Times New Roman"/>
                <w:b/>
                <w:sz w:val="24"/>
                <w:szCs w:val="24"/>
              </w:rPr>
              <w:t xml:space="preserve"> года</w:t>
            </w:r>
          </w:p>
        </w:tc>
        <w:tc>
          <w:tcPr>
            <w:tcW w:w="1531"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Исполнение </w:t>
            </w:r>
            <w:r w:rsidR="002F109C">
              <w:rPr>
                <w:rFonts w:ascii="Times New Roman" w:hAnsi="Times New Roman" w:cs="Times New Roman"/>
                <w:b/>
                <w:sz w:val="24"/>
                <w:szCs w:val="24"/>
              </w:rPr>
              <w:t>2017</w:t>
            </w:r>
            <w:r w:rsidRPr="005F0A52">
              <w:rPr>
                <w:rFonts w:ascii="Times New Roman" w:hAnsi="Times New Roman" w:cs="Times New Roman"/>
                <w:b/>
                <w:sz w:val="24"/>
                <w:szCs w:val="24"/>
              </w:rPr>
              <w:t xml:space="preserve"> года</w:t>
            </w:r>
          </w:p>
        </w:tc>
        <w:tc>
          <w:tcPr>
            <w:tcW w:w="1505"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исполнения </w:t>
            </w:r>
            <w:r w:rsidR="002F109C">
              <w:rPr>
                <w:rFonts w:ascii="Times New Roman" w:hAnsi="Times New Roman" w:cs="Times New Roman"/>
                <w:b/>
                <w:sz w:val="24"/>
                <w:szCs w:val="24"/>
              </w:rPr>
              <w:t>2017</w:t>
            </w:r>
            <w:r w:rsidRPr="005F0A52">
              <w:rPr>
                <w:rFonts w:ascii="Times New Roman" w:hAnsi="Times New Roman" w:cs="Times New Roman"/>
                <w:b/>
                <w:sz w:val="24"/>
                <w:szCs w:val="24"/>
              </w:rPr>
              <w:t xml:space="preserve"> г. к </w:t>
            </w:r>
            <w:r w:rsidR="002F109C">
              <w:rPr>
                <w:rFonts w:ascii="Times New Roman" w:hAnsi="Times New Roman" w:cs="Times New Roman"/>
                <w:b/>
                <w:sz w:val="24"/>
                <w:szCs w:val="24"/>
              </w:rPr>
              <w:t>2016</w:t>
            </w:r>
            <w:r w:rsidRPr="005F0A52">
              <w:rPr>
                <w:rFonts w:ascii="Times New Roman" w:hAnsi="Times New Roman" w:cs="Times New Roman"/>
                <w:b/>
                <w:sz w:val="24"/>
                <w:szCs w:val="24"/>
              </w:rPr>
              <w:t xml:space="preserve"> г.</w:t>
            </w:r>
          </w:p>
        </w:tc>
        <w:tc>
          <w:tcPr>
            <w:tcW w:w="1505"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исполнения бюджета </w:t>
            </w:r>
            <w:r w:rsidR="002F109C">
              <w:rPr>
                <w:rFonts w:ascii="Times New Roman" w:hAnsi="Times New Roman" w:cs="Times New Roman"/>
                <w:b/>
                <w:sz w:val="24"/>
                <w:szCs w:val="24"/>
              </w:rPr>
              <w:t>2017</w:t>
            </w:r>
            <w:r w:rsidRPr="005F0A52">
              <w:rPr>
                <w:rFonts w:ascii="Times New Roman" w:hAnsi="Times New Roman" w:cs="Times New Roman"/>
                <w:b/>
                <w:sz w:val="24"/>
                <w:szCs w:val="24"/>
              </w:rPr>
              <w:t>г.</w:t>
            </w:r>
          </w:p>
        </w:tc>
        <w:tc>
          <w:tcPr>
            <w:tcW w:w="756" w:type="dxa"/>
            <w:tcBorders>
              <w:top w:val="single" w:sz="4" w:space="0" w:color="auto"/>
              <w:left w:val="single" w:sz="4" w:space="0" w:color="auto"/>
              <w:bottom w:val="single" w:sz="4" w:space="0" w:color="auto"/>
              <w:right w:val="single" w:sz="4" w:space="0" w:color="auto"/>
            </w:tcBorders>
            <w:hideMark/>
          </w:tcPr>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Уд.</w:t>
            </w:r>
          </w:p>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вес</w:t>
            </w:r>
          </w:p>
          <w:p w:rsidR="00255448" w:rsidRPr="005F0A52" w:rsidRDefault="00255448" w:rsidP="00525B67">
            <w:pPr>
              <w:jc w:val="center"/>
              <w:rPr>
                <w:rFonts w:ascii="Times New Roman" w:hAnsi="Times New Roman" w:cs="Times New Roman"/>
                <w:b/>
                <w:sz w:val="24"/>
                <w:szCs w:val="24"/>
              </w:rPr>
            </w:pPr>
            <w:r w:rsidRPr="005F0A52">
              <w:rPr>
                <w:rFonts w:ascii="Times New Roman" w:hAnsi="Times New Roman" w:cs="Times New Roman"/>
                <w:b/>
                <w:sz w:val="24"/>
                <w:szCs w:val="24"/>
              </w:rPr>
              <w:t>%</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sidRPr="005F0A52">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 в том числе:</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5345,1</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6252,4</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6961,4</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130,2</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111,3</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901720" w:rsidP="0022375B">
            <w:pPr>
              <w:jc w:val="center"/>
              <w:rPr>
                <w:rFonts w:ascii="Times New Roman" w:hAnsi="Times New Roman" w:cs="Times New Roman"/>
                <w:sz w:val="24"/>
                <w:szCs w:val="24"/>
              </w:rPr>
            </w:pPr>
            <w:r>
              <w:rPr>
                <w:rFonts w:ascii="Times New Roman" w:hAnsi="Times New Roman" w:cs="Times New Roman"/>
                <w:sz w:val="24"/>
                <w:szCs w:val="24"/>
              </w:rPr>
              <w:t>30,4</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i/>
                <w:sz w:val="24"/>
                <w:szCs w:val="24"/>
              </w:rPr>
            </w:pPr>
            <w:r w:rsidRPr="005F0A52">
              <w:rPr>
                <w:rFonts w:ascii="Times New Roman" w:hAnsi="Times New Roman" w:cs="Times New Roman"/>
                <w:i/>
                <w:sz w:val="24"/>
                <w:szCs w:val="24"/>
              </w:rPr>
              <w:t>- арендная плата и поступление от продажи права на заключение договоров аренды за земли</w:t>
            </w:r>
            <w:r>
              <w:rPr>
                <w:rFonts w:ascii="Times New Roman" w:hAnsi="Times New Roman" w:cs="Times New Roman"/>
                <w:i/>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3846,2</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4990,0</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5481,0</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7F723F">
            <w:pPr>
              <w:jc w:val="center"/>
              <w:rPr>
                <w:rFonts w:ascii="Times New Roman" w:hAnsi="Times New Roman" w:cs="Times New Roman"/>
                <w:sz w:val="24"/>
                <w:szCs w:val="24"/>
              </w:rPr>
            </w:pPr>
            <w:r>
              <w:rPr>
                <w:rFonts w:ascii="Times New Roman" w:hAnsi="Times New Roman" w:cs="Times New Roman"/>
                <w:sz w:val="24"/>
                <w:szCs w:val="24"/>
              </w:rPr>
              <w:t>129,7</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109,8</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901720" w:rsidP="0022375B">
            <w:pPr>
              <w:jc w:val="center"/>
              <w:rPr>
                <w:rFonts w:ascii="Times New Roman" w:hAnsi="Times New Roman" w:cs="Times New Roman"/>
                <w:sz w:val="24"/>
                <w:szCs w:val="24"/>
              </w:rPr>
            </w:pPr>
            <w:r>
              <w:rPr>
                <w:rFonts w:ascii="Times New Roman" w:hAnsi="Times New Roman" w:cs="Times New Roman"/>
                <w:sz w:val="24"/>
                <w:szCs w:val="24"/>
              </w:rPr>
              <w:t>23,9</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i/>
                <w:sz w:val="24"/>
                <w:szCs w:val="24"/>
              </w:rPr>
            </w:pPr>
            <w:r w:rsidRPr="005F0A52">
              <w:rPr>
                <w:rFonts w:ascii="Times New Roman" w:hAnsi="Times New Roman" w:cs="Times New Roman"/>
                <w:i/>
                <w:sz w:val="24"/>
                <w:szCs w:val="24"/>
              </w:rPr>
              <w:t>- доходы от сдачи в аренду имущества.</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1459,7</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1260,1</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F10A23" w:rsidP="0022375B">
            <w:pPr>
              <w:jc w:val="center"/>
              <w:rPr>
                <w:rFonts w:ascii="Times New Roman" w:hAnsi="Times New Roman" w:cs="Times New Roman"/>
                <w:sz w:val="24"/>
                <w:szCs w:val="24"/>
              </w:rPr>
            </w:pPr>
            <w:r>
              <w:rPr>
                <w:rFonts w:ascii="Times New Roman" w:hAnsi="Times New Roman" w:cs="Times New Roman"/>
                <w:sz w:val="24"/>
                <w:szCs w:val="24"/>
              </w:rPr>
              <w:t>1478,2</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86,3</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117,3</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6,5</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i/>
                <w:sz w:val="24"/>
                <w:szCs w:val="24"/>
              </w:rPr>
            </w:pPr>
            <w:r w:rsidRPr="005F0A52">
              <w:rPr>
                <w:rFonts w:ascii="Times New Roman" w:hAnsi="Times New Roman" w:cs="Times New Roman"/>
                <w:i/>
                <w:sz w:val="24"/>
                <w:szCs w:val="24"/>
              </w:rPr>
              <w:t>-% от предоставления бюджетного кредита</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39,2</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2,3</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22375B" w:rsidP="0022375B">
            <w:pPr>
              <w:jc w:val="center"/>
              <w:rPr>
                <w:rFonts w:ascii="Times New Roman" w:hAnsi="Times New Roman" w:cs="Times New Roman"/>
                <w:sz w:val="24"/>
                <w:szCs w:val="24"/>
              </w:rPr>
            </w:pPr>
            <w:r>
              <w:rPr>
                <w:rFonts w:ascii="Times New Roman" w:hAnsi="Times New Roman" w:cs="Times New Roman"/>
                <w:sz w:val="24"/>
                <w:szCs w:val="24"/>
              </w:rPr>
              <w:t>2,2</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7F723F">
            <w:pPr>
              <w:jc w:val="center"/>
              <w:rPr>
                <w:rFonts w:ascii="Times New Roman" w:hAnsi="Times New Roman" w:cs="Times New Roman"/>
                <w:sz w:val="24"/>
                <w:szCs w:val="24"/>
              </w:rPr>
            </w:pPr>
            <w:r>
              <w:rPr>
                <w:rFonts w:ascii="Times New Roman" w:hAnsi="Times New Roman" w:cs="Times New Roman"/>
                <w:sz w:val="24"/>
                <w:szCs w:val="24"/>
              </w:rPr>
              <w:t>5,6</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95,7</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0,01</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sidRPr="005F0A52">
              <w:rPr>
                <w:rFonts w:ascii="Times New Roman" w:hAnsi="Times New Roman" w:cs="Times New Roman"/>
                <w:b/>
                <w:sz w:val="24"/>
                <w:szCs w:val="24"/>
              </w:rPr>
              <w:t>Плата за негативное воздействие на окружающую среду</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328,6</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187,9</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189,3</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57,6</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100,7</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0,8</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sidRPr="005F0A52">
              <w:rPr>
                <w:rFonts w:ascii="Times New Roman" w:hAnsi="Times New Roman" w:cs="Times New Roman"/>
                <w:b/>
                <w:sz w:val="24"/>
                <w:szCs w:val="24"/>
              </w:rPr>
              <w:t>Доходы от оказания платных услуг и компенсации затрат государства</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7521,1</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8536,8</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8531,7</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113,4</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99,9</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37,3</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sidRPr="005F0A52">
              <w:rPr>
                <w:rFonts w:ascii="Times New Roman" w:hAnsi="Times New Roman" w:cs="Times New Roman"/>
                <w:b/>
                <w:sz w:val="24"/>
                <w:szCs w:val="24"/>
              </w:rPr>
              <w:t>Доходы от продажи материальных и нематериальных активов</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7270,2</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6583,9</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6585,9</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90,6</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28,8</w:t>
            </w:r>
          </w:p>
        </w:tc>
      </w:tr>
      <w:tr w:rsidR="00982D89" w:rsidTr="005D4970">
        <w:trPr>
          <w:trHeight w:val="1102"/>
        </w:trPr>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sidRPr="005F0A52">
              <w:rPr>
                <w:rFonts w:ascii="Times New Roman" w:hAnsi="Times New Roman" w:cs="Times New Roman"/>
                <w:b/>
                <w:sz w:val="24"/>
                <w:szCs w:val="24"/>
              </w:rPr>
              <w:t>Штрафы, санкции, возмещение ущерба</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982D89" w:rsidP="0022375B">
            <w:pPr>
              <w:jc w:val="center"/>
              <w:rPr>
                <w:rFonts w:ascii="Times New Roman" w:hAnsi="Times New Roman" w:cs="Times New Roman"/>
                <w:sz w:val="24"/>
                <w:szCs w:val="24"/>
              </w:rPr>
            </w:pPr>
            <w:r>
              <w:rPr>
                <w:rFonts w:ascii="Times New Roman" w:hAnsi="Times New Roman" w:cs="Times New Roman"/>
                <w:sz w:val="24"/>
                <w:szCs w:val="24"/>
              </w:rPr>
              <w:t>558,6</w:t>
            </w:r>
          </w:p>
        </w:tc>
        <w:tc>
          <w:tcPr>
            <w:tcW w:w="1613"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590,5</w:t>
            </w:r>
          </w:p>
        </w:tc>
        <w:tc>
          <w:tcPr>
            <w:tcW w:w="1531" w:type="dxa"/>
            <w:tcBorders>
              <w:top w:val="single" w:sz="4" w:space="0" w:color="auto"/>
              <w:left w:val="single" w:sz="4" w:space="0" w:color="auto"/>
              <w:bottom w:val="single" w:sz="4" w:space="0" w:color="auto"/>
              <w:right w:val="single" w:sz="4" w:space="0" w:color="auto"/>
            </w:tcBorders>
            <w:hideMark/>
          </w:tcPr>
          <w:p w:rsidR="00982D89" w:rsidRPr="005F0A52" w:rsidRDefault="00E026B5" w:rsidP="0022375B">
            <w:pPr>
              <w:jc w:val="center"/>
              <w:rPr>
                <w:rFonts w:ascii="Times New Roman" w:hAnsi="Times New Roman" w:cs="Times New Roman"/>
                <w:sz w:val="24"/>
                <w:szCs w:val="24"/>
              </w:rPr>
            </w:pPr>
            <w:r>
              <w:rPr>
                <w:rFonts w:ascii="Times New Roman" w:hAnsi="Times New Roman" w:cs="Times New Roman"/>
                <w:sz w:val="24"/>
                <w:szCs w:val="24"/>
              </w:rPr>
              <w:t>616,8</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110,4</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104,5</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2,7</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Pr>
                <w:rFonts w:ascii="Times New Roman" w:hAnsi="Times New Roman" w:cs="Times New Roman"/>
                <w:b/>
                <w:sz w:val="24"/>
                <w:szCs w:val="24"/>
              </w:rPr>
              <w:t>Невыясненные поступления</w:t>
            </w:r>
          </w:p>
        </w:tc>
        <w:tc>
          <w:tcPr>
            <w:tcW w:w="1531" w:type="dxa"/>
            <w:tcBorders>
              <w:top w:val="single" w:sz="4" w:space="0" w:color="auto"/>
              <w:left w:val="single" w:sz="4" w:space="0" w:color="auto"/>
              <w:bottom w:val="single" w:sz="4" w:space="0" w:color="auto"/>
              <w:right w:val="single" w:sz="4" w:space="0" w:color="auto"/>
            </w:tcBorders>
            <w:hideMark/>
          </w:tcPr>
          <w:p w:rsidR="00982D89" w:rsidRDefault="00982D89" w:rsidP="0022375B">
            <w:pPr>
              <w:jc w:val="center"/>
              <w:rPr>
                <w:rFonts w:ascii="Times New Roman" w:hAnsi="Times New Roman" w:cs="Times New Roman"/>
                <w:sz w:val="24"/>
                <w:szCs w:val="24"/>
              </w:rPr>
            </w:pPr>
            <w:r>
              <w:rPr>
                <w:rFonts w:ascii="Times New Roman" w:hAnsi="Times New Roman" w:cs="Times New Roman"/>
                <w:sz w:val="24"/>
                <w:szCs w:val="24"/>
              </w:rPr>
              <w:t>17,0</w:t>
            </w:r>
          </w:p>
        </w:tc>
        <w:tc>
          <w:tcPr>
            <w:tcW w:w="1613" w:type="dxa"/>
            <w:tcBorders>
              <w:top w:val="single" w:sz="4" w:space="0" w:color="auto"/>
              <w:left w:val="single" w:sz="4" w:space="0" w:color="auto"/>
              <w:bottom w:val="single" w:sz="4" w:space="0" w:color="auto"/>
              <w:right w:val="single" w:sz="4" w:space="0" w:color="auto"/>
            </w:tcBorders>
            <w:hideMark/>
          </w:tcPr>
          <w:p w:rsidR="00982D89" w:rsidRDefault="00E026B5" w:rsidP="0022375B">
            <w:pPr>
              <w:jc w:val="center"/>
              <w:rPr>
                <w:rFonts w:ascii="Times New Roman" w:hAnsi="Times New Roman" w:cs="Times New Roman"/>
                <w:sz w:val="24"/>
                <w:szCs w:val="24"/>
              </w:rPr>
            </w:pPr>
            <w:r>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982D89" w:rsidRDefault="00E026B5" w:rsidP="0022375B">
            <w:pPr>
              <w:jc w:val="center"/>
              <w:rPr>
                <w:rFonts w:ascii="Times New Roman" w:hAnsi="Times New Roman" w:cs="Times New Roman"/>
                <w:sz w:val="24"/>
                <w:szCs w:val="24"/>
              </w:rPr>
            </w:pPr>
            <w:r>
              <w:rPr>
                <w:rFonts w:ascii="Times New Roman" w:hAnsi="Times New Roman" w:cs="Times New Roman"/>
                <w:sz w:val="24"/>
                <w:szCs w:val="24"/>
              </w:rPr>
              <w:t>0,0</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0,0</w:t>
            </w:r>
          </w:p>
        </w:tc>
        <w:tc>
          <w:tcPr>
            <w:tcW w:w="1505"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0,0</w:t>
            </w:r>
          </w:p>
        </w:tc>
        <w:tc>
          <w:tcPr>
            <w:tcW w:w="756" w:type="dxa"/>
            <w:tcBorders>
              <w:top w:val="single" w:sz="4" w:space="0" w:color="auto"/>
              <w:left w:val="single" w:sz="4" w:space="0" w:color="auto"/>
              <w:bottom w:val="single" w:sz="4" w:space="0" w:color="auto"/>
              <w:right w:val="single" w:sz="4" w:space="0" w:color="auto"/>
            </w:tcBorders>
            <w:hideMark/>
          </w:tcPr>
          <w:p w:rsidR="00982D89" w:rsidRPr="005F0A52" w:rsidRDefault="007F723F" w:rsidP="0022375B">
            <w:pPr>
              <w:jc w:val="center"/>
              <w:rPr>
                <w:rFonts w:ascii="Times New Roman" w:hAnsi="Times New Roman" w:cs="Times New Roman"/>
                <w:sz w:val="24"/>
                <w:szCs w:val="24"/>
              </w:rPr>
            </w:pPr>
            <w:r>
              <w:rPr>
                <w:rFonts w:ascii="Times New Roman" w:hAnsi="Times New Roman" w:cs="Times New Roman"/>
                <w:sz w:val="24"/>
                <w:szCs w:val="24"/>
              </w:rPr>
              <w:t>0,0</w:t>
            </w:r>
          </w:p>
        </w:tc>
      </w:tr>
      <w:tr w:rsidR="00982D89" w:rsidTr="005F0A52">
        <w:tc>
          <w:tcPr>
            <w:tcW w:w="2197" w:type="dxa"/>
            <w:tcBorders>
              <w:top w:val="single" w:sz="4" w:space="0" w:color="auto"/>
              <w:left w:val="single" w:sz="4" w:space="0" w:color="auto"/>
              <w:bottom w:val="single" w:sz="4" w:space="0" w:color="auto"/>
              <w:right w:val="single" w:sz="4" w:space="0" w:color="auto"/>
            </w:tcBorders>
            <w:hideMark/>
          </w:tcPr>
          <w:p w:rsidR="00982D89" w:rsidRPr="005F0A52" w:rsidRDefault="00982D89" w:rsidP="00525B67">
            <w:pPr>
              <w:rPr>
                <w:rFonts w:ascii="Times New Roman" w:hAnsi="Times New Roman" w:cs="Times New Roman"/>
                <w:b/>
                <w:sz w:val="24"/>
                <w:szCs w:val="24"/>
              </w:rPr>
            </w:pPr>
            <w:r w:rsidRPr="005F0A52">
              <w:rPr>
                <w:rFonts w:ascii="Times New Roman" w:hAnsi="Times New Roman" w:cs="Times New Roman"/>
                <w:b/>
                <w:sz w:val="24"/>
                <w:szCs w:val="24"/>
              </w:rPr>
              <w:t>ИТОГО НЕНАЛОГОВЫХ ДОХОДОВ:</w:t>
            </w:r>
          </w:p>
        </w:tc>
        <w:tc>
          <w:tcPr>
            <w:tcW w:w="1531" w:type="dxa"/>
            <w:tcBorders>
              <w:top w:val="single" w:sz="4" w:space="0" w:color="auto"/>
              <w:left w:val="single" w:sz="4" w:space="0" w:color="auto"/>
              <w:bottom w:val="single" w:sz="4" w:space="0" w:color="auto"/>
              <w:right w:val="single" w:sz="4" w:space="0" w:color="auto"/>
            </w:tcBorders>
            <w:hideMark/>
          </w:tcPr>
          <w:p w:rsidR="00982D89" w:rsidRPr="002C78B1" w:rsidRDefault="00982D89" w:rsidP="0022375B">
            <w:pPr>
              <w:jc w:val="center"/>
              <w:rPr>
                <w:rFonts w:ascii="Times New Roman" w:hAnsi="Times New Roman" w:cs="Times New Roman"/>
                <w:b/>
                <w:sz w:val="24"/>
                <w:szCs w:val="24"/>
              </w:rPr>
            </w:pPr>
            <w:r w:rsidRPr="002C78B1">
              <w:rPr>
                <w:rFonts w:ascii="Times New Roman" w:hAnsi="Times New Roman" w:cs="Times New Roman"/>
                <w:b/>
                <w:sz w:val="24"/>
                <w:szCs w:val="24"/>
              </w:rPr>
              <w:t>21040,6</w:t>
            </w:r>
          </w:p>
        </w:tc>
        <w:tc>
          <w:tcPr>
            <w:tcW w:w="1613" w:type="dxa"/>
            <w:tcBorders>
              <w:top w:val="single" w:sz="4" w:space="0" w:color="auto"/>
              <w:left w:val="single" w:sz="4" w:space="0" w:color="auto"/>
              <w:bottom w:val="single" w:sz="4" w:space="0" w:color="auto"/>
              <w:right w:val="single" w:sz="4" w:space="0" w:color="auto"/>
            </w:tcBorders>
            <w:hideMark/>
          </w:tcPr>
          <w:p w:rsidR="00982D89" w:rsidRPr="002C78B1" w:rsidRDefault="007F723F" w:rsidP="0022375B">
            <w:pPr>
              <w:jc w:val="center"/>
              <w:rPr>
                <w:rFonts w:ascii="Times New Roman" w:hAnsi="Times New Roman" w:cs="Times New Roman"/>
                <w:b/>
                <w:sz w:val="24"/>
                <w:szCs w:val="24"/>
              </w:rPr>
            </w:pPr>
            <w:r>
              <w:rPr>
                <w:rFonts w:ascii="Times New Roman" w:hAnsi="Times New Roman" w:cs="Times New Roman"/>
                <w:b/>
                <w:sz w:val="24"/>
                <w:szCs w:val="24"/>
              </w:rPr>
              <w:t>22151,5</w:t>
            </w:r>
          </w:p>
        </w:tc>
        <w:tc>
          <w:tcPr>
            <w:tcW w:w="1531" w:type="dxa"/>
            <w:tcBorders>
              <w:top w:val="single" w:sz="4" w:space="0" w:color="auto"/>
              <w:left w:val="single" w:sz="4" w:space="0" w:color="auto"/>
              <w:bottom w:val="single" w:sz="4" w:space="0" w:color="auto"/>
              <w:right w:val="single" w:sz="4" w:space="0" w:color="auto"/>
            </w:tcBorders>
            <w:hideMark/>
          </w:tcPr>
          <w:p w:rsidR="00982D89" w:rsidRPr="002C78B1" w:rsidRDefault="007F723F" w:rsidP="0022375B">
            <w:pPr>
              <w:jc w:val="center"/>
              <w:rPr>
                <w:rFonts w:ascii="Times New Roman" w:hAnsi="Times New Roman" w:cs="Times New Roman"/>
                <w:b/>
                <w:sz w:val="24"/>
                <w:szCs w:val="24"/>
              </w:rPr>
            </w:pPr>
            <w:r>
              <w:rPr>
                <w:rFonts w:ascii="Times New Roman" w:hAnsi="Times New Roman" w:cs="Times New Roman"/>
                <w:b/>
                <w:sz w:val="24"/>
                <w:szCs w:val="24"/>
              </w:rPr>
              <w:t>22885,1</w:t>
            </w:r>
          </w:p>
        </w:tc>
        <w:tc>
          <w:tcPr>
            <w:tcW w:w="1505" w:type="dxa"/>
            <w:tcBorders>
              <w:top w:val="single" w:sz="4" w:space="0" w:color="auto"/>
              <w:left w:val="single" w:sz="4" w:space="0" w:color="auto"/>
              <w:bottom w:val="single" w:sz="4" w:space="0" w:color="auto"/>
              <w:right w:val="single" w:sz="4" w:space="0" w:color="auto"/>
            </w:tcBorders>
            <w:hideMark/>
          </w:tcPr>
          <w:p w:rsidR="00982D89" w:rsidRPr="002C78B1" w:rsidRDefault="007F723F" w:rsidP="0022375B">
            <w:pPr>
              <w:jc w:val="center"/>
              <w:rPr>
                <w:rFonts w:ascii="Times New Roman" w:hAnsi="Times New Roman" w:cs="Times New Roman"/>
                <w:b/>
                <w:sz w:val="24"/>
                <w:szCs w:val="24"/>
              </w:rPr>
            </w:pPr>
            <w:r>
              <w:rPr>
                <w:rFonts w:ascii="Times New Roman" w:hAnsi="Times New Roman" w:cs="Times New Roman"/>
                <w:b/>
                <w:sz w:val="24"/>
                <w:szCs w:val="24"/>
              </w:rPr>
              <w:t>108,8</w:t>
            </w:r>
          </w:p>
        </w:tc>
        <w:tc>
          <w:tcPr>
            <w:tcW w:w="1505" w:type="dxa"/>
            <w:tcBorders>
              <w:top w:val="single" w:sz="4" w:space="0" w:color="auto"/>
              <w:left w:val="single" w:sz="4" w:space="0" w:color="auto"/>
              <w:bottom w:val="single" w:sz="4" w:space="0" w:color="auto"/>
              <w:right w:val="single" w:sz="4" w:space="0" w:color="auto"/>
            </w:tcBorders>
            <w:hideMark/>
          </w:tcPr>
          <w:p w:rsidR="00982D89" w:rsidRPr="002C78B1" w:rsidRDefault="007F723F" w:rsidP="0022375B">
            <w:pPr>
              <w:jc w:val="center"/>
              <w:rPr>
                <w:rFonts w:ascii="Times New Roman" w:hAnsi="Times New Roman" w:cs="Times New Roman"/>
                <w:b/>
                <w:sz w:val="24"/>
                <w:szCs w:val="24"/>
              </w:rPr>
            </w:pPr>
            <w:r>
              <w:rPr>
                <w:rFonts w:ascii="Times New Roman" w:hAnsi="Times New Roman" w:cs="Times New Roman"/>
                <w:b/>
                <w:sz w:val="24"/>
                <w:szCs w:val="24"/>
              </w:rPr>
              <w:t>103,3</w:t>
            </w:r>
          </w:p>
        </w:tc>
        <w:tc>
          <w:tcPr>
            <w:tcW w:w="756" w:type="dxa"/>
            <w:tcBorders>
              <w:top w:val="single" w:sz="4" w:space="0" w:color="auto"/>
              <w:left w:val="single" w:sz="4" w:space="0" w:color="auto"/>
              <w:bottom w:val="single" w:sz="4" w:space="0" w:color="auto"/>
              <w:right w:val="single" w:sz="4" w:space="0" w:color="auto"/>
            </w:tcBorders>
            <w:hideMark/>
          </w:tcPr>
          <w:p w:rsidR="00982D89" w:rsidRPr="002C78B1" w:rsidRDefault="007F723F" w:rsidP="0022375B">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255448" w:rsidRDefault="00255448" w:rsidP="00525B67">
      <w:pPr>
        <w:spacing w:after="0" w:line="240" w:lineRule="auto"/>
        <w:ind w:firstLine="708"/>
        <w:jc w:val="both"/>
        <w:rPr>
          <w:rFonts w:ascii="Times New Roman" w:hAnsi="Times New Roman" w:cs="Times New Roman"/>
          <w:sz w:val="28"/>
          <w:szCs w:val="28"/>
        </w:rPr>
      </w:pPr>
    </w:p>
    <w:p w:rsidR="001D4A7D" w:rsidRDefault="007C0DE1" w:rsidP="009017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Наибольшими  в структуре </w:t>
      </w:r>
      <w:r w:rsidR="00255448">
        <w:rPr>
          <w:rFonts w:ascii="Times New Roman" w:hAnsi="Times New Roman" w:cs="Times New Roman"/>
          <w:sz w:val="28"/>
          <w:szCs w:val="28"/>
        </w:rPr>
        <w:t>источник</w:t>
      </w:r>
      <w:r>
        <w:rPr>
          <w:rFonts w:ascii="Times New Roman" w:hAnsi="Times New Roman" w:cs="Times New Roman"/>
          <w:sz w:val="28"/>
          <w:szCs w:val="28"/>
        </w:rPr>
        <w:t>ами</w:t>
      </w:r>
      <w:r w:rsidR="00255448">
        <w:rPr>
          <w:rFonts w:ascii="Times New Roman" w:hAnsi="Times New Roman" w:cs="Times New Roman"/>
          <w:sz w:val="28"/>
          <w:szCs w:val="28"/>
        </w:rPr>
        <w:t xml:space="preserve"> неналоговых доходов являются доходы от оказания платных услуг (</w:t>
      </w:r>
      <w:r w:rsidR="00901720">
        <w:rPr>
          <w:rFonts w:ascii="Times New Roman" w:hAnsi="Times New Roman" w:cs="Times New Roman"/>
          <w:sz w:val="28"/>
          <w:szCs w:val="28"/>
        </w:rPr>
        <w:t>37,3</w:t>
      </w:r>
      <w:r>
        <w:rPr>
          <w:rFonts w:ascii="Times New Roman" w:hAnsi="Times New Roman" w:cs="Times New Roman"/>
          <w:sz w:val="28"/>
          <w:szCs w:val="28"/>
        </w:rPr>
        <w:t xml:space="preserve">%), </w:t>
      </w:r>
      <w:r w:rsidR="00255448">
        <w:rPr>
          <w:rFonts w:ascii="Times New Roman" w:hAnsi="Times New Roman" w:cs="Times New Roman"/>
          <w:sz w:val="28"/>
          <w:szCs w:val="28"/>
        </w:rPr>
        <w:t xml:space="preserve">доходы от </w:t>
      </w:r>
      <w:r>
        <w:rPr>
          <w:rFonts w:ascii="Times New Roman" w:hAnsi="Times New Roman" w:cs="Times New Roman"/>
          <w:sz w:val="28"/>
          <w:szCs w:val="28"/>
        </w:rPr>
        <w:t>продажи</w:t>
      </w:r>
      <w:r w:rsidR="00255448">
        <w:rPr>
          <w:rFonts w:ascii="Times New Roman" w:hAnsi="Times New Roman" w:cs="Times New Roman"/>
          <w:sz w:val="28"/>
          <w:szCs w:val="28"/>
        </w:rPr>
        <w:t xml:space="preserve"> имущества, находящегося в государственной и муниципальной собственности (</w:t>
      </w:r>
      <w:r w:rsidR="00901720">
        <w:rPr>
          <w:rFonts w:ascii="Times New Roman" w:hAnsi="Times New Roman" w:cs="Times New Roman"/>
          <w:sz w:val="28"/>
          <w:szCs w:val="28"/>
        </w:rPr>
        <w:t>28,8</w:t>
      </w:r>
      <w:r w:rsidR="00255448">
        <w:rPr>
          <w:rFonts w:ascii="Times New Roman" w:hAnsi="Times New Roman" w:cs="Times New Roman"/>
          <w:sz w:val="28"/>
          <w:szCs w:val="28"/>
        </w:rPr>
        <w:t>%)</w:t>
      </w:r>
      <w:r>
        <w:rPr>
          <w:rFonts w:ascii="Times New Roman" w:hAnsi="Times New Roman" w:cs="Times New Roman"/>
          <w:sz w:val="28"/>
          <w:szCs w:val="28"/>
        </w:rPr>
        <w:t xml:space="preserve"> и доходы от сдачи в аренду муниципального имущества (</w:t>
      </w:r>
      <w:r w:rsidR="00901720">
        <w:rPr>
          <w:rFonts w:ascii="Times New Roman" w:hAnsi="Times New Roman" w:cs="Times New Roman"/>
          <w:sz w:val="28"/>
          <w:szCs w:val="28"/>
        </w:rPr>
        <w:t>23,9</w:t>
      </w:r>
      <w:r>
        <w:rPr>
          <w:rFonts w:ascii="Times New Roman" w:hAnsi="Times New Roman" w:cs="Times New Roman"/>
          <w:sz w:val="28"/>
          <w:szCs w:val="28"/>
        </w:rPr>
        <w:t>%).</w:t>
      </w:r>
    </w:p>
    <w:p w:rsidR="00901720" w:rsidRPr="00901720" w:rsidRDefault="00901720" w:rsidP="009017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901720">
        <w:rPr>
          <w:rFonts w:ascii="Times New Roman" w:hAnsi="Times New Roman" w:cs="Times New Roman"/>
          <w:sz w:val="28"/>
          <w:szCs w:val="28"/>
        </w:rPr>
        <w:t>рендная плата и поступление от продажи права на заключение договоров аренды за земли</w:t>
      </w:r>
      <w:r>
        <w:rPr>
          <w:rFonts w:ascii="Times New Roman" w:hAnsi="Times New Roman" w:cs="Times New Roman"/>
          <w:sz w:val="28"/>
          <w:szCs w:val="28"/>
        </w:rPr>
        <w:t xml:space="preserve"> в 2017 году составила 5481,</w:t>
      </w:r>
      <w:r w:rsidR="00F13F42">
        <w:rPr>
          <w:rFonts w:ascii="Times New Roman" w:hAnsi="Times New Roman" w:cs="Times New Roman"/>
          <w:sz w:val="28"/>
          <w:szCs w:val="28"/>
        </w:rPr>
        <w:t>0 тыс. рублей</w:t>
      </w:r>
      <w:r>
        <w:rPr>
          <w:rFonts w:ascii="Times New Roman" w:hAnsi="Times New Roman" w:cs="Times New Roman"/>
          <w:sz w:val="28"/>
          <w:szCs w:val="28"/>
        </w:rPr>
        <w:t xml:space="preserve">, что больше прошлогодних поступлений на </w:t>
      </w:r>
      <w:r w:rsidR="00F13F42">
        <w:rPr>
          <w:rFonts w:ascii="Times New Roman" w:hAnsi="Times New Roman" w:cs="Times New Roman"/>
          <w:sz w:val="28"/>
          <w:szCs w:val="28"/>
        </w:rPr>
        <w:t>29,7</w:t>
      </w:r>
      <w:r>
        <w:rPr>
          <w:rFonts w:ascii="Times New Roman" w:hAnsi="Times New Roman" w:cs="Times New Roman"/>
          <w:sz w:val="28"/>
          <w:szCs w:val="28"/>
        </w:rPr>
        <w:t>% и больше запланированного на</w:t>
      </w:r>
      <w:r w:rsidR="00F13F42">
        <w:rPr>
          <w:rFonts w:ascii="Times New Roman" w:hAnsi="Times New Roman" w:cs="Times New Roman"/>
          <w:sz w:val="28"/>
          <w:szCs w:val="28"/>
        </w:rPr>
        <w:t xml:space="preserve"> 9,8%</w:t>
      </w:r>
      <w:r w:rsidRPr="00901720">
        <w:rPr>
          <w:rFonts w:ascii="Times New Roman" w:hAnsi="Times New Roman" w:cs="Times New Roman"/>
          <w:sz w:val="28"/>
          <w:szCs w:val="28"/>
        </w:rPr>
        <w:t>.</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Платежи при пользовании природными ресурсами, состоящие из</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платы за негативное воздействие на окружающую среду, исполнены 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901720">
        <w:rPr>
          <w:rFonts w:ascii="Times New Roman" w:hAnsi="Times New Roman" w:cs="Times New Roman"/>
          <w:sz w:val="28"/>
          <w:szCs w:val="28"/>
        </w:rPr>
        <w:t>189,3</w:t>
      </w:r>
      <w:r w:rsidRPr="005871BD">
        <w:rPr>
          <w:rFonts w:ascii="Times New Roman" w:hAnsi="Times New Roman" w:cs="Times New Roman"/>
          <w:sz w:val="28"/>
          <w:szCs w:val="28"/>
        </w:rPr>
        <w:t xml:space="preserve"> тыс.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01720">
        <w:rPr>
          <w:rFonts w:ascii="Times New Roman" w:hAnsi="Times New Roman" w:cs="Times New Roman"/>
          <w:sz w:val="28"/>
          <w:szCs w:val="28"/>
        </w:rPr>
        <w:t>100,7</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назначений. Данный вид доходов в общей сумме неналоговых доходов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бюджета </w:t>
      </w:r>
      <w:r w:rsidR="002C78B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составляет </w:t>
      </w:r>
      <w:r w:rsidR="00901720">
        <w:rPr>
          <w:rFonts w:ascii="Times New Roman" w:hAnsi="Times New Roman" w:cs="Times New Roman"/>
          <w:sz w:val="28"/>
          <w:szCs w:val="28"/>
        </w:rPr>
        <w:t>0,8</w:t>
      </w:r>
      <w:r w:rsidRPr="005871BD">
        <w:rPr>
          <w:rFonts w:ascii="Times New Roman" w:hAnsi="Times New Roman" w:cs="Times New Roman"/>
          <w:sz w:val="28"/>
          <w:szCs w:val="28"/>
        </w:rPr>
        <w:t>%.</w:t>
      </w:r>
      <w:r w:rsidR="00901720">
        <w:rPr>
          <w:rFonts w:ascii="Times New Roman" w:hAnsi="Times New Roman" w:cs="Times New Roman"/>
          <w:sz w:val="28"/>
          <w:szCs w:val="28"/>
        </w:rPr>
        <w:t xml:space="preserve"> Поступление в 2017 году составило лишь 57,7% от уровня поступления 2016 года.</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от продажи материальных и нематериальных активов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поступили в сумме </w:t>
      </w:r>
      <w:r w:rsidR="00901720">
        <w:rPr>
          <w:rFonts w:ascii="Times New Roman" w:hAnsi="Times New Roman" w:cs="Times New Roman"/>
          <w:sz w:val="28"/>
          <w:szCs w:val="28"/>
        </w:rPr>
        <w:t>6585,9</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901720">
        <w:rPr>
          <w:rFonts w:ascii="Times New Roman" w:hAnsi="Times New Roman" w:cs="Times New Roman"/>
          <w:sz w:val="28"/>
          <w:szCs w:val="28"/>
        </w:rPr>
        <w:t>100</w:t>
      </w:r>
      <w:r w:rsidR="002C78B1">
        <w:rPr>
          <w:rFonts w:ascii="Times New Roman" w:hAnsi="Times New Roman" w:cs="Times New Roman"/>
          <w:sz w:val="28"/>
          <w:szCs w:val="28"/>
        </w:rPr>
        <w:t>,0</w:t>
      </w:r>
      <w:r w:rsidRPr="005871BD">
        <w:rPr>
          <w:rFonts w:ascii="Times New Roman" w:hAnsi="Times New Roman" w:cs="Times New Roman"/>
          <w:sz w:val="28"/>
          <w:szCs w:val="28"/>
        </w:rPr>
        <w:t>% от уточненных</w:t>
      </w:r>
      <w:r w:rsidR="002C78B1">
        <w:rPr>
          <w:rFonts w:ascii="Times New Roman" w:hAnsi="Times New Roman" w:cs="Times New Roman"/>
          <w:sz w:val="28"/>
          <w:szCs w:val="28"/>
        </w:rPr>
        <w:t xml:space="preserve"> плановых назначений, что </w:t>
      </w:r>
      <w:r w:rsidR="00901720">
        <w:rPr>
          <w:rFonts w:ascii="Times New Roman" w:hAnsi="Times New Roman" w:cs="Times New Roman"/>
          <w:sz w:val="28"/>
          <w:szCs w:val="28"/>
        </w:rPr>
        <w:t>мен</w:t>
      </w:r>
      <w:r w:rsidR="002C78B1">
        <w:rPr>
          <w:rFonts w:ascii="Times New Roman" w:hAnsi="Times New Roman" w:cs="Times New Roman"/>
          <w:sz w:val="28"/>
          <w:szCs w:val="28"/>
        </w:rPr>
        <w:t xml:space="preserve">ьше прошлогодних поступлений </w:t>
      </w:r>
      <w:r w:rsidR="00901720">
        <w:rPr>
          <w:rFonts w:ascii="Times New Roman" w:hAnsi="Times New Roman" w:cs="Times New Roman"/>
          <w:sz w:val="28"/>
          <w:szCs w:val="28"/>
        </w:rPr>
        <w:t>на 9,4%</w:t>
      </w:r>
      <w:r w:rsidR="002C78B1">
        <w:rPr>
          <w:rFonts w:ascii="Times New Roman" w:hAnsi="Times New Roman" w:cs="Times New Roman"/>
          <w:sz w:val="28"/>
          <w:szCs w:val="28"/>
        </w:rPr>
        <w:t>.</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полученные в виде штрафов, санкций, возмещения ущерба</w:t>
      </w:r>
    </w:p>
    <w:p w:rsidR="001D4A7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составили </w:t>
      </w:r>
      <w:r w:rsidR="00901720">
        <w:rPr>
          <w:rFonts w:ascii="Times New Roman" w:hAnsi="Times New Roman" w:cs="Times New Roman"/>
          <w:sz w:val="28"/>
          <w:szCs w:val="28"/>
        </w:rPr>
        <w:t>616,8</w:t>
      </w:r>
      <w:r w:rsidRPr="005871BD">
        <w:rPr>
          <w:rFonts w:ascii="Times New Roman" w:hAnsi="Times New Roman" w:cs="Times New Roman"/>
          <w:sz w:val="28"/>
          <w:szCs w:val="28"/>
        </w:rPr>
        <w:t xml:space="preserve"> тыс.</w:t>
      </w:r>
      <w:r w:rsidR="00901720">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01720">
        <w:rPr>
          <w:rFonts w:ascii="Times New Roman" w:hAnsi="Times New Roman" w:cs="Times New Roman"/>
          <w:sz w:val="28"/>
          <w:szCs w:val="28"/>
        </w:rPr>
        <w:t>104,5</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901720">
        <w:rPr>
          <w:rFonts w:ascii="Times New Roman" w:hAnsi="Times New Roman" w:cs="Times New Roman"/>
          <w:sz w:val="28"/>
          <w:szCs w:val="28"/>
        </w:rPr>
        <w:t>110,4</w:t>
      </w:r>
      <w:r w:rsidR="002C78B1">
        <w:rPr>
          <w:rFonts w:ascii="Times New Roman" w:hAnsi="Times New Roman" w:cs="Times New Roman"/>
          <w:sz w:val="28"/>
          <w:szCs w:val="28"/>
        </w:rPr>
        <w:t xml:space="preserve">% от суммы поступлений </w:t>
      </w:r>
      <w:r w:rsidR="002F109C">
        <w:rPr>
          <w:rFonts w:ascii="Times New Roman" w:hAnsi="Times New Roman" w:cs="Times New Roman"/>
          <w:sz w:val="28"/>
          <w:szCs w:val="28"/>
        </w:rPr>
        <w:t>2016</w:t>
      </w:r>
      <w:r w:rsidR="002C78B1">
        <w:rPr>
          <w:rFonts w:ascii="Times New Roman" w:hAnsi="Times New Roman" w:cs="Times New Roman"/>
          <w:sz w:val="28"/>
          <w:szCs w:val="28"/>
        </w:rPr>
        <w:t xml:space="preserve"> года.</w:t>
      </w:r>
    </w:p>
    <w:p w:rsidR="00F13F42" w:rsidRDefault="00F13F42" w:rsidP="00525B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Общее поступление в 2017 году превышают уровень 2016 года на 1844,5 тыс. рублей или на 8,8%.</w:t>
      </w:r>
    </w:p>
    <w:p w:rsidR="00F13F42" w:rsidRDefault="00F13F42" w:rsidP="00525B67">
      <w:pPr>
        <w:autoSpaceDE w:val="0"/>
        <w:autoSpaceDN w:val="0"/>
        <w:adjustRightInd w:val="0"/>
        <w:spacing w:after="0" w:line="240" w:lineRule="auto"/>
        <w:jc w:val="both"/>
        <w:rPr>
          <w:rFonts w:ascii="Times New Roman" w:hAnsi="Times New Roman" w:cs="Times New Roman"/>
          <w:sz w:val="28"/>
          <w:szCs w:val="28"/>
        </w:rPr>
      </w:pPr>
    </w:p>
    <w:p w:rsidR="00901720" w:rsidRPr="005871BD" w:rsidRDefault="00901720" w:rsidP="00525B67">
      <w:pPr>
        <w:autoSpaceDE w:val="0"/>
        <w:autoSpaceDN w:val="0"/>
        <w:adjustRightInd w:val="0"/>
        <w:spacing w:after="0" w:line="240" w:lineRule="auto"/>
        <w:jc w:val="both"/>
        <w:rPr>
          <w:rFonts w:ascii="Times New Roman" w:hAnsi="Times New Roman" w:cs="Times New Roman"/>
          <w:sz w:val="28"/>
          <w:szCs w:val="28"/>
        </w:rPr>
      </w:pPr>
    </w:p>
    <w:p w:rsidR="002D10BA"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Безвозмездные поступления за </w:t>
      </w:r>
      <w:r w:rsidR="002F109C">
        <w:rPr>
          <w:rFonts w:ascii="Times New Roman" w:hAnsi="Times New Roman" w:cs="Times New Roman"/>
          <w:b/>
          <w:bCs/>
          <w:sz w:val="28"/>
          <w:szCs w:val="28"/>
        </w:rPr>
        <w:t>2017</w:t>
      </w:r>
      <w:r w:rsidRPr="005871BD">
        <w:rPr>
          <w:rFonts w:ascii="Times New Roman" w:hAnsi="Times New Roman" w:cs="Times New Roman"/>
          <w:b/>
          <w:bCs/>
          <w:sz w:val="28"/>
          <w:szCs w:val="28"/>
        </w:rPr>
        <w:t xml:space="preserve"> год</w:t>
      </w:r>
      <w:r w:rsidR="00F13F42">
        <w:rPr>
          <w:rFonts w:ascii="Times New Roman" w:hAnsi="Times New Roman" w:cs="Times New Roman"/>
          <w:b/>
          <w:bCs/>
          <w:sz w:val="28"/>
          <w:szCs w:val="28"/>
        </w:rPr>
        <w:t>.</w:t>
      </w:r>
    </w:p>
    <w:p w:rsidR="00F13F42" w:rsidRDefault="00F13F42" w:rsidP="00525B67">
      <w:pPr>
        <w:autoSpaceDE w:val="0"/>
        <w:autoSpaceDN w:val="0"/>
        <w:adjustRightInd w:val="0"/>
        <w:spacing w:after="0" w:line="240" w:lineRule="auto"/>
        <w:jc w:val="center"/>
        <w:rPr>
          <w:rFonts w:ascii="Times New Roman" w:hAnsi="Times New Roman" w:cs="Times New Roman"/>
          <w:b/>
          <w:bCs/>
          <w:sz w:val="28"/>
          <w:szCs w:val="28"/>
        </w:rPr>
      </w:pPr>
    </w:p>
    <w:p w:rsidR="002D10BA" w:rsidRDefault="00F13F42" w:rsidP="00F13F42">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ab/>
      </w:r>
      <w:r w:rsidRPr="005871BD">
        <w:rPr>
          <w:rFonts w:ascii="Times New Roman" w:hAnsi="Times New Roman" w:cs="Times New Roman"/>
          <w:sz w:val="28"/>
          <w:szCs w:val="28"/>
        </w:rPr>
        <w:t xml:space="preserve">На долю безвозмездных поступлений в </w:t>
      </w:r>
      <w:r>
        <w:rPr>
          <w:rFonts w:ascii="Times New Roman" w:hAnsi="Times New Roman" w:cs="Times New Roman"/>
          <w:sz w:val="28"/>
          <w:szCs w:val="28"/>
        </w:rPr>
        <w:t>2017</w:t>
      </w:r>
      <w:r w:rsidRPr="005871BD">
        <w:rPr>
          <w:rFonts w:ascii="Times New Roman" w:hAnsi="Times New Roman" w:cs="Times New Roman"/>
          <w:sz w:val="28"/>
          <w:szCs w:val="28"/>
        </w:rPr>
        <w:t xml:space="preserve"> году приходится 58,2%</w:t>
      </w:r>
      <w:r>
        <w:rPr>
          <w:rFonts w:ascii="Times New Roman" w:hAnsi="Times New Roman" w:cs="Times New Roman"/>
          <w:sz w:val="28"/>
          <w:szCs w:val="28"/>
        </w:rPr>
        <w:t xml:space="preserve"> </w:t>
      </w:r>
      <w:r w:rsidRPr="005871BD">
        <w:rPr>
          <w:rFonts w:ascii="Times New Roman" w:hAnsi="Times New Roman" w:cs="Times New Roman"/>
          <w:sz w:val="28"/>
          <w:szCs w:val="28"/>
        </w:rPr>
        <w:t>(3890260,196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общего объема доходов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2C78B1" w:rsidRDefault="002C78B1" w:rsidP="00525B67">
      <w:pPr>
        <w:spacing w:after="0" w:line="240" w:lineRule="auto"/>
        <w:ind w:firstLine="708"/>
        <w:jc w:val="both"/>
        <w:rPr>
          <w:rFonts w:ascii="Times New Roman" w:hAnsi="Times New Roman" w:cs="Times New Roman"/>
          <w:sz w:val="28"/>
          <w:szCs w:val="28"/>
        </w:rPr>
      </w:pPr>
      <w:r w:rsidRPr="002C78B1">
        <w:rPr>
          <w:rFonts w:ascii="Times New Roman" w:hAnsi="Times New Roman" w:cs="Times New Roman"/>
          <w:sz w:val="28"/>
          <w:szCs w:val="28"/>
        </w:rPr>
        <w:t>Безвозмездные перечисления от других бюджетов бюджетной системы увеличились</w:t>
      </w:r>
      <w:r>
        <w:rPr>
          <w:rFonts w:ascii="Times New Roman" w:hAnsi="Times New Roman" w:cs="Times New Roman"/>
          <w:sz w:val="28"/>
          <w:szCs w:val="28"/>
        </w:rPr>
        <w:t xml:space="preserve"> на 31652,7 тыс. руб. к уровню прошлого года и составили 225703,2 тыс. руб., в том числе по видам:</w:t>
      </w:r>
    </w:p>
    <w:p w:rsidR="002C78B1" w:rsidRDefault="002C78B1" w:rsidP="00525B67">
      <w:pPr>
        <w:tabs>
          <w:tab w:val="left" w:pos="6559"/>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тыс. руб.</w:t>
      </w:r>
    </w:p>
    <w:tbl>
      <w:tblPr>
        <w:tblStyle w:val="a3"/>
        <w:tblW w:w="10490" w:type="dxa"/>
        <w:tblInd w:w="-601" w:type="dxa"/>
        <w:tblLook w:val="04A0"/>
      </w:tblPr>
      <w:tblGrid>
        <w:gridCol w:w="2036"/>
        <w:gridCol w:w="1531"/>
        <w:gridCol w:w="1613"/>
        <w:gridCol w:w="1531"/>
        <w:gridCol w:w="1482"/>
        <w:gridCol w:w="1541"/>
        <w:gridCol w:w="756"/>
      </w:tblGrid>
      <w:tr w:rsidR="00374F8B" w:rsidTr="00F13F42">
        <w:tc>
          <w:tcPr>
            <w:tcW w:w="2036" w:type="dxa"/>
            <w:tcBorders>
              <w:top w:val="single" w:sz="4" w:space="0" w:color="auto"/>
              <w:left w:val="single" w:sz="4" w:space="0" w:color="auto"/>
              <w:bottom w:val="single" w:sz="4" w:space="0" w:color="auto"/>
              <w:right w:val="single" w:sz="4" w:space="0" w:color="auto"/>
            </w:tcBorders>
            <w:hideMark/>
          </w:tcPr>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Поступления</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2F109C">
              <w:rPr>
                <w:rFonts w:ascii="Times New Roman" w:hAnsi="Times New Roman" w:cs="Times New Roman"/>
                <w:b/>
                <w:sz w:val="24"/>
                <w:szCs w:val="24"/>
              </w:rPr>
              <w:t>2016</w:t>
            </w:r>
            <w:r>
              <w:rPr>
                <w:rFonts w:ascii="Times New Roman" w:hAnsi="Times New Roman" w:cs="Times New Roman"/>
                <w:b/>
                <w:sz w:val="24"/>
                <w:szCs w:val="24"/>
              </w:rPr>
              <w:t xml:space="preserve"> года</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Уточненный план </w:t>
            </w:r>
            <w:r w:rsidR="002F109C">
              <w:rPr>
                <w:rFonts w:ascii="Times New Roman" w:hAnsi="Times New Roman" w:cs="Times New Roman"/>
                <w:b/>
                <w:sz w:val="24"/>
                <w:szCs w:val="24"/>
              </w:rPr>
              <w:t>2017</w:t>
            </w:r>
            <w:r>
              <w:rPr>
                <w:rFonts w:ascii="Times New Roman" w:hAnsi="Times New Roman" w:cs="Times New Roman"/>
                <w:b/>
                <w:sz w:val="24"/>
                <w:szCs w:val="24"/>
              </w:rPr>
              <w:t xml:space="preserve"> года</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2F109C">
              <w:rPr>
                <w:rFonts w:ascii="Times New Roman" w:hAnsi="Times New Roman" w:cs="Times New Roman"/>
                <w:b/>
                <w:sz w:val="24"/>
                <w:szCs w:val="24"/>
              </w:rPr>
              <w:t>2017</w:t>
            </w:r>
            <w:r>
              <w:rPr>
                <w:rFonts w:ascii="Times New Roman" w:hAnsi="Times New Roman" w:cs="Times New Roman"/>
                <w:b/>
                <w:sz w:val="24"/>
                <w:szCs w:val="24"/>
              </w:rPr>
              <w:t>года</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2F109C"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2017</w:t>
            </w:r>
            <w:r w:rsidR="00374F8B">
              <w:rPr>
                <w:rFonts w:ascii="Times New Roman" w:hAnsi="Times New Roman" w:cs="Times New Roman"/>
                <w:b/>
                <w:sz w:val="24"/>
                <w:szCs w:val="24"/>
              </w:rPr>
              <w:t xml:space="preserve"> к </w:t>
            </w:r>
            <w:r>
              <w:rPr>
                <w:rFonts w:ascii="Times New Roman" w:hAnsi="Times New Roman" w:cs="Times New Roman"/>
                <w:b/>
                <w:sz w:val="24"/>
                <w:szCs w:val="24"/>
              </w:rPr>
              <w:t>2016</w:t>
            </w:r>
          </w:p>
        </w:tc>
        <w:tc>
          <w:tcPr>
            <w:tcW w:w="1541" w:type="dxa"/>
            <w:tcBorders>
              <w:top w:val="single" w:sz="4" w:space="0" w:color="auto"/>
              <w:left w:val="single" w:sz="4" w:space="0" w:color="auto"/>
              <w:bottom w:val="single" w:sz="4" w:space="0" w:color="auto"/>
              <w:right w:val="single" w:sz="4" w:space="0" w:color="auto"/>
            </w:tcBorders>
            <w:hideMark/>
          </w:tcPr>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бюджета </w:t>
            </w:r>
            <w:r w:rsidR="002F109C">
              <w:rPr>
                <w:rFonts w:ascii="Times New Roman" w:hAnsi="Times New Roman" w:cs="Times New Roman"/>
                <w:b/>
                <w:sz w:val="24"/>
                <w:szCs w:val="24"/>
              </w:rPr>
              <w:t>2017</w:t>
            </w:r>
            <w:r>
              <w:rPr>
                <w:rFonts w:ascii="Times New Roman" w:hAnsi="Times New Roman" w:cs="Times New Roman"/>
                <w:b/>
                <w:sz w:val="24"/>
                <w:szCs w:val="24"/>
              </w:rPr>
              <w:t xml:space="preserve"> г.</w:t>
            </w:r>
          </w:p>
        </w:tc>
        <w:tc>
          <w:tcPr>
            <w:tcW w:w="756" w:type="dxa"/>
            <w:tcBorders>
              <w:top w:val="single" w:sz="4" w:space="0" w:color="auto"/>
              <w:left w:val="single" w:sz="4" w:space="0" w:color="auto"/>
              <w:bottom w:val="single" w:sz="4" w:space="0" w:color="auto"/>
              <w:right w:val="single" w:sz="4" w:space="0" w:color="auto"/>
            </w:tcBorders>
            <w:hideMark/>
          </w:tcPr>
          <w:p w:rsidR="00374F8B" w:rsidRDefault="00374F8B" w:rsidP="00525B67">
            <w:pPr>
              <w:jc w:val="center"/>
              <w:rPr>
                <w:rFonts w:ascii="Times New Roman" w:hAnsi="Times New Roman" w:cs="Times New Roman"/>
                <w:b/>
                <w:sz w:val="20"/>
                <w:szCs w:val="20"/>
              </w:rPr>
            </w:pPr>
            <w:r>
              <w:rPr>
                <w:rFonts w:ascii="Times New Roman" w:hAnsi="Times New Roman" w:cs="Times New Roman"/>
                <w:b/>
                <w:sz w:val="20"/>
                <w:szCs w:val="20"/>
              </w:rPr>
              <w:t>Уд.</w:t>
            </w:r>
          </w:p>
          <w:p w:rsidR="00374F8B" w:rsidRDefault="00374F8B" w:rsidP="00525B67">
            <w:pPr>
              <w:jc w:val="center"/>
              <w:rPr>
                <w:rFonts w:ascii="Times New Roman" w:hAnsi="Times New Roman" w:cs="Times New Roman"/>
                <w:b/>
                <w:sz w:val="20"/>
                <w:szCs w:val="20"/>
              </w:rPr>
            </w:pPr>
            <w:r>
              <w:rPr>
                <w:rFonts w:ascii="Times New Roman" w:hAnsi="Times New Roman" w:cs="Times New Roman"/>
                <w:b/>
                <w:sz w:val="20"/>
                <w:szCs w:val="20"/>
              </w:rPr>
              <w:t>вес</w:t>
            </w:r>
          </w:p>
          <w:p w:rsidR="00374F8B" w:rsidRDefault="00374F8B" w:rsidP="00525B67">
            <w:pPr>
              <w:tabs>
                <w:tab w:val="left" w:pos="6559"/>
              </w:tabs>
              <w:jc w:val="center"/>
              <w:rPr>
                <w:rFonts w:ascii="Times New Roman" w:hAnsi="Times New Roman" w:cs="Times New Roman"/>
                <w:b/>
                <w:sz w:val="24"/>
                <w:szCs w:val="24"/>
              </w:rPr>
            </w:pPr>
            <w:r>
              <w:rPr>
                <w:rFonts w:ascii="Times New Roman" w:hAnsi="Times New Roman" w:cs="Times New Roman"/>
                <w:b/>
                <w:sz w:val="20"/>
                <w:szCs w:val="20"/>
              </w:rPr>
              <w:t>%</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sz w:val="24"/>
                <w:szCs w:val="24"/>
              </w:rPr>
            </w:pPr>
            <w:r>
              <w:rPr>
                <w:rFonts w:ascii="Times New Roman" w:hAnsi="Times New Roman" w:cs="Times New Roman"/>
                <w:sz w:val="24"/>
                <w:szCs w:val="24"/>
              </w:rPr>
              <w:t>Дотации</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51788,9</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48855,2</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48855,2</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94,3</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F13F42" w:rsidRPr="00F579B9"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25,0</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sz w:val="24"/>
                <w:szCs w:val="24"/>
              </w:rPr>
            </w:pPr>
            <w:r>
              <w:rPr>
                <w:rFonts w:ascii="Times New Roman" w:hAnsi="Times New Roman" w:cs="Times New Roman"/>
                <w:sz w:val="24"/>
                <w:szCs w:val="24"/>
              </w:rPr>
              <w:t>Субвенции</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124625,7</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123807,8</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123434,3</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99,0</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99,7</w:t>
            </w:r>
          </w:p>
        </w:tc>
        <w:tc>
          <w:tcPr>
            <w:tcW w:w="756" w:type="dxa"/>
            <w:tcBorders>
              <w:top w:val="single" w:sz="4" w:space="0" w:color="auto"/>
              <w:left w:val="single" w:sz="4" w:space="0" w:color="auto"/>
              <w:bottom w:val="single" w:sz="4" w:space="0" w:color="auto"/>
              <w:right w:val="single" w:sz="4" w:space="0" w:color="auto"/>
            </w:tcBorders>
            <w:hideMark/>
          </w:tcPr>
          <w:p w:rsidR="00F13F42" w:rsidRPr="00F579B9"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63,2</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sz w:val="24"/>
                <w:szCs w:val="24"/>
              </w:rPr>
            </w:pPr>
            <w:r>
              <w:rPr>
                <w:rFonts w:ascii="Times New Roman" w:hAnsi="Times New Roman" w:cs="Times New Roman"/>
                <w:sz w:val="24"/>
                <w:szCs w:val="24"/>
              </w:rPr>
              <w:t>Субсидии</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24645,8</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29156,0</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19407,6</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78,7</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66,6</w:t>
            </w:r>
          </w:p>
        </w:tc>
        <w:tc>
          <w:tcPr>
            <w:tcW w:w="756" w:type="dxa"/>
            <w:tcBorders>
              <w:top w:val="single" w:sz="4" w:space="0" w:color="auto"/>
              <w:left w:val="single" w:sz="4" w:space="0" w:color="auto"/>
              <w:bottom w:val="single" w:sz="4" w:space="0" w:color="auto"/>
              <w:right w:val="single" w:sz="4" w:space="0" w:color="auto"/>
            </w:tcBorders>
            <w:hideMark/>
          </w:tcPr>
          <w:p w:rsidR="00F13F42" w:rsidRPr="00F579B9"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9,9</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rPr>
                <w:rFonts w:ascii="Times New Roman" w:hAnsi="Times New Roman" w:cs="Times New Roman"/>
                <w:sz w:val="24"/>
                <w:szCs w:val="24"/>
              </w:rPr>
            </w:pPr>
            <w:r>
              <w:rPr>
                <w:rFonts w:ascii="Times New Roman" w:hAnsi="Times New Roman" w:cs="Times New Roman"/>
                <w:sz w:val="24"/>
                <w:szCs w:val="24"/>
              </w:rPr>
              <w:t xml:space="preserve">Иные </w:t>
            </w:r>
            <w:proofErr w:type="spellStart"/>
            <w:r>
              <w:rPr>
                <w:rFonts w:ascii="Times New Roman" w:hAnsi="Times New Roman" w:cs="Times New Roman"/>
                <w:sz w:val="24"/>
                <w:szCs w:val="24"/>
              </w:rPr>
              <w:t>межбюдж</w:t>
            </w:r>
            <w:proofErr w:type="spellEnd"/>
            <w:r>
              <w:rPr>
                <w:rFonts w:ascii="Times New Roman" w:hAnsi="Times New Roman" w:cs="Times New Roman"/>
                <w:sz w:val="24"/>
                <w:szCs w:val="24"/>
              </w:rPr>
              <w:t>.</w:t>
            </w:r>
            <w:r w:rsidR="00F13F42">
              <w:rPr>
                <w:rFonts w:ascii="Times New Roman" w:hAnsi="Times New Roman" w:cs="Times New Roman"/>
                <w:sz w:val="24"/>
                <w:szCs w:val="24"/>
              </w:rPr>
              <w:t xml:space="preserve"> трансферты</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3133,4</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3331,9</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3331,7</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106,3</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F13F42" w:rsidRPr="00F579B9"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1,7</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государствен</w:t>
            </w:r>
            <w:proofErr w:type="spellEnd"/>
            <w:r>
              <w:rPr>
                <w:rFonts w:ascii="Times New Roman" w:hAnsi="Times New Roman" w:cs="Times New Roman"/>
                <w:sz w:val="24"/>
                <w:szCs w:val="24"/>
              </w:rPr>
              <w:t xml:space="preserve">. (муниципальных) </w:t>
            </w:r>
            <w:r>
              <w:rPr>
                <w:rFonts w:ascii="Times New Roman" w:hAnsi="Times New Roman" w:cs="Times New Roman"/>
                <w:sz w:val="24"/>
                <w:szCs w:val="24"/>
              </w:rPr>
              <w:lastRenderedPageBreak/>
              <w:t>организаций</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lastRenderedPageBreak/>
              <w:t>633,4</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503,8</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553,8</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87,4</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109,9</w:t>
            </w:r>
          </w:p>
        </w:tc>
        <w:tc>
          <w:tcPr>
            <w:tcW w:w="756" w:type="dxa"/>
            <w:tcBorders>
              <w:top w:val="single" w:sz="4" w:space="0" w:color="auto"/>
              <w:left w:val="single" w:sz="4" w:space="0" w:color="auto"/>
              <w:bottom w:val="single" w:sz="4" w:space="0" w:color="auto"/>
              <w:right w:val="single" w:sz="4" w:space="0" w:color="auto"/>
            </w:tcBorders>
            <w:hideMark/>
          </w:tcPr>
          <w:p w:rsidR="00F13F42"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0,3</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sz w:val="24"/>
                <w:szCs w:val="24"/>
              </w:rPr>
            </w:pPr>
            <w:r>
              <w:rPr>
                <w:rFonts w:ascii="Times New Roman" w:hAnsi="Times New Roman" w:cs="Times New Roman"/>
                <w:sz w:val="24"/>
                <w:szCs w:val="24"/>
              </w:rPr>
              <w:lastRenderedPageBreak/>
              <w:t>Прочие</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807,3</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303,2</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411,2</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50,9</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135,6</w:t>
            </w:r>
          </w:p>
        </w:tc>
        <w:tc>
          <w:tcPr>
            <w:tcW w:w="756" w:type="dxa"/>
            <w:tcBorders>
              <w:top w:val="single" w:sz="4" w:space="0" w:color="auto"/>
              <w:left w:val="single" w:sz="4" w:space="0" w:color="auto"/>
              <w:bottom w:val="single" w:sz="4" w:space="0" w:color="auto"/>
              <w:right w:val="single" w:sz="4" w:space="0" w:color="auto"/>
            </w:tcBorders>
            <w:hideMark/>
          </w:tcPr>
          <w:p w:rsidR="00F13F42"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0,2</w:t>
            </w:r>
          </w:p>
        </w:tc>
      </w:tr>
      <w:tr w:rsidR="00F13F42" w:rsidTr="00F13F42">
        <w:trPr>
          <w:trHeight w:val="871"/>
        </w:trPr>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sz w:val="24"/>
                <w:szCs w:val="24"/>
              </w:rPr>
            </w:pPr>
            <w:r>
              <w:rPr>
                <w:rFonts w:ascii="Times New Roman" w:hAnsi="Times New Roman" w:cs="Times New Roman"/>
                <w:sz w:val="24"/>
                <w:szCs w:val="24"/>
              </w:rPr>
              <w:t>Возврат остатков  прошлых лет</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-272,4</w:t>
            </w:r>
          </w:p>
        </w:tc>
        <w:tc>
          <w:tcPr>
            <w:tcW w:w="1613" w:type="dxa"/>
            <w:tcBorders>
              <w:top w:val="single" w:sz="4" w:space="0" w:color="auto"/>
              <w:left w:val="single" w:sz="4" w:space="0" w:color="auto"/>
              <w:bottom w:val="single" w:sz="4" w:space="0" w:color="auto"/>
              <w:right w:val="single" w:sz="4" w:space="0" w:color="auto"/>
            </w:tcBorders>
            <w:hideMark/>
          </w:tcPr>
          <w:p w:rsidR="00F13F42" w:rsidRPr="00C5757D" w:rsidRDefault="00C5757D" w:rsidP="00C5757D">
            <w:pPr>
              <w:jc w:val="center"/>
              <w:rPr>
                <w:rFonts w:ascii="Times New Roman" w:hAnsi="Times New Roman" w:cs="Times New Roman"/>
                <w:sz w:val="24"/>
                <w:szCs w:val="24"/>
              </w:rPr>
            </w:pPr>
            <w:r>
              <w:rPr>
                <w:rFonts w:ascii="Times New Roman" w:hAnsi="Times New Roman" w:cs="Times New Roman"/>
                <w:sz w:val="24"/>
                <w:szCs w:val="24"/>
              </w:rPr>
              <w:t>-580,6</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-580,6</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213,1</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F13F42" w:rsidRPr="00F579B9" w:rsidRDefault="008D02FE" w:rsidP="00C5757D">
            <w:pPr>
              <w:tabs>
                <w:tab w:val="left" w:pos="6559"/>
              </w:tabs>
              <w:jc w:val="center"/>
              <w:rPr>
                <w:rFonts w:ascii="Times New Roman" w:hAnsi="Times New Roman" w:cs="Times New Roman"/>
                <w:sz w:val="24"/>
                <w:szCs w:val="24"/>
              </w:rPr>
            </w:pPr>
            <w:r>
              <w:rPr>
                <w:rFonts w:ascii="Times New Roman" w:hAnsi="Times New Roman" w:cs="Times New Roman"/>
                <w:sz w:val="24"/>
                <w:szCs w:val="24"/>
              </w:rPr>
              <w:t>-0,3</w:t>
            </w:r>
          </w:p>
        </w:tc>
      </w:tr>
      <w:tr w:rsidR="00F13F42" w:rsidTr="00F13F42">
        <w:tc>
          <w:tcPr>
            <w:tcW w:w="2036" w:type="dxa"/>
            <w:tcBorders>
              <w:top w:val="single" w:sz="4" w:space="0" w:color="auto"/>
              <w:left w:val="single" w:sz="4" w:space="0" w:color="auto"/>
              <w:bottom w:val="single" w:sz="4" w:space="0" w:color="auto"/>
              <w:right w:val="single" w:sz="4" w:space="0" w:color="auto"/>
            </w:tcBorders>
            <w:hideMark/>
          </w:tcPr>
          <w:p w:rsidR="00F13F42" w:rsidRDefault="00F13F42" w:rsidP="00525B67">
            <w:pPr>
              <w:tabs>
                <w:tab w:val="left" w:pos="6559"/>
              </w:tabs>
              <w:rPr>
                <w:rFonts w:ascii="Times New Roman" w:hAnsi="Times New Roman" w:cs="Times New Roman"/>
                <w:b/>
                <w:sz w:val="24"/>
                <w:szCs w:val="24"/>
              </w:rPr>
            </w:pPr>
            <w:r>
              <w:rPr>
                <w:rFonts w:ascii="Times New Roman" w:hAnsi="Times New Roman" w:cs="Times New Roman"/>
                <w:b/>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F13F42" w:rsidRDefault="00F13F42" w:rsidP="00C5757D">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205362,1</w:t>
            </w:r>
          </w:p>
        </w:tc>
        <w:tc>
          <w:tcPr>
            <w:tcW w:w="1613"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205377,3</w:t>
            </w:r>
          </w:p>
        </w:tc>
        <w:tc>
          <w:tcPr>
            <w:tcW w:w="153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195413,3</w:t>
            </w:r>
          </w:p>
        </w:tc>
        <w:tc>
          <w:tcPr>
            <w:tcW w:w="1482"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95,2</w:t>
            </w:r>
          </w:p>
        </w:tc>
        <w:tc>
          <w:tcPr>
            <w:tcW w:w="1541" w:type="dxa"/>
            <w:tcBorders>
              <w:top w:val="single" w:sz="4" w:space="0" w:color="auto"/>
              <w:left w:val="single" w:sz="4" w:space="0" w:color="auto"/>
              <w:bottom w:val="single" w:sz="4" w:space="0" w:color="auto"/>
              <w:right w:val="single" w:sz="4" w:space="0" w:color="auto"/>
            </w:tcBorders>
            <w:hideMark/>
          </w:tcPr>
          <w:p w:rsidR="00F13F42" w:rsidRDefault="00C5757D" w:rsidP="00C5757D">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95,1</w:t>
            </w:r>
          </w:p>
        </w:tc>
        <w:tc>
          <w:tcPr>
            <w:tcW w:w="756" w:type="dxa"/>
            <w:tcBorders>
              <w:top w:val="single" w:sz="4" w:space="0" w:color="auto"/>
              <w:left w:val="single" w:sz="4" w:space="0" w:color="auto"/>
              <w:bottom w:val="single" w:sz="4" w:space="0" w:color="auto"/>
              <w:right w:val="single" w:sz="4" w:space="0" w:color="auto"/>
            </w:tcBorders>
            <w:hideMark/>
          </w:tcPr>
          <w:p w:rsidR="00F13F42" w:rsidRPr="00F579B9" w:rsidRDefault="00C5757D" w:rsidP="00C5757D">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577C72" w:rsidRDefault="00577C72" w:rsidP="00525B67">
      <w:pPr>
        <w:autoSpaceDE w:val="0"/>
        <w:autoSpaceDN w:val="0"/>
        <w:adjustRightInd w:val="0"/>
        <w:spacing w:after="0" w:line="240" w:lineRule="auto"/>
        <w:ind w:firstLine="708"/>
        <w:jc w:val="both"/>
        <w:rPr>
          <w:rFonts w:ascii="Times New Roman" w:hAnsi="Times New Roman" w:cs="Times New Roman"/>
          <w:sz w:val="28"/>
          <w:szCs w:val="28"/>
        </w:rPr>
      </w:pPr>
    </w:p>
    <w:p w:rsidR="00577C72" w:rsidRDefault="00577C72" w:rsidP="00525B67">
      <w:pPr>
        <w:autoSpaceDE w:val="0"/>
        <w:autoSpaceDN w:val="0"/>
        <w:adjustRightInd w:val="0"/>
        <w:spacing w:after="0" w:line="240" w:lineRule="auto"/>
        <w:ind w:firstLine="708"/>
        <w:jc w:val="both"/>
        <w:rPr>
          <w:rFonts w:ascii="Times New Roman" w:hAnsi="Times New Roman" w:cs="Times New Roman"/>
          <w:sz w:val="28"/>
          <w:szCs w:val="28"/>
        </w:rPr>
      </w:pPr>
    </w:p>
    <w:p w:rsidR="008D02FE" w:rsidRDefault="001D4A7D" w:rsidP="008D02FE">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общем объеме безвозмездных поступлений от других бюджетов</w:t>
      </w:r>
      <w:r w:rsidR="003773AC">
        <w:rPr>
          <w:rFonts w:ascii="Times New Roman" w:hAnsi="Times New Roman" w:cs="Times New Roman"/>
          <w:sz w:val="28"/>
          <w:szCs w:val="28"/>
        </w:rPr>
        <w:t xml:space="preserve"> </w:t>
      </w:r>
      <w:r w:rsidRPr="005871BD">
        <w:rPr>
          <w:rFonts w:ascii="Times New Roman" w:hAnsi="Times New Roman" w:cs="Times New Roman"/>
          <w:sz w:val="28"/>
          <w:szCs w:val="28"/>
        </w:rPr>
        <w:t>бюджетной системы Российской Федерации (</w:t>
      </w:r>
      <w:r w:rsidR="008D02FE">
        <w:rPr>
          <w:rFonts w:ascii="Times New Roman" w:hAnsi="Times New Roman" w:cs="Times New Roman"/>
          <w:sz w:val="28"/>
          <w:szCs w:val="28"/>
        </w:rPr>
        <w:t>195413,3</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на</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долю субсидий приходится </w:t>
      </w:r>
      <w:r w:rsidR="008D02FE">
        <w:rPr>
          <w:rFonts w:ascii="Times New Roman" w:hAnsi="Times New Roman" w:cs="Times New Roman"/>
          <w:sz w:val="28"/>
          <w:szCs w:val="28"/>
        </w:rPr>
        <w:t>9,9</w:t>
      </w:r>
      <w:r w:rsidRPr="005871BD">
        <w:rPr>
          <w:rFonts w:ascii="Times New Roman" w:hAnsi="Times New Roman" w:cs="Times New Roman"/>
          <w:sz w:val="28"/>
          <w:szCs w:val="28"/>
        </w:rPr>
        <w:t xml:space="preserve">% </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3E4BB7">
        <w:rPr>
          <w:rFonts w:ascii="Times New Roman" w:hAnsi="Times New Roman" w:cs="Times New Roman"/>
          <w:sz w:val="28"/>
          <w:szCs w:val="28"/>
        </w:rPr>
        <w:t xml:space="preserve"> </w:t>
      </w:r>
      <w:r w:rsidR="008D02FE">
        <w:rPr>
          <w:rFonts w:ascii="Times New Roman" w:hAnsi="Times New Roman" w:cs="Times New Roman"/>
          <w:sz w:val="28"/>
          <w:szCs w:val="28"/>
        </w:rPr>
        <w:t>66,6</w:t>
      </w:r>
      <w:r w:rsidRPr="005871BD">
        <w:rPr>
          <w:rFonts w:ascii="Times New Roman" w:hAnsi="Times New Roman" w:cs="Times New Roman"/>
          <w:sz w:val="28"/>
          <w:szCs w:val="28"/>
        </w:rPr>
        <w:t>% от</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уточненных плановых назначений, субвенций </w:t>
      </w:r>
      <w:r w:rsidR="008D02FE">
        <w:rPr>
          <w:rFonts w:ascii="Times New Roman" w:hAnsi="Times New Roman" w:cs="Times New Roman"/>
          <w:sz w:val="28"/>
          <w:szCs w:val="28"/>
        </w:rPr>
        <w:t>63,2</w:t>
      </w:r>
      <w:r w:rsidRPr="005871BD">
        <w:rPr>
          <w:rFonts w:ascii="Times New Roman" w:hAnsi="Times New Roman" w:cs="Times New Roman"/>
          <w:sz w:val="28"/>
          <w:szCs w:val="28"/>
        </w:rPr>
        <w:t xml:space="preserve">%  или </w:t>
      </w:r>
      <w:r w:rsidR="008D02FE">
        <w:rPr>
          <w:rFonts w:ascii="Times New Roman" w:hAnsi="Times New Roman" w:cs="Times New Roman"/>
          <w:sz w:val="28"/>
          <w:szCs w:val="28"/>
        </w:rPr>
        <w:t>99,7</w:t>
      </w:r>
      <w:r w:rsidRPr="005871BD">
        <w:rPr>
          <w:rFonts w:ascii="Times New Roman" w:hAnsi="Times New Roman" w:cs="Times New Roman"/>
          <w:sz w:val="28"/>
          <w:szCs w:val="28"/>
        </w:rPr>
        <w:t>% от уточненных плановых назначений.</w:t>
      </w:r>
    </w:p>
    <w:p w:rsidR="008D02FE" w:rsidRDefault="008D02FE" w:rsidP="008D02F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Дотации утверждены и поступили на 2933,7 тыс. рублей меньше прошлогоднего объема или на 5,7%.</w:t>
      </w:r>
    </w:p>
    <w:p w:rsidR="001D4A7D" w:rsidRPr="005871BD" w:rsidRDefault="001D4A7D" w:rsidP="008D02FE">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Иные межбюджетные трансферты составляют </w:t>
      </w:r>
      <w:r w:rsidR="008D02FE">
        <w:rPr>
          <w:rFonts w:ascii="Times New Roman" w:hAnsi="Times New Roman" w:cs="Times New Roman"/>
          <w:sz w:val="28"/>
          <w:szCs w:val="28"/>
        </w:rPr>
        <w:t>3331,7</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p>
    <w:p w:rsidR="001D4A7D" w:rsidRPr="005871BD" w:rsidRDefault="001D4A7D" w:rsidP="008D02FE">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100,0% от уточненных плановых назначений.</w:t>
      </w:r>
    </w:p>
    <w:p w:rsidR="001D4A7D" w:rsidRPr="005871BD" w:rsidRDefault="001D4A7D" w:rsidP="008D02FE">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Прочие безвозмездные поступления в общей сумме безвозмездных</w:t>
      </w:r>
      <w:r w:rsidR="008D02FE">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поступлений составляют </w:t>
      </w:r>
      <w:r w:rsidR="008D02FE">
        <w:rPr>
          <w:rFonts w:ascii="Times New Roman" w:hAnsi="Times New Roman" w:cs="Times New Roman"/>
          <w:sz w:val="28"/>
          <w:szCs w:val="28"/>
        </w:rPr>
        <w:t>411,2</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8D02FE">
        <w:rPr>
          <w:rFonts w:ascii="Times New Roman" w:hAnsi="Times New Roman" w:cs="Times New Roman"/>
          <w:sz w:val="28"/>
          <w:szCs w:val="28"/>
        </w:rPr>
        <w:t>135,6</w:t>
      </w:r>
      <w:r w:rsidRPr="005871BD">
        <w:rPr>
          <w:rFonts w:ascii="Times New Roman" w:hAnsi="Times New Roman" w:cs="Times New Roman"/>
          <w:sz w:val="28"/>
          <w:szCs w:val="28"/>
        </w:rPr>
        <w:t>% от уточненных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1D4A7D" w:rsidRDefault="001D4A7D" w:rsidP="008D02FE">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Возврат остатков субсидий, субвенций и иных межбюджетных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трансфертов, имеющих целевое назначение, прошлых лет составил</w:t>
      </w:r>
      <w:r w:rsidR="008D02FE">
        <w:rPr>
          <w:rFonts w:ascii="Times New Roman" w:hAnsi="Times New Roman" w:cs="Times New Roman"/>
          <w:sz w:val="28"/>
          <w:szCs w:val="28"/>
        </w:rPr>
        <w:t xml:space="preserve"> 580,6 тыс.</w:t>
      </w:r>
      <w:r w:rsidR="00C551E1">
        <w:rPr>
          <w:rFonts w:ascii="Times New Roman" w:hAnsi="Times New Roman" w:cs="Times New Roman"/>
          <w:sz w:val="28"/>
          <w:szCs w:val="28"/>
        </w:rPr>
        <w:t xml:space="preserve"> </w:t>
      </w:r>
      <w:r w:rsidR="008D02FE">
        <w:rPr>
          <w:rFonts w:ascii="Times New Roman" w:hAnsi="Times New Roman" w:cs="Times New Roman"/>
          <w:sz w:val="28"/>
          <w:szCs w:val="28"/>
        </w:rPr>
        <w:t>рублей или больше уровня 2016 года в</w:t>
      </w:r>
      <w:r w:rsidR="00C551E1">
        <w:rPr>
          <w:rFonts w:ascii="Times New Roman" w:hAnsi="Times New Roman" w:cs="Times New Roman"/>
          <w:sz w:val="28"/>
          <w:szCs w:val="28"/>
        </w:rPr>
        <w:t xml:space="preserve"> </w:t>
      </w:r>
      <w:r w:rsidR="008D02FE">
        <w:rPr>
          <w:rFonts w:ascii="Times New Roman" w:hAnsi="Times New Roman" w:cs="Times New Roman"/>
          <w:sz w:val="28"/>
          <w:szCs w:val="28"/>
        </w:rPr>
        <w:t>2,1 раза</w:t>
      </w:r>
      <w:r w:rsidR="00C551E1">
        <w:rPr>
          <w:rFonts w:ascii="Times New Roman" w:hAnsi="Times New Roman" w:cs="Times New Roman"/>
          <w:sz w:val="28"/>
          <w:szCs w:val="28"/>
        </w:rPr>
        <w:t>.</w:t>
      </w:r>
    </w:p>
    <w:p w:rsidR="00C551E1" w:rsidRDefault="00C551E1" w:rsidP="008D02FE">
      <w:pPr>
        <w:autoSpaceDE w:val="0"/>
        <w:autoSpaceDN w:val="0"/>
        <w:adjustRightInd w:val="0"/>
        <w:spacing w:after="0" w:line="240" w:lineRule="auto"/>
        <w:ind w:firstLine="708"/>
        <w:jc w:val="both"/>
        <w:rPr>
          <w:rFonts w:ascii="Times New Roman" w:hAnsi="Times New Roman" w:cs="Times New Roman"/>
          <w:sz w:val="28"/>
          <w:szCs w:val="28"/>
        </w:rPr>
      </w:pPr>
    </w:p>
    <w:p w:rsidR="003E4BB7" w:rsidRPr="005871BD" w:rsidRDefault="003E4BB7" w:rsidP="00525B6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525B6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E4BB7">
        <w:rPr>
          <w:rFonts w:ascii="Times New Roman" w:hAnsi="Times New Roman" w:cs="Times New Roman"/>
          <w:b/>
          <w:bCs/>
          <w:color w:val="000000" w:themeColor="text1"/>
          <w:sz w:val="28"/>
          <w:szCs w:val="28"/>
        </w:rPr>
        <w:t xml:space="preserve">Расходная часть бюджета </w:t>
      </w:r>
      <w:r w:rsidR="005871BD" w:rsidRPr="003E4BB7">
        <w:rPr>
          <w:rFonts w:ascii="Times New Roman" w:hAnsi="Times New Roman" w:cs="Times New Roman"/>
          <w:b/>
          <w:bCs/>
          <w:color w:val="000000" w:themeColor="text1"/>
          <w:sz w:val="28"/>
          <w:szCs w:val="28"/>
        </w:rPr>
        <w:t>МО Куркинский район</w:t>
      </w:r>
    </w:p>
    <w:p w:rsidR="003E4BB7" w:rsidRPr="003E4BB7" w:rsidRDefault="003E4BB7" w:rsidP="00525B6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E4BB7"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3E4BB7">
        <w:rPr>
          <w:rFonts w:ascii="Times New Roman" w:hAnsi="Times New Roman" w:cs="Times New Roman"/>
          <w:sz w:val="28"/>
          <w:szCs w:val="28"/>
        </w:rPr>
        <w:t>представителей МО Куркинский район</w:t>
      </w:r>
      <w:r w:rsidR="003E4BB7" w:rsidRPr="003E4BB7">
        <w:rPr>
          <w:rFonts w:ascii="Times New Roman" w:hAnsi="Times New Roman" w:cs="Times New Roman"/>
          <w:sz w:val="28"/>
          <w:szCs w:val="28"/>
        </w:rPr>
        <w:t xml:space="preserve"> </w:t>
      </w:r>
      <w:r w:rsidR="003E4BB7" w:rsidRPr="005871BD">
        <w:rPr>
          <w:rFonts w:ascii="Times New Roman" w:hAnsi="Times New Roman" w:cs="Times New Roman"/>
          <w:sz w:val="28"/>
          <w:szCs w:val="28"/>
        </w:rPr>
        <w:t xml:space="preserve">от </w:t>
      </w:r>
      <w:r w:rsidR="003E4BB7">
        <w:rPr>
          <w:rFonts w:ascii="Times New Roman" w:hAnsi="Times New Roman" w:cs="Times New Roman"/>
          <w:sz w:val="28"/>
          <w:szCs w:val="28"/>
        </w:rPr>
        <w:t>2</w:t>
      </w:r>
      <w:r w:rsidR="0068767D">
        <w:rPr>
          <w:rFonts w:ascii="Times New Roman" w:hAnsi="Times New Roman" w:cs="Times New Roman"/>
          <w:sz w:val="28"/>
          <w:szCs w:val="28"/>
        </w:rPr>
        <w:t>1</w:t>
      </w:r>
      <w:r w:rsidR="003E4BB7" w:rsidRPr="005871BD">
        <w:rPr>
          <w:rFonts w:ascii="Times New Roman" w:hAnsi="Times New Roman" w:cs="Times New Roman"/>
          <w:sz w:val="28"/>
          <w:szCs w:val="28"/>
        </w:rPr>
        <w:t>.1</w:t>
      </w:r>
      <w:r w:rsidR="003E4BB7">
        <w:rPr>
          <w:rFonts w:ascii="Times New Roman" w:hAnsi="Times New Roman" w:cs="Times New Roman"/>
          <w:sz w:val="28"/>
          <w:szCs w:val="28"/>
        </w:rPr>
        <w:t>2</w:t>
      </w:r>
      <w:r w:rsidR="003E4BB7" w:rsidRPr="005871BD">
        <w:rPr>
          <w:rFonts w:ascii="Times New Roman" w:hAnsi="Times New Roman" w:cs="Times New Roman"/>
          <w:sz w:val="28"/>
          <w:szCs w:val="28"/>
        </w:rPr>
        <w:t>.</w:t>
      </w:r>
      <w:r w:rsidR="002F109C">
        <w:rPr>
          <w:rFonts w:ascii="Times New Roman" w:hAnsi="Times New Roman" w:cs="Times New Roman"/>
          <w:sz w:val="28"/>
          <w:szCs w:val="28"/>
        </w:rPr>
        <w:t>2016</w:t>
      </w:r>
      <w:r w:rsidR="003E4BB7" w:rsidRPr="005871BD">
        <w:rPr>
          <w:rFonts w:ascii="Times New Roman" w:hAnsi="Times New Roman" w:cs="Times New Roman"/>
          <w:sz w:val="28"/>
          <w:szCs w:val="28"/>
        </w:rPr>
        <w:t xml:space="preserve"> года №</w:t>
      </w:r>
      <w:r w:rsidR="0068767D">
        <w:rPr>
          <w:rFonts w:ascii="Times New Roman" w:hAnsi="Times New Roman" w:cs="Times New Roman"/>
          <w:sz w:val="28"/>
          <w:szCs w:val="28"/>
        </w:rPr>
        <w:t>22-5</w:t>
      </w:r>
      <w:r w:rsidR="003E4BB7" w:rsidRPr="005871BD">
        <w:rPr>
          <w:rFonts w:ascii="Times New Roman" w:hAnsi="Times New Roman" w:cs="Times New Roman"/>
          <w:sz w:val="28"/>
          <w:szCs w:val="28"/>
        </w:rPr>
        <w:t xml:space="preserve"> «О бюджете </w:t>
      </w:r>
      <w:r w:rsidR="003E4BB7">
        <w:rPr>
          <w:rFonts w:ascii="Times New Roman" w:hAnsi="Times New Roman" w:cs="Times New Roman"/>
          <w:sz w:val="28"/>
          <w:szCs w:val="28"/>
        </w:rPr>
        <w:t xml:space="preserve">муниципального образования Куркинский район </w:t>
      </w:r>
      <w:r w:rsidR="003E4BB7" w:rsidRPr="005871BD">
        <w:rPr>
          <w:rFonts w:ascii="Times New Roman" w:hAnsi="Times New Roman" w:cs="Times New Roman"/>
          <w:sz w:val="28"/>
          <w:szCs w:val="28"/>
        </w:rPr>
        <w:t xml:space="preserve"> на </w:t>
      </w:r>
      <w:r w:rsidR="002F109C">
        <w:rPr>
          <w:rFonts w:ascii="Times New Roman" w:hAnsi="Times New Roman" w:cs="Times New Roman"/>
          <w:sz w:val="28"/>
          <w:szCs w:val="28"/>
        </w:rPr>
        <w:t>2017</w:t>
      </w:r>
      <w:r w:rsidR="003E4BB7" w:rsidRPr="005871BD">
        <w:rPr>
          <w:rFonts w:ascii="Times New Roman" w:hAnsi="Times New Roman" w:cs="Times New Roman"/>
          <w:sz w:val="28"/>
          <w:szCs w:val="28"/>
        </w:rPr>
        <w:t xml:space="preserve"> год и на плановый период 201</w:t>
      </w:r>
      <w:r w:rsidR="0068767D">
        <w:rPr>
          <w:rFonts w:ascii="Times New Roman" w:hAnsi="Times New Roman" w:cs="Times New Roman"/>
          <w:sz w:val="28"/>
          <w:szCs w:val="28"/>
        </w:rPr>
        <w:t>8</w:t>
      </w:r>
      <w:r w:rsidR="003E4BB7" w:rsidRPr="005871BD">
        <w:rPr>
          <w:rFonts w:ascii="Times New Roman" w:hAnsi="Times New Roman" w:cs="Times New Roman"/>
          <w:sz w:val="28"/>
          <w:szCs w:val="28"/>
        </w:rPr>
        <w:t xml:space="preserve"> и 201</w:t>
      </w:r>
      <w:r w:rsidR="0068767D">
        <w:rPr>
          <w:rFonts w:ascii="Times New Roman" w:hAnsi="Times New Roman" w:cs="Times New Roman"/>
          <w:sz w:val="28"/>
          <w:szCs w:val="28"/>
        </w:rPr>
        <w:t>9</w:t>
      </w:r>
      <w:r w:rsidR="003E4BB7" w:rsidRPr="005871BD">
        <w:rPr>
          <w:rFonts w:ascii="Times New Roman" w:hAnsi="Times New Roman" w:cs="Times New Roman"/>
          <w:sz w:val="28"/>
          <w:szCs w:val="28"/>
        </w:rPr>
        <w:t xml:space="preserve"> годов» по расходам </w:t>
      </w:r>
      <w:r w:rsidR="003E4BB7">
        <w:rPr>
          <w:rFonts w:ascii="Times New Roman" w:hAnsi="Times New Roman" w:cs="Times New Roman"/>
          <w:sz w:val="28"/>
          <w:szCs w:val="28"/>
        </w:rPr>
        <w:t>предусматривалась сумма</w:t>
      </w:r>
      <w:r w:rsidR="003E4BB7" w:rsidRPr="005871BD">
        <w:rPr>
          <w:rFonts w:ascii="Times New Roman" w:hAnsi="Times New Roman" w:cs="Times New Roman"/>
          <w:sz w:val="28"/>
          <w:szCs w:val="28"/>
        </w:rPr>
        <w:t xml:space="preserve"> </w:t>
      </w:r>
      <w:r w:rsidR="0068767D">
        <w:rPr>
          <w:rFonts w:ascii="Times New Roman" w:hAnsi="Times New Roman" w:cs="Times New Roman"/>
          <w:sz w:val="28"/>
          <w:szCs w:val="28"/>
        </w:rPr>
        <w:t>282253,9</w:t>
      </w:r>
      <w:r w:rsidR="003E4BB7">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003E4BB7">
        <w:rPr>
          <w:rFonts w:ascii="Times New Roman" w:hAnsi="Times New Roman" w:cs="Times New Roman"/>
          <w:sz w:val="28"/>
          <w:szCs w:val="28"/>
        </w:rPr>
        <w:t>рублей, что соответствует р</w:t>
      </w:r>
      <w:r w:rsidRPr="005871BD">
        <w:rPr>
          <w:rFonts w:ascii="Times New Roman" w:hAnsi="Times New Roman" w:cs="Times New Roman"/>
          <w:sz w:val="28"/>
          <w:szCs w:val="28"/>
        </w:rPr>
        <w:t>асход</w:t>
      </w:r>
      <w:r w:rsidR="003E4BB7">
        <w:rPr>
          <w:rFonts w:ascii="Times New Roman" w:hAnsi="Times New Roman" w:cs="Times New Roman"/>
          <w:sz w:val="28"/>
          <w:szCs w:val="28"/>
        </w:rPr>
        <w:t>ам</w:t>
      </w:r>
      <w:r w:rsidRPr="005871BD">
        <w:rPr>
          <w:rFonts w:ascii="Times New Roman" w:hAnsi="Times New Roman" w:cs="Times New Roman"/>
          <w:sz w:val="28"/>
          <w:szCs w:val="28"/>
        </w:rPr>
        <w:t xml:space="preserve"> бюджетной роспи</w:t>
      </w:r>
      <w:r w:rsidR="003E4BB7">
        <w:rPr>
          <w:rFonts w:ascii="Times New Roman" w:hAnsi="Times New Roman" w:cs="Times New Roman"/>
          <w:sz w:val="28"/>
          <w:szCs w:val="28"/>
        </w:rPr>
        <w:t>си.</w:t>
      </w:r>
    </w:p>
    <w:p w:rsidR="00577C72"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Исполнение</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составило </w:t>
      </w:r>
      <w:r w:rsidR="0068767D">
        <w:rPr>
          <w:rFonts w:ascii="Times New Roman" w:hAnsi="Times New Roman" w:cs="Times New Roman"/>
          <w:sz w:val="28"/>
          <w:szCs w:val="28"/>
        </w:rPr>
        <w:t>265556,8</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68767D">
        <w:rPr>
          <w:rFonts w:ascii="Times New Roman" w:hAnsi="Times New Roman" w:cs="Times New Roman"/>
          <w:sz w:val="28"/>
          <w:szCs w:val="28"/>
        </w:rPr>
        <w:t>94,1</w:t>
      </w:r>
      <w:r w:rsidRPr="005871BD">
        <w:rPr>
          <w:rFonts w:ascii="Times New Roman" w:hAnsi="Times New Roman" w:cs="Times New Roman"/>
          <w:sz w:val="28"/>
          <w:szCs w:val="28"/>
        </w:rPr>
        <w:t>% от назначений уточненной</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Недофинансирование предусмотренных росписью</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расходов – </w:t>
      </w:r>
      <w:r w:rsidR="0068767D">
        <w:rPr>
          <w:rFonts w:ascii="Times New Roman" w:hAnsi="Times New Roman" w:cs="Times New Roman"/>
          <w:sz w:val="28"/>
          <w:szCs w:val="28"/>
        </w:rPr>
        <w:t>16697,1</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0068767D">
        <w:rPr>
          <w:rFonts w:ascii="Times New Roman" w:hAnsi="Times New Roman" w:cs="Times New Roman"/>
          <w:sz w:val="28"/>
          <w:szCs w:val="28"/>
        </w:rPr>
        <w:t>рублей. При этом</w:t>
      </w:r>
      <w:r w:rsidRPr="005871BD">
        <w:rPr>
          <w:rFonts w:ascii="Times New Roman" w:hAnsi="Times New Roman" w:cs="Times New Roman"/>
          <w:sz w:val="28"/>
          <w:szCs w:val="28"/>
        </w:rPr>
        <w:t xml:space="preserve"> доходы бюджета составили</w:t>
      </w:r>
      <w:r w:rsidR="009C4606">
        <w:rPr>
          <w:rFonts w:ascii="Times New Roman" w:hAnsi="Times New Roman" w:cs="Times New Roman"/>
          <w:sz w:val="28"/>
          <w:szCs w:val="28"/>
        </w:rPr>
        <w:t xml:space="preserve"> </w:t>
      </w:r>
      <w:r w:rsidR="0068767D">
        <w:rPr>
          <w:rFonts w:ascii="Times New Roman" w:hAnsi="Times New Roman" w:cs="Times New Roman"/>
          <w:sz w:val="28"/>
          <w:szCs w:val="28"/>
        </w:rPr>
        <w:t>271168,4</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т.е. превышение </w:t>
      </w:r>
      <w:r w:rsidR="009C4606">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9C4606">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 </w:t>
      </w:r>
      <w:r w:rsidR="0068767D">
        <w:rPr>
          <w:rFonts w:ascii="Times New Roman" w:hAnsi="Times New Roman" w:cs="Times New Roman"/>
          <w:sz w:val="28"/>
          <w:szCs w:val="28"/>
        </w:rPr>
        <w:t>5611,6</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 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рублей.</w:t>
      </w:r>
    </w:p>
    <w:p w:rsidR="00A963FE" w:rsidRDefault="00A963FE" w:rsidP="00525B67">
      <w:pPr>
        <w:autoSpaceDE w:val="0"/>
        <w:autoSpaceDN w:val="0"/>
        <w:adjustRightInd w:val="0"/>
        <w:spacing w:after="0" w:line="240" w:lineRule="auto"/>
        <w:ind w:firstLine="708"/>
        <w:jc w:val="both"/>
        <w:rPr>
          <w:rFonts w:ascii="Times New Roman" w:hAnsi="Times New Roman" w:cs="Times New Roman"/>
          <w:sz w:val="28"/>
          <w:szCs w:val="28"/>
        </w:rPr>
      </w:pPr>
    </w:p>
    <w:p w:rsidR="008F0D58" w:rsidRPr="005871BD" w:rsidRDefault="008F0D58" w:rsidP="00525B6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717F51">
      <w:pPr>
        <w:autoSpaceDE w:val="0"/>
        <w:autoSpaceDN w:val="0"/>
        <w:adjustRightInd w:val="0"/>
        <w:spacing w:after="0" w:line="240" w:lineRule="auto"/>
        <w:ind w:firstLine="708"/>
        <w:rPr>
          <w:rFonts w:ascii="Times New Roman" w:hAnsi="Times New Roman" w:cs="Times New Roman"/>
          <w:b/>
          <w:bCs/>
          <w:sz w:val="28"/>
          <w:szCs w:val="28"/>
        </w:rPr>
      </w:pPr>
      <w:r w:rsidRPr="005871BD">
        <w:rPr>
          <w:rFonts w:ascii="Times New Roman" w:hAnsi="Times New Roman" w:cs="Times New Roman"/>
          <w:b/>
          <w:bCs/>
          <w:sz w:val="28"/>
          <w:szCs w:val="28"/>
        </w:rPr>
        <w:t xml:space="preserve">Расходы </w:t>
      </w:r>
      <w:r w:rsidR="0041549B">
        <w:rPr>
          <w:rFonts w:ascii="Times New Roman" w:hAnsi="Times New Roman" w:cs="Times New Roman"/>
          <w:b/>
          <w:bCs/>
          <w:sz w:val="28"/>
          <w:szCs w:val="28"/>
        </w:rPr>
        <w:t xml:space="preserve">по разделам </w:t>
      </w:r>
      <w:r w:rsidRPr="005871BD">
        <w:rPr>
          <w:rFonts w:ascii="Times New Roman" w:hAnsi="Times New Roman" w:cs="Times New Roman"/>
          <w:b/>
          <w:bCs/>
          <w:sz w:val="28"/>
          <w:szCs w:val="28"/>
        </w:rPr>
        <w:t xml:space="preserve">бюджета </w:t>
      </w:r>
      <w:r w:rsidR="005871BD">
        <w:rPr>
          <w:rFonts w:ascii="Times New Roman" w:hAnsi="Times New Roman" w:cs="Times New Roman"/>
          <w:b/>
          <w:bCs/>
          <w:sz w:val="28"/>
          <w:szCs w:val="28"/>
        </w:rPr>
        <w:t>МО Куркинский район</w:t>
      </w:r>
      <w:r w:rsidRPr="005871BD">
        <w:rPr>
          <w:rFonts w:ascii="Times New Roman" w:hAnsi="Times New Roman" w:cs="Times New Roman"/>
          <w:b/>
          <w:bCs/>
          <w:sz w:val="28"/>
          <w:szCs w:val="28"/>
        </w:rPr>
        <w:t xml:space="preserve"> в </w:t>
      </w:r>
      <w:r w:rsidR="002F109C">
        <w:rPr>
          <w:rFonts w:ascii="Times New Roman" w:hAnsi="Times New Roman" w:cs="Times New Roman"/>
          <w:b/>
          <w:bCs/>
          <w:sz w:val="28"/>
          <w:szCs w:val="28"/>
        </w:rPr>
        <w:t>2017</w:t>
      </w:r>
      <w:r w:rsidRPr="005871BD">
        <w:rPr>
          <w:rFonts w:ascii="Times New Roman" w:hAnsi="Times New Roman" w:cs="Times New Roman"/>
          <w:b/>
          <w:bCs/>
          <w:sz w:val="28"/>
          <w:szCs w:val="28"/>
        </w:rPr>
        <w:t xml:space="preserve"> году</w:t>
      </w:r>
      <w:r w:rsidR="00717F51">
        <w:rPr>
          <w:rFonts w:ascii="Times New Roman" w:hAnsi="Times New Roman" w:cs="Times New Roman"/>
          <w:b/>
          <w:bCs/>
          <w:sz w:val="28"/>
          <w:szCs w:val="28"/>
        </w:rPr>
        <w:t>.</w:t>
      </w:r>
    </w:p>
    <w:p w:rsidR="008F0D58" w:rsidRDefault="008F0D58" w:rsidP="00525B67">
      <w:pPr>
        <w:spacing w:line="240" w:lineRule="auto"/>
        <w:ind w:firstLine="708"/>
        <w:jc w:val="center"/>
        <w:rPr>
          <w:rFonts w:ascii="Times New Roman" w:hAnsi="Times New Roman" w:cs="Times New Roman"/>
          <w:b/>
          <w:sz w:val="24"/>
          <w:szCs w:val="24"/>
        </w:rPr>
      </w:pPr>
      <w:r>
        <w:rPr>
          <w:rFonts w:ascii="Times New Roman" w:hAnsi="Times New Roman" w:cs="Times New Roman"/>
          <w:sz w:val="28"/>
          <w:szCs w:val="28"/>
        </w:rPr>
        <w:tab/>
      </w:r>
    </w:p>
    <w:tbl>
      <w:tblPr>
        <w:tblStyle w:val="a3"/>
        <w:tblW w:w="10065" w:type="dxa"/>
        <w:tblInd w:w="-318" w:type="dxa"/>
        <w:tblLayout w:type="fixed"/>
        <w:tblLook w:val="04A0"/>
      </w:tblPr>
      <w:tblGrid>
        <w:gridCol w:w="2269"/>
        <w:gridCol w:w="1275"/>
        <w:gridCol w:w="1187"/>
        <w:gridCol w:w="901"/>
        <w:gridCol w:w="1226"/>
        <w:gridCol w:w="1081"/>
        <w:gridCol w:w="992"/>
        <w:gridCol w:w="1134"/>
      </w:tblGrid>
      <w:tr w:rsidR="00ED1AE8" w:rsidTr="00950276">
        <w:trPr>
          <w:trHeight w:val="825"/>
        </w:trPr>
        <w:tc>
          <w:tcPr>
            <w:tcW w:w="2269" w:type="dxa"/>
            <w:vMerge w:val="restart"/>
            <w:tcBorders>
              <w:top w:val="single" w:sz="4" w:space="0" w:color="auto"/>
              <w:left w:val="single" w:sz="4" w:space="0" w:color="auto"/>
              <w:right w:val="single" w:sz="4" w:space="0" w:color="auto"/>
            </w:tcBorders>
            <w:hideMark/>
          </w:tcPr>
          <w:p w:rsidR="00ED1AE8" w:rsidRDefault="00ED1AE8" w:rsidP="00525B67">
            <w:pPr>
              <w:tabs>
                <w:tab w:val="left" w:pos="1610"/>
              </w:tabs>
              <w:ind w:right="-152"/>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E81B80">
              <w:rPr>
                <w:rFonts w:ascii="Times New Roman" w:hAnsi="Times New Roman" w:cs="Times New Roman"/>
                <w:b/>
                <w:sz w:val="24"/>
                <w:szCs w:val="24"/>
              </w:rPr>
              <w:t xml:space="preserve"> раздела и его код</w:t>
            </w:r>
          </w:p>
        </w:tc>
        <w:tc>
          <w:tcPr>
            <w:tcW w:w="1275" w:type="dxa"/>
            <w:vMerge w:val="restart"/>
            <w:tcBorders>
              <w:top w:val="single" w:sz="4" w:space="0" w:color="auto"/>
              <w:left w:val="single" w:sz="4" w:space="0" w:color="auto"/>
              <w:right w:val="single" w:sz="4" w:space="0" w:color="auto"/>
            </w:tcBorders>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Уточненный план 2016 года, тыс. руб.</w:t>
            </w:r>
          </w:p>
        </w:tc>
        <w:tc>
          <w:tcPr>
            <w:tcW w:w="1187" w:type="dxa"/>
            <w:vMerge w:val="restart"/>
            <w:tcBorders>
              <w:top w:val="single" w:sz="4" w:space="0" w:color="auto"/>
              <w:left w:val="single" w:sz="4" w:space="0" w:color="auto"/>
              <w:right w:val="single" w:sz="4" w:space="0" w:color="auto"/>
            </w:tcBorders>
            <w:hideMark/>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Уточненный план 2017 года, тыс. руб.</w:t>
            </w:r>
          </w:p>
        </w:tc>
        <w:tc>
          <w:tcPr>
            <w:tcW w:w="901" w:type="dxa"/>
            <w:vMerge w:val="restart"/>
            <w:tcBorders>
              <w:top w:val="single" w:sz="4" w:space="0" w:color="auto"/>
              <w:left w:val="single" w:sz="4" w:space="0" w:color="auto"/>
              <w:right w:val="single" w:sz="4" w:space="0" w:color="auto"/>
            </w:tcBorders>
            <w:hideMark/>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Уд.</w:t>
            </w:r>
          </w:p>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вес %</w:t>
            </w:r>
          </w:p>
        </w:tc>
        <w:tc>
          <w:tcPr>
            <w:tcW w:w="3299" w:type="dxa"/>
            <w:gridSpan w:val="3"/>
            <w:tcBorders>
              <w:top w:val="single" w:sz="4" w:space="0" w:color="auto"/>
              <w:left w:val="single" w:sz="4" w:space="0" w:color="auto"/>
              <w:bottom w:val="single" w:sz="4" w:space="0" w:color="auto"/>
              <w:right w:val="single" w:sz="4" w:space="0" w:color="auto"/>
            </w:tcBorders>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Исполнение</w:t>
            </w:r>
          </w:p>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 xml:space="preserve"> 2017 год</w:t>
            </w:r>
          </w:p>
        </w:tc>
        <w:tc>
          <w:tcPr>
            <w:tcW w:w="1134" w:type="dxa"/>
            <w:vMerge w:val="restart"/>
            <w:tcBorders>
              <w:top w:val="single" w:sz="4" w:space="0" w:color="auto"/>
              <w:left w:val="single" w:sz="4" w:space="0" w:color="auto"/>
              <w:right w:val="single" w:sz="4" w:space="0" w:color="auto"/>
            </w:tcBorders>
            <w:hideMark/>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Отклонения от плана (тыс. руб.)</w:t>
            </w:r>
          </w:p>
        </w:tc>
      </w:tr>
      <w:tr w:rsidR="00ED1AE8" w:rsidTr="00ED1AE8">
        <w:trPr>
          <w:trHeight w:val="540"/>
        </w:trPr>
        <w:tc>
          <w:tcPr>
            <w:tcW w:w="2269" w:type="dxa"/>
            <w:vMerge/>
            <w:tcBorders>
              <w:left w:val="single" w:sz="4" w:space="0" w:color="auto"/>
              <w:bottom w:val="single" w:sz="4" w:space="0" w:color="auto"/>
              <w:right w:val="single" w:sz="4" w:space="0" w:color="auto"/>
            </w:tcBorders>
            <w:hideMark/>
          </w:tcPr>
          <w:p w:rsidR="00ED1AE8" w:rsidRDefault="00ED1AE8" w:rsidP="00525B67">
            <w:pPr>
              <w:tabs>
                <w:tab w:val="left" w:pos="1610"/>
              </w:tabs>
              <w:ind w:right="-152"/>
              <w:jc w:val="center"/>
              <w:rPr>
                <w:rFonts w:ascii="Times New Roman" w:hAnsi="Times New Roman" w:cs="Times New Roman"/>
                <w:b/>
                <w:sz w:val="24"/>
                <w:szCs w:val="24"/>
              </w:rPr>
            </w:pPr>
          </w:p>
        </w:tc>
        <w:tc>
          <w:tcPr>
            <w:tcW w:w="1275" w:type="dxa"/>
            <w:vMerge/>
            <w:tcBorders>
              <w:left w:val="single" w:sz="4" w:space="0" w:color="auto"/>
              <w:bottom w:val="single" w:sz="4" w:space="0" w:color="auto"/>
              <w:right w:val="single" w:sz="4" w:space="0" w:color="auto"/>
            </w:tcBorders>
          </w:tcPr>
          <w:p w:rsidR="00ED1AE8" w:rsidRDefault="00ED1AE8" w:rsidP="00525B67">
            <w:pPr>
              <w:tabs>
                <w:tab w:val="left" w:pos="1610"/>
              </w:tabs>
              <w:jc w:val="center"/>
              <w:rPr>
                <w:rFonts w:ascii="Times New Roman" w:hAnsi="Times New Roman" w:cs="Times New Roman"/>
                <w:b/>
                <w:sz w:val="24"/>
                <w:szCs w:val="24"/>
              </w:rPr>
            </w:pPr>
          </w:p>
        </w:tc>
        <w:tc>
          <w:tcPr>
            <w:tcW w:w="1187" w:type="dxa"/>
            <w:vMerge/>
            <w:tcBorders>
              <w:left w:val="single" w:sz="4" w:space="0" w:color="auto"/>
              <w:bottom w:val="single" w:sz="4" w:space="0" w:color="auto"/>
              <w:right w:val="single" w:sz="4" w:space="0" w:color="auto"/>
            </w:tcBorders>
            <w:hideMark/>
          </w:tcPr>
          <w:p w:rsidR="00ED1AE8" w:rsidRDefault="00ED1AE8" w:rsidP="00525B67">
            <w:pPr>
              <w:tabs>
                <w:tab w:val="left" w:pos="1610"/>
              </w:tabs>
              <w:jc w:val="center"/>
              <w:rPr>
                <w:rFonts w:ascii="Times New Roman" w:hAnsi="Times New Roman" w:cs="Times New Roman"/>
                <w:b/>
                <w:sz w:val="24"/>
                <w:szCs w:val="24"/>
              </w:rPr>
            </w:pPr>
          </w:p>
        </w:tc>
        <w:tc>
          <w:tcPr>
            <w:tcW w:w="901" w:type="dxa"/>
            <w:vMerge/>
            <w:tcBorders>
              <w:left w:val="single" w:sz="4" w:space="0" w:color="auto"/>
              <w:bottom w:val="single" w:sz="4" w:space="0" w:color="auto"/>
              <w:right w:val="single" w:sz="4" w:space="0" w:color="auto"/>
            </w:tcBorders>
            <w:hideMark/>
          </w:tcPr>
          <w:p w:rsidR="00ED1AE8" w:rsidRDefault="00ED1AE8" w:rsidP="00525B67">
            <w:pPr>
              <w:tabs>
                <w:tab w:val="left" w:pos="1610"/>
              </w:tabs>
              <w:jc w:val="center"/>
              <w:rPr>
                <w:rFonts w:ascii="Times New Roman" w:hAnsi="Times New Roman" w:cs="Times New Roman"/>
                <w:b/>
                <w:sz w:val="24"/>
                <w:szCs w:val="24"/>
              </w:rPr>
            </w:pP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к плану</w:t>
            </w:r>
          </w:p>
          <w:p w:rsidR="00ED1AE8" w:rsidRDefault="00ED1AE8" w:rsidP="00525B6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Borders>
              <w:left w:val="single" w:sz="4" w:space="0" w:color="auto"/>
              <w:bottom w:val="single" w:sz="4" w:space="0" w:color="auto"/>
              <w:right w:val="single" w:sz="4" w:space="0" w:color="auto"/>
            </w:tcBorders>
          </w:tcPr>
          <w:p w:rsidR="00ED1AE8" w:rsidRDefault="00ED1AE8" w:rsidP="00ED1AE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к 2016 году</w:t>
            </w:r>
          </w:p>
          <w:p w:rsidR="00ED1AE8" w:rsidRDefault="00ED1AE8" w:rsidP="00ED1AE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vMerge/>
            <w:tcBorders>
              <w:left w:val="single" w:sz="4" w:space="0" w:color="auto"/>
              <w:bottom w:val="single" w:sz="4" w:space="0" w:color="auto"/>
              <w:right w:val="single" w:sz="4" w:space="0" w:color="auto"/>
            </w:tcBorders>
            <w:hideMark/>
          </w:tcPr>
          <w:p w:rsidR="00ED1AE8" w:rsidRDefault="00ED1AE8" w:rsidP="00525B67">
            <w:pPr>
              <w:tabs>
                <w:tab w:val="left" w:pos="1610"/>
              </w:tabs>
              <w:jc w:val="center"/>
              <w:rPr>
                <w:rFonts w:ascii="Times New Roman" w:hAnsi="Times New Roman" w:cs="Times New Roman"/>
                <w:b/>
                <w:sz w:val="24"/>
                <w:szCs w:val="24"/>
              </w:rPr>
            </w:pPr>
          </w:p>
        </w:tc>
      </w:tr>
      <w:tr w:rsidR="00ED1AE8" w:rsidTr="00ED1AE8">
        <w:trPr>
          <w:trHeight w:val="145"/>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ED1AE8">
            <w:pPr>
              <w:tabs>
                <w:tab w:val="left" w:pos="1610"/>
              </w:tabs>
              <w:rPr>
                <w:rFonts w:ascii="Times New Roman" w:hAnsi="Times New Roman" w:cs="Times New Roman"/>
                <w:sz w:val="24"/>
                <w:szCs w:val="24"/>
              </w:rPr>
            </w:pPr>
            <w:r>
              <w:rPr>
                <w:rFonts w:ascii="Times New Roman" w:hAnsi="Times New Roman" w:cs="Times New Roman"/>
                <w:sz w:val="24"/>
                <w:szCs w:val="24"/>
              </w:rPr>
              <w:lastRenderedPageBreak/>
              <w:t xml:space="preserve">Общегосударственные вопросы  0100  </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30207,8</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33281,4</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11,8</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30863,1</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92,7</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102,2</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-2418,3</w:t>
            </w:r>
          </w:p>
        </w:tc>
      </w:tr>
      <w:tr w:rsidR="00ED1AE8" w:rsidTr="00ED1AE8">
        <w:trPr>
          <w:trHeight w:val="145"/>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оборона           0200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442,0</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443,3</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0,2</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443,3</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ED1AE8" w:rsidTr="00ED1AE8">
        <w:trPr>
          <w:trHeight w:val="145"/>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безопасность и правоохранительная деятельность0300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2864,7</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2943,8</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D42D7E">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2928,9</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99,5</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102,2</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-14,9</w:t>
            </w:r>
          </w:p>
        </w:tc>
      </w:tr>
      <w:tr w:rsidR="00ED1AE8" w:rsidTr="00ED1AE8">
        <w:trPr>
          <w:trHeight w:val="145"/>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экономика       0400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9537,3</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18344,3</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6,5</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9542,2</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100,1</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-8802,1</w:t>
            </w:r>
          </w:p>
        </w:tc>
      </w:tr>
      <w:tr w:rsidR="00ED1AE8" w:rsidTr="00ED1AE8">
        <w:trPr>
          <w:trHeight w:val="145"/>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Жилищно-коммунальное хозяйство        0500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4715,6</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1961,5</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0,7</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1961,5</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41,6</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ED1AE8" w:rsidTr="00ED1AE8">
        <w:trPr>
          <w:trHeight w:val="433"/>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Образование   0700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172627,5</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177236,5</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62,8</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173201,9</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100,3</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-4034,6</w:t>
            </w:r>
          </w:p>
        </w:tc>
      </w:tr>
      <w:tr w:rsidR="00ED1AE8" w:rsidTr="00ED1AE8">
        <w:trPr>
          <w:trHeight w:val="559"/>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ED1AE8">
            <w:pPr>
              <w:tabs>
                <w:tab w:val="left" w:pos="1610"/>
              </w:tabs>
              <w:rPr>
                <w:rFonts w:ascii="Times New Roman" w:hAnsi="Times New Roman" w:cs="Times New Roman"/>
                <w:sz w:val="24"/>
                <w:szCs w:val="24"/>
              </w:rPr>
            </w:pPr>
            <w:proofErr w:type="spellStart"/>
            <w:r>
              <w:rPr>
                <w:rFonts w:ascii="Times New Roman" w:hAnsi="Times New Roman" w:cs="Times New Roman"/>
                <w:sz w:val="24"/>
                <w:szCs w:val="24"/>
              </w:rPr>
              <w:t>Культура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инематография</w:t>
            </w:r>
            <w:proofErr w:type="spellEnd"/>
            <w:r>
              <w:rPr>
                <w:rFonts w:ascii="Times New Roman" w:hAnsi="Times New Roman" w:cs="Times New Roman"/>
                <w:sz w:val="24"/>
                <w:szCs w:val="24"/>
              </w:rPr>
              <w:t xml:space="preserve">             0800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27720,5</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29506,3</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10,5</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28508,0</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96,6</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102,8</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-998,3</w:t>
            </w:r>
          </w:p>
        </w:tc>
      </w:tr>
      <w:tr w:rsidR="00ED1AE8" w:rsidTr="00ED1AE8">
        <w:trPr>
          <w:trHeight w:val="272"/>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Социальная политика         1000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7846,2</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7130,5</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2,5</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6889,3</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96,6</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87,8</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-241,2</w:t>
            </w:r>
          </w:p>
        </w:tc>
      </w:tr>
      <w:tr w:rsidR="00ED1AE8" w:rsidTr="00ED1AE8">
        <w:trPr>
          <w:trHeight w:val="543"/>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ED1AE8">
            <w:pPr>
              <w:tabs>
                <w:tab w:val="left" w:pos="1610"/>
              </w:tabs>
              <w:rPr>
                <w:rFonts w:ascii="Times New Roman" w:hAnsi="Times New Roman" w:cs="Times New Roman"/>
                <w:sz w:val="24"/>
                <w:szCs w:val="24"/>
              </w:rPr>
            </w:pPr>
            <w:r>
              <w:rPr>
                <w:rFonts w:ascii="Times New Roman" w:hAnsi="Times New Roman" w:cs="Times New Roman"/>
                <w:sz w:val="24"/>
                <w:szCs w:val="24"/>
              </w:rPr>
              <w:t>Физическая культура и спорт                            1100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137,5</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137,5</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D42D7E">
            <w:pPr>
              <w:tabs>
                <w:tab w:val="left" w:pos="1610"/>
              </w:tabs>
              <w:jc w:val="center"/>
              <w:rPr>
                <w:rFonts w:ascii="Times New Roman" w:hAnsi="Times New Roman" w:cs="Times New Roman"/>
                <w:sz w:val="24"/>
                <w:szCs w:val="24"/>
              </w:rPr>
            </w:pPr>
            <w:r>
              <w:rPr>
                <w:rFonts w:ascii="Times New Roman" w:hAnsi="Times New Roman" w:cs="Times New Roman"/>
                <w:sz w:val="24"/>
                <w:szCs w:val="24"/>
              </w:rPr>
              <w:t>0,05</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137,5</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ED1AE8" w:rsidTr="00ED1AE8">
        <w:trPr>
          <w:trHeight w:val="543"/>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Средства массовой информации   1200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880,0</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420,0</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292,8</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69,7</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33,7</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-127,2</w:t>
            </w:r>
          </w:p>
        </w:tc>
      </w:tr>
      <w:tr w:rsidR="00ED1AE8" w:rsidTr="00ED1AE8">
        <w:trPr>
          <w:trHeight w:val="559"/>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               1300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672,0</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420,0</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411,7</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98,2</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61,3</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-8,3</w:t>
            </w:r>
          </w:p>
        </w:tc>
      </w:tr>
      <w:tr w:rsidR="00ED1AE8" w:rsidTr="00ED1AE8">
        <w:trPr>
          <w:trHeight w:val="1660"/>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sz w:val="24"/>
                <w:szCs w:val="24"/>
              </w:rPr>
            </w:pPr>
            <w:r>
              <w:rPr>
                <w:rFonts w:ascii="Times New Roman" w:hAnsi="Times New Roman" w:cs="Times New Roman"/>
                <w:sz w:val="24"/>
                <w:szCs w:val="24"/>
              </w:rPr>
              <w:t>Межбюджетные трансферты общего характера бюджетам субъектов РФ и муниципальных образований 1400</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18800,4</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10428,8</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3,7</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10376,6</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99,5</w:t>
            </w:r>
          </w:p>
        </w:tc>
        <w:tc>
          <w:tcPr>
            <w:tcW w:w="992"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55,2</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sz w:val="24"/>
                <w:szCs w:val="24"/>
              </w:rPr>
            </w:pPr>
            <w:r>
              <w:rPr>
                <w:rFonts w:ascii="Times New Roman" w:hAnsi="Times New Roman" w:cs="Times New Roman"/>
                <w:sz w:val="24"/>
                <w:szCs w:val="24"/>
              </w:rPr>
              <w:t>-52,2</w:t>
            </w:r>
          </w:p>
        </w:tc>
      </w:tr>
      <w:tr w:rsidR="00ED1AE8" w:rsidTr="00ED1AE8">
        <w:trPr>
          <w:trHeight w:val="272"/>
        </w:trPr>
        <w:tc>
          <w:tcPr>
            <w:tcW w:w="2269" w:type="dxa"/>
            <w:tcBorders>
              <w:top w:val="single" w:sz="4" w:space="0" w:color="auto"/>
              <w:left w:val="single" w:sz="4" w:space="0" w:color="auto"/>
              <w:bottom w:val="single" w:sz="4" w:space="0" w:color="auto"/>
              <w:right w:val="single" w:sz="4" w:space="0" w:color="auto"/>
            </w:tcBorders>
            <w:hideMark/>
          </w:tcPr>
          <w:p w:rsidR="00ED1AE8" w:rsidRDefault="00ED1AE8" w:rsidP="00525B67">
            <w:pPr>
              <w:tabs>
                <w:tab w:val="left" w:pos="1610"/>
              </w:tabs>
              <w:rPr>
                <w:rFonts w:ascii="Times New Roman" w:hAnsi="Times New Roman" w:cs="Times New Roman"/>
                <w:b/>
                <w:sz w:val="24"/>
                <w:szCs w:val="24"/>
              </w:rPr>
            </w:pPr>
            <w:r>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276451,5</w:t>
            </w:r>
          </w:p>
        </w:tc>
        <w:tc>
          <w:tcPr>
            <w:tcW w:w="1187"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282253,9</w:t>
            </w:r>
          </w:p>
        </w:tc>
        <w:tc>
          <w:tcPr>
            <w:tcW w:w="901"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226"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265556,8</w:t>
            </w:r>
          </w:p>
        </w:tc>
        <w:tc>
          <w:tcPr>
            <w:tcW w:w="1081" w:type="dxa"/>
            <w:tcBorders>
              <w:top w:val="single" w:sz="4" w:space="0" w:color="auto"/>
              <w:left w:val="single" w:sz="4" w:space="0" w:color="auto"/>
              <w:bottom w:val="single" w:sz="4" w:space="0" w:color="auto"/>
              <w:right w:val="single" w:sz="4" w:space="0" w:color="auto"/>
            </w:tcBorders>
          </w:tcPr>
          <w:p w:rsidR="00ED1AE8" w:rsidRDefault="00ED1AE8" w:rsidP="0068767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94,1</w:t>
            </w:r>
          </w:p>
        </w:tc>
        <w:tc>
          <w:tcPr>
            <w:tcW w:w="992" w:type="dxa"/>
            <w:tcBorders>
              <w:top w:val="single" w:sz="4" w:space="0" w:color="auto"/>
              <w:left w:val="single" w:sz="4" w:space="0" w:color="auto"/>
              <w:bottom w:val="single" w:sz="4" w:space="0" w:color="auto"/>
              <w:right w:val="single" w:sz="4" w:space="0" w:color="auto"/>
            </w:tcBorders>
          </w:tcPr>
          <w:p w:rsidR="00ED1AE8" w:rsidRPr="007B517C" w:rsidRDefault="00ED1AE8" w:rsidP="0068767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96,1</w:t>
            </w:r>
          </w:p>
        </w:tc>
        <w:tc>
          <w:tcPr>
            <w:tcW w:w="1134" w:type="dxa"/>
            <w:tcBorders>
              <w:top w:val="single" w:sz="4" w:space="0" w:color="auto"/>
              <w:left w:val="single" w:sz="4" w:space="0" w:color="auto"/>
              <w:bottom w:val="single" w:sz="4" w:space="0" w:color="auto"/>
              <w:right w:val="single" w:sz="4" w:space="0" w:color="auto"/>
            </w:tcBorders>
            <w:hideMark/>
          </w:tcPr>
          <w:p w:rsidR="00ED1AE8" w:rsidRDefault="00ED1AE8" w:rsidP="0068767D">
            <w:pPr>
              <w:tabs>
                <w:tab w:val="left" w:pos="1610"/>
              </w:tabs>
              <w:jc w:val="center"/>
              <w:rPr>
                <w:rFonts w:ascii="Times New Roman" w:hAnsi="Times New Roman" w:cs="Times New Roman"/>
                <w:b/>
                <w:sz w:val="24"/>
                <w:szCs w:val="24"/>
              </w:rPr>
            </w:pPr>
            <w:r w:rsidRPr="007B517C">
              <w:rPr>
                <w:rFonts w:ascii="Times New Roman" w:hAnsi="Times New Roman" w:cs="Times New Roman"/>
                <w:b/>
                <w:sz w:val="24"/>
                <w:szCs w:val="24"/>
              </w:rPr>
              <w:t>-</w:t>
            </w:r>
            <w:r>
              <w:rPr>
                <w:rFonts w:ascii="Times New Roman" w:hAnsi="Times New Roman" w:cs="Times New Roman"/>
                <w:b/>
                <w:sz w:val="24"/>
                <w:szCs w:val="24"/>
              </w:rPr>
              <w:t>16697,1</w:t>
            </w:r>
          </w:p>
        </w:tc>
      </w:tr>
    </w:tbl>
    <w:p w:rsidR="008C372A" w:rsidRDefault="008C372A" w:rsidP="00525B6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Анализ исполнения расходов в разрезе разделов классификации</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расходов показал, что ниже среднего процента исполнения расходов</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w:t>
      </w:r>
      <w:r w:rsidR="007B517C">
        <w:rPr>
          <w:rFonts w:ascii="Times New Roman" w:hAnsi="Times New Roman" w:cs="Times New Roman"/>
          <w:sz w:val="28"/>
          <w:szCs w:val="28"/>
        </w:rPr>
        <w:t>94,1</w:t>
      </w:r>
      <w:r w:rsidRPr="005871BD">
        <w:rPr>
          <w:rFonts w:ascii="Times New Roman" w:hAnsi="Times New Roman" w:cs="Times New Roman"/>
          <w:sz w:val="28"/>
          <w:szCs w:val="28"/>
        </w:rPr>
        <w:t xml:space="preserve">%) к уточненной бюджетной росписи в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году произведены</w:t>
      </w:r>
      <w:r w:rsidR="00891199">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расходы по разделам 0400 «Национальная экономика» - </w:t>
      </w:r>
      <w:r w:rsidR="007B517C">
        <w:rPr>
          <w:rFonts w:ascii="Times New Roman" w:hAnsi="Times New Roman" w:cs="Times New Roman"/>
          <w:sz w:val="28"/>
          <w:szCs w:val="28"/>
        </w:rPr>
        <w:t>52,0</w:t>
      </w:r>
      <w:r w:rsidRPr="005871BD">
        <w:rPr>
          <w:rFonts w:ascii="Times New Roman" w:hAnsi="Times New Roman" w:cs="Times New Roman"/>
          <w:sz w:val="28"/>
          <w:szCs w:val="28"/>
        </w:rPr>
        <w:t xml:space="preserve">%, </w:t>
      </w:r>
      <w:r w:rsidR="00891199">
        <w:rPr>
          <w:rFonts w:ascii="Times New Roman" w:hAnsi="Times New Roman" w:cs="Times New Roman"/>
          <w:sz w:val="28"/>
          <w:szCs w:val="28"/>
        </w:rPr>
        <w:t xml:space="preserve">1200 «Средства массовой информации» - </w:t>
      </w:r>
      <w:r w:rsidR="007B517C">
        <w:rPr>
          <w:rFonts w:ascii="Times New Roman" w:hAnsi="Times New Roman" w:cs="Times New Roman"/>
          <w:sz w:val="28"/>
          <w:szCs w:val="28"/>
        </w:rPr>
        <w:t>69,7</w:t>
      </w:r>
      <w:r w:rsidR="00891199">
        <w:rPr>
          <w:rFonts w:ascii="Times New Roman" w:hAnsi="Times New Roman" w:cs="Times New Roman"/>
          <w:sz w:val="28"/>
          <w:szCs w:val="28"/>
        </w:rPr>
        <w:t>%</w:t>
      </w:r>
      <w:r w:rsidR="00BC6A68">
        <w:rPr>
          <w:rFonts w:ascii="Times New Roman" w:hAnsi="Times New Roman" w:cs="Times New Roman"/>
          <w:sz w:val="28"/>
          <w:szCs w:val="28"/>
        </w:rPr>
        <w:t xml:space="preserve">, </w:t>
      </w:r>
      <w:r w:rsidR="007B517C">
        <w:rPr>
          <w:rFonts w:ascii="Times New Roman" w:hAnsi="Times New Roman" w:cs="Times New Roman"/>
          <w:sz w:val="28"/>
          <w:szCs w:val="28"/>
        </w:rPr>
        <w:t>01</w:t>
      </w:r>
      <w:r w:rsidR="00BC6A68">
        <w:rPr>
          <w:rFonts w:ascii="Times New Roman" w:hAnsi="Times New Roman" w:cs="Times New Roman"/>
          <w:sz w:val="28"/>
          <w:szCs w:val="28"/>
        </w:rPr>
        <w:t>00 «</w:t>
      </w:r>
      <w:r w:rsidR="007B517C">
        <w:rPr>
          <w:rFonts w:ascii="Times New Roman" w:hAnsi="Times New Roman" w:cs="Times New Roman"/>
          <w:sz w:val="28"/>
          <w:szCs w:val="28"/>
        </w:rPr>
        <w:t>Общегосударственные вопросы</w:t>
      </w:r>
      <w:r w:rsidR="00BC6A68">
        <w:rPr>
          <w:rFonts w:ascii="Times New Roman" w:hAnsi="Times New Roman" w:cs="Times New Roman"/>
          <w:sz w:val="28"/>
          <w:szCs w:val="28"/>
        </w:rPr>
        <w:t xml:space="preserve">» - </w:t>
      </w:r>
      <w:r w:rsidR="007B517C">
        <w:rPr>
          <w:rFonts w:ascii="Times New Roman" w:hAnsi="Times New Roman" w:cs="Times New Roman"/>
          <w:sz w:val="28"/>
          <w:szCs w:val="28"/>
        </w:rPr>
        <w:t>92,7</w:t>
      </w:r>
      <w:r w:rsidR="00BC6A68">
        <w:rPr>
          <w:rFonts w:ascii="Times New Roman" w:hAnsi="Times New Roman" w:cs="Times New Roman"/>
          <w:sz w:val="28"/>
          <w:szCs w:val="28"/>
        </w:rPr>
        <w:t>%.</w:t>
      </w:r>
    </w:p>
    <w:p w:rsidR="001D4A7D" w:rsidRPr="005871BD" w:rsidRDefault="00BC6A68" w:rsidP="00525B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D4A7D" w:rsidRPr="005871BD">
        <w:rPr>
          <w:rFonts w:ascii="Times New Roman" w:hAnsi="Times New Roman" w:cs="Times New Roman"/>
          <w:sz w:val="28"/>
          <w:szCs w:val="28"/>
        </w:rPr>
        <w:t xml:space="preserve"> полном объеме от уточненной</w:t>
      </w:r>
      <w:r>
        <w:rPr>
          <w:rFonts w:ascii="Times New Roman" w:hAnsi="Times New Roman" w:cs="Times New Roman"/>
          <w:sz w:val="28"/>
          <w:szCs w:val="28"/>
        </w:rPr>
        <w:t xml:space="preserve"> </w:t>
      </w:r>
      <w:r w:rsidR="001D4A7D" w:rsidRPr="005871BD">
        <w:rPr>
          <w:rFonts w:ascii="Times New Roman" w:hAnsi="Times New Roman" w:cs="Times New Roman"/>
          <w:sz w:val="28"/>
          <w:szCs w:val="28"/>
        </w:rPr>
        <w:t>бюджетной росписи профинансированы расходы по подразделам</w:t>
      </w:r>
      <w:r>
        <w:rPr>
          <w:rFonts w:ascii="Times New Roman" w:hAnsi="Times New Roman" w:cs="Times New Roman"/>
          <w:sz w:val="28"/>
          <w:szCs w:val="28"/>
        </w:rPr>
        <w:t xml:space="preserve"> </w:t>
      </w:r>
      <w:r w:rsidR="001D4A7D" w:rsidRPr="005871BD">
        <w:rPr>
          <w:rFonts w:ascii="Times New Roman" w:hAnsi="Times New Roman" w:cs="Times New Roman"/>
          <w:sz w:val="28"/>
          <w:szCs w:val="28"/>
        </w:rPr>
        <w:t>0200 «Национальная оборона»</w:t>
      </w:r>
      <w:r>
        <w:rPr>
          <w:rFonts w:ascii="Times New Roman" w:hAnsi="Times New Roman" w:cs="Times New Roman"/>
          <w:sz w:val="28"/>
          <w:szCs w:val="28"/>
        </w:rPr>
        <w:t>,</w:t>
      </w:r>
      <w:r w:rsidR="007B517C">
        <w:rPr>
          <w:rFonts w:ascii="Times New Roman" w:hAnsi="Times New Roman" w:cs="Times New Roman"/>
          <w:sz w:val="28"/>
          <w:szCs w:val="28"/>
        </w:rPr>
        <w:t>0500 «Жилищно-коммунальное хозяйство»</w:t>
      </w:r>
      <w:r w:rsidR="001D4A7D" w:rsidRPr="005871BD">
        <w:rPr>
          <w:rFonts w:ascii="Times New Roman" w:hAnsi="Times New Roman" w:cs="Times New Roman"/>
          <w:sz w:val="28"/>
          <w:szCs w:val="28"/>
        </w:rPr>
        <w:t xml:space="preserve"> </w:t>
      </w:r>
      <w:r>
        <w:rPr>
          <w:rFonts w:ascii="Times New Roman" w:hAnsi="Times New Roman" w:cs="Times New Roman"/>
          <w:sz w:val="28"/>
          <w:szCs w:val="28"/>
        </w:rPr>
        <w:t>и  1100 «Физкультура и спорт»</w:t>
      </w:r>
      <w:r w:rsidR="001D4A7D" w:rsidRPr="005871BD">
        <w:rPr>
          <w:rFonts w:ascii="Times New Roman" w:hAnsi="Times New Roman" w:cs="Times New Roman"/>
          <w:sz w:val="28"/>
          <w:szCs w:val="28"/>
        </w:rPr>
        <w:t>.</w:t>
      </w:r>
      <w:r w:rsidR="007B517C">
        <w:rPr>
          <w:rFonts w:ascii="Times New Roman" w:hAnsi="Times New Roman" w:cs="Times New Roman"/>
          <w:sz w:val="28"/>
          <w:szCs w:val="28"/>
        </w:rPr>
        <w:t xml:space="preserve"> Близки к полному финансированию разделы 0300, 1300, 1400.</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Основной объем расходов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году</w:t>
      </w:r>
    </w:p>
    <w:p w:rsidR="001D4A7D" w:rsidRPr="005871B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приходится на раздел «Образование» – </w:t>
      </w:r>
      <w:r w:rsidR="007B517C">
        <w:rPr>
          <w:rFonts w:ascii="Times New Roman" w:hAnsi="Times New Roman" w:cs="Times New Roman"/>
          <w:sz w:val="28"/>
          <w:szCs w:val="28"/>
        </w:rPr>
        <w:t xml:space="preserve">173201,9 </w:t>
      </w:r>
      <w:r w:rsidRPr="00BC6A68">
        <w:rPr>
          <w:rFonts w:ascii="Times New Roman" w:hAnsi="Times New Roman" w:cs="Times New Roman"/>
          <w:sz w:val="28"/>
          <w:szCs w:val="28"/>
        </w:rPr>
        <w:t>тыс</w:t>
      </w:r>
      <w:r w:rsidRPr="005871BD">
        <w:rPr>
          <w:rFonts w:ascii="Times New Roman" w:hAnsi="Times New Roman" w:cs="Times New Roman"/>
          <w:sz w:val="28"/>
          <w:szCs w:val="28"/>
        </w:rPr>
        <w:t>.</w:t>
      </w:r>
      <w:r w:rsidR="007B517C">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r w:rsidR="00BC6A68">
        <w:rPr>
          <w:rFonts w:ascii="Times New Roman" w:hAnsi="Times New Roman" w:cs="Times New Roman"/>
          <w:sz w:val="28"/>
          <w:szCs w:val="28"/>
        </w:rPr>
        <w:t xml:space="preserve"> </w:t>
      </w:r>
      <w:r w:rsidR="007B517C">
        <w:rPr>
          <w:rFonts w:ascii="Times New Roman" w:hAnsi="Times New Roman" w:cs="Times New Roman"/>
          <w:sz w:val="28"/>
          <w:szCs w:val="28"/>
        </w:rPr>
        <w:t>97,7</w:t>
      </w:r>
      <w:r w:rsidRPr="005871BD">
        <w:rPr>
          <w:rFonts w:ascii="Times New Roman" w:hAnsi="Times New Roman" w:cs="Times New Roman"/>
          <w:sz w:val="28"/>
          <w:szCs w:val="28"/>
        </w:rPr>
        <w:t xml:space="preserve">% от уточненных плановых назначений и составляет </w:t>
      </w:r>
      <w:r w:rsidR="007B517C">
        <w:rPr>
          <w:rFonts w:ascii="Times New Roman" w:hAnsi="Times New Roman" w:cs="Times New Roman"/>
          <w:sz w:val="28"/>
          <w:szCs w:val="28"/>
        </w:rPr>
        <w:t>62,8</w:t>
      </w:r>
      <w:r w:rsidR="00BC6A68">
        <w:rPr>
          <w:rFonts w:ascii="Times New Roman" w:hAnsi="Times New Roman" w:cs="Times New Roman"/>
          <w:sz w:val="28"/>
          <w:szCs w:val="28"/>
        </w:rPr>
        <w:t>%</w:t>
      </w:r>
      <w:r w:rsidRPr="005871BD">
        <w:rPr>
          <w:rFonts w:ascii="Times New Roman" w:hAnsi="Times New Roman" w:cs="Times New Roman"/>
          <w:sz w:val="28"/>
          <w:szCs w:val="28"/>
        </w:rPr>
        <w:t xml:space="preserve"> в общем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объеме расходов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года.</w:t>
      </w:r>
    </w:p>
    <w:p w:rsidR="00942BAA" w:rsidRDefault="00942BAA" w:rsidP="00525B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001D4A7D" w:rsidRPr="005871BD">
        <w:rPr>
          <w:rFonts w:ascii="Times New Roman" w:hAnsi="Times New Roman" w:cs="Times New Roman"/>
          <w:sz w:val="28"/>
          <w:szCs w:val="28"/>
        </w:rPr>
        <w:t>аздел «</w:t>
      </w:r>
      <w:r w:rsidR="007B517C" w:rsidRPr="005871BD">
        <w:rPr>
          <w:rFonts w:ascii="Times New Roman" w:hAnsi="Times New Roman" w:cs="Times New Roman"/>
          <w:sz w:val="28"/>
          <w:szCs w:val="28"/>
        </w:rPr>
        <w:t xml:space="preserve">Общегосударственные вопросы» – </w:t>
      </w:r>
      <w:r w:rsidR="007B517C">
        <w:rPr>
          <w:rFonts w:ascii="Times New Roman" w:hAnsi="Times New Roman" w:cs="Times New Roman"/>
          <w:sz w:val="28"/>
          <w:szCs w:val="28"/>
        </w:rPr>
        <w:t>11,8</w:t>
      </w:r>
      <w:r w:rsidR="007B517C" w:rsidRPr="005871BD">
        <w:rPr>
          <w:rFonts w:ascii="Times New Roman" w:hAnsi="Times New Roman" w:cs="Times New Roman"/>
          <w:sz w:val="28"/>
          <w:szCs w:val="28"/>
        </w:rPr>
        <w:t xml:space="preserve">%  </w:t>
      </w:r>
      <w:r w:rsidR="007B517C">
        <w:rPr>
          <w:rFonts w:ascii="Times New Roman" w:hAnsi="Times New Roman" w:cs="Times New Roman"/>
          <w:sz w:val="28"/>
          <w:szCs w:val="28"/>
        </w:rPr>
        <w:t xml:space="preserve">от общих расходов </w:t>
      </w:r>
      <w:r w:rsidR="007B517C" w:rsidRPr="005871BD">
        <w:rPr>
          <w:rFonts w:ascii="Times New Roman" w:hAnsi="Times New Roman" w:cs="Times New Roman"/>
          <w:sz w:val="28"/>
          <w:szCs w:val="28"/>
        </w:rPr>
        <w:t xml:space="preserve">или </w:t>
      </w:r>
      <w:r w:rsidR="007B517C">
        <w:rPr>
          <w:rFonts w:ascii="Times New Roman" w:hAnsi="Times New Roman" w:cs="Times New Roman"/>
          <w:sz w:val="28"/>
          <w:szCs w:val="28"/>
        </w:rPr>
        <w:t>92,7</w:t>
      </w:r>
      <w:r w:rsidR="007B517C" w:rsidRPr="005871BD">
        <w:rPr>
          <w:rFonts w:ascii="Times New Roman" w:hAnsi="Times New Roman" w:cs="Times New Roman"/>
          <w:sz w:val="28"/>
          <w:szCs w:val="28"/>
        </w:rPr>
        <w:t>% от уточненных плановых назначений;</w:t>
      </w:r>
    </w:p>
    <w:p w:rsidR="00942BAA" w:rsidRDefault="00942BAA" w:rsidP="00942BAA">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«Национальная оборона» </w:t>
      </w:r>
      <w:r>
        <w:rPr>
          <w:rFonts w:ascii="Times New Roman" w:hAnsi="Times New Roman" w:cs="Times New Roman"/>
          <w:sz w:val="28"/>
          <w:szCs w:val="28"/>
        </w:rPr>
        <w:t>- 0,2%</w:t>
      </w:r>
      <w:r w:rsidRPr="00586D9F">
        <w:rPr>
          <w:rFonts w:ascii="Times New Roman" w:hAnsi="Times New Roman" w:cs="Times New Roman"/>
          <w:sz w:val="28"/>
          <w:szCs w:val="28"/>
        </w:rPr>
        <w:t xml:space="preserve"> </w:t>
      </w:r>
      <w:r>
        <w:rPr>
          <w:rFonts w:ascii="Times New Roman" w:hAnsi="Times New Roman" w:cs="Times New Roman"/>
          <w:sz w:val="28"/>
          <w:szCs w:val="28"/>
        </w:rPr>
        <w:t>от общих расходов или 100% от запланированных назначений;</w:t>
      </w:r>
    </w:p>
    <w:p w:rsidR="00942BAA" w:rsidRPr="005871BD" w:rsidRDefault="00942BAA" w:rsidP="00942B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5871BD">
        <w:rPr>
          <w:rFonts w:ascii="Times New Roman" w:hAnsi="Times New Roman" w:cs="Times New Roman"/>
          <w:sz w:val="28"/>
          <w:szCs w:val="28"/>
        </w:rPr>
        <w:t>аздел «Национальная безопасность и правоохранительная</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деятельность» - </w:t>
      </w:r>
      <w:r>
        <w:rPr>
          <w:rFonts w:ascii="Times New Roman" w:hAnsi="Times New Roman" w:cs="Times New Roman"/>
          <w:sz w:val="28"/>
          <w:szCs w:val="28"/>
        </w:rPr>
        <w:t>1,1</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Pr>
          <w:rFonts w:ascii="Times New Roman" w:hAnsi="Times New Roman" w:cs="Times New Roman"/>
          <w:sz w:val="28"/>
          <w:szCs w:val="28"/>
        </w:rPr>
        <w:t>99,5</w:t>
      </w:r>
      <w:r w:rsidRPr="005871BD">
        <w:rPr>
          <w:rFonts w:ascii="Times New Roman" w:hAnsi="Times New Roman" w:cs="Times New Roman"/>
          <w:sz w:val="28"/>
          <w:szCs w:val="28"/>
        </w:rPr>
        <w:t>% от уточненных</w:t>
      </w:r>
      <w:r>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942BAA" w:rsidRDefault="00942BAA" w:rsidP="00942BAA">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«Национальная экономика» – </w:t>
      </w:r>
      <w:r>
        <w:rPr>
          <w:rFonts w:ascii="Times New Roman" w:hAnsi="Times New Roman" w:cs="Times New Roman"/>
          <w:sz w:val="28"/>
          <w:szCs w:val="28"/>
        </w:rPr>
        <w:t>6,5</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Pr>
          <w:rFonts w:ascii="Times New Roman" w:hAnsi="Times New Roman" w:cs="Times New Roman"/>
          <w:sz w:val="28"/>
          <w:szCs w:val="28"/>
        </w:rPr>
        <w:t>52,0</w:t>
      </w:r>
      <w:r w:rsidRPr="005871BD">
        <w:rPr>
          <w:rFonts w:ascii="Times New Roman" w:hAnsi="Times New Roman" w:cs="Times New Roman"/>
          <w:sz w:val="28"/>
          <w:szCs w:val="28"/>
        </w:rPr>
        <w:t>% от уточненных плановых назначений;</w:t>
      </w:r>
    </w:p>
    <w:p w:rsidR="00942BAA" w:rsidRDefault="00942BAA" w:rsidP="00942BAA">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«Жилищно-коммунальное хозяйство» – </w:t>
      </w:r>
      <w:r>
        <w:rPr>
          <w:rFonts w:ascii="Times New Roman" w:hAnsi="Times New Roman" w:cs="Times New Roman"/>
          <w:sz w:val="28"/>
          <w:szCs w:val="28"/>
        </w:rPr>
        <w:t>0,</w:t>
      </w:r>
      <w:r w:rsidR="00BC6A68">
        <w:rPr>
          <w:rFonts w:ascii="Times New Roman" w:hAnsi="Times New Roman" w:cs="Times New Roman"/>
          <w:sz w:val="28"/>
          <w:szCs w:val="28"/>
        </w:rPr>
        <w:t xml:space="preserve">7% </w:t>
      </w:r>
      <w:r w:rsidR="00586D9F">
        <w:rPr>
          <w:rFonts w:ascii="Times New Roman" w:hAnsi="Times New Roman" w:cs="Times New Roman"/>
          <w:sz w:val="28"/>
          <w:szCs w:val="28"/>
        </w:rPr>
        <w:t xml:space="preserve">от общих расходов </w:t>
      </w:r>
      <w:r w:rsidR="001D4A7D" w:rsidRPr="005871BD">
        <w:rPr>
          <w:rFonts w:ascii="Times New Roman" w:hAnsi="Times New Roman" w:cs="Times New Roman"/>
          <w:sz w:val="28"/>
          <w:szCs w:val="28"/>
        </w:rPr>
        <w:t xml:space="preserve">или </w:t>
      </w:r>
      <w:r>
        <w:rPr>
          <w:rFonts w:ascii="Times New Roman" w:hAnsi="Times New Roman" w:cs="Times New Roman"/>
          <w:sz w:val="28"/>
          <w:szCs w:val="28"/>
        </w:rPr>
        <w:t>100,0</w:t>
      </w:r>
      <w:r w:rsidR="001D4A7D" w:rsidRPr="005871BD">
        <w:rPr>
          <w:rFonts w:ascii="Times New Roman" w:hAnsi="Times New Roman" w:cs="Times New Roman"/>
          <w:sz w:val="28"/>
          <w:szCs w:val="28"/>
        </w:rPr>
        <w:t>% от уточненных плановых назначений;</w:t>
      </w:r>
    </w:p>
    <w:p w:rsidR="001D4A7D" w:rsidRDefault="00942BAA" w:rsidP="00942BAA">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«Культура, кинематография» – </w:t>
      </w:r>
      <w:r w:rsidR="00586D9F">
        <w:rPr>
          <w:rFonts w:ascii="Times New Roman" w:hAnsi="Times New Roman" w:cs="Times New Roman"/>
          <w:sz w:val="28"/>
          <w:szCs w:val="28"/>
        </w:rPr>
        <w:t>10,</w:t>
      </w:r>
      <w:r>
        <w:rPr>
          <w:rFonts w:ascii="Times New Roman" w:hAnsi="Times New Roman" w:cs="Times New Roman"/>
          <w:sz w:val="28"/>
          <w:szCs w:val="28"/>
        </w:rPr>
        <w:t>5</w:t>
      </w:r>
      <w:r w:rsidR="001D4A7D" w:rsidRPr="005871BD">
        <w:rPr>
          <w:rFonts w:ascii="Times New Roman" w:hAnsi="Times New Roman" w:cs="Times New Roman"/>
          <w:sz w:val="28"/>
          <w:szCs w:val="28"/>
        </w:rPr>
        <w:t xml:space="preserve">% </w:t>
      </w:r>
      <w:r w:rsidR="00586D9F">
        <w:rPr>
          <w:rFonts w:ascii="Times New Roman" w:hAnsi="Times New Roman" w:cs="Times New Roman"/>
          <w:sz w:val="28"/>
          <w:szCs w:val="28"/>
        </w:rPr>
        <w:t>от общих расходов</w:t>
      </w:r>
      <w:r w:rsidR="001D4A7D" w:rsidRPr="005871BD">
        <w:rPr>
          <w:rFonts w:ascii="Times New Roman" w:hAnsi="Times New Roman" w:cs="Times New Roman"/>
          <w:sz w:val="28"/>
          <w:szCs w:val="28"/>
        </w:rPr>
        <w:t xml:space="preserve"> или </w:t>
      </w:r>
      <w:r>
        <w:rPr>
          <w:rFonts w:ascii="Times New Roman" w:hAnsi="Times New Roman" w:cs="Times New Roman"/>
          <w:sz w:val="28"/>
          <w:szCs w:val="28"/>
        </w:rPr>
        <w:t>96,6</w:t>
      </w:r>
      <w:r w:rsidR="001D4A7D" w:rsidRPr="005871BD">
        <w:rPr>
          <w:rFonts w:ascii="Times New Roman" w:hAnsi="Times New Roman" w:cs="Times New Roman"/>
          <w:sz w:val="28"/>
          <w:szCs w:val="28"/>
        </w:rPr>
        <w:t>% от уточненных плановых назначений;</w:t>
      </w:r>
    </w:p>
    <w:p w:rsidR="00942BAA" w:rsidRDefault="00942BAA" w:rsidP="00942BAA">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«Социальная политика» - 2,5</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Pr>
          <w:rFonts w:ascii="Times New Roman" w:hAnsi="Times New Roman" w:cs="Times New Roman"/>
          <w:sz w:val="28"/>
          <w:szCs w:val="28"/>
        </w:rPr>
        <w:t>96,6</w:t>
      </w:r>
      <w:r w:rsidRPr="005871BD">
        <w:rPr>
          <w:rFonts w:ascii="Times New Roman" w:hAnsi="Times New Roman" w:cs="Times New Roman"/>
          <w:sz w:val="28"/>
          <w:szCs w:val="28"/>
        </w:rPr>
        <w:t>% от уточненных плановых назначений;</w:t>
      </w:r>
    </w:p>
    <w:p w:rsidR="00942BAA" w:rsidRPr="005871BD" w:rsidRDefault="00942BAA" w:rsidP="00942B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«Физическая культура и спорт» - 0,</w:t>
      </w:r>
      <w:r>
        <w:rPr>
          <w:rFonts w:ascii="Times New Roman" w:hAnsi="Times New Roman" w:cs="Times New Roman"/>
          <w:sz w:val="28"/>
          <w:szCs w:val="28"/>
        </w:rPr>
        <w:t>05</w:t>
      </w:r>
      <w:r w:rsidRPr="005871BD">
        <w:rPr>
          <w:rFonts w:ascii="Times New Roman" w:hAnsi="Times New Roman" w:cs="Times New Roman"/>
          <w:sz w:val="28"/>
          <w:szCs w:val="28"/>
        </w:rPr>
        <w:t xml:space="preserve"> %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 назначений;</w:t>
      </w:r>
    </w:p>
    <w:p w:rsidR="00942BAA" w:rsidRPr="005871BD" w:rsidRDefault="00942BAA" w:rsidP="00F85DB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«Средства массовой информации» - 0,</w:t>
      </w:r>
      <w:r>
        <w:rPr>
          <w:rFonts w:ascii="Times New Roman" w:hAnsi="Times New Roman" w:cs="Times New Roman"/>
          <w:sz w:val="28"/>
          <w:szCs w:val="28"/>
        </w:rPr>
        <w:t>1</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Pr>
          <w:rFonts w:ascii="Times New Roman" w:hAnsi="Times New Roman" w:cs="Times New Roman"/>
          <w:sz w:val="28"/>
          <w:szCs w:val="28"/>
        </w:rPr>
        <w:t>69,7</w:t>
      </w:r>
      <w:r w:rsidRPr="005871BD">
        <w:rPr>
          <w:rFonts w:ascii="Times New Roman" w:hAnsi="Times New Roman" w:cs="Times New Roman"/>
          <w:sz w:val="28"/>
          <w:szCs w:val="28"/>
        </w:rPr>
        <w:t>% от уточненных плановых назначений</w:t>
      </w:r>
      <w:r>
        <w:rPr>
          <w:rFonts w:ascii="Times New Roman" w:hAnsi="Times New Roman" w:cs="Times New Roman"/>
          <w:sz w:val="28"/>
          <w:szCs w:val="28"/>
        </w:rPr>
        <w:t>;</w:t>
      </w:r>
    </w:p>
    <w:p w:rsidR="00F85DBC" w:rsidRDefault="00942BAA" w:rsidP="00F85DB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аздел «Обслуживание государственного и муниципального</w:t>
      </w:r>
      <w:r>
        <w:rPr>
          <w:rFonts w:ascii="Times New Roman" w:hAnsi="Times New Roman" w:cs="Times New Roman"/>
          <w:sz w:val="28"/>
          <w:szCs w:val="28"/>
        </w:rPr>
        <w:t xml:space="preserve">  </w:t>
      </w:r>
      <w:r w:rsidR="001D4A7D" w:rsidRPr="005871BD">
        <w:rPr>
          <w:rFonts w:ascii="Times New Roman" w:hAnsi="Times New Roman" w:cs="Times New Roman"/>
          <w:sz w:val="28"/>
          <w:szCs w:val="28"/>
        </w:rPr>
        <w:t>долга» - 0,</w:t>
      </w:r>
      <w:r>
        <w:rPr>
          <w:rFonts w:ascii="Times New Roman" w:hAnsi="Times New Roman" w:cs="Times New Roman"/>
          <w:sz w:val="28"/>
          <w:szCs w:val="28"/>
        </w:rPr>
        <w:t>1</w:t>
      </w:r>
      <w:r w:rsidR="001D4A7D" w:rsidRPr="005871BD">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001D4A7D" w:rsidRPr="005871BD">
        <w:rPr>
          <w:rFonts w:ascii="Times New Roman" w:hAnsi="Times New Roman" w:cs="Times New Roman"/>
          <w:sz w:val="28"/>
          <w:szCs w:val="28"/>
        </w:rPr>
        <w:t>или 9</w:t>
      </w:r>
      <w:r w:rsidR="00586D9F">
        <w:rPr>
          <w:rFonts w:ascii="Times New Roman" w:hAnsi="Times New Roman" w:cs="Times New Roman"/>
          <w:sz w:val="28"/>
          <w:szCs w:val="28"/>
        </w:rPr>
        <w:t>8</w:t>
      </w:r>
      <w:r w:rsidR="001D4A7D" w:rsidRPr="005871BD">
        <w:rPr>
          <w:rFonts w:ascii="Times New Roman" w:hAnsi="Times New Roman" w:cs="Times New Roman"/>
          <w:sz w:val="28"/>
          <w:szCs w:val="28"/>
        </w:rPr>
        <w:t>,</w:t>
      </w:r>
      <w:r>
        <w:rPr>
          <w:rFonts w:ascii="Times New Roman" w:hAnsi="Times New Roman" w:cs="Times New Roman"/>
          <w:sz w:val="28"/>
          <w:szCs w:val="28"/>
        </w:rPr>
        <w:t>2</w:t>
      </w:r>
      <w:r w:rsidR="001D4A7D" w:rsidRPr="005871BD">
        <w:rPr>
          <w:rFonts w:ascii="Times New Roman" w:hAnsi="Times New Roman" w:cs="Times New Roman"/>
          <w:sz w:val="28"/>
          <w:szCs w:val="28"/>
        </w:rPr>
        <w:t>% от уточненных плановых</w:t>
      </w:r>
      <w:r w:rsidR="00586D9F">
        <w:rPr>
          <w:rFonts w:ascii="Times New Roman" w:hAnsi="Times New Roman" w:cs="Times New Roman"/>
          <w:sz w:val="28"/>
          <w:szCs w:val="28"/>
        </w:rPr>
        <w:t xml:space="preserve"> </w:t>
      </w:r>
      <w:r w:rsidR="001D4A7D" w:rsidRPr="005871BD">
        <w:rPr>
          <w:rFonts w:ascii="Times New Roman" w:hAnsi="Times New Roman" w:cs="Times New Roman"/>
          <w:sz w:val="28"/>
          <w:szCs w:val="28"/>
        </w:rPr>
        <w:t>назначений;</w:t>
      </w:r>
    </w:p>
    <w:p w:rsidR="00F85DBC" w:rsidRDefault="00F85DBC" w:rsidP="00F85DB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раздел «</w:t>
      </w:r>
      <w:r w:rsidRPr="00F85DBC">
        <w:rPr>
          <w:rFonts w:ascii="Times New Roman" w:hAnsi="Times New Roman" w:cs="Times New Roman"/>
          <w:sz w:val="28"/>
          <w:szCs w:val="28"/>
        </w:rPr>
        <w:t>Межбюджетные трансферты общего характера бюджетам субъектов РФ и муниципальных образований</w:t>
      </w:r>
      <w:r>
        <w:rPr>
          <w:rFonts w:ascii="Times New Roman" w:hAnsi="Times New Roman" w:cs="Times New Roman"/>
          <w:sz w:val="28"/>
          <w:szCs w:val="28"/>
        </w:rPr>
        <w:t>»</w:t>
      </w:r>
      <w:r w:rsidRPr="00F85DBC">
        <w:rPr>
          <w:rFonts w:ascii="Times New Roman" w:hAnsi="Times New Roman" w:cs="Times New Roman"/>
          <w:sz w:val="28"/>
          <w:szCs w:val="28"/>
        </w:rPr>
        <w:t xml:space="preserve"> </w:t>
      </w:r>
      <w:r>
        <w:rPr>
          <w:rFonts w:ascii="Times New Roman" w:hAnsi="Times New Roman" w:cs="Times New Roman"/>
          <w:sz w:val="28"/>
          <w:szCs w:val="28"/>
        </w:rPr>
        <w:t>- 3,7</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Pr>
          <w:rFonts w:ascii="Times New Roman" w:hAnsi="Times New Roman" w:cs="Times New Roman"/>
          <w:sz w:val="28"/>
          <w:szCs w:val="28"/>
        </w:rPr>
        <w:t>99,5</w:t>
      </w:r>
      <w:r w:rsidRPr="005871BD">
        <w:rPr>
          <w:rFonts w:ascii="Times New Roman" w:hAnsi="Times New Roman" w:cs="Times New Roman"/>
          <w:sz w:val="28"/>
          <w:szCs w:val="28"/>
        </w:rPr>
        <w:t>% от уточненных плановых назначений</w:t>
      </w:r>
      <w:r>
        <w:rPr>
          <w:rFonts w:ascii="Times New Roman" w:hAnsi="Times New Roman" w:cs="Times New Roman"/>
          <w:sz w:val="28"/>
          <w:szCs w:val="28"/>
        </w:rPr>
        <w:t>.</w:t>
      </w:r>
    </w:p>
    <w:p w:rsidR="00ED1AE8" w:rsidRDefault="00ED1AE8" w:rsidP="00F85DB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
    <w:p w:rsidR="00ED1AE8" w:rsidRPr="005871BD" w:rsidRDefault="00ED1AE8" w:rsidP="00F85DB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F42751">
        <w:rPr>
          <w:rFonts w:ascii="Times New Roman" w:hAnsi="Times New Roman" w:cs="Times New Roman"/>
          <w:sz w:val="28"/>
          <w:szCs w:val="28"/>
        </w:rPr>
        <w:t xml:space="preserve">Расходы по сравнению с 2016 годом в общем объеме сократились более чем на 10,8 млн. рублей. Статьи по разделам 0100, </w:t>
      </w:r>
      <w:r w:rsidR="00E81B80">
        <w:rPr>
          <w:rFonts w:ascii="Times New Roman" w:hAnsi="Times New Roman" w:cs="Times New Roman"/>
          <w:sz w:val="28"/>
          <w:szCs w:val="28"/>
        </w:rPr>
        <w:t>0200, 0300, 0400, 0700, 0800 и  1100 превышают объемы прошлого года не более чем на 2,8%. Расходы по другим разделам 0500, 1000, 1200, 1300 и 1400 составляют от объемов 2016 года от 33,7% до 87,8%.</w:t>
      </w:r>
    </w:p>
    <w:p w:rsidR="001D4A7D" w:rsidRPr="005871BD" w:rsidRDefault="00F85DBC" w:rsidP="00525B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32DA3" w:rsidRDefault="00942BAA" w:rsidP="00525B6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1C57" w:rsidRPr="0064437B" w:rsidRDefault="00EA1C57" w:rsidP="00525B67">
      <w:pPr>
        <w:tabs>
          <w:tab w:val="left" w:pos="3330"/>
        </w:tabs>
        <w:suppressAutoHyphens/>
        <w:spacing w:line="240" w:lineRule="auto"/>
        <w:jc w:val="center"/>
        <w:rPr>
          <w:rFonts w:ascii="Times New Roman" w:hAnsi="Times New Roman" w:cs="Times New Roman"/>
          <w:b/>
          <w:color w:val="000000" w:themeColor="text1"/>
          <w:sz w:val="28"/>
          <w:szCs w:val="28"/>
        </w:rPr>
      </w:pPr>
      <w:r w:rsidRPr="0064437B">
        <w:rPr>
          <w:rFonts w:ascii="Times New Roman" w:hAnsi="Times New Roman" w:cs="Times New Roman"/>
          <w:b/>
          <w:color w:val="000000" w:themeColor="text1"/>
          <w:sz w:val="28"/>
          <w:szCs w:val="28"/>
        </w:rPr>
        <w:t>Исполнение бюджета по статьям</w:t>
      </w:r>
      <w:r w:rsidR="0064437B" w:rsidRPr="0064437B">
        <w:rPr>
          <w:rFonts w:ascii="Times New Roman" w:hAnsi="Times New Roman" w:cs="Times New Roman"/>
          <w:b/>
          <w:color w:val="000000" w:themeColor="text1"/>
          <w:sz w:val="28"/>
          <w:szCs w:val="28"/>
        </w:rPr>
        <w:t xml:space="preserve"> экономической классификации</w:t>
      </w:r>
    </w:p>
    <w:p w:rsidR="00EA1C57" w:rsidRDefault="00EA1C57" w:rsidP="00525B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Исполнение бюджета муниципального образования Куркинский район осуществлялось через казначейскую систему.</w:t>
      </w:r>
    </w:p>
    <w:p w:rsidR="00EA1C57" w:rsidRDefault="00EA1C57"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бюджета муниципального образования Куркинский район за </w:t>
      </w:r>
      <w:r w:rsidR="002F109C">
        <w:rPr>
          <w:rFonts w:ascii="Times New Roman" w:hAnsi="Times New Roman" w:cs="Times New Roman"/>
          <w:sz w:val="28"/>
          <w:szCs w:val="28"/>
        </w:rPr>
        <w:t>2017</w:t>
      </w:r>
      <w:r>
        <w:rPr>
          <w:rFonts w:ascii="Times New Roman" w:hAnsi="Times New Roman" w:cs="Times New Roman"/>
          <w:sz w:val="28"/>
          <w:szCs w:val="28"/>
        </w:rPr>
        <w:t xml:space="preserve"> год исполнены на </w:t>
      </w:r>
      <w:r w:rsidR="0064437B">
        <w:rPr>
          <w:rFonts w:ascii="Times New Roman" w:hAnsi="Times New Roman" w:cs="Times New Roman"/>
          <w:sz w:val="28"/>
          <w:szCs w:val="28"/>
        </w:rPr>
        <w:t>98,2</w:t>
      </w:r>
      <w:r>
        <w:rPr>
          <w:rFonts w:ascii="Times New Roman" w:hAnsi="Times New Roman" w:cs="Times New Roman"/>
          <w:sz w:val="28"/>
          <w:szCs w:val="28"/>
        </w:rPr>
        <w:t xml:space="preserve">% и составили </w:t>
      </w:r>
      <w:r w:rsidR="0064437B">
        <w:rPr>
          <w:rFonts w:ascii="Times New Roman" w:hAnsi="Times New Roman" w:cs="Times New Roman"/>
          <w:sz w:val="28"/>
          <w:szCs w:val="28"/>
        </w:rPr>
        <w:t>271416,3</w:t>
      </w:r>
      <w:r>
        <w:rPr>
          <w:rFonts w:ascii="Times New Roman" w:hAnsi="Times New Roman" w:cs="Times New Roman"/>
          <w:sz w:val="28"/>
          <w:szCs w:val="28"/>
        </w:rPr>
        <w:t xml:space="preserve"> тыс. руб., в том числе по статьям экономической классификации: </w:t>
      </w:r>
    </w:p>
    <w:p w:rsidR="00A02555" w:rsidRDefault="00A02555" w:rsidP="00525B67">
      <w:pPr>
        <w:spacing w:line="240" w:lineRule="auto"/>
        <w:ind w:firstLine="708"/>
        <w:jc w:val="both"/>
        <w:rPr>
          <w:rFonts w:ascii="Times New Roman" w:hAnsi="Times New Roman" w:cs="Times New Roman"/>
          <w:sz w:val="28"/>
          <w:szCs w:val="28"/>
        </w:rPr>
      </w:pPr>
    </w:p>
    <w:tbl>
      <w:tblPr>
        <w:tblStyle w:val="a3"/>
        <w:tblW w:w="9747" w:type="dxa"/>
        <w:tblInd w:w="-318" w:type="dxa"/>
        <w:tblLayout w:type="fixed"/>
        <w:tblLook w:val="04A0"/>
      </w:tblPr>
      <w:tblGrid>
        <w:gridCol w:w="2269"/>
        <w:gridCol w:w="1134"/>
        <w:gridCol w:w="1559"/>
        <w:gridCol w:w="1560"/>
        <w:gridCol w:w="1134"/>
        <w:gridCol w:w="992"/>
        <w:gridCol w:w="1099"/>
      </w:tblGrid>
      <w:tr w:rsidR="006C24BB" w:rsidTr="006C24BB">
        <w:trPr>
          <w:trHeight w:val="870"/>
        </w:trPr>
        <w:tc>
          <w:tcPr>
            <w:tcW w:w="2269" w:type="dxa"/>
            <w:vMerge w:val="restart"/>
            <w:tcBorders>
              <w:top w:val="single" w:sz="4" w:space="0" w:color="auto"/>
              <w:left w:val="single" w:sz="4" w:space="0" w:color="auto"/>
              <w:right w:val="single" w:sz="4" w:space="0" w:color="auto"/>
            </w:tcBorders>
            <w:hideMark/>
          </w:tcPr>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E86EC5" w:rsidRDefault="00E86EC5" w:rsidP="00525B67">
            <w:pPr>
              <w:jc w:val="center"/>
              <w:rPr>
                <w:rFonts w:ascii="Times New Roman" w:hAnsi="Times New Roman" w:cs="Times New Roman"/>
                <w:b/>
                <w:sz w:val="24"/>
                <w:szCs w:val="24"/>
              </w:rPr>
            </w:pPr>
            <w:r>
              <w:rPr>
                <w:rFonts w:ascii="Times New Roman" w:hAnsi="Times New Roman" w:cs="Times New Roman"/>
                <w:b/>
                <w:sz w:val="24"/>
                <w:szCs w:val="24"/>
              </w:rPr>
              <w:t>статьи</w:t>
            </w:r>
          </w:p>
        </w:tc>
        <w:tc>
          <w:tcPr>
            <w:tcW w:w="1134" w:type="dxa"/>
            <w:vMerge w:val="restart"/>
            <w:tcBorders>
              <w:top w:val="single" w:sz="4" w:space="0" w:color="auto"/>
              <w:left w:val="single" w:sz="4" w:space="0" w:color="auto"/>
              <w:right w:val="single" w:sz="4" w:space="0" w:color="auto"/>
            </w:tcBorders>
          </w:tcPr>
          <w:p w:rsidR="006C24BB" w:rsidRDefault="00E86EC5" w:rsidP="00525B67">
            <w:pPr>
              <w:jc w:val="center"/>
              <w:rPr>
                <w:rFonts w:ascii="Times New Roman" w:hAnsi="Times New Roman" w:cs="Times New Roman"/>
                <w:b/>
                <w:sz w:val="24"/>
                <w:szCs w:val="24"/>
              </w:rPr>
            </w:pPr>
            <w:r>
              <w:rPr>
                <w:rFonts w:ascii="Times New Roman" w:hAnsi="Times New Roman" w:cs="Times New Roman"/>
                <w:b/>
                <w:sz w:val="24"/>
                <w:szCs w:val="24"/>
              </w:rPr>
              <w:t>Код по КОСГУ</w:t>
            </w:r>
          </w:p>
        </w:tc>
        <w:tc>
          <w:tcPr>
            <w:tcW w:w="1559" w:type="dxa"/>
            <w:vMerge w:val="restart"/>
            <w:tcBorders>
              <w:top w:val="single" w:sz="4" w:space="0" w:color="auto"/>
              <w:left w:val="single" w:sz="4" w:space="0" w:color="auto"/>
              <w:right w:val="single" w:sz="4" w:space="0" w:color="auto"/>
            </w:tcBorders>
            <w:hideMark/>
          </w:tcPr>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Исполнение 201</w:t>
            </w:r>
            <w:r w:rsidR="006879F8">
              <w:rPr>
                <w:rFonts w:ascii="Times New Roman" w:hAnsi="Times New Roman" w:cs="Times New Roman"/>
                <w:b/>
                <w:sz w:val="24"/>
                <w:szCs w:val="24"/>
              </w:rPr>
              <w:t>5</w:t>
            </w:r>
            <w:r>
              <w:rPr>
                <w:rFonts w:ascii="Times New Roman" w:hAnsi="Times New Roman" w:cs="Times New Roman"/>
                <w:b/>
                <w:sz w:val="24"/>
                <w:szCs w:val="24"/>
              </w:rPr>
              <w:t xml:space="preserve"> года</w:t>
            </w:r>
          </w:p>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60" w:type="dxa"/>
            <w:vMerge w:val="restart"/>
            <w:tcBorders>
              <w:top w:val="single" w:sz="4" w:space="0" w:color="auto"/>
              <w:left w:val="single" w:sz="4" w:space="0" w:color="auto"/>
              <w:right w:val="single" w:sz="4" w:space="0" w:color="auto"/>
            </w:tcBorders>
            <w:hideMark/>
          </w:tcPr>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2F109C">
              <w:rPr>
                <w:rFonts w:ascii="Times New Roman" w:hAnsi="Times New Roman" w:cs="Times New Roman"/>
                <w:b/>
                <w:sz w:val="24"/>
                <w:szCs w:val="24"/>
              </w:rPr>
              <w:t>2016</w:t>
            </w:r>
            <w:r>
              <w:rPr>
                <w:rFonts w:ascii="Times New Roman" w:hAnsi="Times New Roman" w:cs="Times New Roman"/>
                <w:b/>
                <w:sz w:val="24"/>
                <w:szCs w:val="24"/>
              </w:rPr>
              <w:t xml:space="preserve"> года</w:t>
            </w:r>
          </w:p>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2126" w:type="dxa"/>
            <w:gridSpan w:val="2"/>
            <w:tcBorders>
              <w:top w:val="single" w:sz="4" w:space="0" w:color="auto"/>
              <w:left w:val="single" w:sz="4" w:space="0" w:color="auto"/>
              <w:right w:val="single" w:sz="4" w:space="0" w:color="auto"/>
            </w:tcBorders>
          </w:tcPr>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2F109C">
              <w:rPr>
                <w:rFonts w:ascii="Times New Roman" w:hAnsi="Times New Roman" w:cs="Times New Roman"/>
                <w:b/>
                <w:sz w:val="24"/>
                <w:szCs w:val="24"/>
              </w:rPr>
              <w:t>2017</w:t>
            </w:r>
            <w:r>
              <w:rPr>
                <w:rFonts w:ascii="Times New Roman" w:hAnsi="Times New Roman" w:cs="Times New Roman"/>
                <w:b/>
                <w:sz w:val="24"/>
                <w:szCs w:val="24"/>
              </w:rPr>
              <w:t xml:space="preserve"> года</w:t>
            </w:r>
          </w:p>
          <w:p w:rsidR="006C24BB" w:rsidRDefault="006C24BB" w:rsidP="00525B67">
            <w:pPr>
              <w:jc w:val="center"/>
              <w:rPr>
                <w:rFonts w:ascii="Times New Roman" w:hAnsi="Times New Roman" w:cs="Times New Roman"/>
                <w:b/>
                <w:sz w:val="24"/>
                <w:szCs w:val="24"/>
              </w:rPr>
            </w:pPr>
          </w:p>
        </w:tc>
        <w:tc>
          <w:tcPr>
            <w:tcW w:w="1099" w:type="dxa"/>
            <w:vMerge w:val="restart"/>
            <w:tcBorders>
              <w:top w:val="single" w:sz="4" w:space="0" w:color="auto"/>
              <w:left w:val="single" w:sz="4" w:space="0" w:color="auto"/>
              <w:right w:val="single" w:sz="4" w:space="0" w:color="auto"/>
            </w:tcBorders>
          </w:tcPr>
          <w:p w:rsidR="006C24BB" w:rsidRDefault="002F109C" w:rsidP="00525B67">
            <w:pPr>
              <w:rPr>
                <w:rFonts w:ascii="Times New Roman" w:hAnsi="Times New Roman" w:cs="Times New Roman"/>
                <w:b/>
                <w:sz w:val="24"/>
                <w:szCs w:val="24"/>
              </w:rPr>
            </w:pPr>
            <w:r>
              <w:rPr>
                <w:rFonts w:ascii="Times New Roman" w:hAnsi="Times New Roman" w:cs="Times New Roman"/>
                <w:b/>
                <w:sz w:val="24"/>
                <w:szCs w:val="24"/>
              </w:rPr>
              <w:t>2017</w:t>
            </w:r>
            <w:r w:rsidR="006C24BB">
              <w:rPr>
                <w:rFonts w:ascii="Times New Roman" w:hAnsi="Times New Roman" w:cs="Times New Roman"/>
                <w:b/>
                <w:sz w:val="24"/>
                <w:szCs w:val="24"/>
              </w:rPr>
              <w:t xml:space="preserve"> год к </w:t>
            </w:r>
            <w:r>
              <w:rPr>
                <w:rFonts w:ascii="Times New Roman" w:hAnsi="Times New Roman" w:cs="Times New Roman"/>
                <w:b/>
                <w:sz w:val="24"/>
                <w:szCs w:val="24"/>
              </w:rPr>
              <w:t>2016</w:t>
            </w:r>
            <w:r w:rsidR="006C24BB">
              <w:rPr>
                <w:rFonts w:ascii="Times New Roman" w:hAnsi="Times New Roman" w:cs="Times New Roman"/>
                <w:b/>
                <w:sz w:val="24"/>
                <w:szCs w:val="24"/>
              </w:rPr>
              <w:t xml:space="preserve"> году, %</w:t>
            </w:r>
          </w:p>
        </w:tc>
      </w:tr>
      <w:tr w:rsidR="006C24BB" w:rsidTr="006C24BB">
        <w:trPr>
          <w:trHeight w:val="466"/>
        </w:trPr>
        <w:tc>
          <w:tcPr>
            <w:tcW w:w="2269" w:type="dxa"/>
            <w:vMerge/>
            <w:tcBorders>
              <w:left w:val="single" w:sz="4" w:space="0" w:color="auto"/>
              <w:bottom w:val="single" w:sz="4" w:space="0" w:color="auto"/>
              <w:right w:val="single" w:sz="4" w:space="0" w:color="auto"/>
            </w:tcBorders>
            <w:hideMark/>
          </w:tcPr>
          <w:p w:rsidR="006C24BB" w:rsidRDefault="006C24BB" w:rsidP="00525B67">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6C24BB" w:rsidRDefault="006C24BB" w:rsidP="00525B67">
            <w:pPr>
              <w:jc w:val="center"/>
              <w:rPr>
                <w:rFonts w:ascii="Times New Roman" w:hAnsi="Times New Roman" w:cs="Times New Roman"/>
                <w:b/>
                <w:sz w:val="24"/>
                <w:szCs w:val="24"/>
              </w:rPr>
            </w:pPr>
          </w:p>
        </w:tc>
        <w:tc>
          <w:tcPr>
            <w:tcW w:w="1559" w:type="dxa"/>
            <w:vMerge/>
            <w:tcBorders>
              <w:left w:val="single" w:sz="4" w:space="0" w:color="auto"/>
              <w:right w:val="single" w:sz="4" w:space="0" w:color="auto"/>
            </w:tcBorders>
            <w:hideMark/>
          </w:tcPr>
          <w:p w:rsidR="006C24BB" w:rsidRDefault="006C24BB" w:rsidP="00525B6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hideMark/>
          </w:tcPr>
          <w:p w:rsidR="006C24BB" w:rsidRDefault="006C24BB" w:rsidP="00525B67">
            <w:pPr>
              <w:jc w:val="cente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992" w:type="dxa"/>
            <w:tcBorders>
              <w:top w:val="single" w:sz="4" w:space="0" w:color="auto"/>
              <w:left w:val="single" w:sz="4" w:space="0" w:color="auto"/>
              <w:right w:val="single" w:sz="4" w:space="0" w:color="auto"/>
            </w:tcBorders>
          </w:tcPr>
          <w:p w:rsidR="006C24BB" w:rsidRDefault="006C24BB" w:rsidP="00525B67">
            <w:pPr>
              <w:jc w:val="center"/>
              <w:rPr>
                <w:rFonts w:ascii="Times New Roman" w:hAnsi="Times New Roman" w:cs="Times New Roman"/>
                <w:b/>
                <w:sz w:val="24"/>
                <w:szCs w:val="24"/>
              </w:rPr>
            </w:pPr>
            <w:r>
              <w:rPr>
                <w:rFonts w:ascii="Times New Roman" w:hAnsi="Times New Roman" w:cs="Times New Roman"/>
                <w:b/>
                <w:sz w:val="24"/>
                <w:szCs w:val="24"/>
              </w:rPr>
              <w:t>структура</w:t>
            </w:r>
          </w:p>
        </w:tc>
        <w:tc>
          <w:tcPr>
            <w:tcW w:w="1099" w:type="dxa"/>
            <w:vMerge/>
            <w:tcBorders>
              <w:left w:val="single" w:sz="4" w:space="0" w:color="auto"/>
              <w:right w:val="single" w:sz="4" w:space="0" w:color="auto"/>
            </w:tcBorders>
          </w:tcPr>
          <w:p w:rsidR="006C24BB" w:rsidRDefault="006C24BB" w:rsidP="00525B67">
            <w:pPr>
              <w:jc w:val="center"/>
              <w:rPr>
                <w:rFonts w:ascii="Times New Roman" w:hAnsi="Times New Roman" w:cs="Times New Roman"/>
                <w:b/>
                <w:sz w:val="24"/>
                <w:szCs w:val="24"/>
              </w:rPr>
            </w:pP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 xml:space="preserve">Оплата труда </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211</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118153,4</w:t>
            </w:r>
          </w:p>
          <w:p w:rsidR="006879F8" w:rsidRDefault="006879F8" w:rsidP="00950276">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123402,3</w:t>
            </w:r>
          </w:p>
          <w:p w:rsidR="006879F8" w:rsidRDefault="006879F8" w:rsidP="0095027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125374,6</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47,2</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101,6</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Начисления на оплату труда</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213</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33458,9</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38948,1</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37657,8</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14,2</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96,7</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Прочие выплаты</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212</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24,5</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0,01</w:t>
            </w:r>
          </w:p>
        </w:tc>
        <w:tc>
          <w:tcPr>
            <w:tcW w:w="1099"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0,0</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Услуги связи</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975,7</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1019,2</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2077,8</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0,8</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203,9</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Транспортные услуги</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222</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379,1</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610,6</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833,5</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0,3</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136,5</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Коммунальные услуги</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223</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18505,1</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17891,5</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20462,9</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7,7</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114,4</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Работы, услуги по содержанию имущества</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225</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13201,8</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18191,5</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21615,3</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8,1</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118,8</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Прочие работы, услуги</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226</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6825,1</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7786,2</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6360,9</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2,4</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81,7</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Обслуживание внутреннего долга</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231</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557,0</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663,7</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411,7</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0,2</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62,0</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 xml:space="preserve">Безвозмездные перечисления </w:t>
            </w:r>
            <w:proofErr w:type="spellStart"/>
            <w:r>
              <w:rPr>
                <w:rFonts w:ascii="Times New Roman" w:hAnsi="Times New Roman" w:cs="Times New Roman"/>
                <w:sz w:val="24"/>
                <w:szCs w:val="24"/>
              </w:rPr>
              <w:t>организациям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искл.гос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муниц</w:t>
            </w:r>
            <w:proofErr w:type="spellEnd"/>
            <w:r>
              <w:rPr>
                <w:rFonts w:ascii="Times New Roman" w:hAnsi="Times New Roman" w:cs="Times New Roman"/>
                <w:sz w:val="24"/>
                <w:szCs w:val="24"/>
              </w:rPr>
              <w:t>.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242</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498,9</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85,7</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0,0</w:t>
            </w:r>
          </w:p>
        </w:tc>
      </w:tr>
      <w:tr w:rsidR="006879F8"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Перечисления другим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19376,2</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23452,1</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12879,8</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4,9</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54,9</w:t>
            </w:r>
          </w:p>
        </w:tc>
      </w:tr>
      <w:tr w:rsidR="006879F8" w:rsidTr="006C24BB">
        <w:trPr>
          <w:trHeight w:val="820"/>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Пособия по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262</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16243,0</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11728,3</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10974,2</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4,1</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93,6</w:t>
            </w:r>
          </w:p>
        </w:tc>
      </w:tr>
      <w:tr w:rsidR="006879F8" w:rsidTr="006C24BB">
        <w:trPr>
          <w:trHeight w:val="1670"/>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Пенсии, пособия, выплачиваемые организациями сектора государственного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263</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346,8</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287,3</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349,3</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0,1</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121,6</w:t>
            </w:r>
          </w:p>
        </w:tc>
      </w:tr>
      <w:tr w:rsidR="006879F8" w:rsidTr="006C24BB">
        <w:trPr>
          <w:trHeight w:val="273"/>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Прочие расходы</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290</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2764,0</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3357,0</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2867,1</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1,1</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85,4</w:t>
            </w:r>
          </w:p>
        </w:tc>
      </w:tr>
      <w:tr w:rsidR="006879F8" w:rsidTr="006C24BB">
        <w:trPr>
          <w:trHeight w:val="835"/>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310</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9947,2</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7289,3</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6944,7</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6879F8">
            <w:pPr>
              <w:rPr>
                <w:rFonts w:ascii="Times New Roman" w:hAnsi="Times New Roman" w:cs="Times New Roman"/>
                <w:sz w:val="24"/>
                <w:szCs w:val="24"/>
              </w:rPr>
            </w:pPr>
            <w:r>
              <w:rPr>
                <w:rFonts w:ascii="Times New Roman" w:hAnsi="Times New Roman" w:cs="Times New Roman"/>
                <w:sz w:val="24"/>
                <w:szCs w:val="24"/>
              </w:rPr>
              <w:t>2,6</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95,3</w:t>
            </w:r>
          </w:p>
        </w:tc>
      </w:tr>
      <w:tr w:rsidR="006879F8" w:rsidTr="006C24BB">
        <w:trPr>
          <w:trHeight w:val="1108"/>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lastRenderedPageBreak/>
              <w:t>Увеличение стоимости материальных запасов</w:t>
            </w:r>
          </w:p>
        </w:tc>
        <w:tc>
          <w:tcPr>
            <w:tcW w:w="1134"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340</w:t>
            </w: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15170,9</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sz w:val="24"/>
                <w:szCs w:val="24"/>
              </w:rPr>
            </w:pPr>
            <w:r>
              <w:rPr>
                <w:rFonts w:ascii="Times New Roman" w:hAnsi="Times New Roman" w:cs="Times New Roman"/>
                <w:sz w:val="24"/>
                <w:szCs w:val="24"/>
              </w:rPr>
              <w:t>16703,5</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16722,7</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sz w:val="24"/>
                <w:szCs w:val="24"/>
              </w:rPr>
            </w:pPr>
            <w:r>
              <w:rPr>
                <w:rFonts w:ascii="Times New Roman" w:hAnsi="Times New Roman" w:cs="Times New Roman"/>
                <w:sz w:val="24"/>
                <w:szCs w:val="24"/>
              </w:rPr>
              <w:t>6,3</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sz w:val="24"/>
                <w:szCs w:val="24"/>
              </w:rPr>
            </w:pPr>
            <w:r>
              <w:rPr>
                <w:rFonts w:ascii="Times New Roman" w:hAnsi="Times New Roman" w:cs="Times New Roman"/>
                <w:sz w:val="24"/>
                <w:szCs w:val="24"/>
              </w:rPr>
              <w:t>10</w:t>
            </w:r>
            <w:r w:rsidR="006879F8">
              <w:rPr>
                <w:rFonts w:ascii="Times New Roman" w:hAnsi="Times New Roman" w:cs="Times New Roman"/>
                <w:sz w:val="24"/>
                <w:szCs w:val="24"/>
              </w:rPr>
              <w:t>0,1</w:t>
            </w:r>
          </w:p>
        </w:tc>
      </w:tr>
      <w:tr w:rsidR="006879F8" w:rsidTr="006C24BB">
        <w:trPr>
          <w:trHeight w:val="288"/>
        </w:trPr>
        <w:tc>
          <w:tcPr>
            <w:tcW w:w="2269" w:type="dxa"/>
            <w:tcBorders>
              <w:top w:val="single" w:sz="4" w:space="0" w:color="auto"/>
              <w:left w:val="single" w:sz="4" w:space="0" w:color="auto"/>
              <w:bottom w:val="single" w:sz="4" w:space="0" w:color="auto"/>
              <w:right w:val="single" w:sz="4" w:space="0" w:color="auto"/>
            </w:tcBorders>
            <w:hideMark/>
          </w:tcPr>
          <w:p w:rsidR="006879F8" w:rsidRDefault="006879F8" w:rsidP="00525B67">
            <w:pPr>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b/>
                <w:sz w:val="24"/>
                <w:szCs w:val="24"/>
              </w:rPr>
            </w:pPr>
            <w:r>
              <w:rPr>
                <w:rFonts w:ascii="Times New Roman" w:hAnsi="Times New Roman" w:cs="Times New Roman"/>
                <w:b/>
                <w:sz w:val="24"/>
                <w:szCs w:val="24"/>
              </w:rPr>
              <w:t>256405,2</w:t>
            </w:r>
          </w:p>
        </w:tc>
        <w:tc>
          <w:tcPr>
            <w:tcW w:w="1560" w:type="dxa"/>
            <w:tcBorders>
              <w:top w:val="single" w:sz="4" w:space="0" w:color="auto"/>
              <w:left w:val="single" w:sz="4" w:space="0" w:color="auto"/>
              <w:bottom w:val="single" w:sz="4" w:space="0" w:color="auto"/>
              <w:right w:val="single" w:sz="4" w:space="0" w:color="auto"/>
            </w:tcBorders>
            <w:hideMark/>
          </w:tcPr>
          <w:p w:rsidR="006879F8" w:rsidRDefault="006879F8" w:rsidP="00950276">
            <w:pPr>
              <w:rPr>
                <w:rFonts w:ascii="Times New Roman" w:hAnsi="Times New Roman" w:cs="Times New Roman"/>
                <w:b/>
                <w:sz w:val="24"/>
                <w:szCs w:val="24"/>
              </w:rPr>
            </w:pPr>
            <w:r>
              <w:rPr>
                <w:rFonts w:ascii="Times New Roman" w:hAnsi="Times New Roman" w:cs="Times New Roman"/>
                <w:b/>
                <w:sz w:val="24"/>
                <w:szCs w:val="24"/>
              </w:rPr>
              <w:t>271416,3</w:t>
            </w:r>
          </w:p>
        </w:tc>
        <w:tc>
          <w:tcPr>
            <w:tcW w:w="1134"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b/>
                <w:sz w:val="24"/>
                <w:szCs w:val="24"/>
              </w:rPr>
            </w:pPr>
            <w:r>
              <w:rPr>
                <w:rFonts w:ascii="Times New Roman" w:hAnsi="Times New Roman" w:cs="Times New Roman"/>
                <w:b/>
                <w:sz w:val="24"/>
                <w:szCs w:val="24"/>
              </w:rPr>
              <w:t>265556,8</w:t>
            </w:r>
          </w:p>
        </w:tc>
        <w:tc>
          <w:tcPr>
            <w:tcW w:w="992" w:type="dxa"/>
            <w:tcBorders>
              <w:top w:val="single" w:sz="4" w:space="0" w:color="auto"/>
              <w:left w:val="single" w:sz="4" w:space="0" w:color="auto"/>
              <w:bottom w:val="single" w:sz="4" w:space="0" w:color="auto"/>
              <w:right w:val="single" w:sz="4" w:space="0" w:color="auto"/>
            </w:tcBorders>
          </w:tcPr>
          <w:p w:rsidR="006879F8" w:rsidRDefault="006879F8" w:rsidP="00525B67">
            <w:pPr>
              <w:rPr>
                <w:rFonts w:ascii="Times New Roman" w:hAnsi="Times New Roman" w:cs="Times New Roman"/>
                <w:b/>
                <w:sz w:val="24"/>
                <w:szCs w:val="24"/>
              </w:rPr>
            </w:pPr>
            <w:r>
              <w:rPr>
                <w:rFonts w:ascii="Times New Roman" w:hAnsi="Times New Roman" w:cs="Times New Roman"/>
                <w:b/>
                <w:sz w:val="24"/>
                <w:szCs w:val="24"/>
              </w:rPr>
              <w:t>100,0</w:t>
            </w:r>
          </w:p>
        </w:tc>
        <w:tc>
          <w:tcPr>
            <w:tcW w:w="1099" w:type="dxa"/>
            <w:tcBorders>
              <w:top w:val="single" w:sz="4" w:space="0" w:color="auto"/>
              <w:left w:val="single" w:sz="4" w:space="0" w:color="auto"/>
              <w:bottom w:val="single" w:sz="4" w:space="0" w:color="auto"/>
              <w:right w:val="single" w:sz="4" w:space="0" w:color="auto"/>
            </w:tcBorders>
          </w:tcPr>
          <w:p w:rsidR="006879F8" w:rsidRDefault="00E86EC5" w:rsidP="00525B67">
            <w:pPr>
              <w:rPr>
                <w:rFonts w:ascii="Times New Roman" w:hAnsi="Times New Roman" w:cs="Times New Roman"/>
                <w:b/>
                <w:sz w:val="24"/>
                <w:szCs w:val="24"/>
              </w:rPr>
            </w:pPr>
            <w:r>
              <w:rPr>
                <w:rFonts w:ascii="Times New Roman" w:hAnsi="Times New Roman" w:cs="Times New Roman"/>
                <w:b/>
                <w:sz w:val="24"/>
                <w:szCs w:val="24"/>
              </w:rPr>
              <w:t>97,8</w:t>
            </w:r>
          </w:p>
        </w:tc>
      </w:tr>
    </w:tbl>
    <w:p w:rsidR="00E86EC5" w:rsidRDefault="00E86EC5" w:rsidP="00525B67">
      <w:pPr>
        <w:spacing w:line="240" w:lineRule="auto"/>
        <w:ind w:left="-284" w:firstLine="284"/>
        <w:jc w:val="both"/>
        <w:rPr>
          <w:rFonts w:ascii="Times New Roman" w:hAnsi="Times New Roman" w:cs="Times New Roman"/>
          <w:sz w:val="28"/>
          <w:szCs w:val="28"/>
        </w:rPr>
      </w:pPr>
    </w:p>
    <w:p w:rsidR="00EA1C57" w:rsidRDefault="00A02555"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Н</w:t>
      </w:r>
      <w:r w:rsidR="00EA1C57">
        <w:rPr>
          <w:rFonts w:ascii="Times New Roman" w:hAnsi="Times New Roman" w:cs="Times New Roman"/>
          <w:sz w:val="28"/>
          <w:szCs w:val="28"/>
        </w:rPr>
        <w:t>аибольший удельный вес (</w:t>
      </w:r>
      <w:r w:rsidR="00E86EC5">
        <w:rPr>
          <w:rFonts w:ascii="Times New Roman" w:hAnsi="Times New Roman" w:cs="Times New Roman"/>
          <w:sz w:val="28"/>
          <w:szCs w:val="28"/>
        </w:rPr>
        <w:t>61,4</w:t>
      </w:r>
      <w:r w:rsidR="00EA1C57">
        <w:rPr>
          <w:rFonts w:ascii="Times New Roman" w:hAnsi="Times New Roman" w:cs="Times New Roman"/>
          <w:sz w:val="28"/>
          <w:szCs w:val="28"/>
        </w:rPr>
        <w:t xml:space="preserve">%) в расходах бюджета муниципального образования Куркинский район составляют расходы на оплату труда с начислениями, за </w:t>
      </w:r>
      <w:r w:rsidR="002F109C">
        <w:rPr>
          <w:rFonts w:ascii="Times New Roman" w:hAnsi="Times New Roman" w:cs="Times New Roman"/>
          <w:sz w:val="28"/>
          <w:szCs w:val="28"/>
        </w:rPr>
        <w:t>2017</w:t>
      </w:r>
      <w:r w:rsidR="00EA1C57">
        <w:rPr>
          <w:rFonts w:ascii="Times New Roman" w:hAnsi="Times New Roman" w:cs="Times New Roman"/>
          <w:sz w:val="28"/>
          <w:szCs w:val="28"/>
        </w:rPr>
        <w:t xml:space="preserve"> год </w:t>
      </w:r>
      <w:r w:rsidR="003540E6">
        <w:rPr>
          <w:rFonts w:ascii="Times New Roman" w:hAnsi="Times New Roman" w:cs="Times New Roman"/>
          <w:sz w:val="28"/>
          <w:szCs w:val="28"/>
        </w:rPr>
        <w:t xml:space="preserve">фонд оплаты труда составил </w:t>
      </w:r>
      <w:r w:rsidR="00E86EC5">
        <w:rPr>
          <w:rFonts w:ascii="Times New Roman" w:hAnsi="Times New Roman" w:cs="Times New Roman"/>
          <w:sz w:val="28"/>
          <w:szCs w:val="28"/>
        </w:rPr>
        <w:t>163032,4</w:t>
      </w:r>
      <w:r w:rsidR="003540E6">
        <w:rPr>
          <w:rFonts w:ascii="Times New Roman" w:hAnsi="Times New Roman" w:cs="Times New Roman"/>
          <w:sz w:val="28"/>
          <w:szCs w:val="28"/>
        </w:rPr>
        <w:t xml:space="preserve"> тыс. рублей.</w:t>
      </w:r>
    </w:p>
    <w:p w:rsidR="001B5CA7" w:rsidRDefault="001B5CA7"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Оплата коммунальных услуг, работы и услуги по содержанию имущества, увеличение стоимости материальных запасов составляют в структуре расходов </w:t>
      </w:r>
      <w:r w:rsidR="00E86EC5">
        <w:rPr>
          <w:rFonts w:ascii="Times New Roman" w:hAnsi="Times New Roman" w:cs="Times New Roman"/>
          <w:sz w:val="28"/>
          <w:szCs w:val="28"/>
        </w:rPr>
        <w:t>7,7</w:t>
      </w:r>
      <w:r>
        <w:rPr>
          <w:rFonts w:ascii="Times New Roman" w:hAnsi="Times New Roman" w:cs="Times New Roman"/>
          <w:sz w:val="28"/>
          <w:szCs w:val="28"/>
        </w:rPr>
        <w:t xml:space="preserve">%, </w:t>
      </w:r>
      <w:r w:rsidR="00E86EC5">
        <w:rPr>
          <w:rFonts w:ascii="Times New Roman" w:hAnsi="Times New Roman" w:cs="Times New Roman"/>
          <w:sz w:val="28"/>
          <w:szCs w:val="28"/>
        </w:rPr>
        <w:t>8,1</w:t>
      </w:r>
      <w:r>
        <w:rPr>
          <w:rFonts w:ascii="Times New Roman" w:hAnsi="Times New Roman" w:cs="Times New Roman"/>
          <w:sz w:val="28"/>
          <w:szCs w:val="28"/>
        </w:rPr>
        <w:t>% и 6,</w:t>
      </w:r>
      <w:r w:rsidR="00E86EC5">
        <w:rPr>
          <w:rFonts w:ascii="Times New Roman" w:hAnsi="Times New Roman" w:cs="Times New Roman"/>
          <w:sz w:val="28"/>
          <w:szCs w:val="28"/>
        </w:rPr>
        <w:t>3</w:t>
      </w:r>
      <w:r>
        <w:rPr>
          <w:rFonts w:ascii="Times New Roman" w:hAnsi="Times New Roman" w:cs="Times New Roman"/>
          <w:sz w:val="28"/>
          <w:szCs w:val="28"/>
        </w:rPr>
        <w:t>% соответственно.</w:t>
      </w:r>
    </w:p>
    <w:p w:rsidR="001B5CA7" w:rsidRDefault="001B5CA7"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за </w:t>
      </w:r>
      <w:r w:rsidR="002F109C">
        <w:rPr>
          <w:rFonts w:ascii="Times New Roman" w:hAnsi="Times New Roman" w:cs="Times New Roman"/>
          <w:sz w:val="28"/>
          <w:szCs w:val="28"/>
        </w:rPr>
        <w:t>2017</w:t>
      </w:r>
      <w:r>
        <w:rPr>
          <w:rFonts w:ascii="Times New Roman" w:hAnsi="Times New Roman" w:cs="Times New Roman"/>
          <w:sz w:val="28"/>
          <w:szCs w:val="28"/>
        </w:rPr>
        <w:t xml:space="preserve"> год по сравнению с </w:t>
      </w:r>
      <w:r w:rsidR="002F109C">
        <w:rPr>
          <w:rFonts w:ascii="Times New Roman" w:hAnsi="Times New Roman" w:cs="Times New Roman"/>
          <w:sz w:val="28"/>
          <w:szCs w:val="28"/>
        </w:rPr>
        <w:t>2016</w:t>
      </w:r>
      <w:r>
        <w:rPr>
          <w:rFonts w:ascii="Times New Roman" w:hAnsi="Times New Roman" w:cs="Times New Roman"/>
          <w:sz w:val="28"/>
          <w:szCs w:val="28"/>
        </w:rPr>
        <w:t xml:space="preserve"> годом </w:t>
      </w:r>
      <w:r w:rsidR="00157DD4">
        <w:rPr>
          <w:rFonts w:ascii="Times New Roman" w:hAnsi="Times New Roman" w:cs="Times New Roman"/>
          <w:sz w:val="28"/>
          <w:szCs w:val="28"/>
        </w:rPr>
        <w:t>возрос</w:t>
      </w:r>
      <w:r w:rsidR="00E86E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57DD4">
        <w:rPr>
          <w:rFonts w:ascii="Times New Roman" w:hAnsi="Times New Roman" w:cs="Times New Roman"/>
          <w:sz w:val="28"/>
          <w:szCs w:val="28"/>
        </w:rPr>
        <w:t xml:space="preserve">со </w:t>
      </w:r>
      <w:r w:rsidR="00E86EC5">
        <w:rPr>
          <w:rFonts w:ascii="Times New Roman" w:hAnsi="Times New Roman" w:cs="Times New Roman"/>
          <w:sz w:val="28"/>
          <w:szCs w:val="28"/>
        </w:rPr>
        <w:t>162350,4</w:t>
      </w:r>
      <w:r>
        <w:rPr>
          <w:rFonts w:ascii="Times New Roman" w:hAnsi="Times New Roman" w:cs="Times New Roman"/>
          <w:sz w:val="28"/>
          <w:szCs w:val="28"/>
        </w:rPr>
        <w:t xml:space="preserve"> тыс. рублей до </w:t>
      </w:r>
      <w:r w:rsidR="00E86EC5">
        <w:rPr>
          <w:rFonts w:ascii="Times New Roman" w:hAnsi="Times New Roman" w:cs="Times New Roman"/>
          <w:sz w:val="28"/>
          <w:szCs w:val="28"/>
        </w:rPr>
        <w:t>163032,4</w:t>
      </w:r>
      <w:r>
        <w:rPr>
          <w:rFonts w:ascii="Times New Roman" w:hAnsi="Times New Roman" w:cs="Times New Roman"/>
          <w:sz w:val="28"/>
          <w:szCs w:val="28"/>
        </w:rPr>
        <w:t xml:space="preserve"> тыс. рублей или на </w:t>
      </w:r>
      <w:r w:rsidR="00157DD4">
        <w:rPr>
          <w:rFonts w:ascii="Times New Roman" w:hAnsi="Times New Roman" w:cs="Times New Roman"/>
          <w:sz w:val="28"/>
          <w:szCs w:val="28"/>
        </w:rPr>
        <w:t xml:space="preserve">682,0 </w:t>
      </w:r>
      <w:r>
        <w:rPr>
          <w:rFonts w:ascii="Times New Roman" w:hAnsi="Times New Roman" w:cs="Times New Roman"/>
          <w:sz w:val="28"/>
          <w:szCs w:val="28"/>
        </w:rPr>
        <w:t>тыс. рублей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00157DD4">
        <w:rPr>
          <w:rFonts w:ascii="Times New Roman" w:hAnsi="Times New Roman" w:cs="Times New Roman"/>
          <w:sz w:val="28"/>
          <w:szCs w:val="28"/>
        </w:rPr>
        <w:t>0,4</w:t>
      </w:r>
      <w:r>
        <w:rPr>
          <w:rFonts w:ascii="Times New Roman" w:hAnsi="Times New Roman" w:cs="Times New Roman"/>
          <w:sz w:val="28"/>
          <w:szCs w:val="28"/>
        </w:rPr>
        <w:t>%).</w:t>
      </w:r>
    </w:p>
    <w:p w:rsidR="00B1077B" w:rsidRDefault="00B1077B"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57DD4">
        <w:rPr>
          <w:rFonts w:ascii="Times New Roman" w:hAnsi="Times New Roman" w:cs="Times New Roman"/>
          <w:sz w:val="28"/>
          <w:szCs w:val="28"/>
        </w:rPr>
        <w:t>В</w:t>
      </w:r>
      <w:r>
        <w:rPr>
          <w:rFonts w:ascii="Times New Roman" w:hAnsi="Times New Roman" w:cs="Times New Roman"/>
          <w:sz w:val="28"/>
          <w:szCs w:val="28"/>
        </w:rPr>
        <w:t xml:space="preserve">озросли расходы на оплату транспортных услуг: с </w:t>
      </w:r>
      <w:r w:rsidR="00157DD4">
        <w:rPr>
          <w:rFonts w:ascii="Times New Roman" w:hAnsi="Times New Roman" w:cs="Times New Roman"/>
          <w:sz w:val="28"/>
          <w:szCs w:val="28"/>
        </w:rPr>
        <w:t>610,6</w:t>
      </w:r>
      <w:r>
        <w:rPr>
          <w:rFonts w:ascii="Times New Roman" w:hAnsi="Times New Roman" w:cs="Times New Roman"/>
          <w:sz w:val="28"/>
          <w:szCs w:val="28"/>
        </w:rPr>
        <w:t xml:space="preserve"> тыс. рублей до </w:t>
      </w:r>
      <w:r w:rsidR="00157DD4">
        <w:rPr>
          <w:rFonts w:ascii="Times New Roman" w:hAnsi="Times New Roman" w:cs="Times New Roman"/>
          <w:sz w:val="28"/>
          <w:szCs w:val="28"/>
        </w:rPr>
        <w:t>833,5</w:t>
      </w:r>
      <w:r>
        <w:rPr>
          <w:rFonts w:ascii="Times New Roman" w:hAnsi="Times New Roman" w:cs="Times New Roman"/>
          <w:sz w:val="28"/>
          <w:szCs w:val="28"/>
        </w:rPr>
        <w:t xml:space="preserve"> тыс. рублей или на </w:t>
      </w:r>
      <w:r w:rsidR="00157DD4">
        <w:rPr>
          <w:rFonts w:ascii="Times New Roman" w:hAnsi="Times New Roman" w:cs="Times New Roman"/>
          <w:sz w:val="28"/>
          <w:szCs w:val="28"/>
        </w:rPr>
        <w:t>222,9</w:t>
      </w:r>
      <w:r>
        <w:rPr>
          <w:rFonts w:ascii="Times New Roman" w:hAnsi="Times New Roman" w:cs="Times New Roman"/>
          <w:sz w:val="28"/>
          <w:szCs w:val="28"/>
        </w:rPr>
        <w:t xml:space="preserve"> тыс. рублей (+</w:t>
      </w:r>
      <w:r w:rsidR="00157DD4">
        <w:rPr>
          <w:rFonts w:ascii="Times New Roman" w:hAnsi="Times New Roman" w:cs="Times New Roman"/>
          <w:sz w:val="28"/>
          <w:szCs w:val="28"/>
        </w:rPr>
        <w:t>36,5</w:t>
      </w:r>
      <w:r>
        <w:rPr>
          <w:rFonts w:ascii="Times New Roman" w:hAnsi="Times New Roman" w:cs="Times New Roman"/>
          <w:sz w:val="28"/>
          <w:szCs w:val="28"/>
        </w:rPr>
        <w:t>%).</w:t>
      </w:r>
    </w:p>
    <w:p w:rsidR="00B1077B" w:rsidRDefault="00157DD4"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Увеличились </w:t>
      </w:r>
      <w:r w:rsidR="00B1077B">
        <w:rPr>
          <w:rFonts w:ascii="Times New Roman" w:hAnsi="Times New Roman" w:cs="Times New Roman"/>
          <w:sz w:val="28"/>
          <w:szCs w:val="28"/>
        </w:rPr>
        <w:t xml:space="preserve"> расходы на оплату коммунальных услуг </w:t>
      </w:r>
      <w:r>
        <w:rPr>
          <w:rFonts w:ascii="Times New Roman" w:hAnsi="Times New Roman" w:cs="Times New Roman"/>
          <w:sz w:val="28"/>
          <w:szCs w:val="28"/>
        </w:rPr>
        <w:t xml:space="preserve">более чем </w:t>
      </w:r>
      <w:r w:rsidR="00B1077B">
        <w:rPr>
          <w:rFonts w:ascii="Times New Roman" w:hAnsi="Times New Roman" w:cs="Times New Roman"/>
          <w:sz w:val="28"/>
          <w:szCs w:val="28"/>
        </w:rPr>
        <w:t xml:space="preserve">на </w:t>
      </w:r>
      <w:r>
        <w:rPr>
          <w:rFonts w:ascii="Times New Roman" w:hAnsi="Times New Roman" w:cs="Times New Roman"/>
          <w:sz w:val="28"/>
          <w:szCs w:val="28"/>
        </w:rPr>
        <w:t>2,5</w:t>
      </w:r>
      <w:r w:rsidR="00B1077B">
        <w:rPr>
          <w:rFonts w:ascii="Times New Roman" w:hAnsi="Times New Roman" w:cs="Times New Roman"/>
          <w:sz w:val="28"/>
          <w:szCs w:val="28"/>
        </w:rPr>
        <w:t xml:space="preserve"> </w:t>
      </w:r>
      <w:r>
        <w:rPr>
          <w:rFonts w:ascii="Times New Roman" w:hAnsi="Times New Roman" w:cs="Times New Roman"/>
          <w:sz w:val="28"/>
          <w:szCs w:val="28"/>
        </w:rPr>
        <w:t>млн</w:t>
      </w:r>
      <w:r w:rsidR="00B1077B">
        <w:rPr>
          <w:rFonts w:ascii="Times New Roman" w:hAnsi="Times New Roman" w:cs="Times New Roman"/>
          <w:sz w:val="28"/>
          <w:szCs w:val="28"/>
        </w:rPr>
        <w:t xml:space="preserve">. рублей или на </w:t>
      </w:r>
      <w:r>
        <w:rPr>
          <w:rFonts w:ascii="Times New Roman" w:hAnsi="Times New Roman" w:cs="Times New Roman"/>
          <w:sz w:val="28"/>
          <w:szCs w:val="28"/>
        </w:rPr>
        <w:t>14,4</w:t>
      </w:r>
      <w:r w:rsidR="00B1077B">
        <w:rPr>
          <w:rFonts w:ascii="Times New Roman" w:hAnsi="Times New Roman" w:cs="Times New Roman"/>
          <w:sz w:val="28"/>
          <w:szCs w:val="28"/>
        </w:rPr>
        <w:t>%.</w:t>
      </w:r>
    </w:p>
    <w:p w:rsidR="007D60DE" w:rsidRDefault="00B1077B"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Увеличились по сравнению с прошлым годом расходы на  оплату работ и услуг по содержанию имущества </w:t>
      </w:r>
      <w:r w:rsidR="00157DD4">
        <w:rPr>
          <w:rFonts w:ascii="Times New Roman" w:hAnsi="Times New Roman" w:cs="Times New Roman"/>
          <w:sz w:val="28"/>
          <w:szCs w:val="28"/>
        </w:rPr>
        <w:t>более чем на 3,4</w:t>
      </w:r>
      <w:r>
        <w:rPr>
          <w:rFonts w:ascii="Times New Roman" w:hAnsi="Times New Roman" w:cs="Times New Roman"/>
          <w:sz w:val="28"/>
          <w:szCs w:val="28"/>
        </w:rPr>
        <w:t xml:space="preserve"> млн. рублей  или на </w:t>
      </w:r>
      <w:r w:rsidR="00157DD4">
        <w:rPr>
          <w:rFonts w:ascii="Times New Roman" w:hAnsi="Times New Roman" w:cs="Times New Roman"/>
          <w:sz w:val="28"/>
          <w:szCs w:val="28"/>
        </w:rPr>
        <w:t>18</w:t>
      </w:r>
      <w:r>
        <w:rPr>
          <w:rFonts w:ascii="Times New Roman" w:hAnsi="Times New Roman" w:cs="Times New Roman"/>
          <w:sz w:val="28"/>
          <w:szCs w:val="28"/>
        </w:rPr>
        <w:t>,8%.</w:t>
      </w:r>
    </w:p>
    <w:p w:rsidR="00157DD4" w:rsidRDefault="00157DD4"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Возросли расходы на</w:t>
      </w:r>
      <w:r w:rsidRPr="00157DD4">
        <w:rPr>
          <w:rFonts w:ascii="Times New Roman" w:hAnsi="Times New Roman" w:cs="Times New Roman"/>
          <w:sz w:val="24"/>
          <w:szCs w:val="24"/>
        </w:rPr>
        <w:t xml:space="preserve"> </w:t>
      </w:r>
      <w:r>
        <w:rPr>
          <w:rFonts w:ascii="Times New Roman" w:hAnsi="Times New Roman" w:cs="Times New Roman"/>
          <w:sz w:val="28"/>
          <w:szCs w:val="28"/>
        </w:rPr>
        <w:t>выплату п</w:t>
      </w:r>
      <w:r w:rsidRPr="00157DD4">
        <w:rPr>
          <w:rFonts w:ascii="Times New Roman" w:hAnsi="Times New Roman" w:cs="Times New Roman"/>
          <w:sz w:val="28"/>
          <w:szCs w:val="28"/>
        </w:rPr>
        <w:t>енси</w:t>
      </w:r>
      <w:r>
        <w:rPr>
          <w:rFonts w:ascii="Times New Roman" w:hAnsi="Times New Roman" w:cs="Times New Roman"/>
          <w:sz w:val="28"/>
          <w:szCs w:val="28"/>
        </w:rPr>
        <w:t>й и</w:t>
      </w:r>
      <w:r w:rsidRPr="00157DD4">
        <w:rPr>
          <w:rFonts w:ascii="Times New Roman" w:hAnsi="Times New Roman" w:cs="Times New Roman"/>
          <w:sz w:val="28"/>
          <w:szCs w:val="28"/>
        </w:rPr>
        <w:t xml:space="preserve"> пособи</w:t>
      </w:r>
      <w:r>
        <w:rPr>
          <w:rFonts w:ascii="Times New Roman" w:hAnsi="Times New Roman" w:cs="Times New Roman"/>
          <w:sz w:val="28"/>
          <w:szCs w:val="28"/>
        </w:rPr>
        <w:t>й</w:t>
      </w:r>
      <w:r w:rsidRPr="00157DD4">
        <w:rPr>
          <w:rFonts w:ascii="Times New Roman" w:hAnsi="Times New Roman" w:cs="Times New Roman"/>
          <w:sz w:val="28"/>
          <w:szCs w:val="28"/>
        </w:rPr>
        <w:t>, выплачиваемые организациями сектора государственного управления</w:t>
      </w:r>
      <w:r>
        <w:rPr>
          <w:rFonts w:ascii="Times New Roman" w:hAnsi="Times New Roman" w:cs="Times New Roman"/>
          <w:sz w:val="28"/>
          <w:szCs w:val="28"/>
        </w:rPr>
        <w:t xml:space="preserve"> на 21,6%.</w:t>
      </w:r>
    </w:p>
    <w:p w:rsidR="00F727FB" w:rsidRDefault="00157DD4"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Расход</w:t>
      </w:r>
      <w:r w:rsidR="00F727FB">
        <w:rPr>
          <w:rFonts w:ascii="Times New Roman" w:hAnsi="Times New Roman" w:cs="Times New Roman"/>
          <w:sz w:val="28"/>
          <w:szCs w:val="28"/>
        </w:rPr>
        <w:t xml:space="preserve">ы по другим статьям сократились </w:t>
      </w:r>
      <w:proofErr w:type="gramStart"/>
      <w:r w:rsidR="00F727FB">
        <w:rPr>
          <w:rFonts w:ascii="Times New Roman" w:hAnsi="Times New Roman" w:cs="Times New Roman"/>
          <w:sz w:val="28"/>
          <w:szCs w:val="28"/>
        </w:rPr>
        <w:t>на</w:t>
      </w:r>
      <w:proofErr w:type="gramEnd"/>
      <w:r w:rsidR="00F727FB">
        <w:rPr>
          <w:rFonts w:ascii="Times New Roman" w:hAnsi="Times New Roman" w:cs="Times New Roman"/>
          <w:sz w:val="28"/>
          <w:szCs w:val="28"/>
        </w:rPr>
        <w:t>:</w:t>
      </w:r>
    </w:p>
    <w:p w:rsidR="00157DD4" w:rsidRDefault="00F727FB"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57DD4">
        <w:rPr>
          <w:rFonts w:ascii="Times New Roman" w:hAnsi="Times New Roman" w:cs="Times New Roman"/>
          <w:sz w:val="28"/>
          <w:szCs w:val="28"/>
        </w:rPr>
        <w:t xml:space="preserve"> 38,0% по</w:t>
      </w:r>
      <w:r>
        <w:rPr>
          <w:rFonts w:ascii="Times New Roman" w:hAnsi="Times New Roman" w:cs="Times New Roman"/>
          <w:sz w:val="28"/>
          <w:szCs w:val="28"/>
        </w:rPr>
        <w:t xml:space="preserve"> обслуживанию муниципального долга;</w:t>
      </w:r>
    </w:p>
    <w:p w:rsidR="00F727FB" w:rsidRDefault="00F727FB" w:rsidP="00525B6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45,1% по перечислениям другим бюджетам бюджетной системы и т.д.</w:t>
      </w:r>
    </w:p>
    <w:p w:rsidR="00F727FB" w:rsidRPr="00157DD4" w:rsidRDefault="00F727FB" w:rsidP="00525B67">
      <w:pPr>
        <w:spacing w:line="240" w:lineRule="auto"/>
        <w:ind w:left="-284" w:firstLine="284"/>
        <w:jc w:val="both"/>
        <w:rPr>
          <w:rFonts w:ascii="Times New Roman" w:hAnsi="Times New Roman" w:cs="Times New Roman"/>
          <w:sz w:val="28"/>
          <w:szCs w:val="28"/>
        </w:rPr>
      </w:pPr>
    </w:p>
    <w:p w:rsidR="000C710C" w:rsidRPr="000C710C" w:rsidRDefault="000C710C" w:rsidP="00525B67">
      <w:pPr>
        <w:tabs>
          <w:tab w:val="left" w:pos="3330"/>
        </w:tabs>
        <w:suppressAutoHyphens/>
        <w:spacing w:line="240" w:lineRule="auto"/>
        <w:jc w:val="center"/>
        <w:rPr>
          <w:rFonts w:ascii="Times New Roman" w:hAnsi="Times New Roman" w:cs="Times New Roman"/>
          <w:b/>
          <w:sz w:val="28"/>
          <w:szCs w:val="28"/>
        </w:rPr>
      </w:pPr>
      <w:r w:rsidRPr="000C710C">
        <w:rPr>
          <w:rFonts w:ascii="Times New Roman" w:hAnsi="Times New Roman" w:cs="Times New Roman"/>
          <w:b/>
          <w:sz w:val="28"/>
          <w:szCs w:val="28"/>
        </w:rPr>
        <w:t>Расходы бюджета по утвержденным программам.</w:t>
      </w:r>
    </w:p>
    <w:p w:rsidR="00983100" w:rsidRDefault="00983100" w:rsidP="00525B67">
      <w:pPr>
        <w:spacing w:line="240" w:lineRule="auto"/>
        <w:ind w:firstLine="708"/>
        <w:jc w:val="both"/>
        <w:rPr>
          <w:rFonts w:ascii="Times New Roman" w:hAnsi="Times New Roman" w:cs="Times New Roman"/>
          <w:sz w:val="28"/>
          <w:szCs w:val="28"/>
        </w:rPr>
      </w:pPr>
      <w:r w:rsidRPr="0098310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0C710C">
        <w:rPr>
          <w:rFonts w:ascii="Times New Roman" w:hAnsi="Times New Roman" w:cs="Times New Roman"/>
          <w:sz w:val="28"/>
          <w:szCs w:val="28"/>
        </w:rPr>
        <w:t>В соответствии со ст. 179 и 179.3 БК РФ разработка, утверждение целевых программ осуществляется Администрацией муниципального образования Куркинский район.</w:t>
      </w:r>
    </w:p>
    <w:p w:rsidR="00F727FB" w:rsidRDefault="00F727FB" w:rsidP="00525B67">
      <w:pPr>
        <w:spacing w:line="240" w:lineRule="auto"/>
        <w:ind w:firstLine="708"/>
        <w:jc w:val="both"/>
        <w:rPr>
          <w:rFonts w:ascii="Times New Roman" w:eastAsia="Calibri" w:hAnsi="Times New Roman" w:cs="Times New Roman"/>
          <w:bCs/>
          <w:sz w:val="28"/>
          <w:szCs w:val="28"/>
        </w:rPr>
      </w:pPr>
    </w:p>
    <w:p w:rsidR="00983100" w:rsidRDefault="00983100" w:rsidP="00525B67">
      <w:pPr>
        <w:tabs>
          <w:tab w:val="left" w:pos="3330"/>
        </w:tabs>
        <w:suppressAutoHyphens/>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w:t>
      </w:r>
      <w:r w:rsidR="002F109C">
        <w:rPr>
          <w:rFonts w:ascii="Times New Roman" w:eastAsia="Calibri" w:hAnsi="Times New Roman" w:cs="Times New Roman"/>
          <w:bCs/>
          <w:sz w:val="28"/>
          <w:szCs w:val="28"/>
        </w:rPr>
        <w:t>2017</w:t>
      </w:r>
      <w:r>
        <w:rPr>
          <w:rFonts w:ascii="Times New Roman" w:eastAsia="Calibri" w:hAnsi="Times New Roman" w:cs="Times New Roman"/>
          <w:bCs/>
          <w:sz w:val="28"/>
          <w:szCs w:val="28"/>
        </w:rPr>
        <w:t xml:space="preserve"> году в МО Куркинский район реализовано 1</w:t>
      </w:r>
      <w:r w:rsidR="007E01D2">
        <w:rPr>
          <w:rFonts w:ascii="Times New Roman" w:eastAsia="Calibri" w:hAnsi="Times New Roman" w:cs="Times New Roman"/>
          <w:bCs/>
          <w:sz w:val="28"/>
          <w:szCs w:val="28"/>
        </w:rPr>
        <w:t>6</w:t>
      </w:r>
      <w:r>
        <w:rPr>
          <w:rFonts w:ascii="Times New Roman" w:eastAsia="Calibri" w:hAnsi="Times New Roman" w:cs="Times New Roman"/>
          <w:bCs/>
          <w:sz w:val="28"/>
          <w:szCs w:val="28"/>
        </w:rPr>
        <w:t xml:space="preserve"> муниципальных программ.</w:t>
      </w:r>
    </w:p>
    <w:tbl>
      <w:tblPr>
        <w:tblpPr w:leftFromText="180" w:rightFromText="180" w:bottomFromText="200" w:vertAnchor="text" w:horzAnchor="margin" w:tblpXSpec="center" w:tblpY="111"/>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2722"/>
        <w:gridCol w:w="1276"/>
        <w:gridCol w:w="1275"/>
        <w:gridCol w:w="1276"/>
        <w:gridCol w:w="1126"/>
        <w:gridCol w:w="1349"/>
        <w:gridCol w:w="983"/>
      </w:tblGrid>
      <w:tr w:rsidR="001A3A31" w:rsidTr="00950276">
        <w:trPr>
          <w:trHeight w:val="154"/>
        </w:trPr>
        <w:tc>
          <w:tcPr>
            <w:tcW w:w="3227" w:type="dxa"/>
            <w:gridSpan w:val="2"/>
            <w:tcBorders>
              <w:top w:val="single" w:sz="4" w:space="0" w:color="000000"/>
              <w:left w:val="single" w:sz="4" w:space="0" w:color="000000"/>
              <w:bottom w:val="single" w:sz="4" w:space="0" w:color="000000"/>
              <w:right w:val="single" w:sz="4" w:space="0" w:color="000000"/>
            </w:tcBorders>
          </w:tcPr>
          <w:p w:rsidR="001A3A31" w:rsidRPr="001A3A31" w:rsidRDefault="001A3A31" w:rsidP="001A3A31">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lastRenderedPageBreak/>
              <w:t>Номер  и название</w:t>
            </w:r>
          </w:p>
          <w:p w:rsidR="001A3A31" w:rsidRPr="001A3A31" w:rsidRDefault="001A3A31" w:rsidP="001A3A31">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 xml:space="preserve"> программы </w:t>
            </w:r>
          </w:p>
          <w:p w:rsidR="001A3A31" w:rsidRDefault="001A3A31" w:rsidP="001A3A31">
            <w:pPr>
              <w:spacing w:line="240" w:lineRule="auto"/>
              <w:jc w:val="both"/>
              <w:rPr>
                <w:rFonts w:ascii="Times New Roman" w:eastAsia="Calibri"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A3A31" w:rsidRPr="00406C35" w:rsidRDefault="001A3A31" w:rsidP="00525B67">
            <w:pPr>
              <w:spacing w:line="240" w:lineRule="auto"/>
              <w:ind w:firstLine="34"/>
              <w:jc w:val="both"/>
              <w:rPr>
                <w:rFonts w:ascii="Times New Roman" w:hAnsi="Times New Roman" w:cs="Times New Roman"/>
                <w:b/>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2016г</w:t>
            </w:r>
            <w:r w:rsidRPr="00406C35">
              <w:rPr>
                <w:rFonts w:ascii="Times New Roman" w:eastAsia="Calibri" w:hAnsi="Times New Roman" w:cs="Times New Roman"/>
                <w:b/>
                <w:sz w:val="24"/>
                <w:szCs w:val="24"/>
              </w:rPr>
              <w:t>, тыс. руб.</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406C35">
            <w:pPr>
              <w:spacing w:line="240" w:lineRule="auto"/>
              <w:ind w:firstLine="34"/>
              <w:jc w:val="both"/>
              <w:rPr>
                <w:rFonts w:ascii="Times New Roman" w:hAnsi="Times New Roman" w:cs="Times New Roman"/>
                <w:b/>
                <w:sz w:val="24"/>
                <w:szCs w:val="24"/>
              </w:rPr>
            </w:pPr>
            <w:r w:rsidRPr="00406C35">
              <w:rPr>
                <w:rFonts w:ascii="Times New Roman" w:hAnsi="Times New Roman" w:cs="Times New Roman"/>
                <w:b/>
                <w:sz w:val="24"/>
                <w:szCs w:val="24"/>
              </w:rPr>
              <w:t>План</w:t>
            </w:r>
            <w:r w:rsidR="00406C35" w:rsidRPr="00406C35">
              <w:rPr>
                <w:rFonts w:ascii="Times New Roman" w:hAnsi="Times New Roman" w:cs="Times New Roman"/>
                <w:b/>
                <w:sz w:val="24"/>
                <w:szCs w:val="24"/>
              </w:rPr>
              <w:t xml:space="preserve"> 2017г</w:t>
            </w:r>
            <w:r w:rsidRPr="00406C35">
              <w:rPr>
                <w:rFonts w:ascii="Times New Roman" w:hAnsi="Times New Roman" w:cs="Times New Roman"/>
                <w:b/>
                <w:sz w:val="24"/>
                <w:szCs w:val="24"/>
              </w:rPr>
              <w:t>,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525B67">
            <w:pPr>
              <w:spacing w:line="240" w:lineRule="auto"/>
              <w:ind w:firstLine="34"/>
              <w:jc w:val="both"/>
              <w:rPr>
                <w:rFonts w:ascii="Times New Roman" w:eastAsia="Calibri" w:hAnsi="Times New Roman" w:cs="Times New Roman"/>
                <w:sz w:val="24"/>
                <w:szCs w:val="24"/>
              </w:rPr>
            </w:pPr>
            <w:r w:rsidRPr="00406C35">
              <w:rPr>
                <w:rFonts w:ascii="Times New Roman" w:eastAsia="Calibri" w:hAnsi="Times New Roman" w:cs="Times New Roman"/>
                <w:b/>
                <w:sz w:val="24"/>
                <w:szCs w:val="24"/>
              </w:rPr>
              <w:t>Уточненный план, тыс. руб.</w:t>
            </w:r>
          </w:p>
        </w:tc>
        <w:tc>
          <w:tcPr>
            <w:tcW w:w="1126" w:type="dxa"/>
            <w:tcBorders>
              <w:top w:val="single" w:sz="4" w:space="0" w:color="000000"/>
              <w:left w:val="single" w:sz="4" w:space="0" w:color="000000"/>
              <w:bottom w:val="single" w:sz="4" w:space="0" w:color="000000"/>
              <w:right w:val="single" w:sz="4" w:space="0" w:color="000000"/>
            </w:tcBorders>
            <w:hideMark/>
          </w:tcPr>
          <w:p w:rsidR="00406C35" w:rsidRPr="00406C35" w:rsidRDefault="00406C35" w:rsidP="00406C35">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И</w:t>
            </w:r>
            <w:r w:rsidR="001A3A31" w:rsidRPr="00406C35">
              <w:rPr>
                <w:rFonts w:ascii="Times New Roman" w:eastAsia="Calibri" w:hAnsi="Times New Roman" w:cs="Times New Roman"/>
                <w:b/>
                <w:sz w:val="24"/>
                <w:szCs w:val="24"/>
              </w:rPr>
              <w:t>зменения</w:t>
            </w:r>
          </w:p>
          <w:p w:rsidR="001A3A31" w:rsidRPr="00406C35" w:rsidRDefault="00406C35" w:rsidP="00406C35">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c>
          <w:tcPr>
            <w:tcW w:w="1349" w:type="dxa"/>
            <w:tcBorders>
              <w:top w:val="single" w:sz="4" w:space="0" w:color="000000"/>
              <w:left w:val="single" w:sz="4" w:space="0" w:color="000000"/>
              <w:bottom w:val="single" w:sz="4" w:space="0" w:color="auto"/>
              <w:right w:val="single" w:sz="4" w:space="0" w:color="000000"/>
            </w:tcBorders>
            <w:hideMark/>
          </w:tcPr>
          <w:p w:rsidR="001A3A31" w:rsidRPr="00406C35" w:rsidRDefault="001A3A31" w:rsidP="00525B67">
            <w:pPr>
              <w:spacing w:line="240" w:lineRule="auto"/>
              <w:ind w:firstLine="175"/>
              <w:jc w:val="both"/>
              <w:rPr>
                <w:rFonts w:ascii="Times New Roman" w:eastAsia="Calibri" w:hAnsi="Times New Roman" w:cs="Times New Roman"/>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2017г</w:t>
            </w:r>
            <w:r w:rsidRPr="00406C35">
              <w:rPr>
                <w:rFonts w:ascii="Times New Roman" w:eastAsia="Calibri" w:hAnsi="Times New Roman" w:cs="Times New Roman"/>
                <w:b/>
                <w:sz w:val="24"/>
                <w:szCs w:val="24"/>
              </w:rPr>
              <w:t>, тыс. руб.</w:t>
            </w:r>
          </w:p>
        </w:tc>
        <w:tc>
          <w:tcPr>
            <w:tcW w:w="983" w:type="dxa"/>
            <w:tcBorders>
              <w:top w:val="single" w:sz="4" w:space="0" w:color="auto"/>
              <w:left w:val="single" w:sz="4" w:space="0" w:color="000000"/>
              <w:bottom w:val="single" w:sz="4" w:space="0" w:color="auto"/>
              <w:right w:val="single" w:sz="4" w:space="0" w:color="auto"/>
            </w:tcBorders>
            <w:hideMark/>
          </w:tcPr>
          <w:p w:rsidR="001A3A31" w:rsidRPr="00406C35" w:rsidRDefault="00406C35" w:rsidP="00525B67">
            <w:pPr>
              <w:spacing w:line="240" w:lineRule="auto"/>
              <w:rPr>
                <w:rFonts w:ascii="Times New Roman" w:hAnsi="Times New Roman" w:cs="Times New Roman"/>
                <w:b/>
                <w:sz w:val="24"/>
                <w:szCs w:val="24"/>
              </w:rPr>
            </w:pPr>
            <w:proofErr w:type="spellStart"/>
            <w:r w:rsidRPr="00406C35">
              <w:rPr>
                <w:rFonts w:ascii="Times New Roman" w:hAnsi="Times New Roman" w:cs="Times New Roman"/>
                <w:b/>
                <w:sz w:val="24"/>
                <w:szCs w:val="24"/>
              </w:rPr>
              <w:t>И</w:t>
            </w:r>
            <w:r w:rsidR="001A3A31" w:rsidRPr="00406C35">
              <w:rPr>
                <w:rFonts w:ascii="Times New Roman" w:hAnsi="Times New Roman" w:cs="Times New Roman"/>
                <w:b/>
                <w:sz w:val="24"/>
                <w:szCs w:val="24"/>
              </w:rPr>
              <w:t>спол</w:t>
            </w:r>
            <w:proofErr w:type="spellEnd"/>
            <w:r w:rsidRPr="00406C35">
              <w:rPr>
                <w:rFonts w:ascii="Times New Roman" w:hAnsi="Times New Roman" w:cs="Times New Roman"/>
                <w:b/>
                <w:sz w:val="24"/>
                <w:szCs w:val="24"/>
              </w:rPr>
              <w:t>-</w:t>
            </w:r>
          </w:p>
          <w:p w:rsidR="001A3A31" w:rsidRPr="00406C35" w:rsidRDefault="001A3A31" w:rsidP="00406C35">
            <w:pPr>
              <w:spacing w:line="240" w:lineRule="auto"/>
              <w:jc w:val="both"/>
              <w:rPr>
                <w:rFonts w:ascii="Times New Roman" w:eastAsia="Calibri" w:hAnsi="Times New Roman" w:cs="Times New Roman"/>
                <w:b/>
                <w:sz w:val="24"/>
                <w:szCs w:val="24"/>
              </w:rPr>
            </w:pPr>
            <w:proofErr w:type="spellStart"/>
            <w:r w:rsidRPr="00406C35">
              <w:rPr>
                <w:rFonts w:ascii="Times New Roman" w:eastAsia="Calibri" w:hAnsi="Times New Roman" w:cs="Times New Roman"/>
                <w:b/>
                <w:sz w:val="24"/>
                <w:szCs w:val="24"/>
              </w:rPr>
              <w:t>нени</w:t>
            </w:r>
            <w:r w:rsidR="00406C35" w:rsidRPr="00406C35">
              <w:rPr>
                <w:rFonts w:ascii="Times New Roman" w:eastAsia="Calibri" w:hAnsi="Times New Roman" w:cs="Times New Roman"/>
                <w:b/>
                <w:sz w:val="24"/>
                <w:szCs w:val="24"/>
              </w:rPr>
              <w:t>е</w:t>
            </w:r>
            <w:proofErr w:type="spellEnd"/>
          </w:p>
          <w:p w:rsidR="00406C35" w:rsidRPr="00406C35" w:rsidRDefault="00406C35" w:rsidP="00406C35">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r>
      <w:tr w:rsidR="001A3A31" w:rsidTr="00950276">
        <w:trPr>
          <w:trHeight w:val="757"/>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образования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34"/>
              <w:rPr>
                <w:rFonts w:ascii="Times New Roman" w:hAnsi="Times New Roman" w:cs="Times New Roman"/>
                <w:sz w:val="26"/>
                <w:szCs w:val="26"/>
              </w:rPr>
            </w:pPr>
            <w:r>
              <w:rPr>
                <w:rFonts w:ascii="Times New Roman" w:eastAsia="Calibri" w:hAnsi="Times New Roman" w:cs="Times New Roman"/>
                <w:sz w:val="26"/>
                <w:szCs w:val="26"/>
              </w:rPr>
              <w:t>163364,5</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34"/>
              <w:rPr>
                <w:rFonts w:ascii="Times New Roman" w:hAnsi="Times New Roman" w:cs="Times New Roman"/>
                <w:sz w:val="26"/>
                <w:szCs w:val="26"/>
              </w:rPr>
            </w:pPr>
            <w:r>
              <w:rPr>
                <w:rFonts w:ascii="Times New Roman" w:hAnsi="Times New Roman" w:cs="Times New Roman"/>
                <w:sz w:val="26"/>
                <w:szCs w:val="26"/>
              </w:rPr>
              <w:t>157470,3</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34"/>
              <w:rPr>
                <w:rFonts w:ascii="Times New Roman" w:eastAsia="Calibri" w:hAnsi="Times New Roman" w:cs="Times New Roman"/>
                <w:sz w:val="26"/>
                <w:szCs w:val="26"/>
              </w:rPr>
            </w:pPr>
            <w:r>
              <w:rPr>
                <w:rFonts w:ascii="Times New Roman" w:eastAsia="Calibri" w:hAnsi="Times New Roman" w:cs="Times New Roman"/>
                <w:sz w:val="26"/>
                <w:szCs w:val="26"/>
              </w:rPr>
              <w:t>169738,0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107,8</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166079,7</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97,8</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культуры и туризма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28258,7</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hAnsi="Times New Roman" w:cs="Times New Roman"/>
                <w:sz w:val="26"/>
                <w:szCs w:val="26"/>
              </w:rPr>
            </w:pPr>
            <w:r>
              <w:rPr>
                <w:rFonts w:ascii="Times New Roman" w:hAnsi="Times New Roman" w:cs="Times New Roman"/>
                <w:sz w:val="26"/>
                <w:szCs w:val="26"/>
              </w:rPr>
              <w:t>24098,1</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33242,8</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137,9</w:t>
            </w:r>
          </w:p>
        </w:tc>
        <w:tc>
          <w:tcPr>
            <w:tcW w:w="1349" w:type="dxa"/>
            <w:tcBorders>
              <w:top w:val="single" w:sz="4" w:space="0" w:color="000000"/>
              <w:left w:val="single" w:sz="4" w:space="0" w:color="000000"/>
              <w:bottom w:val="single" w:sz="4" w:space="0" w:color="000000"/>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32202,5</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96,9</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33</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3197,3</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637,7</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3870,8</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607,0</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3870,7</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44</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"Социальная поддержка и социальное обслуживание населения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2858,2</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1605,7</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490,0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30,5</w:t>
            </w:r>
          </w:p>
        </w:tc>
        <w:tc>
          <w:tcPr>
            <w:tcW w:w="1349" w:type="dxa"/>
            <w:tcBorders>
              <w:top w:val="single" w:sz="4" w:space="0" w:color="000000"/>
              <w:left w:val="single" w:sz="4" w:space="0" w:color="000000"/>
              <w:bottom w:val="single" w:sz="4" w:space="0" w:color="000000"/>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489,9</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55</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"Улучшение демографической ситуации и поддержка семей, воспитывающих детей,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1448,0</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14</w:t>
            </w:r>
            <w:r w:rsidR="00406C35">
              <w:rPr>
                <w:rFonts w:ascii="Times New Roman" w:hAnsi="Times New Roman" w:cs="Times New Roman"/>
                <w:sz w:val="26"/>
                <w:szCs w:val="26"/>
              </w:rPr>
              <w:t>62</w:t>
            </w:r>
            <w:r>
              <w:rPr>
                <w:rFonts w:ascii="Times New Roman" w:hAnsi="Times New Roman" w:cs="Times New Roman"/>
                <w:sz w:val="26"/>
                <w:szCs w:val="26"/>
              </w:rPr>
              <w:t>,0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1462,0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3F25F1">
              <w:rPr>
                <w:rFonts w:ascii="Times New Roman" w:eastAsia="Calibri" w:hAnsi="Times New Roman" w:cs="Times New Roman"/>
                <w:sz w:val="26"/>
                <w:szCs w:val="26"/>
              </w:rPr>
              <w:t>4</w:t>
            </w:r>
            <w:r>
              <w:rPr>
                <w:rFonts w:ascii="Times New Roman" w:eastAsia="Calibri" w:hAnsi="Times New Roman" w:cs="Times New Roman"/>
                <w:sz w:val="26"/>
                <w:szCs w:val="26"/>
              </w:rPr>
              <w:t>62,0</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3F25F1"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Pr>
                <w:rFonts w:ascii="Times New Roman" w:eastAsia="Calibri" w:hAnsi="Times New Roman" w:cs="Times New Roman"/>
                <w:sz w:val="26"/>
                <w:szCs w:val="26"/>
              </w:rPr>
              <w:lastRenderedPageBreak/>
              <w:t>6</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lastRenderedPageBreak/>
              <w:t xml:space="preserve">МП "Развитие сельского хозяйства </w:t>
            </w:r>
            <w:r>
              <w:rPr>
                <w:rFonts w:ascii="Times New Roman" w:eastAsia="Calibri" w:hAnsi="Times New Roman" w:cs="Times New Roman"/>
                <w:color w:val="000000"/>
                <w:sz w:val="26"/>
                <w:szCs w:val="26"/>
              </w:rPr>
              <w:lastRenderedPageBreak/>
              <w:t>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0,0</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rPr>
                <w:rFonts w:ascii="Times New Roman" w:hAnsi="Times New Roman" w:cs="Times New Roman"/>
                <w:sz w:val="26"/>
                <w:szCs w:val="26"/>
              </w:rPr>
            </w:pPr>
            <w:r>
              <w:rPr>
                <w:rFonts w:ascii="Times New Roman" w:hAnsi="Times New Roman" w:cs="Times New Roman"/>
                <w:sz w:val="26"/>
                <w:szCs w:val="26"/>
              </w:rPr>
              <w:t>0,0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hAnsi="Times New Roman" w:cs="Times New Roman"/>
                <w:sz w:val="26"/>
                <w:szCs w:val="26"/>
              </w:rPr>
              <w:t>1138,9</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996,1</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87,5</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8</w:t>
            </w: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w:t>
            </w:r>
            <w:proofErr w:type="spellStart"/>
            <w:r>
              <w:rPr>
                <w:rFonts w:ascii="Times New Roman" w:eastAsia="Calibri" w:hAnsi="Times New Roman" w:cs="Times New Roman"/>
                <w:color w:val="000000"/>
                <w:sz w:val="26"/>
                <w:szCs w:val="26"/>
              </w:rPr>
              <w:t>Энергоэффективность</w:t>
            </w:r>
            <w:proofErr w:type="spellEnd"/>
            <w:r>
              <w:rPr>
                <w:rFonts w:ascii="Times New Roman" w:eastAsia="Calibri" w:hAnsi="Times New Roman" w:cs="Times New Roman"/>
                <w:color w:val="000000"/>
                <w:sz w:val="26"/>
                <w:szCs w:val="26"/>
              </w:rPr>
              <w:t xml:space="preserve">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100,0</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100,0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1A3A31"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A3A31"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A3A31" w:rsidTr="00950276">
        <w:trPr>
          <w:trHeight w:val="611"/>
        </w:trPr>
        <w:tc>
          <w:tcPr>
            <w:tcW w:w="505"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110</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МП «Модернизация и развитие автомобильных дорог общего пользования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6768,9</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8984,6</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17860,6</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198,8</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9058,5</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50,7</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малого и среднего предпринимательства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93,7</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20,0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40,0</w:t>
            </w:r>
          </w:p>
        </w:tc>
        <w:tc>
          <w:tcPr>
            <w:tcW w:w="1349" w:type="dxa"/>
            <w:tcBorders>
              <w:top w:val="single" w:sz="4" w:space="0" w:color="auto"/>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"Управление муниципальными финансами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13335,3</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hAnsi="Times New Roman" w:cs="Times New Roman"/>
                <w:sz w:val="26"/>
                <w:szCs w:val="26"/>
              </w:rPr>
            </w:pPr>
            <w:r>
              <w:rPr>
                <w:rFonts w:ascii="Times New Roman" w:hAnsi="Times New Roman" w:cs="Times New Roman"/>
                <w:sz w:val="26"/>
                <w:szCs w:val="26"/>
              </w:rPr>
              <w:t>12840,7</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12511,7</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97,4</w:t>
            </w:r>
          </w:p>
        </w:tc>
        <w:tc>
          <w:tcPr>
            <w:tcW w:w="1349" w:type="dxa"/>
            <w:tcBorders>
              <w:top w:val="single" w:sz="4" w:space="0" w:color="auto"/>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12386,6</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99,0</w:t>
            </w:r>
          </w:p>
        </w:tc>
      </w:tr>
      <w:tr w:rsidR="001A3A31" w:rsidTr="00950276">
        <w:trPr>
          <w:trHeight w:val="2266"/>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"Повышение общественной безопасности населения и развития местного самоуправления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194,7</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376</w:t>
            </w:r>
            <w:r w:rsidR="001A3A31">
              <w:rPr>
                <w:rFonts w:ascii="Times New Roman" w:hAnsi="Times New Roman" w:cs="Times New Roman"/>
                <w:sz w:val="26"/>
                <w:szCs w:val="26"/>
              </w:rPr>
              <w:t>,0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335,1</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89,1</w:t>
            </w:r>
          </w:p>
        </w:tc>
        <w:tc>
          <w:tcPr>
            <w:tcW w:w="1349" w:type="dxa"/>
            <w:tcBorders>
              <w:top w:val="single" w:sz="4" w:space="0" w:color="auto"/>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329,1</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98,2</w:t>
            </w:r>
          </w:p>
        </w:tc>
      </w:tr>
      <w:tr w:rsidR="001A3A31" w:rsidTr="00950276">
        <w:trPr>
          <w:trHeight w:val="154"/>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МП "Защита населения и территории муниципального образования Куркинский район от чрезвычайных ситуаций, </w:t>
            </w:r>
            <w:r>
              <w:rPr>
                <w:rFonts w:ascii="Times New Roman" w:eastAsia="Calibri" w:hAnsi="Times New Roman" w:cs="Times New Roman"/>
                <w:color w:val="000000"/>
                <w:sz w:val="26"/>
                <w:szCs w:val="26"/>
              </w:rPr>
              <w:lastRenderedPageBreak/>
              <w:t>обеспечение пожарной безопасности и безопасности людей на водных объектах"</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lastRenderedPageBreak/>
              <w:t>2115,4</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1883,4</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2094,9</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111,2</w:t>
            </w:r>
          </w:p>
        </w:tc>
        <w:tc>
          <w:tcPr>
            <w:tcW w:w="1349" w:type="dxa"/>
            <w:tcBorders>
              <w:top w:val="single" w:sz="4" w:space="0" w:color="auto"/>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2080,0</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99,3</w:t>
            </w:r>
          </w:p>
        </w:tc>
      </w:tr>
      <w:tr w:rsidR="001A3A31" w:rsidTr="00950276">
        <w:trPr>
          <w:trHeight w:val="1414"/>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"Управление муниципальным имуществом и земельными ресурсами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938,0</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559,1</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1083,1</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193,7</w:t>
            </w:r>
          </w:p>
        </w:tc>
        <w:tc>
          <w:tcPr>
            <w:tcW w:w="1349" w:type="dxa"/>
            <w:tcBorders>
              <w:top w:val="single" w:sz="4" w:space="0" w:color="auto"/>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354,0</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32,7</w:t>
            </w:r>
          </w:p>
        </w:tc>
      </w:tr>
      <w:tr w:rsidR="001A3A31"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"Информационная политика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832,5</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420,0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42</w:t>
            </w:r>
            <w:r w:rsidR="001A3A31">
              <w:rPr>
                <w:rFonts w:ascii="Times New Roman" w:eastAsia="Calibri" w:hAnsi="Times New Roman" w:cs="Times New Roman"/>
                <w:sz w:val="26"/>
                <w:szCs w:val="26"/>
              </w:rPr>
              <w:t>0,0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292,8</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69,7</w:t>
            </w:r>
          </w:p>
        </w:tc>
      </w:tr>
      <w:tr w:rsidR="001A3A31"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контрактной системы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15,0</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30,0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30</w:t>
            </w:r>
            <w:r w:rsidR="001A3A31">
              <w:rPr>
                <w:rFonts w:ascii="Times New Roman" w:eastAsia="Calibri" w:hAnsi="Times New Roman" w:cs="Times New Roman"/>
                <w:sz w:val="26"/>
                <w:szCs w:val="26"/>
              </w:rPr>
              <w:t>,0</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000000"/>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29,3</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97,7</w:t>
            </w:r>
          </w:p>
        </w:tc>
      </w:tr>
      <w:tr w:rsidR="001A3A31" w:rsidTr="00950276">
        <w:trPr>
          <w:trHeight w:val="1500"/>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left="-108" w:firstLine="959"/>
              <w:jc w:val="both"/>
              <w:rPr>
                <w:rFonts w:ascii="Times New Roman" w:eastAsia="Calibri" w:hAnsi="Times New Roman" w:cs="Times New Roman"/>
                <w:sz w:val="26"/>
                <w:szCs w:val="26"/>
              </w:rPr>
            </w:pPr>
          </w:p>
          <w:p w:rsidR="001A3A31" w:rsidRDefault="001A3A31" w:rsidP="00525B67">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351"/>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 Развитие архивного дела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ind w:firstLine="175"/>
              <w:rPr>
                <w:rFonts w:ascii="Times New Roman" w:hAnsi="Times New Roman" w:cs="Times New Roman"/>
                <w:sz w:val="26"/>
                <w:szCs w:val="26"/>
              </w:rPr>
            </w:pPr>
            <w:r>
              <w:rPr>
                <w:rFonts w:ascii="Times New Roman" w:eastAsia="Calibri" w:hAnsi="Times New Roman" w:cs="Times New Roman"/>
                <w:sz w:val="26"/>
                <w:szCs w:val="26"/>
              </w:rPr>
              <w:t>10,5</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hAnsi="Times New Roman" w:cs="Times New Roman"/>
                <w:sz w:val="26"/>
                <w:szCs w:val="26"/>
              </w:rPr>
            </w:pPr>
            <w:r>
              <w:rPr>
                <w:rFonts w:ascii="Times New Roman" w:hAnsi="Times New Roman" w:cs="Times New Roman"/>
                <w:sz w:val="26"/>
                <w:szCs w:val="26"/>
              </w:rPr>
              <w:t>20,0</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1A3A31" w:rsidP="00950276">
            <w:pPr>
              <w:spacing w:line="240" w:lineRule="auto"/>
              <w:ind w:firstLine="175"/>
              <w:rPr>
                <w:rFonts w:ascii="Times New Roman" w:eastAsia="Calibri" w:hAnsi="Times New Roman" w:cs="Times New Roman"/>
                <w:sz w:val="26"/>
                <w:szCs w:val="26"/>
              </w:rPr>
            </w:pPr>
            <w:r>
              <w:rPr>
                <w:rFonts w:ascii="Times New Roman" w:eastAsia="Calibri" w:hAnsi="Times New Roman" w:cs="Times New Roman"/>
                <w:sz w:val="26"/>
                <w:szCs w:val="26"/>
              </w:rPr>
              <w:t>1</w:t>
            </w:r>
            <w:r w:rsidR="00406C35">
              <w:rPr>
                <w:rFonts w:ascii="Times New Roman" w:eastAsia="Calibri" w:hAnsi="Times New Roman" w:cs="Times New Roman"/>
                <w:sz w:val="26"/>
                <w:szCs w:val="26"/>
              </w:rPr>
              <w:t>9</w:t>
            </w:r>
            <w:r>
              <w:rPr>
                <w:rFonts w:ascii="Times New Roman" w:eastAsia="Calibri" w:hAnsi="Times New Roman" w:cs="Times New Roman"/>
                <w:sz w:val="26"/>
                <w:szCs w:val="26"/>
              </w:rPr>
              <w:t>,5</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97,5</w:t>
            </w:r>
          </w:p>
        </w:tc>
        <w:tc>
          <w:tcPr>
            <w:tcW w:w="1349" w:type="dxa"/>
            <w:tcBorders>
              <w:top w:val="single" w:sz="4" w:space="0" w:color="000000"/>
              <w:left w:val="single" w:sz="4" w:space="0" w:color="000000"/>
              <w:bottom w:val="single" w:sz="4" w:space="0" w:color="auto"/>
              <w:right w:val="single" w:sz="4" w:space="0" w:color="000000"/>
            </w:tcBorders>
            <w:hideMark/>
          </w:tcPr>
          <w:p w:rsidR="001A3A31" w:rsidRDefault="00950276"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19,5</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1A3A31" w:rsidTr="00950276">
        <w:trPr>
          <w:trHeight w:val="418"/>
        </w:trPr>
        <w:tc>
          <w:tcPr>
            <w:tcW w:w="505" w:type="dxa"/>
            <w:tcBorders>
              <w:top w:val="single" w:sz="4" w:space="0" w:color="000000"/>
              <w:left w:val="single" w:sz="4" w:space="0" w:color="000000"/>
              <w:bottom w:val="single" w:sz="4" w:space="0" w:color="000000"/>
              <w:right w:val="single" w:sz="4" w:space="0" w:color="000000"/>
            </w:tcBorders>
          </w:tcPr>
          <w:p w:rsidR="001A3A31" w:rsidRDefault="001A3A31" w:rsidP="00525B67">
            <w:pPr>
              <w:spacing w:line="240" w:lineRule="auto"/>
              <w:ind w:firstLine="851"/>
              <w:jc w:val="both"/>
              <w:rPr>
                <w:rFonts w:ascii="Times New Roman" w:eastAsia="Calibri" w:hAnsi="Times New Roman" w:cs="Times New Roman"/>
                <w:sz w:val="26"/>
                <w:szCs w:val="26"/>
              </w:rPr>
            </w:pPr>
          </w:p>
        </w:tc>
        <w:tc>
          <w:tcPr>
            <w:tcW w:w="2722" w:type="dxa"/>
            <w:tcBorders>
              <w:top w:val="single" w:sz="4" w:space="0" w:color="000000"/>
              <w:left w:val="single" w:sz="4" w:space="0" w:color="000000"/>
              <w:bottom w:val="single" w:sz="4" w:space="0" w:color="000000"/>
              <w:right w:val="single" w:sz="4" w:space="0" w:color="000000"/>
            </w:tcBorders>
            <w:hideMark/>
          </w:tcPr>
          <w:p w:rsidR="001A3A31" w:rsidRDefault="001A3A31" w:rsidP="00525B67">
            <w:pPr>
              <w:spacing w:line="240" w:lineRule="auto"/>
              <w:ind w:firstLine="492"/>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ИТОГО</w:t>
            </w:r>
          </w:p>
        </w:tc>
        <w:tc>
          <w:tcPr>
            <w:tcW w:w="1276" w:type="dxa"/>
            <w:tcBorders>
              <w:top w:val="single" w:sz="4" w:space="0" w:color="000000"/>
              <w:left w:val="single" w:sz="4" w:space="0" w:color="000000"/>
              <w:bottom w:val="single" w:sz="4" w:space="0" w:color="000000"/>
              <w:right w:val="single" w:sz="4" w:space="0" w:color="000000"/>
            </w:tcBorders>
          </w:tcPr>
          <w:p w:rsidR="001A3A31" w:rsidRDefault="001A3A31" w:rsidP="00950276">
            <w:pPr>
              <w:spacing w:line="240" w:lineRule="auto"/>
              <w:rPr>
                <w:rFonts w:ascii="Times New Roman" w:hAnsi="Times New Roman" w:cs="Times New Roman"/>
                <w:sz w:val="26"/>
                <w:szCs w:val="26"/>
              </w:rPr>
            </w:pPr>
            <w:r>
              <w:rPr>
                <w:rFonts w:ascii="Times New Roman" w:eastAsia="Calibri" w:hAnsi="Times New Roman" w:cs="Times New Roman"/>
                <w:sz w:val="26"/>
                <w:szCs w:val="26"/>
              </w:rPr>
              <w:t>223530,7</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hAnsi="Times New Roman" w:cs="Times New Roman"/>
                <w:sz w:val="26"/>
                <w:szCs w:val="26"/>
              </w:rPr>
            </w:pPr>
            <w:r>
              <w:rPr>
                <w:rFonts w:ascii="Times New Roman" w:hAnsi="Times New Roman" w:cs="Times New Roman"/>
                <w:sz w:val="26"/>
                <w:szCs w:val="26"/>
              </w:rPr>
              <w:t>210507,6</w:t>
            </w:r>
          </w:p>
        </w:tc>
        <w:tc>
          <w:tcPr>
            <w:tcW w:w="1276" w:type="dxa"/>
            <w:tcBorders>
              <w:top w:val="single" w:sz="4" w:space="0" w:color="000000"/>
              <w:left w:val="single" w:sz="4" w:space="0" w:color="000000"/>
              <w:bottom w:val="single" w:sz="4" w:space="0" w:color="000000"/>
              <w:right w:val="single" w:sz="4" w:space="0" w:color="000000"/>
            </w:tcBorders>
            <w:hideMark/>
          </w:tcPr>
          <w:p w:rsidR="001A3A31" w:rsidRDefault="00406C35" w:rsidP="0095027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244405,4</w:t>
            </w:r>
          </w:p>
        </w:tc>
        <w:tc>
          <w:tcPr>
            <w:tcW w:w="1126" w:type="dxa"/>
            <w:tcBorders>
              <w:top w:val="single" w:sz="4" w:space="0" w:color="000000"/>
              <w:left w:val="single" w:sz="4" w:space="0" w:color="000000"/>
              <w:bottom w:val="single" w:sz="4" w:space="0" w:color="000000"/>
              <w:right w:val="single" w:sz="4" w:space="0" w:color="000000"/>
            </w:tcBorders>
            <w:hideMark/>
          </w:tcPr>
          <w:p w:rsidR="001A3A31" w:rsidRDefault="00950276" w:rsidP="00950276">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116,1</w:t>
            </w:r>
          </w:p>
        </w:tc>
        <w:tc>
          <w:tcPr>
            <w:tcW w:w="1349" w:type="dxa"/>
            <w:tcBorders>
              <w:top w:val="single" w:sz="4" w:space="0" w:color="auto"/>
              <w:left w:val="single" w:sz="4" w:space="0" w:color="000000"/>
              <w:bottom w:val="single" w:sz="4" w:space="0" w:color="000000"/>
              <w:right w:val="single" w:sz="4" w:space="0" w:color="000000"/>
            </w:tcBorders>
            <w:hideMark/>
          </w:tcPr>
          <w:p w:rsidR="001A3A31" w:rsidRDefault="00950276" w:rsidP="001A3A3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229758,7</w:t>
            </w:r>
          </w:p>
        </w:tc>
        <w:tc>
          <w:tcPr>
            <w:tcW w:w="983" w:type="dxa"/>
            <w:tcBorders>
              <w:top w:val="single" w:sz="4" w:space="0" w:color="auto"/>
              <w:left w:val="single" w:sz="4" w:space="0" w:color="000000"/>
              <w:bottom w:val="single" w:sz="4" w:space="0" w:color="auto"/>
              <w:right w:val="single" w:sz="4" w:space="0" w:color="auto"/>
            </w:tcBorders>
            <w:hideMark/>
          </w:tcPr>
          <w:p w:rsidR="001A3A31" w:rsidRDefault="001553C7" w:rsidP="001A3A3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94,0</w:t>
            </w:r>
          </w:p>
        </w:tc>
      </w:tr>
    </w:tbl>
    <w:p w:rsidR="00983100" w:rsidRDefault="00983100" w:rsidP="00525B6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период </w:t>
      </w:r>
      <w:r w:rsidR="00E1461F">
        <w:rPr>
          <w:rFonts w:ascii="Times New Roman" w:hAnsi="Times New Roman" w:cs="Times New Roman"/>
          <w:sz w:val="28"/>
          <w:szCs w:val="28"/>
        </w:rPr>
        <w:t xml:space="preserve"> </w:t>
      </w:r>
      <w:r w:rsidR="002F109C">
        <w:rPr>
          <w:rFonts w:ascii="Times New Roman" w:hAnsi="Times New Roman" w:cs="Times New Roman"/>
          <w:sz w:val="28"/>
          <w:szCs w:val="28"/>
        </w:rPr>
        <w:t>2017</w:t>
      </w:r>
      <w:r w:rsidR="00E1461F">
        <w:rPr>
          <w:rFonts w:ascii="Times New Roman" w:hAnsi="Times New Roman" w:cs="Times New Roman"/>
          <w:sz w:val="28"/>
          <w:szCs w:val="28"/>
        </w:rPr>
        <w:t xml:space="preserve"> </w:t>
      </w:r>
      <w:r w:rsidR="00BC57AF">
        <w:rPr>
          <w:rFonts w:ascii="Times New Roman" w:hAnsi="Times New Roman" w:cs="Times New Roman"/>
          <w:sz w:val="28"/>
          <w:szCs w:val="28"/>
        </w:rPr>
        <w:t xml:space="preserve"> </w:t>
      </w:r>
      <w:r>
        <w:rPr>
          <w:rFonts w:ascii="Times New Roman" w:hAnsi="Times New Roman" w:cs="Times New Roman"/>
          <w:sz w:val="28"/>
          <w:szCs w:val="28"/>
        </w:rPr>
        <w:t xml:space="preserve">года действовали утвержденные Постановлениям Главы </w:t>
      </w:r>
      <w:r w:rsidR="00E1461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Куркинский район </w:t>
      </w:r>
      <w:r w:rsidR="00BC57AF">
        <w:rPr>
          <w:rFonts w:ascii="Times New Roman" w:hAnsi="Times New Roman" w:cs="Times New Roman"/>
          <w:sz w:val="28"/>
          <w:szCs w:val="28"/>
        </w:rPr>
        <w:t>20</w:t>
      </w:r>
      <w:r>
        <w:rPr>
          <w:rFonts w:ascii="Times New Roman" w:hAnsi="Times New Roman" w:cs="Times New Roman"/>
          <w:sz w:val="28"/>
          <w:szCs w:val="28"/>
        </w:rPr>
        <w:t xml:space="preserve"> программ, в том числе 1</w:t>
      </w:r>
      <w:r w:rsidR="00BC57AF">
        <w:rPr>
          <w:rFonts w:ascii="Times New Roman" w:hAnsi="Times New Roman" w:cs="Times New Roman"/>
          <w:sz w:val="28"/>
          <w:szCs w:val="28"/>
        </w:rPr>
        <w:t>6</w:t>
      </w:r>
      <w:r>
        <w:rPr>
          <w:rFonts w:ascii="Times New Roman" w:hAnsi="Times New Roman" w:cs="Times New Roman"/>
          <w:sz w:val="28"/>
          <w:szCs w:val="28"/>
        </w:rPr>
        <w:t xml:space="preserve"> </w:t>
      </w:r>
      <w:r w:rsidR="000C710C">
        <w:rPr>
          <w:rFonts w:ascii="Times New Roman" w:hAnsi="Times New Roman" w:cs="Times New Roman"/>
          <w:sz w:val="28"/>
          <w:szCs w:val="28"/>
        </w:rPr>
        <w:t>программ финансируются из бюджета</w:t>
      </w:r>
      <w:r>
        <w:rPr>
          <w:rFonts w:ascii="Times New Roman" w:hAnsi="Times New Roman" w:cs="Times New Roman"/>
          <w:sz w:val="28"/>
          <w:szCs w:val="28"/>
        </w:rPr>
        <w:t xml:space="preserve"> район</w:t>
      </w:r>
      <w:r w:rsidR="000C710C">
        <w:rPr>
          <w:rFonts w:ascii="Times New Roman" w:hAnsi="Times New Roman" w:cs="Times New Roman"/>
          <w:sz w:val="28"/>
          <w:szCs w:val="28"/>
        </w:rPr>
        <w:t>а</w:t>
      </w:r>
      <w:r w:rsidR="00A4410F">
        <w:rPr>
          <w:rFonts w:ascii="Times New Roman" w:hAnsi="Times New Roman" w:cs="Times New Roman"/>
          <w:sz w:val="28"/>
          <w:szCs w:val="28"/>
        </w:rPr>
        <w:t>.</w:t>
      </w:r>
    </w:p>
    <w:p w:rsidR="00983100" w:rsidRDefault="00983100"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Решением Собрания представителей муниципального образования Куркинский район от 2</w:t>
      </w:r>
      <w:r w:rsidR="001553C7">
        <w:rPr>
          <w:rFonts w:ascii="Times New Roman" w:hAnsi="Times New Roman" w:cs="Times New Roman"/>
          <w:sz w:val="28"/>
          <w:szCs w:val="28"/>
        </w:rPr>
        <w:t>1</w:t>
      </w:r>
      <w:r>
        <w:rPr>
          <w:rFonts w:ascii="Times New Roman" w:hAnsi="Times New Roman" w:cs="Times New Roman"/>
          <w:sz w:val="28"/>
          <w:szCs w:val="28"/>
        </w:rPr>
        <w:t>.12.</w:t>
      </w:r>
      <w:r w:rsidR="002F109C">
        <w:rPr>
          <w:rFonts w:ascii="Times New Roman" w:hAnsi="Times New Roman" w:cs="Times New Roman"/>
          <w:sz w:val="28"/>
          <w:szCs w:val="28"/>
        </w:rPr>
        <w:t>2016</w:t>
      </w:r>
      <w:r>
        <w:rPr>
          <w:rFonts w:ascii="Times New Roman" w:hAnsi="Times New Roman" w:cs="Times New Roman"/>
          <w:sz w:val="28"/>
          <w:szCs w:val="28"/>
        </w:rPr>
        <w:t xml:space="preserve"> года № </w:t>
      </w:r>
      <w:r w:rsidR="001553C7">
        <w:rPr>
          <w:rFonts w:ascii="Times New Roman" w:hAnsi="Times New Roman" w:cs="Times New Roman"/>
          <w:sz w:val="28"/>
          <w:szCs w:val="28"/>
        </w:rPr>
        <w:t>22</w:t>
      </w:r>
      <w:r>
        <w:rPr>
          <w:rFonts w:ascii="Times New Roman" w:hAnsi="Times New Roman" w:cs="Times New Roman"/>
          <w:sz w:val="28"/>
          <w:szCs w:val="28"/>
        </w:rPr>
        <w:t>-</w:t>
      </w:r>
      <w:r w:rsidR="001553C7">
        <w:rPr>
          <w:rFonts w:ascii="Times New Roman" w:hAnsi="Times New Roman" w:cs="Times New Roman"/>
          <w:sz w:val="28"/>
          <w:szCs w:val="28"/>
        </w:rPr>
        <w:t>5</w:t>
      </w:r>
      <w:r>
        <w:rPr>
          <w:rFonts w:ascii="Times New Roman" w:hAnsi="Times New Roman" w:cs="Times New Roman"/>
          <w:sz w:val="28"/>
          <w:szCs w:val="28"/>
        </w:rPr>
        <w:t xml:space="preserve"> «О бюджете муниципального образования Куркинский район на </w:t>
      </w:r>
      <w:r w:rsidR="002F109C">
        <w:rPr>
          <w:rFonts w:ascii="Times New Roman" w:hAnsi="Times New Roman" w:cs="Times New Roman"/>
          <w:sz w:val="28"/>
          <w:szCs w:val="28"/>
        </w:rPr>
        <w:t>2017</w:t>
      </w:r>
      <w:r>
        <w:rPr>
          <w:rFonts w:ascii="Times New Roman" w:hAnsi="Times New Roman" w:cs="Times New Roman"/>
          <w:sz w:val="28"/>
          <w:szCs w:val="28"/>
        </w:rPr>
        <w:t xml:space="preserve"> год и на плановый период 201</w:t>
      </w:r>
      <w:r w:rsidR="00C87DF2">
        <w:rPr>
          <w:rFonts w:ascii="Times New Roman" w:hAnsi="Times New Roman" w:cs="Times New Roman"/>
          <w:sz w:val="28"/>
          <w:szCs w:val="28"/>
        </w:rPr>
        <w:t>8</w:t>
      </w:r>
      <w:r>
        <w:rPr>
          <w:rFonts w:ascii="Times New Roman" w:hAnsi="Times New Roman" w:cs="Times New Roman"/>
          <w:sz w:val="28"/>
          <w:szCs w:val="28"/>
        </w:rPr>
        <w:t xml:space="preserve"> и 201</w:t>
      </w:r>
      <w:r w:rsidR="00C87DF2">
        <w:rPr>
          <w:rFonts w:ascii="Times New Roman" w:hAnsi="Times New Roman" w:cs="Times New Roman"/>
          <w:sz w:val="28"/>
          <w:szCs w:val="28"/>
        </w:rPr>
        <w:t xml:space="preserve">9 </w:t>
      </w:r>
      <w:r>
        <w:rPr>
          <w:rFonts w:ascii="Times New Roman" w:hAnsi="Times New Roman" w:cs="Times New Roman"/>
          <w:sz w:val="28"/>
          <w:szCs w:val="28"/>
        </w:rPr>
        <w:t xml:space="preserve">годов» утвержден перечень </w:t>
      </w:r>
      <w:r w:rsidR="000C710C">
        <w:rPr>
          <w:rFonts w:ascii="Times New Roman" w:hAnsi="Times New Roman" w:cs="Times New Roman"/>
          <w:sz w:val="28"/>
          <w:szCs w:val="28"/>
        </w:rPr>
        <w:t>1</w:t>
      </w:r>
      <w:r w:rsidR="00C87DF2">
        <w:rPr>
          <w:rFonts w:ascii="Times New Roman" w:hAnsi="Times New Roman" w:cs="Times New Roman"/>
          <w:sz w:val="28"/>
          <w:szCs w:val="28"/>
        </w:rPr>
        <w:t>5</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целевых программ, принятых к финансированию в </w:t>
      </w:r>
      <w:r w:rsidR="002F109C">
        <w:rPr>
          <w:rFonts w:ascii="Times New Roman" w:hAnsi="Times New Roman" w:cs="Times New Roman"/>
          <w:sz w:val="28"/>
          <w:szCs w:val="28"/>
        </w:rPr>
        <w:t>2017</w:t>
      </w:r>
      <w:r>
        <w:rPr>
          <w:rFonts w:ascii="Times New Roman" w:hAnsi="Times New Roman" w:cs="Times New Roman"/>
          <w:sz w:val="28"/>
          <w:szCs w:val="28"/>
        </w:rPr>
        <w:t xml:space="preserve"> году</w:t>
      </w:r>
      <w:r w:rsidR="007E01D2">
        <w:rPr>
          <w:rFonts w:ascii="Times New Roman" w:hAnsi="Times New Roman" w:cs="Times New Roman"/>
          <w:sz w:val="28"/>
          <w:szCs w:val="28"/>
        </w:rPr>
        <w:t xml:space="preserve"> </w:t>
      </w:r>
      <w:r>
        <w:rPr>
          <w:rFonts w:ascii="Times New Roman" w:hAnsi="Times New Roman" w:cs="Times New Roman"/>
          <w:sz w:val="28"/>
          <w:szCs w:val="28"/>
        </w:rPr>
        <w:t xml:space="preserve">в объеме </w:t>
      </w:r>
      <w:r w:rsidR="001553C7">
        <w:rPr>
          <w:rFonts w:ascii="Times New Roman" w:hAnsi="Times New Roman" w:cs="Times New Roman"/>
          <w:sz w:val="28"/>
          <w:szCs w:val="28"/>
        </w:rPr>
        <w:t>210507,6</w:t>
      </w:r>
      <w:r>
        <w:rPr>
          <w:rFonts w:ascii="Times New Roman" w:hAnsi="Times New Roman" w:cs="Times New Roman"/>
          <w:sz w:val="28"/>
          <w:szCs w:val="28"/>
        </w:rPr>
        <w:t xml:space="preserve"> тыс. руб</w:t>
      </w:r>
      <w:r w:rsidR="001553C7">
        <w:rPr>
          <w:rFonts w:ascii="Times New Roman" w:hAnsi="Times New Roman" w:cs="Times New Roman"/>
          <w:sz w:val="28"/>
          <w:szCs w:val="28"/>
        </w:rPr>
        <w:t>лей</w:t>
      </w:r>
      <w:r>
        <w:rPr>
          <w:rFonts w:ascii="Times New Roman" w:hAnsi="Times New Roman" w:cs="Times New Roman"/>
          <w:sz w:val="28"/>
          <w:szCs w:val="28"/>
        </w:rPr>
        <w:t>. С учетом изменений к финансированию принято 1</w:t>
      </w:r>
      <w:r w:rsidR="000C710C">
        <w:rPr>
          <w:rFonts w:ascii="Times New Roman" w:hAnsi="Times New Roman" w:cs="Times New Roman"/>
          <w:sz w:val="28"/>
          <w:szCs w:val="28"/>
        </w:rPr>
        <w:t>6</w:t>
      </w:r>
      <w:r>
        <w:rPr>
          <w:rFonts w:ascii="Times New Roman" w:hAnsi="Times New Roman" w:cs="Times New Roman"/>
          <w:sz w:val="28"/>
          <w:szCs w:val="28"/>
        </w:rPr>
        <w:t xml:space="preserve"> программ</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объемом ассигнований в сумме </w:t>
      </w:r>
      <w:r w:rsidR="001553C7">
        <w:rPr>
          <w:rFonts w:ascii="Times New Roman" w:hAnsi="Times New Roman" w:cs="Times New Roman"/>
          <w:sz w:val="28"/>
          <w:szCs w:val="28"/>
        </w:rPr>
        <w:t>244405,4</w:t>
      </w:r>
      <w:r>
        <w:rPr>
          <w:rFonts w:ascii="Times New Roman" w:hAnsi="Times New Roman" w:cs="Times New Roman"/>
          <w:sz w:val="28"/>
          <w:szCs w:val="28"/>
        </w:rPr>
        <w:t xml:space="preserve"> тыс. руб. Выделенные средства освоены на </w:t>
      </w:r>
      <w:r w:rsidR="001553C7">
        <w:rPr>
          <w:rFonts w:ascii="Times New Roman" w:hAnsi="Times New Roman" w:cs="Times New Roman"/>
          <w:sz w:val="28"/>
          <w:szCs w:val="28"/>
        </w:rPr>
        <w:t>94,0</w:t>
      </w:r>
      <w:r>
        <w:rPr>
          <w:rFonts w:ascii="Times New Roman" w:hAnsi="Times New Roman" w:cs="Times New Roman"/>
          <w:sz w:val="28"/>
          <w:szCs w:val="28"/>
        </w:rPr>
        <w:t xml:space="preserve"> %  уточненного плана, фактически освоены ассигнования в сумме </w:t>
      </w:r>
      <w:r w:rsidR="001553C7">
        <w:rPr>
          <w:rFonts w:ascii="Times New Roman" w:hAnsi="Times New Roman" w:cs="Times New Roman"/>
          <w:sz w:val="28"/>
          <w:szCs w:val="28"/>
        </w:rPr>
        <w:t>229758,7</w:t>
      </w:r>
      <w:r>
        <w:rPr>
          <w:rFonts w:ascii="Times New Roman" w:hAnsi="Times New Roman" w:cs="Times New Roman"/>
          <w:sz w:val="28"/>
          <w:szCs w:val="28"/>
        </w:rPr>
        <w:t xml:space="preserve"> тыс.</w:t>
      </w:r>
      <w:r w:rsidR="000C710C">
        <w:rPr>
          <w:rFonts w:ascii="Times New Roman" w:hAnsi="Times New Roman" w:cs="Times New Roman"/>
          <w:sz w:val="28"/>
          <w:szCs w:val="28"/>
        </w:rPr>
        <w:t xml:space="preserve"> </w:t>
      </w:r>
      <w:r>
        <w:rPr>
          <w:rFonts w:ascii="Times New Roman" w:hAnsi="Times New Roman" w:cs="Times New Roman"/>
          <w:sz w:val="28"/>
          <w:szCs w:val="28"/>
        </w:rPr>
        <w:t>руб.</w:t>
      </w:r>
    </w:p>
    <w:p w:rsidR="00983100" w:rsidRDefault="00983100"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Финансирование на 90,0%  и выше  объема денежных средств, предусмотренных по программам, произведено по 1</w:t>
      </w:r>
      <w:r w:rsidR="00C87DF2">
        <w:rPr>
          <w:rFonts w:ascii="Times New Roman" w:hAnsi="Times New Roman" w:cs="Times New Roman"/>
          <w:sz w:val="28"/>
          <w:szCs w:val="28"/>
        </w:rPr>
        <w:t>2</w:t>
      </w:r>
      <w:r>
        <w:rPr>
          <w:rFonts w:ascii="Times New Roman" w:hAnsi="Times New Roman" w:cs="Times New Roman"/>
          <w:sz w:val="28"/>
          <w:szCs w:val="28"/>
        </w:rPr>
        <w:t xml:space="preserve"> из 1</w:t>
      </w:r>
      <w:r w:rsidR="000C710C">
        <w:rPr>
          <w:rFonts w:ascii="Times New Roman" w:hAnsi="Times New Roman" w:cs="Times New Roman"/>
          <w:sz w:val="28"/>
          <w:szCs w:val="28"/>
        </w:rPr>
        <w:t>6</w:t>
      </w:r>
      <w:r>
        <w:rPr>
          <w:rFonts w:ascii="Times New Roman" w:hAnsi="Times New Roman" w:cs="Times New Roman"/>
          <w:sz w:val="28"/>
          <w:szCs w:val="28"/>
        </w:rPr>
        <w:t xml:space="preserve"> принятых к финансированию муниципальным программам. </w:t>
      </w:r>
    </w:p>
    <w:p w:rsidR="00A4410F" w:rsidRDefault="00A4410F" w:rsidP="00525B67">
      <w:pPr>
        <w:spacing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rPr>
        <w:t>Муниципальная программа</w:t>
      </w:r>
      <w:r>
        <w:rPr>
          <w:rFonts w:ascii="Times New Roman" w:eastAsia="Calibri" w:hAnsi="Times New Roman" w:cs="Times New Roman"/>
          <w:color w:val="000000"/>
          <w:sz w:val="26"/>
          <w:szCs w:val="26"/>
        </w:rPr>
        <w:t xml:space="preserve"> «</w:t>
      </w:r>
      <w:r w:rsidRPr="00A4410F">
        <w:rPr>
          <w:rFonts w:ascii="Times New Roman" w:eastAsia="Calibri" w:hAnsi="Times New Roman" w:cs="Times New Roman"/>
          <w:color w:val="000000"/>
          <w:sz w:val="28"/>
          <w:szCs w:val="28"/>
        </w:rPr>
        <w:t>Развитие сельского хозяйства муниципального образования Куркинский район</w:t>
      </w:r>
      <w:r>
        <w:rPr>
          <w:rFonts w:ascii="Times New Roman" w:eastAsia="Calibri" w:hAnsi="Times New Roman" w:cs="Times New Roman"/>
          <w:color w:val="000000"/>
          <w:sz w:val="28"/>
          <w:szCs w:val="28"/>
        </w:rPr>
        <w:t xml:space="preserve">» к </w:t>
      </w:r>
      <w:r w:rsidR="00C87DF2">
        <w:rPr>
          <w:rFonts w:ascii="Times New Roman" w:eastAsia="Calibri" w:hAnsi="Times New Roman" w:cs="Times New Roman"/>
          <w:color w:val="000000"/>
          <w:sz w:val="28"/>
          <w:szCs w:val="28"/>
        </w:rPr>
        <w:t>финансированию не планировалась, уточнение проведено на сумму 1138,9 тыс. рублей, освоение денежных средств  в объеме  996,1 тыс. рублей или 87,5%.</w:t>
      </w:r>
    </w:p>
    <w:p w:rsidR="007E01D2" w:rsidRDefault="007E01D2" w:rsidP="00525B67">
      <w:pPr>
        <w:spacing w:line="240" w:lineRule="auto"/>
        <w:ind w:firstLine="708"/>
        <w:jc w:val="both"/>
        <w:rPr>
          <w:rFonts w:ascii="Times New Roman" w:eastAsia="Calibri" w:hAnsi="Times New Roman" w:cs="Times New Roman"/>
          <w:color w:val="000000"/>
          <w:sz w:val="28"/>
          <w:szCs w:val="28"/>
        </w:rPr>
      </w:pPr>
      <w:r w:rsidRPr="007E01D2">
        <w:rPr>
          <w:rFonts w:ascii="Times New Roman" w:eastAsia="Calibri" w:hAnsi="Times New Roman" w:cs="Times New Roman"/>
          <w:color w:val="000000"/>
          <w:sz w:val="28"/>
          <w:szCs w:val="28"/>
        </w:rPr>
        <w:t>М</w:t>
      </w:r>
      <w:r w:rsidR="00E7486F">
        <w:rPr>
          <w:rFonts w:ascii="Times New Roman" w:eastAsia="Calibri" w:hAnsi="Times New Roman" w:cs="Times New Roman"/>
          <w:color w:val="000000"/>
          <w:sz w:val="28"/>
          <w:szCs w:val="28"/>
        </w:rPr>
        <w:t xml:space="preserve">униципальная программа </w:t>
      </w:r>
      <w:r w:rsidRPr="007E01D2">
        <w:rPr>
          <w:rFonts w:ascii="Times New Roman" w:eastAsia="Calibri" w:hAnsi="Times New Roman" w:cs="Times New Roman"/>
          <w:color w:val="000000"/>
          <w:sz w:val="28"/>
          <w:szCs w:val="28"/>
        </w:rPr>
        <w:t xml:space="preserve"> «Модернизация и развитие автомобильных дорог общего пользования  в муниципальном образовании Куркинский район»</w:t>
      </w:r>
      <w:r w:rsidR="00E7486F">
        <w:rPr>
          <w:rFonts w:ascii="Times New Roman" w:eastAsia="Calibri" w:hAnsi="Times New Roman" w:cs="Times New Roman"/>
          <w:color w:val="000000"/>
          <w:sz w:val="28"/>
          <w:szCs w:val="28"/>
        </w:rPr>
        <w:t xml:space="preserve"> освоена на сумму </w:t>
      </w:r>
      <w:r w:rsidR="00C87DF2">
        <w:rPr>
          <w:rFonts w:ascii="Times New Roman" w:eastAsia="Calibri" w:hAnsi="Times New Roman" w:cs="Times New Roman"/>
          <w:color w:val="000000"/>
          <w:sz w:val="28"/>
          <w:szCs w:val="28"/>
        </w:rPr>
        <w:t>9058,5</w:t>
      </w:r>
      <w:r w:rsidR="00E7486F">
        <w:rPr>
          <w:rFonts w:ascii="Times New Roman" w:eastAsia="Calibri" w:hAnsi="Times New Roman" w:cs="Times New Roman"/>
          <w:color w:val="000000"/>
          <w:sz w:val="28"/>
          <w:szCs w:val="28"/>
        </w:rPr>
        <w:t xml:space="preserve"> тыс. рублей при уточненном плане </w:t>
      </w:r>
      <w:r w:rsidR="00C87DF2">
        <w:rPr>
          <w:rFonts w:ascii="Times New Roman" w:eastAsia="Calibri" w:hAnsi="Times New Roman" w:cs="Times New Roman"/>
          <w:color w:val="000000"/>
          <w:sz w:val="28"/>
          <w:szCs w:val="28"/>
        </w:rPr>
        <w:t>17860,6</w:t>
      </w:r>
      <w:r w:rsidR="00E7486F">
        <w:rPr>
          <w:rFonts w:ascii="Times New Roman" w:eastAsia="Calibri" w:hAnsi="Times New Roman" w:cs="Times New Roman"/>
          <w:color w:val="000000"/>
          <w:sz w:val="28"/>
          <w:szCs w:val="28"/>
        </w:rPr>
        <w:t xml:space="preserve"> тыс. рублей или на </w:t>
      </w:r>
      <w:r w:rsidR="00C87DF2">
        <w:rPr>
          <w:rFonts w:ascii="Times New Roman" w:eastAsia="Calibri" w:hAnsi="Times New Roman" w:cs="Times New Roman"/>
          <w:color w:val="000000"/>
          <w:sz w:val="28"/>
          <w:szCs w:val="28"/>
        </w:rPr>
        <w:t>50,7</w:t>
      </w:r>
      <w:r w:rsidR="00E7486F">
        <w:rPr>
          <w:rFonts w:ascii="Times New Roman" w:eastAsia="Calibri" w:hAnsi="Times New Roman" w:cs="Times New Roman"/>
          <w:color w:val="000000"/>
          <w:sz w:val="28"/>
          <w:szCs w:val="28"/>
        </w:rPr>
        <w:t xml:space="preserve">% и на </w:t>
      </w:r>
      <w:r w:rsidR="00C87DF2">
        <w:rPr>
          <w:rFonts w:ascii="Times New Roman" w:eastAsia="Calibri" w:hAnsi="Times New Roman" w:cs="Times New Roman"/>
          <w:color w:val="000000"/>
          <w:sz w:val="28"/>
          <w:szCs w:val="28"/>
        </w:rPr>
        <w:t>100,8</w:t>
      </w:r>
      <w:r w:rsidR="00E7486F">
        <w:rPr>
          <w:rFonts w:ascii="Times New Roman" w:eastAsia="Calibri" w:hAnsi="Times New Roman" w:cs="Times New Roman"/>
          <w:color w:val="000000"/>
          <w:sz w:val="28"/>
          <w:szCs w:val="28"/>
        </w:rPr>
        <w:t>% первоначального плана.</w:t>
      </w:r>
      <w:r w:rsidR="000C710C">
        <w:rPr>
          <w:rFonts w:ascii="Times New Roman" w:eastAsia="Calibri" w:hAnsi="Times New Roman" w:cs="Times New Roman"/>
          <w:color w:val="000000"/>
          <w:sz w:val="28"/>
          <w:szCs w:val="28"/>
        </w:rPr>
        <w:t xml:space="preserve"> В сумму</w:t>
      </w:r>
      <w:r w:rsidR="00ED2B05">
        <w:rPr>
          <w:rFonts w:ascii="Times New Roman" w:eastAsia="Calibri" w:hAnsi="Times New Roman" w:cs="Times New Roman"/>
          <w:color w:val="000000"/>
          <w:sz w:val="28"/>
          <w:szCs w:val="28"/>
        </w:rPr>
        <w:t xml:space="preserve"> программы входят мероприятия по освоению муниципального дорожного фонда МО Куркинский район.</w:t>
      </w:r>
    </w:p>
    <w:p w:rsidR="00C87DF2" w:rsidRDefault="00C87DF2" w:rsidP="00525B6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Муниципальная программа  </w:t>
      </w:r>
      <w:r w:rsidRPr="00C87DF2">
        <w:rPr>
          <w:rFonts w:ascii="Times New Roman" w:eastAsia="Calibri" w:hAnsi="Times New Roman" w:cs="Times New Roman"/>
          <w:color w:val="000000"/>
          <w:sz w:val="28"/>
          <w:szCs w:val="28"/>
        </w:rPr>
        <w:t>"Управление муниципальным имуществом и земельными ресурсами муниципального образования Куркинский район</w:t>
      </w:r>
      <w:r>
        <w:rPr>
          <w:rFonts w:ascii="Times New Roman" w:eastAsia="Calibri" w:hAnsi="Times New Roman" w:cs="Times New Roman"/>
          <w:color w:val="000000"/>
          <w:sz w:val="28"/>
          <w:szCs w:val="28"/>
        </w:rPr>
        <w:t>» освоена в сумме 354,0 тыс. рублей или на 32,7%</w:t>
      </w:r>
    </w:p>
    <w:p w:rsidR="00C87DF2" w:rsidRDefault="00C87DF2" w:rsidP="00525B6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Муниципальная программа </w:t>
      </w:r>
      <w:r w:rsidRPr="00C87DF2">
        <w:rPr>
          <w:rFonts w:ascii="Times New Roman" w:eastAsia="Calibri" w:hAnsi="Times New Roman" w:cs="Times New Roman"/>
          <w:color w:val="000000"/>
          <w:sz w:val="28"/>
          <w:szCs w:val="28"/>
        </w:rPr>
        <w:t>"Информационная политика в муниципальном образовании Куркинский район"</w:t>
      </w:r>
      <w:r>
        <w:rPr>
          <w:rFonts w:ascii="Times New Roman" w:eastAsia="Calibri" w:hAnsi="Times New Roman" w:cs="Times New Roman"/>
          <w:color w:val="000000"/>
          <w:sz w:val="28"/>
          <w:szCs w:val="28"/>
        </w:rPr>
        <w:t xml:space="preserve">  освоена на сумму 292,8 тыс. рублей или на 69,7%. </w:t>
      </w:r>
    </w:p>
    <w:p w:rsidR="00983100" w:rsidRDefault="00983100"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 Положения о муниципальном дорожном фонде, утвержденного решением Собрания представителей от 15.07.2013 года №34-6 «О муниципальном дорожном фонде муниципального образования Куркинский район», объем бюджетных ассигнований дорожного фонда утверждается решением Собрания представителей о бюджете муниципального образования Куркинский район. </w:t>
      </w:r>
    </w:p>
    <w:p w:rsidR="00682724" w:rsidRDefault="00983100"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Решением о бюджете на </w:t>
      </w:r>
      <w:r w:rsidR="002F109C">
        <w:rPr>
          <w:rFonts w:ascii="Times New Roman" w:hAnsi="Times New Roman" w:cs="Times New Roman"/>
          <w:sz w:val="28"/>
          <w:szCs w:val="28"/>
        </w:rPr>
        <w:t>2017</w:t>
      </w:r>
      <w:r>
        <w:rPr>
          <w:rFonts w:ascii="Times New Roman" w:hAnsi="Times New Roman" w:cs="Times New Roman"/>
          <w:sz w:val="28"/>
          <w:szCs w:val="28"/>
        </w:rPr>
        <w:t xml:space="preserve"> год утвержден объем муниципального дорожного фонда в сумме </w:t>
      </w:r>
      <w:r w:rsidR="007A120C" w:rsidRPr="007A120C">
        <w:rPr>
          <w:rFonts w:ascii="Times New Roman" w:hAnsi="Times New Roman" w:cs="Times New Roman"/>
          <w:sz w:val="28"/>
          <w:szCs w:val="28"/>
        </w:rPr>
        <w:t>9253,4</w:t>
      </w:r>
      <w:r w:rsidR="007A120C">
        <w:rPr>
          <w:sz w:val="28"/>
          <w:szCs w:val="28"/>
        </w:rPr>
        <w:t xml:space="preserve"> </w:t>
      </w:r>
      <w:r>
        <w:rPr>
          <w:rFonts w:ascii="Times New Roman" w:hAnsi="Times New Roman" w:cs="Times New Roman"/>
          <w:sz w:val="28"/>
          <w:szCs w:val="28"/>
        </w:rPr>
        <w:t>тыс. рублей. Решением о внесении изменений в бюджет МО Куркинский район муниципальн</w:t>
      </w:r>
      <w:r w:rsidR="00682724">
        <w:rPr>
          <w:rFonts w:ascii="Times New Roman" w:hAnsi="Times New Roman" w:cs="Times New Roman"/>
          <w:sz w:val="28"/>
          <w:szCs w:val="28"/>
        </w:rPr>
        <w:t>ый</w:t>
      </w:r>
      <w:r>
        <w:rPr>
          <w:rFonts w:ascii="Times New Roman" w:hAnsi="Times New Roman" w:cs="Times New Roman"/>
          <w:sz w:val="28"/>
          <w:szCs w:val="28"/>
        </w:rPr>
        <w:t xml:space="preserve"> дорожн</w:t>
      </w:r>
      <w:r w:rsidR="00682724">
        <w:rPr>
          <w:rFonts w:ascii="Times New Roman" w:hAnsi="Times New Roman" w:cs="Times New Roman"/>
          <w:sz w:val="28"/>
          <w:szCs w:val="28"/>
        </w:rPr>
        <w:t>ый</w:t>
      </w:r>
      <w:r>
        <w:rPr>
          <w:rFonts w:ascii="Times New Roman" w:hAnsi="Times New Roman" w:cs="Times New Roman"/>
          <w:sz w:val="28"/>
          <w:szCs w:val="28"/>
        </w:rPr>
        <w:t xml:space="preserve"> фонда изменен в сторону увеличения и составил </w:t>
      </w:r>
      <w:r w:rsidR="007A120C" w:rsidRPr="007A120C">
        <w:rPr>
          <w:rFonts w:ascii="Times New Roman" w:eastAsia="Calibri" w:hAnsi="Times New Roman" w:cs="Times New Roman"/>
          <w:sz w:val="28"/>
          <w:szCs w:val="28"/>
        </w:rPr>
        <w:t>17860,6</w:t>
      </w:r>
      <w:r w:rsidR="007A120C">
        <w:rPr>
          <w:rFonts w:ascii="Calibri" w:eastAsia="Calibri" w:hAnsi="Calibri" w:cs="Times New Roman"/>
        </w:rPr>
        <w:t xml:space="preserve"> </w:t>
      </w:r>
      <w:r>
        <w:rPr>
          <w:rFonts w:ascii="Times New Roman" w:hAnsi="Times New Roman" w:cs="Times New Roman"/>
          <w:sz w:val="28"/>
          <w:szCs w:val="28"/>
        </w:rPr>
        <w:t xml:space="preserve">тыс. рублей. С учетом  </w:t>
      </w:r>
      <w:r w:rsidR="00F96080">
        <w:rPr>
          <w:rFonts w:ascii="Times New Roman" w:hAnsi="Times New Roman" w:cs="Times New Roman"/>
          <w:sz w:val="28"/>
          <w:szCs w:val="28"/>
        </w:rPr>
        <w:t xml:space="preserve">плана поступлений </w:t>
      </w:r>
      <w:r>
        <w:rPr>
          <w:rFonts w:ascii="Times New Roman" w:hAnsi="Times New Roman" w:cs="Times New Roman"/>
          <w:sz w:val="28"/>
          <w:szCs w:val="28"/>
        </w:rPr>
        <w:t>плат</w:t>
      </w:r>
      <w:r w:rsidR="00F96080">
        <w:rPr>
          <w:rFonts w:ascii="Times New Roman" w:hAnsi="Times New Roman" w:cs="Times New Roman"/>
          <w:sz w:val="28"/>
          <w:szCs w:val="28"/>
        </w:rPr>
        <w:t>ежей</w:t>
      </w:r>
      <w:r>
        <w:rPr>
          <w:rFonts w:ascii="Times New Roman" w:hAnsi="Times New Roman" w:cs="Times New Roman"/>
          <w:sz w:val="28"/>
          <w:szCs w:val="28"/>
        </w:rPr>
        <w:t xml:space="preserve"> за выбросы загрязненных веществ в атмосферный воздух передвижными объектами </w:t>
      </w:r>
      <w:r w:rsidR="00F96080">
        <w:rPr>
          <w:rFonts w:ascii="Times New Roman" w:hAnsi="Times New Roman" w:cs="Times New Roman"/>
          <w:sz w:val="28"/>
          <w:szCs w:val="28"/>
        </w:rPr>
        <w:t>(</w:t>
      </w:r>
      <w:r w:rsidR="00682724">
        <w:rPr>
          <w:rFonts w:ascii="Times New Roman" w:hAnsi="Times New Roman" w:cs="Times New Roman"/>
          <w:sz w:val="28"/>
          <w:szCs w:val="28"/>
        </w:rPr>
        <w:t>0</w:t>
      </w:r>
      <w:r w:rsidR="00F96080">
        <w:rPr>
          <w:rFonts w:ascii="Times New Roman" w:hAnsi="Times New Roman" w:cs="Times New Roman"/>
          <w:sz w:val="28"/>
          <w:szCs w:val="28"/>
        </w:rPr>
        <w:t xml:space="preserve">,0 тыс. руб.), штрафов и пеней (48,5 тыс. руб.)  и остатков муниципального дорожного фонда на начало </w:t>
      </w:r>
      <w:r w:rsidR="002F109C">
        <w:rPr>
          <w:rFonts w:ascii="Times New Roman" w:hAnsi="Times New Roman" w:cs="Times New Roman"/>
          <w:sz w:val="28"/>
          <w:szCs w:val="28"/>
        </w:rPr>
        <w:t>2017</w:t>
      </w:r>
      <w:r w:rsidR="00F96080">
        <w:rPr>
          <w:rFonts w:ascii="Times New Roman" w:hAnsi="Times New Roman" w:cs="Times New Roman"/>
          <w:sz w:val="28"/>
          <w:szCs w:val="28"/>
        </w:rPr>
        <w:t xml:space="preserve"> года</w:t>
      </w:r>
      <w:r w:rsidR="009E29AD">
        <w:rPr>
          <w:rFonts w:ascii="Times New Roman" w:hAnsi="Times New Roman" w:cs="Times New Roman"/>
          <w:sz w:val="28"/>
          <w:szCs w:val="28"/>
        </w:rPr>
        <w:t xml:space="preserve"> </w:t>
      </w:r>
      <w:r>
        <w:rPr>
          <w:rFonts w:ascii="Times New Roman" w:hAnsi="Times New Roman" w:cs="Times New Roman"/>
          <w:sz w:val="28"/>
          <w:szCs w:val="28"/>
        </w:rPr>
        <w:t xml:space="preserve">плановый размер муниципального дорожного фонда </w:t>
      </w:r>
      <w:r w:rsidR="009E29AD">
        <w:rPr>
          <w:rFonts w:ascii="Times New Roman" w:hAnsi="Times New Roman" w:cs="Times New Roman"/>
          <w:sz w:val="28"/>
          <w:szCs w:val="28"/>
        </w:rPr>
        <w:t>соответствует Положению о</w:t>
      </w:r>
      <w:r w:rsidR="009E29AD" w:rsidRPr="009E29AD">
        <w:rPr>
          <w:rFonts w:ascii="Times New Roman" w:hAnsi="Times New Roman" w:cs="Times New Roman"/>
          <w:sz w:val="28"/>
          <w:szCs w:val="28"/>
        </w:rPr>
        <w:t xml:space="preserve"> </w:t>
      </w:r>
      <w:r w:rsidR="009E29AD">
        <w:rPr>
          <w:rFonts w:ascii="Times New Roman" w:hAnsi="Times New Roman" w:cs="Times New Roman"/>
          <w:sz w:val="28"/>
          <w:szCs w:val="28"/>
        </w:rPr>
        <w:t>муниципальном дорожном фонде муниципального образования Куркинский район.</w:t>
      </w:r>
    </w:p>
    <w:p w:rsidR="00983100" w:rsidRDefault="00682724"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E29AD">
        <w:rPr>
          <w:rFonts w:ascii="Times New Roman" w:hAnsi="Times New Roman" w:cs="Times New Roman"/>
          <w:sz w:val="28"/>
          <w:szCs w:val="28"/>
        </w:rPr>
        <w:t xml:space="preserve">Исполнение мероприятий по муниципальному дорожному фонду муниципального образования Куркинский район за </w:t>
      </w:r>
      <w:r w:rsidR="002F109C">
        <w:rPr>
          <w:rFonts w:ascii="Times New Roman" w:hAnsi="Times New Roman" w:cs="Times New Roman"/>
          <w:sz w:val="28"/>
          <w:szCs w:val="28"/>
        </w:rPr>
        <w:t>2017</w:t>
      </w:r>
      <w:r w:rsidR="009E29AD">
        <w:rPr>
          <w:rFonts w:ascii="Times New Roman" w:hAnsi="Times New Roman" w:cs="Times New Roman"/>
          <w:sz w:val="28"/>
          <w:szCs w:val="28"/>
        </w:rPr>
        <w:t xml:space="preserve"> год составило </w:t>
      </w:r>
      <w:r>
        <w:rPr>
          <w:rFonts w:ascii="Times New Roman" w:hAnsi="Times New Roman" w:cs="Times New Roman"/>
          <w:sz w:val="28"/>
          <w:szCs w:val="28"/>
        </w:rPr>
        <w:t>9058,5</w:t>
      </w:r>
      <w:r w:rsidR="009E29AD">
        <w:rPr>
          <w:rFonts w:ascii="Times New Roman" w:hAnsi="Times New Roman" w:cs="Times New Roman"/>
          <w:sz w:val="28"/>
          <w:szCs w:val="28"/>
        </w:rPr>
        <w:t xml:space="preserve"> тыс. рублей, что привело к образованию переходящих остатков муниципального дорожного фонда в сумме </w:t>
      </w:r>
      <w:r>
        <w:rPr>
          <w:rFonts w:ascii="Times New Roman" w:hAnsi="Times New Roman" w:cs="Times New Roman"/>
          <w:sz w:val="28"/>
          <w:szCs w:val="28"/>
        </w:rPr>
        <w:t>131,8</w:t>
      </w:r>
      <w:r w:rsidR="009E29A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Сумма </w:t>
      </w:r>
      <w:r>
        <w:rPr>
          <w:rFonts w:ascii="Times New Roman" w:hAnsi="Times New Roman" w:cs="Times New Roman"/>
          <w:sz w:val="28"/>
          <w:szCs w:val="28"/>
        </w:rPr>
        <w:lastRenderedPageBreak/>
        <w:t xml:space="preserve">субсидии из бюджета Тульской области «Дорожный фонд» в размере </w:t>
      </w:r>
      <w:r w:rsidR="00361787">
        <w:rPr>
          <w:rFonts w:ascii="Times New Roman" w:hAnsi="Times New Roman" w:cs="Times New Roman"/>
          <w:sz w:val="28"/>
          <w:szCs w:val="28"/>
        </w:rPr>
        <w:t>8670,3 тыс. рублей не поступала.</w:t>
      </w:r>
    </w:p>
    <w:p w:rsidR="00ED2B05" w:rsidRDefault="00361787"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86,5</w:t>
      </w:r>
      <w:r w:rsidR="00ED2B05">
        <w:rPr>
          <w:rFonts w:ascii="Times New Roman" w:hAnsi="Times New Roman" w:cs="Times New Roman"/>
          <w:sz w:val="28"/>
          <w:szCs w:val="28"/>
        </w:rPr>
        <w:t xml:space="preserve">% всех расходов бюджета муниципального образования Куркинский район произведено в соответствии с запланированными мероприятиями утвержденных программ, в </w:t>
      </w:r>
      <w:r w:rsidR="002F109C">
        <w:rPr>
          <w:rFonts w:ascii="Times New Roman" w:hAnsi="Times New Roman" w:cs="Times New Roman"/>
          <w:sz w:val="28"/>
          <w:szCs w:val="28"/>
        </w:rPr>
        <w:t>2016</w:t>
      </w:r>
      <w:r w:rsidR="00ED2B05">
        <w:rPr>
          <w:rFonts w:ascii="Times New Roman" w:hAnsi="Times New Roman" w:cs="Times New Roman"/>
          <w:sz w:val="28"/>
          <w:szCs w:val="28"/>
        </w:rPr>
        <w:t xml:space="preserve"> году этот показатель был равен </w:t>
      </w:r>
      <w:r>
        <w:rPr>
          <w:rFonts w:ascii="Times New Roman" w:hAnsi="Times New Roman" w:cs="Times New Roman"/>
          <w:sz w:val="28"/>
          <w:szCs w:val="28"/>
        </w:rPr>
        <w:t>82,3</w:t>
      </w:r>
      <w:r w:rsidR="00ED2B05">
        <w:rPr>
          <w:rFonts w:ascii="Times New Roman" w:hAnsi="Times New Roman" w:cs="Times New Roman"/>
          <w:sz w:val="28"/>
          <w:szCs w:val="28"/>
        </w:rPr>
        <w:t>%.</w:t>
      </w:r>
      <w:r>
        <w:rPr>
          <w:rFonts w:ascii="Times New Roman" w:hAnsi="Times New Roman" w:cs="Times New Roman"/>
          <w:sz w:val="28"/>
          <w:szCs w:val="28"/>
        </w:rPr>
        <w:t xml:space="preserve"> В 2017 году на 6228,0 тыс. рублей больше освоено денежных средств по утвержденным программам.</w:t>
      </w:r>
    </w:p>
    <w:p w:rsidR="00D32DA3" w:rsidRDefault="00ED2B05" w:rsidP="00525B6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871BD">
        <w:rPr>
          <w:rFonts w:ascii="Times New Roman" w:hAnsi="Times New Roman" w:cs="Times New Roman"/>
          <w:sz w:val="28"/>
          <w:szCs w:val="28"/>
        </w:rPr>
        <w:t xml:space="preserve"> связи с внесением изменений в бюджетные ассигнования</w:t>
      </w:r>
      <w:r>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7D60DE" w:rsidRDefault="00FD609B" w:rsidP="00525B67">
      <w:pPr>
        <w:spacing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 </w:t>
      </w:r>
      <w:proofErr w:type="gramStart"/>
      <w:r w:rsidRPr="005871BD">
        <w:rPr>
          <w:rFonts w:ascii="Times New Roman" w:hAnsi="Times New Roman" w:cs="Times New Roman"/>
          <w:sz w:val="28"/>
          <w:szCs w:val="28"/>
        </w:rPr>
        <w:t>Порядк</w:t>
      </w:r>
      <w:r w:rsidR="002C0DCA">
        <w:rPr>
          <w:rFonts w:ascii="Times New Roman" w:hAnsi="Times New Roman" w:cs="Times New Roman"/>
          <w:sz w:val="28"/>
          <w:szCs w:val="28"/>
        </w:rPr>
        <w:t>ом</w:t>
      </w:r>
      <w:r w:rsidRPr="005871BD">
        <w:rPr>
          <w:rFonts w:ascii="Times New Roman" w:hAnsi="Times New Roman" w:cs="Times New Roman"/>
          <w:sz w:val="28"/>
          <w:szCs w:val="28"/>
        </w:rPr>
        <w:t xml:space="preserve"> принятия решений о разработке,</w:t>
      </w:r>
      <w:r w:rsidR="00D32DA3">
        <w:rPr>
          <w:rFonts w:ascii="Times New Roman" w:hAnsi="Times New Roman" w:cs="Times New Roman"/>
          <w:sz w:val="28"/>
          <w:szCs w:val="28"/>
        </w:rPr>
        <w:t xml:space="preserve"> </w:t>
      </w:r>
      <w:r w:rsidR="002C0DCA">
        <w:rPr>
          <w:rFonts w:ascii="Times New Roman" w:hAnsi="Times New Roman" w:cs="Times New Roman"/>
          <w:sz w:val="28"/>
          <w:szCs w:val="28"/>
        </w:rPr>
        <w:t xml:space="preserve">формировании, </w:t>
      </w:r>
      <w:r w:rsidRPr="005871BD">
        <w:rPr>
          <w:rFonts w:ascii="Times New Roman" w:hAnsi="Times New Roman" w:cs="Times New Roman"/>
          <w:sz w:val="28"/>
          <w:szCs w:val="28"/>
        </w:rPr>
        <w:t>реализации</w:t>
      </w:r>
      <w:r w:rsidR="002C0DCA">
        <w:rPr>
          <w:rFonts w:ascii="Times New Roman" w:hAnsi="Times New Roman" w:cs="Times New Roman"/>
          <w:sz w:val="28"/>
          <w:szCs w:val="28"/>
        </w:rPr>
        <w:t xml:space="preserve"> и оценке эффективности реализации </w:t>
      </w:r>
      <w:r w:rsidRPr="005871BD">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1</w:t>
      </w:r>
      <w:r w:rsidR="002C0DCA">
        <w:rPr>
          <w:rFonts w:ascii="Times New Roman" w:hAnsi="Times New Roman" w:cs="Times New Roman"/>
          <w:sz w:val="28"/>
          <w:szCs w:val="28"/>
        </w:rPr>
        <w:t>2</w:t>
      </w:r>
      <w:r w:rsidRPr="005871BD">
        <w:rPr>
          <w:rFonts w:ascii="Times New Roman" w:hAnsi="Times New Roman" w:cs="Times New Roman"/>
          <w:sz w:val="28"/>
          <w:szCs w:val="28"/>
        </w:rPr>
        <w:t>.</w:t>
      </w:r>
      <w:r w:rsidR="002C0DCA">
        <w:rPr>
          <w:rFonts w:ascii="Times New Roman" w:hAnsi="Times New Roman" w:cs="Times New Roman"/>
          <w:sz w:val="28"/>
          <w:szCs w:val="28"/>
        </w:rPr>
        <w:t>11</w:t>
      </w:r>
      <w:r w:rsidRPr="005871BD">
        <w:rPr>
          <w:rFonts w:ascii="Times New Roman" w:hAnsi="Times New Roman" w:cs="Times New Roman"/>
          <w:sz w:val="28"/>
          <w:szCs w:val="28"/>
        </w:rPr>
        <w:t>.2013 года №</w:t>
      </w:r>
      <w:r w:rsidR="002C0DCA">
        <w:rPr>
          <w:rFonts w:ascii="Times New Roman" w:hAnsi="Times New Roman" w:cs="Times New Roman"/>
          <w:sz w:val="28"/>
          <w:szCs w:val="28"/>
        </w:rPr>
        <w:t>751</w:t>
      </w:r>
      <w:r w:rsidRPr="005871BD">
        <w:rPr>
          <w:rFonts w:ascii="Times New Roman" w:hAnsi="Times New Roman" w:cs="Times New Roman"/>
          <w:sz w:val="28"/>
          <w:szCs w:val="28"/>
        </w:rPr>
        <w:t xml:space="preserve">, не всегда </w:t>
      </w:r>
      <w:r w:rsidR="002C0DCA">
        <w:rPr>
          <w:rFonts w:ascii="Times New Roman" w:hAnsi="Times New Roman" w:cs="Times New Roman"/>
          <w:sz w:val="28"/>
          <w:szCs w:val="28"/>
        </w:rPr>
        <w:t>в</w:t>
      </w:r>
      <w:r w:rsidRPr="005871BD">
        <w:rPr>
          <w:rFonts w:ascii="Times New Roman" w:hAnsi="Times New Roman" w:cs="Times New Roman"/>
          <w:sz w:val="28"/>
          <w:szCs w:val="28"/>
        </w:rPr>
        <w:t xml:space="preserve"> постановлени</w:t>
      </w:r>
      <w:r w:rsidR="002C0DCA">
        <w:rPr>
          <w:rFonts w:ascii="Times New Roman" w:hAnsi="Times New Roman" w:cs="Times New Roman"/>
          <w:sz w:val="28"/>
          <w:szCs w:val="28"/>
        </w:rPr>
        <w:t>ях</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о внесении изменений и дополнений в</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года </w:t>
      </w:r>
      <w:r w:rsidR="002C0DCA">
        <w:rPr>
          <w:rFonts w:ascii="Times New Roman" w:hAnsi="Times New Roman" w:cs="Times New Roman"/>
          <w:sz w:val="28"/>
          <w:szCs w:val="28"/>
        </w:rPr>
        <w:t xml:space="preserve">отражаются </w:t>
      </w:r>
      <w:r w:rsidR="00786979">
        <w:rPr>
          <w:rFonts w:ascii="Times New Roman" w:hAnsi="Times New Roman" w:cs="Times New Roman"/>
          <w:sz w:val="28"/>
          <w:szCs w:val="28"/>
        </w:rPr>
        <w:t xml:space="preserve"> изменения</w:t>
      </w:r>
      <w:r w:rsidR="00361787">
        <w:rPr>
          <w:rFonts w:ascii="Times New Roman" w:hAnsi="Times New Roman" w:cs="Times New Roman"/>
          <w:sz w:val="28"/>
          <w:szCs w:val="28"/>
        </w:rPr>
        <w:t>,</w:t>
      </w:r>
      <w:r w:rsidR="00AF2F8B">
        <w:rPr>
          <w:rFonts w:ascii="Times New Roman" w:hAnsi="Times New Roman" w:cs="Times New Roman"/>
          <w:sz w:val="28"/>
          <w:szCs w:val="28"/>
        </w:rPr>
        <w:t xml:space="preserve"> </w:t>
      </w:r>
      <w:r w:rsidRPr="005871BD">
        <w:rPr>
          <w:rFonts w:ascii="Times New Roman" w:hAnsi="Times New Roman" w:cs="Times New Roman"/>
          <w:sz w:val="28"/>
          <w:szCs w:val="28"/>
        </w:rPr>
        <w:t>предоставлены</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 ожидаемых результатов, логичности,</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w:t>
      </w:r>
      <w:proofErr w:type="gramEnd"/>
      <w:r w:rsidRPr="005871BD">
        <w:rPr>
          <w:rFonts w:ascii="Times New Roman" w:hAnsi="Times New Roman" w:cs="Times New Roman"/>
          <w:sz w:val="28"/>
          <w:szCs w:val="28"/>
        </w:rPr>
        <w:t xml:space="preserve"> обоснованности заявленных потребностей по </w:t>
      </w:r>
      <w:proofErr w:type="gramStart"/>
      <w:r w:rsidRPr="005871BD">
        <w:rPr>
          <w:rFonts w:ascii="Times New Roman" w:hAnsi="Times New Roman" w:cs="Times New Roman"/>
          <w:sz w:val="28"/>
          <w:szCs w:val="28"/>
        </w:rPr>
        <w:t>мероприятиям</w:t>
      </w:r>
      <w:proofErr w:type="gramEnd"/>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r w:rsidR="00D32DA3">
        <w:rPr>
          <w:rFonts w:ascii="Times New Roman" w:hAnsi="Times New Roman" w:cs="Times New Roman"/>
          <w:sz w:val="28"/>
          <w:szCs w:val="28"/>
        </w:rPr>
        <w:t xml:space="preserve"> </w:t>
      </w:r>
    </w:p>
    <w:p w:rsidR="00C275A3" w:rsidRPr="005871BD" w:rsidRDefault="00C275A3" w:rsidP="00525B67">
      <w:pPr>
        <w:spacing w:line="240" w:lineRule="auto"/>
        <w:ind w:firstLine="708"/>
        <w:jc w:val="both"/>
        <w:rPr>
          <w:rFonts w:ascii="Times New Roman" w:hAnsi="Times New Roman" w:cs="Times New Roman"/>
          <w:sz w:val="28"/>
          <w:szCs w:val="28"/>
        </w:rPr>
      </w:pPr>
    </w:p>
    <w:p w:rsidR="001D4A7D" w:rsidRPr="005871BD"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Использование средств резервного фонда</w:t>
      </w:r>
    </w:p>
    <w:p w:rsidR="007B790B"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Администрации </w:t>
      </w:r>
      <w:r w:rsidR="005871BD">
        <w:rPr>
          <w:rFonts w:ascii="Times New Roman" w:hAnsi="Times New Roman" w:cs="Times New Roman"/>
          <w:b/>
          <w:bCs/>
          <w:sz w:val="28"/>
          <w:szCs w:val="28"/>
        </w:rPr>
        <w:t>МО Куркинский район</w:t>
      </w:r>
    </w:p>
    <w:p w:rsidR="007B790B" w:rsidRDefault="007B790B"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36178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Согласно статье 81 БК РФ, средства резервного фонда направляются</w:t>
      </w:r>
      <w:r w:rsidR="00361787">
        <w:rPr>
          <w:rFonts w:ascii="Times New Roman" w:hAnsi="Times New Roman" w:cs="Times New Roman"/>
          <w:sz w:val="28"/>
          <w:szCs w:val="28"/>
        </w:rPr>
        <w:t xml:space="preserve"> </w:t>
      </w:r>
      <w:r w:rsidRPr="005871BD">
        <w:rPr>
          <w:rFonts w:ascii="Times New Roman" w:hAnsi="Times New Roman" w:cs="Times New Roman"/>
          <w:sz w:val="28"/>
          <w:szCs w:val="28"/>
        </w:rPr>
        <w:t>на финансирование непредвиденных расходов, в том числе на проведение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аварийно-восстановительных работ по ликвидации последствий</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стихийных бедствий и других чрезвычайных ситуаций. Размер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не может превышать 3,0% утвержденного решением о бюджете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общего объема расходов. Порядок использования средств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устанавливается местной администрацией.</w:t>
      </w:r>
    </w:p>
    <w:p w:rsidR="001D4A7D" w:rsidRPr="005871BD" w:rsidRDefault="001D4A7D" w:rsidP="0036178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Порядок использования средств резервного фонда Администрации</w:t>
      </w:r>
      <w:r w:rsidR="007D60DE">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утвержден постановлением Администрации </w:t>
      </w:r>
      <w:r w:rsidR="005871BD">
        <w:rPr>
          <w:rFonts w:ascii="Times New Roman" w:hAnsi="Times New Roman" w:cs="Times New Roman"/>
          <w:sz w:val="28"/>
          <w:szCs w:val="28"/>
        </w:rPr>
        <w:t>МО Куркинский район</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04.03.2010 года №583.</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ED2B05">
        <w:rPr>
          <w:rFonts w:ascii="Times New Roman" w:hAnsi="Times New Roman" w:cs="Times New Roman"/>
          <w:sz w:val="28"/>
          <w:szCs w:val="28"/>
        </w:rPr>
        <w:t xml:space="preserve">представителей </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и на плановый период 201</w:t>
      </w:r>
      <w:r w:rsidR="00361787">
        <w:rPr>
          <w:rFonts w:ascii="Times New Roman" w:hAnsi="Times New Roman" w:cs="Times New Roman"/>
          <w:sz w:val="28"/>
          <w:szCs w:val="28"/>
        </w:rPr>
        <w:t>8</w:t>
      </w:r>
      <w:r w:rsidRPr="005871BD">
        <w:rPr>
          <w:rFonts w:ascii="Times New Roman" w:hAnsi="Times New Roman" w:cs="Times New Roman"/>
          <w:sz w:val="28"/>
          <w:szCs w:val="28"/>
        </w:rPr>
        <w:t xml:space="preserve"> и</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201</w:t>
      </w:r>
      <w:r w:rsidR="00361787">
        <w:rPr>
          <w:rFonts w:ascii="Times New Roman" w:hAnsi="Times New Roman" w:cs="Times New Roman"/>
          <w:sz w:val="28"/>
          <w:szCs w:val="28"/>
        </w:rPr>
        <w:t>9</w:t>
      </w:r>
      <w:r w:rsidRPr="005871BD">
        <w:rPr>
          <w:rFonts w:ascii="Times New Roman" w:hAnsi="Times New Roman" w:cs="Times New Roman"/>
          <w:sz w:val="28"/>
          <w:szCs w:val="28"/>
        </w:rPr>
        <w:t xml:space="preserve"> годов» объем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 xml:space="preserve">фонда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установлен в сумме </w:t>
      </w:r>
      <w:r w:rsidR="00ED2B05">
        <w:rPr>
          <w:rFonts w:ascii="Times New Roman" w:hAnsi="Times New Roman" w:cs="Times New Roman"/>
          <w:sz w:val="28"/>
          <w:szCs w:val="28"/>
        </w:rPr>
        <w:t xml:space="preserve"> 100</w:t>
      </w:r>
      <w:r w:rsidRPr="005871BD">
        <w:rPr>
          <w:rFonts w:ascii="Times New Roman" w:hAnsi="Times New Roman" w:cs="Times New Roman"/>
          <w:sz w:val="28"/>
          <w:szCs w:val="28"/>
        </w:rPr>
        <w:t>,0</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BE5E35">
        <w:rPr>
          <w:rFonts w:ascii="Times New Roman" w:hAnsi="Times New Roman" w:cs="Times New Roman"/>
          <w:sz w:val="28"/>
          <w:szCs w:val="28"/>
        </w:rPr>
        <w:t xml:space="preserve"> </w:t>
      </w:r>
      <w:r w:rsidRPr="005871BD">
        <w:rPr>
          <w:rFonts w:ascii="Times New Roman" w:hAnsi="Times New Roman" w:cs="Times New Roman"/>
          <w:sz w:val="28"/>
          <w:szCs w:val="28"/>
        </w:rPr>
        <w:t>рублей, что не превышает норматива, установленного бюджетным</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законодательством.</w:t>
      </w:r>
    </w:p>
    <w:p w:rsidR="007D60DE"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 xml:space="preserve">В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году за счет средств резервного фонда Администрации расходы </w:t>
      </w:r>
      <w:r w:rsidR="00361787">
        <w:rPr>
          <w:rFonts w:ascii="Times New Roman" w:hAnsi="Times New Roman" w:cs="Times New Roman"/>
          <w:sz w:val="28"/>
          <w:szCs w:val="28"/>
        </w:rPr>
        <w:t xml:space="preserve">не </w:t>
      </w:r>
      <w:r w:rsidR="00ED2B05">
        <w:rPr>
          <w:rFonts w:ascii="Times New Roman" w:hAnsi="Times New Roman" w:cs="Times New Roman"/>
          <w:sz w:val="28"/>
          <w:szCs w:val="28"/>
        </w:rPr>
        <w:t>произв</w:t>
      </w:r>
      <w:r w:rsidR="00361787">
        <w:rPr>
          <w:rFonts w:ascii="Times New Roman" w:hAnsi="Times New Roman" w:cs="Times New Roman"/>
          <w:sz w:val="28"/>
          <w:szCs w:val="28"/>
        </w:rPr>
        <w:t>о</w:t>
      </w:r>
      <w:r w:rsidR="00ED2B05">
        <w:rPr>
          <w:rFonts w:ascii="Times New Roman" w:hAnsi="Times New Roman" w:cs="Times New Roman"/>
          <w:sz w:val="28"/>
          <w:szCs w:val="28"/>
        </w:rPr>
        <w:t>д</w:t>
      </w:r>
      <w:r w:rsidR="00361787">
        <w:rPr>
          <w:rFonts w:ascii="Times New Roman" w:hAnsi="Times New Roman" w:cs="Times New Roman"/>
          <w:sz w:val="28"/>
          <w:szCs w:val="28"/>
        </w:rPr>
        <w:t>ились</w:t>
      </w:r>
      <w:r w:rsidR="00ED2B05">
        <w:rPr>
          <w:rFonts w:ascii="Times New Roman" w:hAnsi="Times New Roman" w:cs="Times New Roman"/>
          <w:sz w:val="28"/>
          <w:szCs w:val="28"/>
        </w:rPr>
        <w:t>.</w:t>
      </w:r>
    </w:p>
    <w:p w:rsidR="00C275A3" w:rsidRDefault="000E7A54" w:rsidP="00525B6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отчете об исполнении бюджета МО Куркинский район </w:t>
      </w:r>
      <w:r w:rsidR="00DE75A3">
        <w:rPr>
          <w:rFonts w:ascii="Times New Roman" w:hAnsi="Times New Roman" w:cs="Times New Roman"/>
          <w:sz w:val="28"/>
          <w:szCs w:val="28"/>
        </w:rPr>
        <w:t xml:space="preserve">в утвержденных бюджетных назначениях отсутствует плановое назначение </w:t>
      </w:r>
      <w:r w:rsidR="00DE75A3" w:rsidRPr="00DE75A3">
        <w:rPr>
          <w:rFonts w:ascii="Times New Roman" w:hAnsi="Times New Roman" w:cs="Times New Roman"/>
          <w:sz w:val="28"/>
          <w:szCs w:val="28"/>
        </w:rPr>
        <w:t xml:space="preserve">расходов бюджета </w:t>
      </w:r>
      <w:r w:rsidR="00DE75A3" w:rsidRPr="00DE75A3">
        <w:rPr>
          <w:rFonts w:ascii="Times New Roman" w:eastAsia="Calibri" w:hAnsi="Times New Roman" w:cs="Times New Roman"/>
          <w:sz w:val="28"/>
          <w:szCs w:val="28"/>
        </w:rPr>
        <w:t xml:space="preserve">района </w:t>
      </w:r>
      <w:r w:rsidR="00DE75A3">
        <w:rPr>
          <w:rFonts w:ascii="Times New Roman" w:hAnsi="Times New Roman" w:cs="Times New Roman"/>
          <w:sz w:val="28"/>
          <w:szCs w:val="28"/>
        </w:rPr>
        <w:t xml:space="preserve">из </w:t>
      </w:r>
      <w:r w:rsidR="00DE75A3" w:rsidRPr="00DE75A3">
        <w:rPr>
          <w:rFonts w:ascii="Times New Roman" w:eastAsia="Calibri" w:hAnsi="Times New Roman" w:cs="Times New Roman"/>
          <w:sz w:val="28"/>
          <w:szCs w:val="28"/>
        </w:rPr>
        <w:t>резервн</w:t>
      </w:r>
      <w:r w:rsidR="00DE75A3">
        <w:rPr>
          <w:rFonts w:ascii="Times New Roman" w:hAnsi="Times New Roman" w:cs="Times New Roman"/>
          <w:sz w:val="28"/>
          <w:szCs w:val="28"/>
        </w:rPr>
        <w:t>ого</w:t>
      </w:r>
      <w:r w:rsidR="00DE75A3" w:rsidRPr="00DE75A3">
        <w:rPr>
          <w:rFonts w:ascii="Times New Roman" w:eastAsia="Calibri" w:hAnsi="Times New Roman" w:cs="Times New Roman"/>
          <w:sz w:val="28"/>
          <w:szCs w:val="28"/>
        </w:rPr>
        <w:t xml:space="preserve"> фонд</w:t>
      </w:r>
      <w:r w:rsidR="00DE75A3">
        <w:rPr>
          <w:rFonts w:ascii="Times New Roman" w:hAnsi="Times New Roman" w:cs="Times New Roman"/>
          <w:sz w:val="28"/>
          <w:szCs w:val="28"/>
        </w:rPr>
        <w:t>а</w:t>
      </w:r>
      <w:r w:rsidR="00DE75A3" w:rsidRPr="00DE75A3">
        <w:rPr>
          <w:rFonts w:ascii="Times New Roman" w:eastAsia="Calibri" w:hAnsi="Times New Roman" w:cs="Times New Roman"/>
          <w:sz w:val="28"/>
          <w:szCs w:val="28"/>
        </w:rPr>
        <w:t xml:space="preserve"> Администрации муниципального образования  Куркинский район на финансовое  обеспечение </w:t>
      </w:r>
      <w:r w:rsidR="00DE75A3">
        <w:rPr>
          <w:rFonts w:ascii="Times New Roman" w:hAnsi="Times New Roman" w:cs="Times New Roman"/>
          <w:sz w:val="28"/>
          <w:szCs w:val="28"/>
        </w:rPr>
        <w:t xml:space="preserve"> </w:t>
      </w:r>
      <w:r w:rsidR="00DE75A3" w:rsidRPr="00DE75A3">
        <w:rPr>
          <w:rFonts w:ascii="Times New Roman" w:eastAsia="Calibri" w:hAnsi="Times New Roman" w:cs="Times New Roman"/>
          <w:sz w:val="28"/>
          <w:szCs w:val="28"/>
        </w:rPr>
        <w:t>непредвиденных расходов на 2017 год  в сумме  100 тыс. рублей</w:t>
      </w:r>
      <w:r w:rsidR="00DE75A3">
        <w:rPr>
          <w:rFonts w:ascii="Times New Roman" w:hAnsi="Times New Roman" w:cs="Times New Roman"/>
          <w:sz w:val="28"/>
          <w:szCs w:val="28"/>
        </w:rPr>
        <w:t xml:space="preserve">, что противоречит решению Собрания представителей </w:t>
      </w:r>
      <w:r w:rsidR="00DE75A3" w:rsidRPr="005871BD">
        <w:rPr>
          <w:rFonts w:ascii="Times New Roman" w:hAnsi="Times New Roman" w:cs="Times New Roman"/>
          <w:sz w:val="28"/>
          <w:szCs w:val="28"/>
        </w:rPr>
        <w:t xml:space="preserve">«О бюджете </w:t>
      </w:r>
      <w:r w:rsidR="00DE75A3">
        <w:rPr>
          <w:rFonts w:ascii="Times New Roman" w:hAnsi="Times New Roman" w:cs="Times New Roman"/>
          <w:sz w:val="28"/>
          <w:szCs w:val="28"/>
        </w:rPr>
        <w:t>МО Куркинский район</w:t>
      </w:r>
      <w:r w:rsidR="00DE75A3" w:rsidRPr="005871BD">
        <w:rPr>
          <w:rFonts w:ascii="Times New Roman" w:hAnsi="Times New Roman" w:cs="Times New Roman"/>
          <w:sz w:val="28"/>
          <w:szCs w:val="28"/>
        </w:rPr>
        <w:t xml:space="preserve"> на </w:t>
      </w:r>
      <w:r w:rsidR="00DE75A3">
        <w:rPr>
          <w:rFonts w:ascii="Times New Roman" w:hAnsi="Times New Roman" w:cs="Times New Roman"/>
          <w:sz w:val="28"/>
          <w:szCs w:val="28"/>
        </w:rPr>
        <w:t>2017</w:t>
      </w:r>
      <w:r w:rsidR="00DE75A3" w:rsidRPr="005871BD">
        <w:rPr>
          <w:rFonts w:ascii="Times New Roman" w:hAnsi="Times New Roman" w:cs="Times New Roman"/>
          <w:sz w:val="28"/>
          <w:szCs w:val="28"/>
        </w:rPr>
        <w:t xml:space="preserve"> год и на плановый период 201</w:t>
      </w:r>
      <w:r w:rsidR="00DE75A3">
        <w:rPr>
          <w:rFonts w:ascii="Times New Roman" w:hAnsi="Times New Roman" w:cs="Times New Roman"/>
          <w:sz w:val="28"/>
          <w:szCs w:val="28"/>
        </w:rPr>
        <w:t>8</w:t>
      </w:r>
      <w:r w:rsidR="00DE75A3" w:rsidRPr="005871BD">
        <w:rPr>
          <w:rFonts w:ascii="Times New Roman" w:hAnsi="Times New Roman" w:cs="Times New Roman"/>
          <w:sz w:val="28"/>
          <w:szCs w:val="28"/>
        </w:rPr>
        <w:t xml:space="preserve"> и</w:t>
      </w:r>
      <w:r w:rsidR="00DE75A3">
        <w:rPr>
          <w:rFonts w:ascii="Times New Roman" w:hAnsi="Times New Roman" w:cs="Times New Roman"/>
          <w:sz w:val="28"/>
          <w:szCs w:val="28"/>
        </w:rPr>
        <w:t xml:space="preserve"> </w:t>
      </w:r>
      <w:r w:rsidR="00DE75A3" w:rsidRPr="005871BD">
        <w:rPr>
          <w:rFonts w:ascii="Times New Roman" w:hAnsi="Times New Roman" w:cs="Times New Roman"/>
          <w:sz w:val="28"/>
          <w:szCs w:val="28"/>
        </w:rPr>
        <w:t>201</w:t>
      </w:r>
      <w:r w:rsidR="00DE75A3">
        <w:rPr>
          <w:rFonts w:ascii="Times New Roman" w:hAnsi="Times New Roman" w:cs="Times New Roman"/>
          <w:sz w:val="28"/>
          <w:szCs w:val="28"/>
        </w:rPr>
        <w:t>9</w:t>
      </w:r>
      <w:r w:rsidR="00DE75A3" w:rsidRPr="005871BD">
        <w:rPr>
          <w:rFonts w:ascii="Times New Roman" w:hAnsi="Times New Roman" w:cs="Times New Roman"/>
          <w:sz w:val="28"/>
          <w:szCs w:val="28"/>
        </w:rPr>
        <w:t xml:space="preserve"> годов»</w:t>
      </w:r>
      <w:r w:rsidR="00DE75A3">
        <w:rPr>
          <w:rFonts w:ascii="Times New Roman" w:hAnsi="Times New Roman" w:cs="Times New Roman"/>
          <w:sz w:val="28"/>
          <w:szCs w:val="28"/>
        </w:rPr>
        <w:t>.</w:t>
      </w:r>
      <w:proofErr w:type="gramEnd"/>
    </w:p>
    <w:p w:rsidR="007D60DE" w:rsidRPr="005871BD" w:rsidRDefault="007D60DE" w:rsidP="00525B67">
      <w:pPr>
        <w:autoSpaceDE w:val="0"/>
        <w:autoSpaceDN w:val="0"/>
        <w:adjustRightInd w:val="0"/>
        <w:spacing w:after="0" w:line="240" w:lineRule="auto"/>
        <w:ind w:firstLine="708"/>
        <w:jc w:val="both"/>
        <w:rPr>
          <w:rFonts w:ascii="Times New Roman" w:hAnsi="Times New Roman" w:cs="Times New Roman"/>
          <w:sz w:val="28"/>
          <w:szCs w:val="28"/>
        </w:rPr>
      </w:pPr>
    </w:p>
    <w:p w:rsidR="00DE75A3" w:rsidRDefault="00DE75A3"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Дефицит (</w:t>
      </w:r>
      <w:proofErr w:type="spellStart"/>
      <w:r w:rsidRPr="005871BD">
        <w:rPr>
          <w:rFonts w:ascii="Times New Roman" w:hAnsi="Times New Roman" w:cs="Times New Roman"/>
          <w:b/>
          <w:bCs/>
          <w:sz w:val="28"/>
          <w:szCs w:val="28"/>
        </w:rPr>
        <w:t>профицит</w:t>
      </w:r>
      <w:proofErr w:type="spellEnd"/>
      <w:r w:rsidRPr="005871BD">
        <w:rPr>
          <w:rFonts w:ascii="Times New Roman" w:hAnsi="Times New Roman" w:cs="Times New Roman"/>
          <w:b/>
          <w:bCs/>
          <w:sz w:val="28"/>
          <w:szCs w:val="28"/>
        </w:rPr>
        <w:t xml:space="preserve">) бюджета </w:t>
      </w:r>
      <w:r w:rsidR="005871BD">
        <w:rPr>
          <w:rFonts w:ascii="Times New Roman" w:hAnsi="Times New Roman" w:cs="Times New Roman"/>
          <w:b/>
          <w:bCs/>
          <w:sz w:val="28"/>
          <w:szCs w:val="28"/>
        </w:rPr>
        <w:t>МО Куркинский район</w:t>
      </w:r>
    </w:p>
    <w:p w:rsidR="007B790B" w:rsidRPr="005871BD" w:rsidRDefault="007B790B"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Источниками внутреннего финансирования дефицита бюджета</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утвержденного решением Собрания </w:t>
      </w:r>
      <w:r w:rsidR="00FD609B">
        <w:rPr>
          <w:rFonts w:ascii="Times New Roman" w:hAnsi="Times New Roman" w:cs="Times New Roman"/>
          <w:sz w:val="28"/>
          <w:szCs w:val="28"/>
        </w:rPr>
        <w:t>представителей</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 бюджете</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и на плановый период </w:t>
      </w:r>
      <w:r w:rsidR="002F109C">
        <w:rPr>
          <w:rFonts w:ascii="Times New Roman" w:hAnsi="Times New Roman" w:cs="Times New Roman"/>
          <w:sz w:val="28"/>
          <w:szCs w:val="28"/>
        </w:rPr>
        <w:t>201</w:t>
      </w:r>
      <w:r w:rsidR="00DE75A3">
        <w:rPr>
          <w:rFonts w:ascii="Times New Roman" w:hAnsi="Times New Roman" w:cs="Times New Roman"/>
          <w:sz w:val="28"/>
          <w:szCs w:val="28"/>
        </w:rPr>
        <w:t>8</w:t>
      </w:r>
      <w:r w:rsidRPr="005871BD">
        <w:rPr>
          <w:rFonts w:ascii="Times New Roman" w:hAnsi="Times New Roman" w:cs="Times New Roman"/>
          <w:sz w:val="28"/>
          <w:szCs w:val="28"/>
        </w:rPr>
        <w:t xml:space="preserve"> и 201</w:t>
      </w:r>
      <w:r w:rsidR="00DE75A3">
        <w:rPr>
          <w:rFonts w:ascii="Times New Roman" w:hAnsi="Times New Roman" w:cs="Times New Roman"/>
          <w:sz w:val="28"/>
          <w:szCs w:val="28"/>
        </w:rPr>
        <w:t>9</w:t>
      </w:r>
      <w:r w:rsidRPr="005871BD">
        <w:rPr>
          <w:rFonts w:ascii="Times New Roman" w:hAnsi="Times New Roman" w:cs="Times New Roman"/>
          <w:sz w:val="28"/>
          <w:szCs w:val="28"/>
        </w:rPr>
        <w:t xml:space="preserve"> годов», в</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DE75A3">
        <w:rPr>
          <w:rFonts w:ascii="Times New Roman" w:hAnsi="Times New Roman" w:cs="Times New Roman"/>
          <w:sz w:val="28"/>
          <w:szCs w:val="28"/>
        </w:rPr>
        <w:t>3034,0</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4A4A28">
        <w:rPr>
          <w:rFonts w:ascii="Times New Roman" w:hAnsi="Times New Roman" w:cs="Times New Roman"/>
          <w:sz w:val="28"/>
          <w:szCs w:val="28"/>
        </w:rPr>
        <w:t xml:space="preserve"> </w:t>
      </w:r>
      <w:r w:rsidRPr="005871BD">
        <w:rPr>
          <w:rFonts w:ascii="Times New Roman" w:hAnsi="Times New Roman" w:cs="Times New Roman"/>
          <w:sz w:val="28"/>
          <w:szCs w:val="28"/>
        </w:rPr>
        <w:t>рублей являлись: разница между полученными и</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погашенными кредитами в сумме </w:t>
      </w:r>
      <w:r w:rsidR="004A4A28">
        <w:rPr>
          <w:rFonts w:ascii="Times New Roman" w:hAnsi="Times New Roman" w:cs="Times New Roman"/>
          <w:sz w:val="28"/>
          <w:szCs w:val="28"/>
        </w:rPr>
        <w:t>375</w:t>
      </w:r>
      <w:r w:rsidRPr="005871BD">
        <w:rPr>
          <w:rFonts w:ascii="Times New Roman" w:hAnsi="Times New Roman" w:cs="Times New Roman"/>
          <w:sz w:val="28"/>
          <w:szCs w:val="28"/>
        </w:rPr>
        <w:t>0,0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и изменение остатков средств на</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счетах по учету средств бюджета в сумме </w:t>
      </w:r>
      <w:r w:rsidR="004A4A28">
        <w:rPr>
          <w:rFonts w:ascii="Times New Roman" w:hAnsi="Times New Roman" w:cs="Times New Roman"/>
          <w:sz w:val="28"/>
          <w:szCs w:val="28"/>
        </w:rPr>
        <w:t>716,0</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Доходы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составили </w:t>
      </w:r>
      <w:r w:rsidR="004A4A28">
        <w:rPr>
          <w:rFonts w:ascii="Times New Roman" w:hAnsi="Times New Roman" w:cs="Times New Roman"/>
          <w:sz w:val="28"/>
          <w:szCs w:val="28"/>
        </w:rPr>
        <w:t>271168,4</w:t>
      </w:r>
      <w:r w:rsidR="007D60DE">
        <w:rPr>
          <w:rFonts w:ascii="Times New Roman" w:hAnsi="Times New Roman" w:cs="Times New Roman"/>
          <w:sz w:val="28"/>
          <w:szCs w:val="28"/>
        </w:rPr>
        <w:t xml:space="preserve"> </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расходы </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sidR="004A4A28">
        <w:rPr>
          <w:rFonts w:ascii="Times New Roman" w:hAnsi="Times New Roman" w:cs="Times New Roman"/>
          <w:sz w:val="28"/>
          <w:szCs w:val="28"/>
        </w:rPr>
        <w:t>265556,8</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итогам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года</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исполнен с превышением </w:t>
      </w:r>
      <w:r w:rsidR="001D29AF">
        <w:rPr>
          <w:rFonts w:ascii="Times New Roman" w:hAnsi="Times New Roman" w:cs="Times New Roman"/>
          <w:sz w:val="28"/>
          <w:szCs w:val="28"/>
        </w:rPr>
        <w:t>доходов</w:t>
      </w:r>
      <w:r w:rsidRPr="005871BD">
        <w:rPr>
          <w:rFonts w:ascii="Times New Roman" w:hAnsi="Times New Roman" w:cs="Times New Roman"/>
          <w:sz w:val="28"/>
          <w:szCs w:val="28"/>
        </w:rPr>
        <w:t xml:space="preserve"> над </w:t>
      </w:r>
      <w:r w:rsidR="001D29AF">
        <w:rPr>
          <w:rFonts w:ascii="Times New Roman" w:hAnsi="Times New Roman" w:cs="Times New Roman"/>
          <w:sz w:val="28"/>
          <w:szCs w:val="28"/>
        </w:rPr>
        <w:t xml:space="preserve">расходами  </w:t>
      </w:r>
      <w:r w:rsidRPr="005871BD">
        <w:rPr>
          <w:rFonts w:ascii="Times New Roman" w:hAnsi="Times New Roman" w:cs="Times New Roman"/>
          <w:sz w:val="28"/>
          <w:szCs w:val="28"/>
        </w:rPr>
        <w:t xml:space="preserve">на </w:t>
      </w:r>
      <w:r w:rsidR="004A4A28">
        <w:rPr>
          <w:rFonts w:ascii="Times New Roman" w:hAnsi="Times New Roman" w:cs="Times New Roman"/>
          <w:sz w:val="28"/>
          <w:szCs w:val="28"/>
        </w:rPr>
        <w:t>5611,6</w:t>
      </w:r>
      <w:r w:rsidRPr="005871BD">
        <w:rPr>
          <w:rFonts w:ascii="Times New Roman" w:hAnsi="Times New Roman" w:cs="Times New Roman"/>
          <w:sz w:val="28"/>
          <w:szCs w:val="28"/>
        </w:rPr>
        <w:t xml:space="preserve"> тыс.</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то есть с </w:t>
      </w:r>
      <w:proofErr w:type="spellStart"/>
      <w:r w:rsidR="001D29AF">
        <w:rPr>
          <w:rFonts w:ascii="Times New Roman" w:hAnsi="Times New Roman" w:cs="Times New Roman"/>
          <w:sz w:val="28"/>
          <w:szCs w:val="28"/>
        </w:rPr>
        <w:t>профицитом</w:t>
      </w:r>
      <w:proofErr w:type="spellEnd"/>
      <w:r w:rsidRPr="005871BD">
        <w:rPr>
          <w:rFonts w:ascii="Times New Roman" w:hAnsi="Times New Roman" w:cs="Times New Roman"/>
          <w:sz w:val="28"/>
          <w:szCs w:val="28"/>
        </w:rPr>
        <w:t xml:space="preserve">, </w:t>
      </w:r>
      <w:proofErr w:type="gramStart"/>
      <w:r w:rsidRPr="005871BD">
        <w:rPr>
          <w:rFonts w:ascii="Times New Roman" w:hAnsi="Times New Roman" w:cs="Times New Roman"/>
          <w:sz w:val="28"/>
          <w:szCs w:val="28"/>
        </w:rPr>
        <w:t>при</w:t>
      </w:r>
      <w:proofErr w:type="gramEnd"/>
      <w:r w:rsidRPr="005871BD">
        <w:rPr>
          <w:rFonts w:ascii="Times New Roman" w:hAnsi="Times New Roman" w:cs="Times New Roman"/>
          <w:sz w:val="28"/>
          <w:szCs w:val="28"/>
        </w:rPr>
        <w:t xml:space="preserve"> планируемом</w:t>
      </w:r>
    </w:p>
    <w:p w:rsidR="001D29AF" w:rsidRDefault="001D4A7D" w:rsidP="00525B67">
      <w:pPr>
        <w:autoSpaceDE w:val="0"/>
        <w:autoSpaceDN w:val="0"/>
        <w:adjustRightInd w:val="0"/>
        <w:spacing w:after="0" w:line="240" w:lineRule="auto"/>
        <w:jc w:val="both"/>
        <w:rPr>
          <w:rFonts w:ascii="Times New Roman" w:hAnsi="Times New Roman" w:cs="Times New Roman"/>
          <w:sz w:val="28"/>
          <w:szCs w:val="28"/>
        </w:rPr>
      </w:pPr>
      <w:proofErr w:type="gramStart"/>
      <w:r w:rsidRPr="005871BD">
        <w:rPr>
          <w:rFonts w:ascii="Times New Roman" w:hAnsi="Times New Roman" w:cs="Times New Roman"/>
          <w:sz w:val="28"/>
          <w:szCs w:val="28"/>
        </w:rPr>
        <w:t>дефиците</w:t>
      </w:r>
      <w:proofErr w:type="gramEnd"/>
      <w:r w:rsidRPr="005871BD">
        <w:rPr>
          <w:rFonts w:ascii="Times New Roman" w:hAnsi="Times New Roman" w:cs="Times New Roman"/>
          <w:sz w:val="28"/>
          <w:szCs w:val="28"/>
        </w:rPr>
        <w:t xml:space="preserve"> в сумме</w:t>
      </w:r>
      <w:r w:rsidR="001D29AF">
        <w:rPr>
          <w:rFonts w:ascii="Times New Roman" w:hAnsi="Times New Roman" w:cs="Times New Roman"/>
          <w:sz w:val="28"/>
          <w:szCs w:val="28"/>
        </w:rPr>
        <w:t xml:space="preserve"> </w:t>
      </w:r>
      <w:r w:rsidR="004A4A28">
        <w:rPr>
          <w:rFonts w:ascii="Times New Roman" w:hAnsi="Times New Roman" w:cs="Times New Roman"/>
          <w:sz w:val="28"/>
          <w:szCs w:val="28"/>
        </w:rPr>
        <w:t>3034,0</w:t>
      </w:r>
      <w:r w:rsidR="001D29AF">
        <w:rPr>
          <w:rFonts w:ascii="Times New Roman" w:hAnsi="Times New Roman" w:cs="Times New Roman"/>
          <w:sz w:val="28"/>
          <w:szCs w:val="28"/>
        </w:rPr>
        <w:t xml:space="preserve"> тыс. рублей.</w:t>
      </w:r>
    </w:p>
    <w:p w:rsidR="00C275A3" w:rsidRDefault="00C275A3" w:rsidP="00525B67">
      <w:pPr>
        <w:autoSpaceDE w:val="0"/>
        <w:autoSpaceDN w:val="0"/>
        <w:adjustRightInd w:val="0"/>
        <w:spacing w:after="0" w:line="240" w:lineRule="auto"/>
        <w:jc w:val="both"/>
        <w:rPr>
          <w:rFonts w:ascii="Times New Roman" w:hAnsi="Times New Roman" w:cs="Times New Roman"/>
          <w:sz w:val="28"/>
          <w:szCs w:val="28"/>
        </w:rPr>
      </w:pPr>
    </w:p>
    <w:p w:rsidR="00C275A3" w:rsidRDefault="00C275A3" w:rsidP="00525B67">
      <w:pPr>
        <w:autoSpaceDE w:val="0"/>
        <w:autoSpaceDN w:val="0"/>
        <w:adjustRightInd w:val="0"/>
        <w:spacing w:after="0" w:line="240" w:lineRule="auto"/>
        <w:jc w:val="both"/>
        <w:rPr>
          <w:rFonts w:ascii="Times New Roman" w:hAnsi="Times New Roman" w:cs="Times New Roman"/>
          <w:sz w:val="28"/>
          <w:szCs w:val="28"/>
        </w:rPr>
      </w:pPr>
    </w:p>
    <w:p w:rsidR="001D29AF" w:rsidRPr="005871BD" w:rsidRDefault="001D29AF" w:rsidP="00525B6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525B67">
      <w:pPr>
        <w:autoSpaceDE w:val="0"/>
        <w:autoSpaceDN w:val="0"/>
        <w:adjustRightInd w:val="0"/>
        <w:spacing w:after="0" w:line="240" w:lineRule="auto"/>
        <w:jc w:val="center"/>
        <w:rPr>
          <w:rFonts w:ascii="Times New Roman" w:hAnsi="Times New Roman" w:cs="Times New Roman"/>
          <w:b/>
          <w:bCs/>
          <w:sz w:val="28"/>
          <w:szCs w:val="28"/>
        </w:rPr>
      </w:pPr>
      <w:r w:rsidRPr="001D29AF">
        <w:rPr>
          <w:rFonts w:ascii="Times New Roman" w:hAnsi="Times New Roman" w:cs="Times New Roman"/>
          <w:b/>
          <w:bCs/>
          <w:sz w:val="28"/>
          <w:szCs w:val="28"/>
        </w:rPr>
        <w:t>Муниципальный долг</w:t>
      </w:r>
    </w:p>
    <w:p w:rsidR="007B790B" w:rsidRPr="001D29AF" w:rsidRDefault="007B790B"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соответствии со статьями 101, 103, 117 БК РФ право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осуществления муниципальных заимствований, предоставления</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гарантий, управления муниципальным долгом</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принадлежит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Ведение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муниципальной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долговой книги муниципального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1D29AF">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осуществляется </w:t>
      </w:r>
      <w:r w:rsidR="00F672C1">
        <w:rPr>
          <w:rFonts w:ascii="Times New Roman" w:hAnsi="Times New Roman" w:cs="Times New Roman"/>
          <w:sz w:val="28"/>
          <w:szCs w:val="28"/>
        </w:rPr>
        <w:t xml:space="preserve">финансовым управлением  МО Куркинский район </w:t>
      </w:r>
      <w:r w:rsidRPr="005871BD">
        <w:rPr>
          <w:rFonts w:ascii="Times New Roman" w:hAnsi="Times New Roman" w:cs="Times New Roman"/>
          <w:sz w:val="28"/>
          <w:szCs w:val="28"/>
        </w:rPr>
        <w:t xml:space="preserve">в соответствии с </w:t>
      </w:r>
      <w:r w:rsidR="002239F7">
        <w:rPr>
          <w:rFonts w:ascii="Times New Roman" w:hAnsi="Times New Roman" w:cs="Times New Roman"/>
          <w:sz w:val="28"/>
          <w:szCs w:val="28"/>
        </w:rPr>
        <w:t>Положением</w:t>
      </w:r>
      <w:r w:rsidRPr="005871BD">
        <w:rPr>
          <w:rFonts w:ascii="Times New Roman" w:hAnsi="Times New Roman" w:cs="Times New Roman"/>
          <w:sz w:val="28"/>
          <w:szCs w:val="28"/>
        </w:rPr>
        <w:t xml:space="preserve"> муниципальной долговой</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книг</w:t>
      </w:r>
      <w:r w:rsidR="002239F7">
        <w:rPr>
          <w:rFonts w:ascii="Times New Roman" w:hAnsi="Times New Roman" w:cs="Times New Roman"/>
          <w:sz w:val="28"/>
          <w:szCs w:val="28"/>
        </w:rPr>
        <w:t>е</w:t>
      </w:r>
      <w:r w:rsidRPr="005871BD">
        <w:rPr>
          <w:rFonts w:ascii="Times New Roman" w:hAnsi="Times New Roman" w:cs="Times New Roman"/>
          <w:sz w:val="28"/>
          <w:szCs w:val="28"/>
        </w:rPr>
        <w:t>, утвержденным</w:t>
      </w:r>
      <w:r w:rsidR="00F672C1">
        <w:rPr>
          <w:rFonts w:ascii="Times New Roman" w:hAnsi="Times New Roman" w:cs="Times New Roman"/>
          <w:sz w:val="28"/>
          <w:szCs w:val="28"/>
        </w:rPr>
        <w:t xml:space="preserve"> </w:t>
      </w:r>
      <w:r w:rsidR="002239F7">
        <w:rPr>
          <w:rFonts w:ascii="Times New Roman" w:hAnsi="Times New Roman" w:cs="Times New Roman"/>
          <w:sz w:val="28"/>
          <w:szCs w:val="28"/>
        </w:rPr>
        <w:t>решением Собрания представителей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 </w:t>
      </w:r>
      <w:r w:rsidR="002239F7">
        <w:rPr>
          <w:rFonts w:ascii="Times New Roman" w:hAnsi="Times New Roman" w:cs="Times New Roman"/>
          <w:sz w:val="28"/>
          <w:szCs w:val="28"/>
        </w:rPr>
        <w:t>17</w:t>
      </w:r>
      <w:r w:rsidRPr="005871BD">
        <w:rPr>
          <w:rFonts w:ascii="Times New Roman" w:hAnsi="Times New Roman" w:cs="Times New Roman"/>
          <w:sz w:val="28"/>
          <w:szCs w:val="28"/>
        </w:rPr>
        <w:t>.</w:t>
      </w:r>
      <w:r w:rsidR="002239F7">
        <w:rPr>
          <w:rFonts w:ascii="Times New Roman" w:hAnsi="Times New Roman" w:cs="Times New Roman"/>
          <w:sz w:val="28"/>
          <w:szCs w:val="28"/>
        </w:rPr>
        <w:t>11</w:t>
      </w:r>
      <w:r w:rsidRPr="005871BD">
        <w:rPr>
          <w:rFonts w:ascii="Times New Roman" w:hAnsi="Times New Roman" w:cs="Times New Roman"/>
          <w:sz w:val="28"/>
          <w:szCs w:val="28"/>
        </w:rPr>
        <w:t>.200</w:t>
      </w:r>
      <w:r w:rsidR="002239F7">
        <w:rPr>
          <w:rFonts w:ascii="Times New Roman" w:hAnsi="Times New Roman" w:cs="Times New Roman"/>
          <w:sz w:val="28"/>
          <w:szCs w:val="28"/>
        </w:rPr>
        <w:t>9</w:t>
      </w:r>
      <w:r w:rsidRPr="005871BD">
        <w:rPr>
          <w:rFonts w:ascii="Times New Roman" w:hAnsi="Times New Roman" w:cs="Times New Roman"/>
          <w:sz w:val="28"/>
          <w:szCs w:val="28"/>
        </w:rPr>
        <w:t>г</w:t>
      </w:r>
      <w:r w:rsidR="002239F7">
        <w:rPr>
          <w:rFonts w:ascii="Times New Roman" w:hAnsi="Times New Roman" w:cs="Times New Roman"/>
          <w:sz w:val="28"/>
          <w:szCs w:val="28"/>
        </w:rPr>
        <w:t xml:space="preserve"> и</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7-4</w:t>
      </w:r>
      <w:r w:rsidRPr="005871BD">
        <w:rPr>
          <w:rFonts w:ascii="Times New Roman" w:hAnsi="Times New Roman" w:cs="Times New Roman"/>
          <w:sz w:val="28"/>
          <w:szCs w:val="28"/>
        </w:rPr>
        <w:t>.</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Муниципальный долг это обязательства, возникающие из</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заимствований, гарантий по обязательствам третьих лиц,</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другие обязательства в соответствии с видами долговых обязательств,</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 xml:space="preserve">установленными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кодексом</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Российской Федерации, принятые</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на себя муниципальным образованием.</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 xml:space="preserve">Муниципальные заимствования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по состоянию на</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01.01.</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года составляли </w:t>
      </w:r>
      <w:r w:rsidR="005B3A9C">
        <w:rPr>
          <w:rFonts w:ascii="Times New Roman" w:hAnsi="Times New Roman" w:cs="Times New Roman"/>
          <w:sz w:val="28"/>
          <w:szCs w:val="28"/>
        </w:rPr>
        <w:t>114</w:t>
      </w:r>
      <w:r w:rsidR="004D5A5D">
        <w:rPr>
          <w:rFonts w:ascii="Times New Roman" w:hAnsi="Times New Roman" w:cs="Times New Roman"/>
          <w:sz w:val="28"/>
          <w:szCs w:val="28"/>
        </w:rPr>
        <w:t>00,0</w:t>
      </w:r>
      <w:r w:rsidRPr="005871BD">
        <w:rPr>
          <w:rFonts w:ascii="Times New Roman" w:hAnsi="Times New Roman" w:cs="Times New Roman"/>
          <w:sz w:val="28"/>
          <w:szCs w:val="28"/>
        </w:rPr>
        <w:t xml:space="preserve"> тыс.</w:t>
      </w:r>
      <w:r w:rsidR="005B3A9C">
        <w:rPr>
          <w:rFonts w:ascii="Times New Roman" w:hAnsi="Times New Roman" w:cs="Times New Roman"/>
          <w:sz w:val="28"/>
          <w:szCs w:val="28"/>
        </w:rPr>
        <w:t xml:space="preserve"> </w:t>
      </w:r>
      <w:r w:rsidRPr="005871BD">
        <w:rPr>
          <w:rFonts w:ascii="Times New Roman" w:hAnsi="Times New Roman" w:cs="Times New Roman"/>
          <w:sz w:val="28"/>
          <w:szCs w:val="28"/>
        </w:rPr>
        <w:t>рублей, в том числе бюджетные</w:t>
      </w:r>
    </w:p>
    <w:p w:rsidR="001D4A7D" w:rsidRPr="005871B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кредиты, привлеченные от других бюджетов бюджетной системы</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Российской Федерации (далее – бюджетные кредиты) составляли </w:t>
      </w:r>
      <w:r w:rsidR="005B3A9C">
        <w:rPr>
          <w:rFonts w:ascii="Times New Roman" w:hAnsi="Times New Roman" w:cs="Times New Roman"/>
          <w:sz w:val="28"/>
          <w:szCs w:val="28"/>
        </w:rPr>
        <w:t>114</w:t>
      </w:r>
      <w:r w:rsidR="004D5A5D">
        <w:rPr>
          <w:rFonts w:ascii="Times New Roman" w:hAnsi="Times New Roman" w:cs="Times New Roman"/>
          <w:sz w:val="28"/>
          <w:szCs w:val="28"/>
        </w:rPr>
        <w:t xml:space="preserve">00,0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w:t>
      </w: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Бюджетные кредиты были предоставлены муниципальному</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образованию </w:t>
      </w:r>
      <w:r w:rsidR="004D5A5D">
        <w:rPr>
          <w:rFonts w:ascii="Times New Roman" w:hAnsi="Times New Roman" w:cs="Times New Roman"/>
          <w:sz w:val="28"/>
          <w:szCs w:val="28"/>
        </w:rPr>
        <w:t>Куркинский</w:t>
      </w:r>
      <w:r w:rsidRPr="005871BD">
        <w:rPr>
          <w:rFonts w:ascii="Times New Roman" w:hAnsi="Times New Roman" w:cs="Times New Roman"/>
          <w:sz w:val="28"/>
          <w:szCs w:val="28"/>
        </w:rPr>
        <w:t xml:space="preserve"> </w:t>
      </w:r>
      <w:r w:rsidR="004D5A5D">
        <w:rPr>
          <w:rFonts w:ascii="Times New Roman" w:hAnsi="Times New Roman" w:cs="Times New Roman"/>
          <w:sz w:val="28"/>
          <w:szCs w:val="28"/>
        </w:rPr>
        <w:t xml:space="preserve">район </w:t>
      </w:r>
      <w:r w:rsidRPr="005871BD">
        <w:rPr>
          <w:rFonts w:ascii="Times New Roman" w:hAnsi="Times New Roman" w:cs="Times New Roman"/>
          <w:sz w:val="28"/>
          <w:szCs w:val="28"/>
        </w:rPr>
        <w:t>в соответствии с Соглашениями,</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заключенными </w:t>
      </w:r>
      <w:r w:rsidR="004D5A5D">
        <w:rPr>
          <w:rFonts w:ascii="Times New Roman" w:hAnsi="Times New Roman" w:cs="Times New Roman"/>
          <w:sz w:val="28"/>
          <w:szCs w:val="28"/>
        </w:rPr>
        <w:t>министерством финансов Тульской области и Администрацией МО Куркинский район на погашение кассового разрыва.</w:t>
      </w:r>
    </w:p>
    <w:p w:rsidR="002239F7"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По состоянию на 01.01.</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года сумма </w:t>
      </w:r>
      <w:r w:rsidR="004D5A5D">
        <w:rPr>
          <w:rFonts w:ascii="Times New Roman" w:hAnsi="Times New Roman" w:cs="Times New Roman"/>
          <w:sz w:val="28"/>
          <w:szCs w:val="28"/>
        </w:rPr>
        <w:t xml:space="preserve">долга по бюджетному кредиту составила </w:t>
      </w:r>
      <w:r w:rsidR="005B3A9C">
        <w:rPr>
          <w:rFonts w:ascii="Times New Roman" w:hAnsi="Times New Roman" w:cs="Times New Roman"/>
          <w:sz w:val="28"/>
          <w:szCs w:val="28"/>
        </w:rPr>
        <w:t>114</w:t>
      </w:r>
      <w:r w:rsidRPr="005871BD">
        <w:rPr>
          <w:rFonts w:ascii="Times New Roman" w:hAnsi="Times New Roman" w:cs="Times New Roman"/>
          <w:sz w:val="28"/>
          <w:szCs w:val="28"/>
        </w:rPr>
        <w:t>00,0 тыс.</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239F7">
        <w:rPr>
          <w:rFonts w:ascii="Times New Roman" w:hAnsi="Times New Roman" w:cs="Times New Roman"/>
          <w:sz w:val="28"/>
          <w:szCs w:val="28"/>
        </w:rPr>
        <w:t>, на  01.01.201</w:t>
      </w:r>
      <w:r w:rsidR="005B3A9C">
        <w:rPr>
          <w:rFonts w:ascii="Times New Roman" w:hAnsi="Times New Roman" w:cs="Times New Roman"/>
          <w:sz w:val="28"/>
          <w:szCs w:val="28"/>
        </w:rPr>
        <w:t xml:space="preserve">8 </w:t>
      </w:r>
      <w:r w:rsidR="002239F7">
        <w:rPr>
          <w:rFonts w:ascii="Times New Roman" w:hAnsi="Times New Roman" w:cs="Times New Roman"/>
          <w:sz w:val="28"/>
          <w:szCs w:val="28"/>
        </w:rPr>
        <w:t xml:space="preserve">г </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 xml:space="preserve">сумма  муниципального долга снизилась до </w:t>
      </w:r>
      <w:r w:rsidR="005B3A9C">
        <w:rPr>
          <w:rFonts w:ascii="Times New Roman" w:hAnsi="Times New Roman" w:cs="Times New Roman"/>
          <w:sz w:val="28"/>
          <w:szCs w:val="28"/>
        </w:rPr>
        <w:t>60</w:t>
      </w:r>
      <w:r w:rsidR="002239F7">
        <w:rPr>
          <w:rFonts w:ascii="Times New Roman" w:hAnsi="Times New Roman" w:cs="Times New Roman"/>
          <w:sz w:val="28"/>
          <w:szCs w:val="28"/>
        </w:rPr>
        <w:t>00,0 тыс. рублей. Сокращение долга за истекший год составило 5400,0 тыс. рублей.</w:t>
      </w:r>
    </w:p>
    <w:p w:rsidR="00001F39" w:rsidRDefault="00001F39" w:rsidP="00525B67">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 соответствии со статьей 107 БК РФ п</w:t>
      </w:r>
      <w:r w:rsidRPr="00001F39">
        <w:rPr>
          <w:rFonts w:ascii="Times New Roman" w:hAnsi="Times New Roman" w:cs="Times New Roman"/>
          <w:color w:val="000000" w:themeColor="text1"/>
          <w:spacing w:val="2"/>
          <w:sz w:val="28"/>
          <w:szCs w:val="28"/>
          <w:shd w:val="clear" w:color="auto" w:fill="FFFFFF"/>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A73A1F">
        <w:rPr>
          <w:rFonts w:ascii="Times New Roman" w:hAnsi="Times New Roman" w:cs="Times New Roman"/>
          <w:color w:val="000000" w:themeColor="text1"/>
          <w:spacing w:val="2"/>
          <w:sz w:val="28"/>
          <w:szCs w:val="28"/>
          <w:shd w:val="clear" w:color="auto" w:fill="FFFFFF"/>
        </w:rPr>
        <w:t xml:space="preserve"> На начало года доля муниципального долга составляла </w:t>
      </w:r>
      <w:r w:rsidR="005B3A9C">
        <w:rPr>
          <w:rFonts w:ascii="Times New Roman" w:hAnsi="Times New Roman" w:cs="Times New Roman"/>
          <w:color w:val="000000" w:themeColor="text1"/>
          <w:spacing w:val="2"/>
          <w:sz w:val="28"/>
          <w:szCs w:val="28"/>
          <w:shd w:val="clear" w:color="auto" w:fill="FFFFFF"/>
        </w:rPr>
        <w:t>18,8</w:t>
      </w:r>
      <w:r w:rsidR="00A73A1F">
        <w:rPr>
          <w:rFonts w:ascii="Times New Roman" w:hAnsi="Times New Roman" w:cs="Times New Roman"/>
          <w:color w:val="000000" w:themeColor="text1"/>
          <w:spacing w:val="2"/>
          <w:sz w:val="28"/>
          <w:szCs w:val="28"/>
          <w:shd w:val="clear" w:color="auto" w:fill="FFFFFF"/>
        </w:rPr>
        <w:t xml:space="preserve">%  от  плановых собственных доходов, а к концу </w:t>
      </w:r>
      <w:r w:rsidR="002F109C">
        <w:rPr>
          <w:rFonts w:ascii="Times New Roman" w:hAnsi="Times New Roman" w:cs="Times New Roman"/>
          <w:color w:val="000000" w:themeColor="text1"/>
          <w:spacing w:val="2"/>
          <w:sz w:val="28"/>
          <w:szCs w:val="28"/>
          <w:shd w:val="clear" w:color="auto" w:fill="FFFFFF"/>
        </w:rPr>
        <w:t>2017</w:t>
      </w:r>
      <w:r w:rsidR="00A73A1F">
        <w:rPr>
          <w:rFonts w:ascii="Times New Roman" w:hAnsi="Times New Roman" w:cs="Times New Roman"/>
          <w:color w:val="000000" w:themeColor="text1"/>
          <w:spacing w:val="2"/>
          <w:sz w:val="28"/>
          <w:szCs w:val="28"/>
          <w:shd w:val="clear" w:color="auto" w:fill="FFFFFF"/>
        </w:rPr>
        <w:t xml:space="preserve"> года фактическая доля составила </w:t>
      </w:r>
      <w:r w:rsidR="005B3A9C">
        <w:rPr>
          <w:rFonts w:ascii="Times New Roman" w:hAnsi="Times New Roman" w:cs="Times New Roman"/>
          <w:color w:val="000000" w:themeColor="text1"/>
          <w:spacing w:val="2"/>
          <w:sz w:val="28"/>
          <w:szCs w:val="28"/>
          <w:shd w:val="clear" w:color="auto" w:fill="FFFFFF"/>
        </w:rPr>
        <w:t>8,1</w:t>
      </w:r>
      <w:r w:rsidR="00A73A1F">
        <w:rPr>
          <w:rFonts w:ascii="Times New Roman" w:hAnsi="Times New Roman" w:cs="Times New Roman"/>
          <w:color w:val="000000" w:themeColor="text1"/>
          <w:spacing w:val="2"/>
          <w:sz w:val="28"/>
          <w:szCs w:val="28"/>
          <w:shd w:val="clear" w:color="auto" w:fill="FFFFFF"/>
        </w:rPr>
        <w:t xml:space="preserve">%. </w:t>
      </w:r>
    </w:p>
    <w:p w:rsidR="00D40080" w:rsidRPr="00D40080" w:rsidRDefault="00D40080" w:rsidP="00525B6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2"/>
          <w:sz w:val="28"/>
          <w:szCs w:val="28"/>
          <w:shd w:val="clear" w:color="auto" w:fill="FFFFFF"/>
        </w:rPr>
        <w:t>В соответствии  со статьей 111 БК РФ о</w:t>
      </w:r>
      <w:r w:rsidRPr="00D40080">
        <w:rPr>
          <w:rFonts w:ascii="Times New Roman" w:hAnsi="Times New Roman" w:cs="Times New Roman"/>
          <w:color w:val="000000" w:themeColor="text1"/>
          <w:spacing w:val="2"/>
          <w:sz w:val="28"/>
          <w:szCs w:val="28"/>
          <w:shd w:val="clear" w:color="auto" w:fill="FFFFFF"/>
        </w:rPr>
        <w:t>бъем расходов на обслуживание муниципального долга в очередном финансовом году (очередном финансовом году и плановом периоде),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w:t>
      </w:r>
      <w:proofErr w:type="gramEnd"/>
      <w:r w:rsidRPr="00D40080">
        <w:rPr>
          <w:rFonts w:ascii="Times New Roman" w:hAnsi="Times New Roman" w:cs="Times New Roman"/>
          <w:color w:val="000000" w:themeColor="text1"/>
          <w:spacing w:val="2"/>
          <w:sz w:val="28"/>
          <w:szCs w:val="28"/>
          <w:shd w:val="clear" w:color="auto" w:fill="FFFFFF"/>
        </w:rPr>
        <w:t xml:space="preserve"> системы Российской Федерации</w:t>
      </w:r>
      <w:r>
        <w:rPr>
          <w:rFonts w:ascii="Times New Roman" w:hAnsi="Times New Roman" w:cs="Times New Roman"/>
          <w:color w:val="000000" w:themeColor="text1"/>
          <w:spacing w:val="2"/>
          <w:sz w:val="28"/>
          <w:szCs w:val="28"/>
          <w:shd w:val="clear" w:color="auto" w:fill="FFFFFF"/>
        </w:rPr>
        <w:t>, данный показатель равен</w:t>
      </w:r>
      <w:r w:rsidR="00CE4F9D">
        <w:rPr>
          <w:rFonts w:ascii="Times New Roman" w:hAnsi="Times New Roman" w:cs="Times New Roman"/>
          <w:color w:val="000000" w:themeColor="text1"/>
          <w:spacing w:val="2"/>
          <w:sz w:val="28"/>
          <w:szCs w:val="28"/>
          <w:shd w:val="clear" w:color="auto" w:fill="FFFFFF"/>
        </w:rPr>
        <w:t xml:space="preserve"> 0,5</w:t>
      </w:r>
      <w:r w:rsidR="005B3A9C">
        <w:rPr>
          <w:rFonts w:ascii="Times New Roman" w:hAnsi="Times New Roman" w:cs="Times New Roman"/>
          <w:color w:val="000000" w:themeColor="text1"/>
          <w:spacing w:val="2"/>
          <w:sz w:val="28"/>
          <w:szCs w:val="28"/>
          <w:shd w:val="clear" w:color="auto" w:fill="FFFFFF"/>
        </w:rPr>
        <w:t>6</w:t>
      </w:r>
      <w:r w:rsidR="00CE4F9D">
        <w:rPr>
          <w:rFonts w:ascii="Times New Roman" w:hAnsi="Times New Roman" w:cs="Times New Roman"/>
          <w:color w:val="000000" w:themeColor="text1"/>
          <w:spacing w:val="2"/>
          <w:sz w:val="28"/>
          <w:szCs w:val="28"/>
          <w:shd w:val="clear" w:color="auto" w:fill="FFFFFF"/>
        </w:rPr>
        <w:t>%.</w:t>
      </w:r>
    </w:p>
    <w:p w:rsidR="001D4A7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году муниципальные гарантии не предоставлялись.</w:t>
      </w:r>
    </w:p>
    <w:p w:rsidR="00DD20A9" w:rsidRDefault="00DD20A9" w:rsidP="00525B67">
      <w:pPr>
        <w:autoSpaceDE w:val="0"/>
        <w:autoSpaceDN w:val="0"/>
        <w:adjustRightInd w:val="0"/>
        <w:spacing w:after="0" w:line="240" w:lineRule="auto"/>
        <w:ind w:firstLine="708"/>
        <w:jc w:val="both"/>
        <w:rPr>
          <w:rFonts w:ascii="Times New Roman" w:hAnsi="Times New Roman" w:cs="Times New Roman"/>
          <w:sz w:val="28"/>
          <w:szCs w:val="28"/>
        </w:rPr>
      </w:pPr>
    </w:p>
    <w:p w:rsidR="00DD20A9" w:rsidRDefault="00DD20A9" w:rsidP="00525B67">
      <w:pPr>
        <w:autoSpaceDE w:val="0"/>
        <w:autoSpaceDN w:val="0"/>
        <w:adjustRightInd w:val="0"/>
        <w:spacing w:after="0" w:line="240" w:lineRule="auto"/>
        <w:ind w:firstLine="708"/>
        <w:jc w:val="both"/>
        <w:rPr>
          <w:rFonts w:ascii="Times New Roman" w:hAnsi="Times New Roman" w:cs="Times New Roman"/>
          <w:sz w:val="28"/>
          <w:szCs w:val="28"/>
        </w:rPr>
      </w:pPr>
    </w:p>
    <w:p w:rsidR="001D4A7D" w:rsidRDefault="00A02555" w:rsidP="00525B6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001D4A7D" w:rsidRPr="005871BD">
        <w:rPr>
          <w:rFonts w:ascii="Times New Roman" w:hAnsi="Times New Roman" w:cs="Times New Roman"/>
          <w:b/>
          <w:bCs/>
          <w:sz w:val="28"/>
          <w:szCs w:val="28"/>
        </w:rPr>
        <w:t>ыводы</w:t>
      </w:r>
    </w:p>
    <w:p w:rsidR="00A73A1F" w:rsidRPr="005871BD" w:rsidRDefault="00A73A1F" w:rsidP="00525B6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1. Бюджетная отчетность за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 соответствует нормам ст.264.1БК РФ. Бюджетная отчетность представлена по формам в соответствии с</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Инструкцией о порядке составления и представления годовой, квартальной</w:t>
      </w:r>
    </w:p>
    <w:p w:rsidR="001D4A7D" w:rsidRPr="005871B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 месячной отчетности об исполнении бюджетов бюджетной системы</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утвержденной приказом Министерства финансов</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от 28.12.2010 года №191н.</w:t>
      </w:r>
    </w:p>
    <w:p w:rsidR="001D4A7D" w:rsidRPr="005871BD" w:rsidRDefault="006D5B10" w:rsidP="00525B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D4A7D" w:rsidRPr="005871BD">
        <w:rPr>
          <w:rFonts w:ascii="Times New Roman" w:hAnsi="Times New Roman" w:cs="Times New Roman"/>
          <w:sz w:val="28"/>
          <w:szCs w:val="28"/>
        </w:rPr>
        <w:t xml:space="preserve">При проведении в </w:t>
      </w:r>
      <w:r w:rsidR="002F109C">
        <w:rPr>
          <w:rFonts w:ascii="Times New Roman" w:hAnsi="Times New Roman" w:cs="Times New Roman"/>
          <w:sz w:val="28"/>
          <w:szCs w:val="28"/>
        </w:rPr>
        <w:t>2017</w:t>
      </w:r>
      <w:r w:rsidR="001D4A7D" w:rsidRPr="005871BD">
        <w:rPr>
          <w:rFonts w:ascii="Times New Roman" w:hAnsi="Times New Roman" w:cs="Times New Roman"/>
          <w:sz w:val="28"/>
          <w:szCs w:val="28"/>
        </w:rPr>
        <w:t xml:space="preserve"> году финансово-экономической экспертизы</w:t>
      </w:r>
    </w:p>
    <w:p w:rsidR="001D4A7D" w:rsidRPr="005871BD" w:rsidRDefault="001D4A7D" w:rsidP="00525B6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проектов постановлений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касающихся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внесения изменений и дополнений в муниципальные программы,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установлено: в связи с внесением изменений в бюджетные ассигнования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всегда вносятся изменения в количественные и </w:t>
      </w:r>
      <w:r w:rsidRPr="005871BD">
        <w:rPr>
          <w:rFonts w:ascii="Times New Roman" w:hAnsi="Times New Roman" w:cs="Times New Roman"/>
          <w:sz w:val="28"/>
          <w:szCs w:val="28"/>
        </w:rPr>
        <w:lastRenderedPageBreak/>
        <w:t>качественные параметры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1D4A7D" w:rsidRDefault="001D4A7D" w:rsidP="00525B6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В</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нарушение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Порядка принятия решений о разработке,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формировании</w:t>
      </w:r>
      <w:r w:rsidR="006D5B10">
        <w:rPr>
          <w:rFonts w:ascii="Times New Roman" w:hAnsi="Times New Roman" w:cs="Times New Roman"/>
          <w:sz w:val="28"/>
          <w:szCs w:val="28"/>
        </w:rPr>
        <w:t>,</w:t>
      </w:r>
      <w:r w:rsidRPr="005871BD">
        <w:rPr>
          <w:rFonts w:ascii="Times New Roman" w:hAnsi="Times New Roman" w:cs="Times New Roman"/>
          <w:sz w:val="28"/>
          <w:szCs w:val="28"/>
        </w:rPr>
        <w:t xml:space="preserve"> реализации </w:t>
      </w:r>
      <w:r w:rsidR="006D5B10">
        <w:rPr>
          <w:rFonts w:ascii="Times New Roman" w:hAnsi="Times New Roman" w:cs="Times New Roman"/>
          <w:sz w:val="28"/>
          <w:szCs w:val="28"/>
        </w:rPr>
        <w:t xml:space="preserve">и оценке эффективности </w:t>
      </w:r>
      <w:r w:rsidRPr="005871BD">
        <w:rPr>
          <w:rFonts w:ascii="Times New Roman" w:hAnsi="Times New Roman" w:cs="Times New Roman"/>
          <w:sz w:val="28"/>
          <w:szCs w:val="28"/>
        </w:rPr>
        <w:t xml:space="preserve">муниципальных программ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от</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1</w:t>
      </w:r>
      <w:r w:rsidR="006D5B10">
        <w:rPr>
          <w:rFonts w:ascii="Times New Roman" w:hAnsi="Times New Roman" w:cs="Times New Roman"/>
          <w:sz w:val="28"/>
          <w:szCs w:val="28"/>
        </w:rPr>
        <w:t>2</w:t>
      </w:r>
      <w:r w:rsidRPr="005871BD">
        <w:rPr>
          <w:rFonts w:ascii="Times New Roman" w:hAnsi="Times New Roman" w:cs="Times New Roman"/>
          <w:sz w:val="28"/>
          <w:szCs w:val="28"/>
        </w:rPr>
        <w:t>.</w:t>
      </w:r>
      <w:r w:rsidR="006D5B10">
        <w:rPr>
          <w:rFonts w:ascii="Times New Roman" w:hAnsi="Times New Roman" w:cs="Times New Roman"/>
          <w:sz w:val="28"/>
          <w:szCs w:val="28"/>
        </w:rPr>
        <w:t>11</w:t>
      </w:r>
      <w:r w:rsidRPr="005871BD">
        <w:rPr>
          <w:rFonts w:ascii="Times New Roman" w:hAnsi="Times New Roman" w:cs="Times New Roman"/>
          <w:sz w:val="28"/>
          <w:szCs w:val="28"/>
        </w:rPr>
        <w:t>.2013 года</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6D5B10">
        <w:rPr>
          <w:rFonts w:ascii="Times New Roman" w:hAnsi="Times New Roman" w:cs="Times New Roman"/>
          <w:sz w:val="28"/>
          <w:szCs w:val="28"/>
        </w:rPr>
        <w:t>751</w:t>
      </w:r>
      <w:r w:rsidRPr="005871BD">
        <w:rPr>
          <w:rFonts w:ascii="Times New Roman" w:hAnsi="Times New Roman" w:cs="Times New Roman"/>
          <w:sz w:val="28"/>
          <w:szCs w:val="28"/>
        </w:rPr>
        <w:t>,</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не всегда к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проектам</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постановлений</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Администрации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о внесении изменений и дополнений в</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2F109C">
        <w:rPr>
          <w:rFonts w:ascii="Times New Roman" w:hAnsi="Times New Roman" w:cs="Times New Roman"/>
          <w:sz w:val="28"/>
          <w:szCs w:val="28"/>
        </w:rPr>
        <w:t>2017</w:t>
      </w:r>
      <w:r w:rsidRPr="005871BD">
        <w:rPr>
          <w:rFonts w:ascii="Times New Roman" w:hAnsi="Times New Roman" w:cs="Times New Roman"/>
          <w:sz w:val="28"/>
          <w:szCs w:val="28"/>
        </w:rPr>
        <w:t xml:space="preserve"> года были предоставлены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w:t>
      </w:r>
      <w:proofErr w:type="gramEnd"/>
      <w:r w:rsidRPr="005871BD">
        <w:rPr>
          <w:rFonts w:ascii="Times New Roman" w:hAnsi="Times New Roman" w:cs="Times New Roman"/>
          <w:sz w:val="28"/>
          <w:szCs w:val="28"/>
        </w:rPr>
        <w:t xml:space="preserve"> ожидаемых результатов, логичности,</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 обоснованности заявленных</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потребностей</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 мероприятиям</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p>
    <w:p w:rsidR="00C31DEB" w:rsidRDefault="00C31DEB" w:rsidP="00525B6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3.В отчете об исполнении бюджета МО Куркинский район в утвержденных бюджетных назначениях отсутствует плановое назначение </w:t>
      </w:r>
      <w:r w:rsidRPr="00DE75A3">
        <w:rPr>
          <w:rFonts w:ascii="Times New Roman" w:hAnsi="Times New Roman" w:cs="Times New Roman"/>
          <w:sz w:val="28"/>
          <w:szCs w:val="28"/>
        </w:rPr>
        <w:t xml:space="preserve">расходов бюджета </w:t>
      </w:r>
      <w:r w:rsidRPr="00DE75A3">
        <w:rPr>
          <w:rFonts w:ascii="Times New Roman" w:eastAsia="Calibri" w:hAnsi="Times New Roman" w:cs="Times New Roman"/>
          <w:sz w:val="28"/>
          <w:szCs w:val="28"/>
        </w:rPr>
        <w:t xml:space="preserve">района </w:t>
      </w:r>
      <w:r>
        <w:rPr>
          <w:rFonts w:ascii="Times New Roman" w:hAnsi="Times New Roman" w:cs="Times New Roman"/>
          <w:sz w:val="28"/>
          <w:szCs w:val="28"/>
        </w:rPr>
        <w:t xml:space="preserve">из </w:t>
      </w:r>
      <w:r w:rsidRPr="00DE75A3">
        <w:rPr>
          <w:rFonts w:ascii="Times New Roman" w:eastAsia="Calibri" w:hAnsi="Times New Roman" w:cs="Times New Roman"/>
          <w:sz w:val="28"/>
          <w:szCs w:val="28"/>
        </w:rPr>
        <w:t>резервн</w:t>
      </w:r>
      <w:r>
        <w:rPr>
          <w:rFonts w:ascii="Times New Roman" w:hAnsi="Times New Roman" w:cs="Times New Roman"/>
          <w:sz w:val="28"/>
          <w:szCs w:val="28"/>
        </w:rPr>
        <w:t>ого</w:t>
      </w:r>
      <w:r w:rsidRPr="00DE75A3">
        <w:rPr>
          <w:rFonts w:ascii="Times New Roman" w:eastAsia="Calibri" w:hAnsi="Times New Roman" w:cs="Times New Roman"/>
          <w:sz w:val="28"/>
          <w:szCs w:val="28"/>
        </w:rPr>
        <w:t xml:space="preserve"> фонд</w:t>
      </w:r>
      <w:r>
        <w:rPr>
          <w:rFonts w:ascii="Times New Roman" w:hAnsi="Times New Roman" w:cs="Times New Roman"/>
          <w:sz w:val="28"/>
          <w:szCs w:val="28"/>
        </w:rPr>
        <w:t>а</w:t>
      </w:r>
      <w:r w:rsidRPr="00DE75A3">
        <w:rPr>
          <w:rFonts w:ascii="Times New Roman" w:eastAsia="Calibri" w:hAnsi="Times New Roman" w:cs="Times New Roman"/>
          <w:sz w:val="28"/>
          <w:szCs w:val="28"/>
        </w:rPr>
        <w:t xml:space="preserve"> Администрации муниципального образования  Куркинский район на финансовое  обеспечение </w:t>
      </w:r>
      <w:r>
        <w:rPr>
          <w:rFonts w:ascii="Times New Roman" w:hAnsi="Times New Roman" w:cs="Times New Roman"/>
          <w:sz w:val="28"/>
          <w:szCs w:val="28"/>
        </w:rPr>
        <w:t xml:space="preserve"> </w:t>
      </w:r>
      <w:r w:rsidRPr="00DE75A3">
        <w:rPr>
          <w:rFonts w:ascii="Times New Roman" w:eastAsia="Calibri" w:hAnsi="Times New Roman" w:cs="Times New Roman"/>
          <w:sz w:val="28"/>
          <w:szCs w:val="28"/>
        </w:rPr>
        <w:t xml:space="preserve">непредвиденных расходов на 2017 год  в сумме  100 тыс. </w:t>
      </w:r>
      <w:proofErr w:type="gramEnd"/>
      <w:r w:rsidRPr="00DE75A3">
        <w:rPr>
          <w:rFonts w:ascii="Times New Roman" w:eastAsia="Calibri" w:hAnsi="Times New Roman" w:cs="Times New Roman"/>
          <w:sz w:val="28"/>
          <w:szCs w:val="28"/>
        </w:rPr>
        <w:t>рублей</w:t>
      </w:r>
      <w:r>
        <w:rPr>
          <w:rFonts w:ascii="Times New Roman" w:hAnsi="Times New Roman" w:cs="Times New Roman"/>
          <w:sz w:val="28"/>
          <w:szCs w:val="28"/>
        </w:rPr>
        <w:t xml:space="preserve">, что противоречит решению Собрания представителей </w:t>
      </w:r>
      <w:r w:rsidRPr="005871BD">
        <w:rPr>
          <w:rFonts w:ascii="Times New Roman" w:hAnsi="Times New Roman" w:cs="Times New Roman"/>
          <w:sz w:val="28"/>
          <w:szCs w:val="28"/>
        </w:rPr>
        <w:t xml:space="preserve">«О бюджете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Pr>
          <w:rFonts w:ascii="Times New Roman" w:hAnsi="Times New Roman" w:cs="Times New Roman"/>
          <w:sz w:val="28"/>
          <w:szCs w:val="28"/>
        </w:rPr>
        <w:t>2017</w:t>
      </w:r>
      <w:r w:rsidRPr="005871BD">
        <w:rPr>
          <w:rFonts w:ascii="Times New Roman" w:hAnsi="Times New Roman" w:cs="Times New Roman"/>
          <w:sz w:val="28"/>
          <w:szCs w:val="28"/>
        </w:rPr>
        <w:t xml:space="preserve"> год и на плановый период 201</w:t>
      </w:r>
      <w:r>
        <w:rPr>
          <w:rFonts w:ascii="Times New Roman" w:hAnsi="Times New Roman" w:cs="Times New Roman"/>
          <w:sz w:val="28"/>
          <w:szCs w:val="28"/>
        </w:rPr>
        <w:t>8</w:t>
      </w:r>
      <w:r w:rsidRPr="005871BD">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5871BD">
        <w:rPr>
          <w:rFonts w:ascii="Times New Roman" w:hAnsi="Times New Roman" w:cs="Times New Roman"/>
          <w:sz w:val="28"/>
          <w:szCs w:val="28"/>
        </w:rPr>
        <w:t>201</w:t>
      </w:r>
      <w:r>
        <w:rPr>
          <w:rFonts w:ascii="Times New Roman" w:hAnsi="Times New Roman" w:cs="Times New Roman"/>
          <w:sz w:val="28"/>
          <w:szCs w:val="28"/>
        </w:rPr>
        <w:t>9</w:t>
      </w:r>
      <w:r w:rsidRPr="005871BD">
        <w:rPr>
          <w:rFonts w:ascii="Times New Roman" w:hAnsi="Times New Roman" w:cs="Times New Roman"/>
          <w:sz w:val="28"/>
          <w:szCs w:val="28"/>
        </w:rPr>
        <w:t xml:space="preserve"> годов»</w:t>
      </w:r>
      <w:r>
        <w:rPr>
          <w:rFonts w:ascii="Times New Roman" w:hAnsi="Times New Roman" w:cs="Times New Roman"/>
          <w:sz w:val="28"/>
          <w:szCs w:val="28"/>
        </w:rPr>
        <w:t>.</w:t>
      </w:r>
    </w:p>
    <w:p w:rsidR="00BF701F" w:rsidRDefault="00C31DEB" w:rsidP="00525B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F701F">
        <w:rPr>
          <w:rFonts w:ascii="Times New Roman" w:hAnsi="Times New Roman" w:cs="Times New Roman"/>
          <w:sz w:val="28"/>
          <w:szCs w:val="28"/>
        </w:rPr>
        <w:t xml:space="preserve">. Контрольно-ревизионная комиссия муниципального образования Куркинский район считает возможным предложить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w:t>
      </w:r>
      <w:r w:rsidR="002F109C">
        <w:rPr>
          <w:rFonts w:ascii="Times New Roman" w:hAnsi="Times New Roman" w:cs="Times New Roman"/>
          <w:sz w:val="28"/>
          <w:szCs w:val="28"/>
        </w:rPr>
        <w:t>2017</w:t>
      </w:r>
      <w:r w:rsidR="00BF701F">
        <w:rPr>
          <w:rFonts w:ascii="Times New Roman" w:hAnsi="Times New Roman" w:cs="Times New Roman"/>
          <w:sz w:val="28"/>
          <w:szCs w:val="28"/>
        </w:rPr>
        <w:t xml:space="preserve"> год.</w:t>
      </w:r>
    </w:p>
    <w:p w:rsidR="00BF701F" w:rsidRDefault="00BF701F" w:rsidP="00525B67">
      <w:pPr>
        <w:tabs>
          <w:tab w:val="left" w:pos="956"/>
        </w:tabs>
        <w:spacing w:after="0" w:line="240" w:lineRule="auto"/>
        <w:jc w:val="both"/>
        <w:rPr>
          <w:rFonts w:ascii="Times New Roman" w:hAnsi="Times New Roman" w:cs="Times New Roman"/>
          <w:b/>
          <w:sz w:val="28"/>
          <w:szCs w:val="28"/>
        </w:rPr>
      </w:pPr>
    </w:p>
    <w:p w:rsidR="00C275A3" w:rsidRDefault="00C275A3" w:rsidP="00525B67">
      <w:pPr>
        <w:tabs>
          <w:tab w:val="left" w:pos="956"/>
        </w:tabs>
        <w:spacing w:after="0" w:line="240" w:lineRule="auto"/>
        <w:jc w:val="both"/>
        <w:rPr>
          <w:rFonts w:ascii="Times New Roman" w:hAnsi="Times New Roman" w:cs="Times New Roman"/>
          <w:b/>
          <w:sz w:val="28"/>
          <w:szCs w:val="28"/>
        </w:rPr>
      </w:pPr>
    </w:p>
    <w:p w:rsidR="00C275A3" w:rsidRDefault="00C275A3" w:rsidP="00525B67">
      <w:pPr>
        <w:tabs>
          <w:tab w:val="left" w:pos="956"/>
        </w:tabs>
        <w:spacing w:after="0" w:line="240" w:lineRule="auto"/>
        <w:jc w:val="both"/>
        <w:rPr>
          <w:rFonts w:ascii="Times New Roman" w:hAnsi="Times New Roman" w:cs="Times New Roman"/>
          <w:b/>
          <w:sz w:val="28"/>
          <w:szCs w:val="28"/>
        </w:rPr>
      </w:pPr>
    </w:p>
    <w:p w:rsidR="00C275A3" w:rsidRDefault="00C275A3" w:rsidP="00525B67">
      <w:pPr>
        <w:tabs>
          <w:tab w:val="left" w:pos="956"/>
        </w:tabs>
        <w:spacing w:after="0" w:line="240" w:lineRule="auto"/>
        <w:jc w:val="both"/>
        <w:rPr>
          <w:rFonts w:ascii="Times New Roman" w:hAnsi="Times New Roman" w:cs="Times New Roman"/>
          <w:b/>
          <w:sz w:val="28"/>
          <w:szCs w:val="28"/>
        </w:rPr>
      </w:pPr>
    </w:p>
    <w:p w:rsidR="00BF701F" w:rsidRPr="00DE75A3" w:rsidRDefault="00BF701F" w:rsidP="00525B6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Председатель </w:t>
      </w:r>
      <w:bookmarkStart w:id="0" w:name="_GoBack"/>
      <w:bookmarkEnd w:id="0"/>
    </w:p>
    <w:p w:rsidR="00BF701F" w:rsidRPr="00DE75A3" w:rsidRDefault="00DE75A3" w:rsidP="00525B67">
      <w:pPr>
        <w:tabs>
          <w:tab w:val="left" w:pos="9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F701F" w:rsidRPr="00DE75A3">
        <w:rPr>
          <w:rFonts w:ascii="Times New Roman" w:hAnsi="Times New Roman" w:cs="Times New Roman"/>
          <w:sz w:val="28"/>
          <w:szCs w:val="28"/>
        </w:rPr>
        <w:t>онтрольно-ревизионной комиссии</w:t>
      </w:r>
    </w:p>
    <w:p w:rsidR="00BF701F" w:rsidRPr="00DE75A3" w:rsidRDefault="00BF701F" w:rsidP="00525B6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муниципального образования</w:t>
      </w:r>
    </w:p>
    <w:p w:rsidR="00BF701F" w:rsidRPr="00DE75A3" w:rsidRDefault="00BF701F" w:rsidP="00525B6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Куркинский район                                                              </w:t>
      </w:r>
      <w:r w:rsidR="00DE75A3">
        <w:rPr>
          <w:rFonts w:ascii="Times New Roman" w:hAnsi="Times New Roman" w:cs="Times New Roman"/>
          <w:sz w:val="28"/>
          <w:szCs w:val="28"/>
        </w:rPr>
        <w:t xml:space="preserve">           </w:t>
      </w:r>
      <w:r w:rsidRPr="00DE75A3">
        <w:rPr>
          <w:rFonts w:ascii="Times New Roman" w:hAnsi="Times New Roman" w:cs="Times New Roman"/>
          <w:sz w:val="28"/>
          <w:szCs w:val="28"/>
        </w:rPr>
        <w:t xml:space="preserve"> Е.В.</w:t>
      </w:r>
      <w:proofErr w:type="gramStart"/>
      <w:r w:rsidRPr="00DE75A3">
        <w:rPr>
          <w:rFonts w:ascii="Times New Roman" w:hAnsi="Times New Roman" w:cs="Times New Roman"/>
          <w:sz w:val="28"/>
          <w:szCs w:val="28"/>
        </w:rPr>
        <w:t>Степина</w:t>
      </w:r>
      <w:proofErr w:type="gramEnd"/>
    </w:p>
    <w:p w:rsidR="00BF701F" w:rsidRPr="005871BD" w:rsidRDefault="00BF701F" w:rsidP="00525B67">
      <w:pPr>
        <w:autoSpaceDE w:val="0"/>
        <w:autoSpaceDN w:val="0"/>
        <w:adjustRightInd w:val="0"/>
        <w:spacing w:after="0" w:line="240" w:lineRule="auto"/>
        <w:ind w:firstLine="708"/>
        <w:jc w:val="both"/>
        <w:rPr>
          <w:rFonts w:ascii="Times New Roman" w:hAnsi="Times New Roman" w:cs="Times New Roman"/>
          <w:sz w:val="28"/>
          <w:szCs w:val="28"/>
        </w:rPr>
      </w:pPr>
    </w:p>
    <w:sectPr w:rsidR="00BF701F" w:rsidRPr="005871BD" w:rsidSect="00F20E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A7D"/>
    <w:rsid w:val="00001F39"/>
    <w:rsid w:val="00005000"/>
    <w:rsid w:val="00055EF3"/>
    <w:rsid w:val="000B429D"/>
    <w:rsid w:val="000C710C"/>
    <w:rsid w:val="000E66D1"/>
    <w:rsid w:val="000E7278"/>
    <w:rsid w:val="000E7A54"/>
    <w:rsid w:val="00116DF9"/>
    <w:rsid w:val="001553C7"/>
    <w:rsid w:val="00157DD4"/>
    <w:rsid w:val="001A14E4"/>
    <w:rsid w:val="001A3A31"/>
    <w:rsid w:val="001B0369"/>
    <w:rsid w:val="001B5CA7"/>
    <w:rsid w:val="001D29AF"/>
    <w:rsid w:val="001D4A7D"/>
    <w:rsid w:val="00210B35"/>
    <w:rsid w:val="00215194"/>
    <w:rsid w:val="0022375B"/>
    <w:rsid w:val="002239F7"/>
    <w:rsid w:val="002377B9"/>
    <w:rsid w:val="00255448"/>
    <w:rsid w:val="00265735"/>
    <w:rsid w:val="0028544F"/>
    <w:rsid w:val="002C0DCA"/>
    <w:rsid w:val="002C78B1"/>
    <w:rsid w:val="002D10BA"/>
    <w:rsid w:val="002F109C"/>
    <w:rsid w:val="00304B2B"/>
    <w:rsid w:val="00317BA0"/>
    <w:rsid w:val="003459F0"/>
    <w:rsid w:val="003540E6"/>
    <w:rsid w:val="00355B12"/>
    <w:rsid w:val="00361787"/>
    <w:rsid w:val="00374F8B"/>
    <w:rsid w:val="003773AC"/>
    <w:rsid w:val="003930BD"/>
    <w:rsid w:val="003E433D"/>
    <w:rsid w:val="003E4BB7"/>
    <w:rsid w:val="003F25F1"/>
    <w:rsid w:val="003F5045"/>
    <w:rsid w:val="00406C35"/>
    <w:rsid w:val="0041549B"/>
    <w:rsid w:val="004223DA"/>
    <w:rsid w:val="0042654D"/>
    <w:rsid w:val="00463213"/>
    <w:rsid w:val="00483F35"/>
    <w:rsid w:val="004A4A28"/>
    <w:rsid w:val="004D5A5D"/>
    <w:rsid w:val="004F522C"/>
    <w:rsid w:val="00525015"/>
    <w:rsid w:val="00525B67"/>
    <w:rsid w:val="00530943"/>
    <w:rsid w:val="00534019"/>
    <w:rsid w:val="005709ED"/>
    <w:rsid w:val="00577C72"/>
    <w:rsid w:val="0058542A"/>
    <w:rsid w:val="00586D9F"/>
    <w:rsid w:val="005871BD"/>
    <w:rsid w:val="005A7AFF"/>
    <w:rsid w:val="005B3A9C"/>
    <w:rsid w:val="005B6B93"/>
    <w:rsid w:val="005B7658"/>
    <w:rsid w:val="005D4970"/>
    <w:rsid w:val="005D7E37"/>
    <w:rsid w:val="005E1DAA"/>
    <w:rsid w:val="005F0A52"/>
    <w:rsid w:val="0064437B"/>
    <w:rsid w:val="006749D4"/>
    <w:rsid w:val="00682724"/>
    <w:rsid w:val="0068767D"/>
    <w:rsid w:val="006879F8"/>
    <w:rsid w:val="006B0EE4"/>
    <w:rsid w:val="006B78DA"/>
    <w:rsid w:val="006C24BB"/>
    <w:rsid w:val="006D2C26"/>
    <w:rsid w:val="006D5B10"/>
    <w:rsid w:val="006F00AD"/>
    <w:rsid w:val="00717F51"/>
    <w:rsid w:val="007347D8"/>
    <w:rsid w:val="00770AAB"/>
    <w:rsid w:val="00780BD1"/>
    <w:rsid w:val="00786979"/>
    <w:rsid w:val="0079098F"/>
    <w:rsid w:val="007A120C"/>
    <w:rsid w:val="007A2DDE"/>
    <w:rsid w:val="007A3A98"/>
    <w:rsid w:val="007B517C"/>
    <w:rsid w:val="007B790B"/>
    <w:rsid w:val="007C0DE1"/>
    <w:rsid w:val="007C5D32"/>
    <w:rsid w:val="007D60DE"/>
    <w:rsid w:val="007E01D2"/>
    <w:rsid w:val="007F723F"/>
    <w:rsid w:val="00821F25"/>
    <w:rsid w:val="008326F4"/>
    <w:rsid w:val="0085102D"/>
    <w:rsid w:val="00885C1A"/>
    <w:rsid w:val="00891199"/>
    <w:rsid w:val="008B6D58"/>
    <w:rsid w:val="008C372A"/>
    <w:rsid w:val="008D02FE"/>
    <w:rsid w:val="008E5C85"/>
    <w:rsid w:val="008F0D58"/>
    <w:rsid w:val="008F1D2E"/>
    <w:rsid w:val="00901720"/>
    <w:rsid w:val="0090449D"/>
    <w:rsid w:val="00907268"/>
    <w:rsid w:val="009101B2"/>
    <w:rsid w:val="00923A01"/>
    <w:rsid w:val="00942BAA"/>
    <w:rsid w:val="00950276"/>
    <w:rsid w:val="00956890"/>
    <w:rsid w:val="00963CEC"/>
    <w:rsid w:val="00982D89"/>
    <w:rsid w:val="00983100"/>
    <w:rsid w:val="00983547"/>
    <w:rsid w:val="009A799D"/>
    <w:rsid w:val="009C4606"/>
    <w:rsid w:val="009C4E3C"/>
    <w:rsid w:val="009E29AD"/>
    <w:rsid w:val="009E68EC"/>
    <w:rsid w:val="00A02555"/>
    <w:rsid w:val="00A112CD"/>
    <w:rsid w:val="00A337FF"/>
    <w:rsid w:val="00A4410F"/>
    <w:rsid w:val="00A447D7"/>
    <w:rsid w:val="00A73A1F"/>
    <w:rsid w:val="00A963FE"/>
    <w:rsid w:val="00AB0E9F"/>
    <w:rsid w:val="00AF2F8B"/>
    <w:rsid w:val="00B1077B"/>
    <w:rsid w:val="00B134C6"/>
    <w:rsid w:val="00B74249"/>
    <w:rsid w:val="00B81E22"/>
    <w:rsid w:val="00BC57AF"/>
    <w:rsid w:val="00BC6A68"/>
    <w:rsid w:val="00BE5E35"/>
    <w:rsid w:val="00BF701F"/>
    <w:rsid w:val="00C275A3"/>
    <w:rsid w:val="00C31DEB"/>
    <w:rsid w:val="00C551E1"/>
    <w:rsid w:val="00C5757D"/>
    <w:rsid w:val="00C63CE4"/>
    <w:rsid w:val="00C87DF2"/>
    <w:rsid w:val="00CC57CB"/>
    <w:rsid w:val="00CE4F9D"/>
    <w:rsid w:val="00D178D9"/>
    <w:rsid w:val="00D226F3"/>
    <w:rsid w:val="00D25594"/>
    <w:rsid w:val="00D32DA3"/>
    <w:rsid w:val="00D34E60"/>
    <w:rsid w:val="00D40080"/>
    <w:rsid w:val="00D42D7E"/>
    <w:rsid w:val="00D658F1"/>
    <w:rsid w:val="00D86B72"/>
    <w:rsid w:val="00DA1897"/>
    <w:rsid w:val="00DA5A0B"/>
    <w:rsid w:val="00DD0106"/>
    <w:rsid w:val="00DD20A9"/>
    <w:rsid w:val="00DE75A3"/>
    <w:rsid w:val="00E026B5"/>
    <w:rsid w:val="00E1461F"/>
    <w:rsid w:val="00E20125"/>
    <w:rsid w:val="00E62E09"/>
    <w:rsid w:val="00E7486F"/>
    <w:rsid w:val="00E81B80"/>
    <w:rsid w:val="00E86EC5"/>
    <w:rsid w:val="00E96B7D"/>
    <w:rsid w:val="00EA1C57"/>
    <w:rsid w:val="00EB46F9"/>
    <w:rsid w:val="00EC3CE5"/>
    <w:rsid w:val="00ED1AE8"/>
    <w:rsid w:val="00ED2B05"/>
    <w:rsid w:val="00EF36AF"/>
    <w:rsid w:val="00F10A23"/>
    <w:rsid w:val="00F13F42"/>
    <w:rsid w:val="00F20E35"/>
    <w:rsid w:val="00F42751"/>
    <w:rsid w:val="00F44B14"/>
    <w:rsid w:val="00F672C1"/>
    <w:rsid w:val="00F727FB"/>
    <w:rsid w:val="00F83BD3"/>
    <w:rsid w:val="00F85DBC"/>
    <w:rsid w:val="00F96080"/>
    <w:rsid w:val="00FB57E7"/>
    <w:rsid w:val="00FD0C9E"/>
    <w:rsid w:val="00FD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06"/>
  </w:style>
  <w:style w:type="paragraph" w:styleId="1">
    <w:name w:val="heading 1"/>
    <w:basedOn w:val="a"/>
    <w:next w:val="a"/>
    <w:link w:val="10"/>
    <w:uiPriority w:val="9"/>
    <w:qFormat/>
    <w:rsid w:val="007E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01D2"/>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99"/>
    <w:qFormat/>
    <w:rsid w:val="005B7658"/>
    <w:pPr>
      <w:ind w:left="720"/>
      <w:contextualSpacing/>
    </w:pPr>
  </w:style>
  <w:style w:type="paragraph" w:customStyle="1" w:styleId="headertext">
    <w:name w:val="headertext"/>
    <w:basedOn w:val="a"/>
    <w:rsid w:val="007B7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20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50FE-5908-4B5F-8A79-04386071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20</Pages>
  <Words>5545</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36</cp:revision>
  <cp:lastPrinted>2017-03-09T13:45:00Z</cp:lastPrinted>
  <dcterms:created xsi:type="dcterms:W3CDTF">2017-01-31T11:26:00Z</dcterms:created>
  <dcterms:modified xsi:type="dcterms:W3CDTF">2018-04-20T07:47:00Z</dcterms:modified>
</cp:coreProperties>
</file>