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5A" w:rsidRDefault="00EE674C" w:rsidP="00DD765A">
      <w:r>
        <w:t xml:space="preserve">                          </w:t>
      </w:r>
    </w:p>
    <w:p w:rsidR="0001393A" w:rsidRDefault="001D7C2D" w:rsidP="00EE674C">
      <w:r>
        <w:tab/>
      </w:r>
      <w:r>
        <w:tab/>
      </w:r>
    </w:p>
    <w:p w:rsidR="00EE674C" w:rsidRDefault="00EE674C" w:rsidP="00EE674C"/>
    <w:p w:rsidR="00EE674C" w:rsidRDefault="00EE674C" w:rsidP="00EE674C"/>
    <w:p w:rsidR="00EE674C" w:rsidRDefault="00EE674C" w:rsidP="00EE674C">
      <w:pPr>
        <w:rPr>
          <w:b/>
          <w:bCs/>
          <w:sz w:val="28"/>
        </w:rPr>
      </w:pPr>
      <w:r>
        <w:t xml:space="preserve">                                                     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EE674C" w:rsidRDefault="00EE674C" w:rsidP="00EE674C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EE674C" w:rsidRDefault="00EE674C" w:rsidP="00EE674C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EE674C" w:rsidRDefault="00CE0754" w:rsidP="00EE674C">
      <w:pPr>
        <w:jc w:val="center"/>
        <w:rPr>
          <w:b/>
          <w:sz w:val="28"/>
        </w:rPr>
      </w:pPr>
      <w:r>
        <w:rPr>
          <w:b/>
          <w:sz w:val="28"/>
        </w:rPr>
        <w:t xml:space="preserve">к проекту решения Собрания депутатов </w:t>
      </w:r>
      <w:r w:rsidR="00EE674C">
        <w:rPr>
          <w:b/>
          <w:sz w:val="28"/>
        </w:rPr>
        <w:t xml:space="preserve"> МО </w:t>
      </w:r>
      <w:r>
        <w:rPr>
          <w:b/>
          <w:sz w:val="28"/>
        </w:rPr>
        <w:t>Михайловское</w:t>
      </w:r>
    </w:p>
    <w:p w:rsidR="00EE674C" w:rsidRDefault="00EE674C" w:rsidP="00EE674C">
      <w:pPr>
        <w:jc w:val="center"/>
        <w:rPr>
          <w:b/>
          <w:sz w:val="28"/>
        </w:rPr>
      </w:pPr>
      <w:r>
        <w:rPr>
          <w:b/>
          <w:sz w:val="28"/>
        </w:rPr>
        <w:t>«О  бюджете МО</w:t>
      </w:r>
      <w:r w:rsidR="00CE0754">
        <w:rPr>
          <w:b/>
          <w:sz w:val="28"/>
        </w:rPr>
        <w:t xml:space="preserve"> Михайловское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</w:t>
      </w:r>
      <w:r w:rsidR="00CE0754">
        <w:rPr>
          <w:b/>
          <w:sz w:val="28"/>
        </w:rPr>
        <w:t>ого</w:t>
      </w:r>
      <w:proofErr w:type="spellEnd"/>
      <w:r>
        <w:rPr>
          <w:b/>
          <w:sz w:val="28"/>
        </w:rPr>
        <w:t xml:space="preserve"> район</w:t>
      </w:r>
      <w:r w:rsidR="00CE0754">
        <w:rPr>
          <w:b/>
          <w:sz w:val="28"/>
        </w:rPr>
        <w:t>а</w:t>
      </w:r>
      <w:r>
        <w:rPr>
          <w:b/>
          <w:sz w:val="28"/>
        </w:rPr>
        <w:t xml:space="preserve"> на </w:t>
      </w:r>
      <w:r w:rsidR="00075F7E">
        <w:rPr>
          <w:b/>
          <w:sz w:val="28"/>
        </w:rPr>
        <w:t>2017</w:t>
      </w:r>
      <w:r>
        <w:rPr>
          <w:b/>
          <w:sz w:val="28"/>
        </w:rPr>
        <w:t xml:space="preserve"> год и на плановый период </w:t>
      </w:r>
      <w:r w:rsidR="00075F7E">
        <w:rPr>
          <w:b/>
          <w:sz w:val="28"/>
        </w:rPr>
        <w:t>2018</w:t>
      </w:r>
      <w:r>
        <w:rPr>
          <w:b/>
          <w:sz w:val="28"/>
        </w:rPr>
        <w:t xml:space="preserve"> и </w:t>
      </w:r>
      <w:r w:rsidR="00075F7E">
        <w:rPr>
          <w:b/>
          <w:sz w:val="28"/>
        </w:rPr>
        <w:t>2019</w:t>
      </w:r>
      <w:r>
        <w:rPr>
          <w:b/>
          <w:sz w:val="28"/>
        </w:rPr>
        <w:t xml:space="preserve"> годы»</w:t>
      </w:r>
    </w:p>
    <w:p w:rsidR="006A7B88" w:rsidRDefault="006A7B88" w:rsidP="00EE674C">
      <w:pPr>
        <w:jc w:val="center"/>
        <w:rPr>
          <w:b/>
          <w:sz w:val="28"/>
        </w:rPr>
      </w:pPr>
    </w:p>
    <w:p w:rsidR="006A7B88" w:rsidRDefault="006A7B88" w:rsidP="00EE674C">
      <w:pPr>
        <w:jc w:val="center"/>
        <w:rPr>
          <w:b/>
          <w:sz w:val="28"/>
        </w:rPr>
      </w:pPr>
    </w:p>
    <w:p w:rsidR="00CE0754" w:rsidRDefault="00CE0754" w:rsidP="00EE674C">
      <w:pPr>
        <w:jc w:val="center"/>
        <w:rPr>
          <w:b/>
          <w:sz w:val="28"/>
        </w:rPr>
      </w:pPr>
    </w:p>
    <w:p w:rsidR="00EE674C" w:rsidRDefault="00CE0754" w:rsidP="00EE674C">
      <w:pPr>
        <w:jc w:val="both"/>
        <w:rPr>
          <w:sz w:val="28"/>
        </w:rPr>
      </w:pPr>
      <w:r w:rsidRPr="00876CFC">
        <w:rPr>
          <w:sz w:val="28"/>
        </w:rPr>
        <w:t xml:space="preserve">                Проект бюджета муниципального  образования </w:t>
      </w:r>
      <w:r>
        <w:rPr>
          <w:sz w:val="28"/>
        </w:rPr>
        <w:t xml:space="preserve">Михайловское </w:t>
      </w:r>
      <w:r w:rsidRPr="00876CFC">
        <w:rPr>
          <w:sz w:val="28"/>
        </w:rPr>
        <w:t xml:space="preserve"> </w:t>
      </w:r>
      <w:proofErr w:type="spellStart"/>
      <w:r w:rsidRPr="00876CFC">
        <w:rPr>
          <w:sz w:val="28"/>
        </w:rPr>
        <w:t>Куркинского</w:t>
      </w:r>
      <w:proofErr w:type="spellEnd"/>
      <w:r w:rsidR="00021A44">
        <w:rPr>
          <w:sz w:val="28"/>
        </w:rPr>
        <w:t xml:space="preserve"> </w:t>
      </w:r>
      <w:r w:rsidRPr="00876CFC">
        <w:rPr>
          <w:sz w:val="28"/>
        </w:rPr>
        <w:t xml:space="preserve"> района на </w:t>
      </w:r>
      <w:r w:rsidR="00075F7E">
        <w:rPr>
          <w:sz w:val="28"/>
        </w:rPr>
        <w:t>2017</w:t>
      </w:r>
      <w:r w:rsidRPr="00876CFC">
        <w:rPr>
          <w:sz w:val="28"/>
        </w:rPr>
        <w:t xml:space="preserve"> год и на  плановый  период </w:t>
      </w:r>
      <w:r w:rsidR="00075F7E">
        <w:rPr>
          <w:sz w:val="28"/>
        </w:rPr>
        <w:t>2018</w:t>
      </w:r>
      <w:r w:rsidRPr="00876CFC">
        <w:rPr>
          <w:sz w:val="28"/>
        </w:rPr>
        <w:t xml:space="preserve"> и </w:t>
      </w:r>
      <w:r w:rsidR="00075F7E">
        <w:rPr>
          <w:sz w:val="28"/>
        </w:rPr>
        <w:t>2019</w:t>
      </w:r>
      <w:r w:rsidRPr="00876CFC">
        <w:rPr>
          <w:sz w:val="28"/>
        </w:rPr>
        <w:t xml:space="preserve"> годов разработан в соответствии с Бюджетным Кодексом  Российской Федерации, действующим  бюджетным законодательством, Положением о  бюджетном  процессе  в муниципальном образовании</w:t>
      </w:r>
      <w:r>
        <w:rPr>
          <w:sz w:val="28"/>
        </w:rPr>
        <w:t xml:space="preserve"> Михайловское</w:t>
      </w:r>
      <w:r w:rsidRPr="00876CFC">
        <w:rPr>
          <w:sz w:val="28"/>
        </w:rPr>
        <w:t xml:space="preserve">  </w:t>
      </w:r>
      <w:proofErr w:type="spellStart"/>
      <w:r w:rsidRPr="00876CFC">
        <w:rPr>
          <w:sz w:val="28"/>
        </w:rPr>
        <w:t>Куркинского</w:t>
      </w:r>
      <w:proofErr w:type="spellEnd"/>
      <w:r w:rsidRPr="00876CFC">
        <w:rPr>
          <w:sz w:val="28"/>
        </w:rPr>
        <w:t xml:space="preserve">  района</w:t>
      </w:r>
      <w:r w:rsidR="006A7B88">
        <w:rPr>
          <w:sz w:val="28"/>
        </w:rPr>
        <w:t xml:space="preserve">,  Уставом </w:t>
      </w:r>
      <w:r w:rsidRPr="00876CFC">
        <w:rPr>
          <w:sz w:val="28"/>
        </w:rPr>
        <w:t xml:space="preserve"> муниципального  образования </w:t>
      </w:r>
      <w:r>
        <w:rPr>
          <w:sz w:val="28"/>
        </w:rPr>
        <w:t xml:space="preserve">Михайловское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</w:t>
      </w:r>
      <w:r w:rsidRPr="00876CFC">
        <w:rPr>
          <w:sz w:val="28"/>
        </w:rPr>
        <w:t>.</w:t>
      </w:r>
      <w:r w:rsidR="00EE674C">
        <w:rPr>
          <w:b/>
          <w:sz w:val="28"/>
        </w:rPr>
        <w:t xml:space="preserve">               </w:t>
      </w:r>
    </w:p>
    <w:p w:rsidR="00EE674C" w:rsidRDefault="00EE674C" w:rsidP="00EE674C">
      <w:pPr>
        <w:pStyle w:val="a3"/>
      </w:pPr>
      <w:r>
        <w:t xml:space="preserve">Настоящее заключение составлено председателем контрольно-ревизионной комиссии МО Куркинский район </w:t>
      </w:r>
      <w:r w:rsidR="00436EEF">
        <w:t xml:space="preserve"> </w:t>
      </w:r>
      <w:r w:rsidR="006A7B88">
        <w:t>Е.В.Степиной.</w:t>
      </w:r>
    </w:p>
    <w:p w:rsidR="00EE674C" w:rsidRDefault="00EE674C" w:rsidP="00EE674C">
      <w:pPr>
        <w:pStyle w:val="a3"/>
      </w:pPr>
      <w:r>
        <w:t>Анализ  проекта решения  и  представленных с ним документов показал, что он в целом отражает изменения характера  социально</w:t>
      </w:r>
      <w:r w:rsidR="006A7B88">
        <w:t>-</w:t>
      </w:r>
      <w:r>
        <w:t xml:space="preserve"> экономического  развития МО </w:t>
      </w:r>
      <w:r w:rsidR="00CE0754">
        <w:t xml:space="preserve">Михайловское </w:t>
      </w:r>
      <w:proofErr w:type="spellStart"/>
      <w:r w:rsidR="00CE0754">
        <w:t>Куркинского</w:t>
      </w:r>
      <w:proofErr w:type="spellEnd"/>
      <w:r>
        <w:t xml:space="preserve"> район</w:t>
      </w:r>
      <w:r w:rsidR="00CE0754">
        <w:t>а</w:t>
      </w:r>
      <w:r w:rsidR="006A7B88">
        <w:t xml:space="preserve"> за </w:t>
      </w:r>
      <w:r>
        <w:t xml:space="preserve"> </w:t>
      </w:r>
      <w:r w:rsidR="00070F10">
        <w:t>2015</w:t>
      </w:r>
      <w:r>
        <w:t>-</w:t>
      </w:r>
      <w:r w:rsidR="00075F7E">
        <w:t>2016</w:t>
      </w:r>
      <w:r w:rsidR="006A7B88">
        <w:t xml:space="preserve"> год</w:t>
      </w:r>
      <w:r w:rsidR="00075F7E">
        <w:t>ы</w:t>
      </w:r>
      <w:r>
        <w:t>, д</w:t>
      </w:r>
      <w:r w:rsidR="006A7B88">
        <w:t>остигнутые темпы роста  и уровень</w:t>
      </w:r>
      <w:r>
        <w:t xml:space="preserve">  жизни населения. </w:t>
      </w:r>
    </w:p>
    <w:p w:rsidR="00227693" w:rsidRPr="00227693" w:rsidRDefault="00227693" w:rsidP="002276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E674C" w:rsidRPr="00227693">
        <w:rPr>
          <w:sz w:val="28"/>
          <w:szCs w:val="28"/>
        </w:rPr>
        <w:t>Проект бюджета МО</w:t>
      </w:r>
      <w:r w:rsidR="00CE0754" w:rsidRPr="00227693">
        <w:rPr>
          <w:sz w:val="28"/>
          <w:szCs w:val="28"/>
        </w:rPr>
        <w:t xml:space="preserve"> Михайловское</w:t>
      </w:r>
      <w:r w:rsidR="00EE674C" w:rsidRPr="00227693">
        <w:rPr>
          <w:sz w:val="28"/>
          <w:szCs w:val="28"/>
        </w:rPr>
        <w:t xml:space="preserve"> разработан на </w:t>
      </w:r>
      <w:r w:rsidR="00075F7E">
        <w:rPr>
          <w:sz w:val="28"/>
          <w:szCs w:val="28"/>
        </w:rPr>
        <w:t>2017</w:t>
      </w:r>
      <w:r w:rsidRPr="00227693">
        <w:rPr>
          <w:sz w:val="28"/>
          <w:szCs w:val="28"/>
        </w:rPr>
        <w:t xml:space="preserve">год по доходам  в сумме </w:t>
      </w:r>
      <w:r w:rsidR="00075F7E">
        <w:rPr>
          <w:sz w:val="28"/>
          <w:szCs w:val="28"/>
        </w:rPr>
        <w:t>10821,8</w:t>
      </w:r>
      <w:r w:rsidR="00EE674C" w:rsidRPr="00227693">
        <w:rPr>
          <w:sz w:val="28"/>
          <w:szCs w:val="28"/>
        </w:rPr>
        <w:t xml:space="preserve"> тыс</w:t>
      </w:r>
      <w:proofErr w:type="gramStart"/>
      <w:r w:rsidR="00EE674C" w:rsidRPr="00227693">
        <w:rPr>
          <w:sz w:val="28"/>
          <w:szCs w:val="28"/>
        </w:rPr>
        <w:t>.р</w:t>
      </w:r>
      <w:proofErr w:type="gramEnd"/>
      <w:r w:rsidR="00EE674C" w:rsidRPr="00227693">
        <w:rPr>
          <w:sz w:val="28"/>
          <w:szCs w:val="28"/>
        </w:rPr>
        <w:t>уб</w:t>
      </w:r>
      <w:r w:rsidRPr="00227693">
        <w:rPr>
          <w:sz w:val="28"/>
          <w:szCs w:val="28"/>
        </w:rPr>
        <w:t xml:space="preserve">., по  расходам в сумме </w:t>
      </w:r>
      <w:r w:rsidR="00075F7E">
        <w:rPr>
          <w:sz w:val="28"/>
          <w:szCs w:val="28"/>
        </w:rPr>
        <w:t>10821,8</w:t>
      </w:r>
      <w:r w:rsidR="00075F7E" w:rsidRPr="00227693">
        <w:rPr>
          <w:sz w:val="28"/>
          <w:szCs w:val="28"/>
        </w:rPr>
        <w:t xml:space="preserve"> </w:t>
      </w:r>
      <w:r w:rsidR="00EE674C" w:rsidRPr="00227693">
        <w:rPr>
          <w:sz w:val="28"/>
          <w:szCs w:val="28"/>
        </w:rPr>
        <w:t xml:space="preserve">тыс.руб. </w:t>
      </w:r>
      <w:r w:rsidRPr="00227693">
        <w:rPr>
          <w:sz w:val="28"/>
          <w:szCs w:val="28"/>
        </w:rPr>
        <w:t>Бюджет  разработан  по доходам и расходам   в одинаковых  объемах.</w:t>
      </w:r>
    </w:p>
    <w:p w:rsidR="00EE674C" w:rsidRDefault="00EE674C" w:rsidP="00EE674C">
      <w:pPr>
        <w:pStyle w:val="a3"/>
      </w:pPr>
      <w:r>
        <w:t xml:space="preserve">На плановый период  </w:t>
      </w:r>
      <w:r w:rsidR="00075F7E">
        <w:t>2018</w:t>
      </w:r>
      <w:r>
        <w:t xml:space="preserve"> и </w:t>
      </w:r>
      <w:r w:rsidR="00075F7E">
        <w:t>2019</w:t>
      </w:r>
      <w:r>
        <w:t xml:space="preserve"> годов разработан  по доходам и расходам   в одинаковых объёмах (бездефицитный).</w:t>
      </w:r>
      <w:r w:rsidR="00227693">
        <w:t xml:space="preserve"> </w:t>
      </w:r>
    </w:p>
    <w:p w:rsidR="00227693" w:rsidRDefault="00227693" w:rsidP="00EE674C">
      <w:pPr>
        <w:pStyle w:val="a3"/>
      </w:pPr>
      <w:r>
        <w:t xml:space="preserve">Общий  объем  доходов  бюджета  МО Михайловское  на  </w:t>
      </w:r>
      <w:r w:rsidR="00075F7E">
        <w:t>2018</w:t>
      </w:r>
      <w:r>
        <w:t xml:space="preserve"> год  составит в  сумме </w:t>
      </w:r>
      <w:r w:rsidR="00075F7E">
        <w:t>9661,7</w:t>
      </w:r>
      <w:r>
        <w:t xml:space="preserve"> тыс</w:t>
      </w:r>
      <w:proofErr w:type="gramStart"/>
      <w:r>
        <w:t>.р</w:t>
      </w:r>
      <w:proofErr w:type="gramEnd"/>
      <w:r>
        <w:t>уб.,</w:t>
      </w:r>
      <w:r w:rsidRPr="00227693">
        <w:t xml:space="preserve"> </w:t>
      </w:r>
      <w:r>
        <w:t xml:space="preserve">общий  объем  расходов  составит в сумме </w:t>
      </w:r>
      <w:r w:rsidR="00075F7E">
        <w:t>9661,7</w:t>
      </w:r>
      <w:r>
        <w:t xml:space="preserve"> тыс.руб.</w:t>
      </w:r>
    </w:p>
    <w:p w:rsidR="00227693" w:rsidRDefault="00227693" w:rsidP="00EE674C">
      <w:pPr>
        <w:pStyle w:val="a3"/>
      </w:pPr>
      <w:r>
        <w:t xml:space="preserve">Общий  объем  доходов  бюджета  МО Михайловское  на  </w:t>
      </w:r>
      <w:r w:rsidR="00075F7E">
        <w:t>2019</w:t>
      </w:r>
      <w:r>
        <w:t xml:space="preserve"> год  составит в  сумме </w:t>
      </w:r>
      <w:r w:rsidR="00075F7E">
        <w:t>10172,9</w:t>
      </w:r>
      <w:r>
        <w:t xml:space="preserve"> тыс</w:t>
      </w:r>
      <w:proofErr w:type="gramStart"/>
      <w:r>
        <w:t>.р</w:t>
      </w:r>
      <w:proofErr w:type="gramEnd"/>
      <w:r>
        <w:t>уб.,</w:t>
      </w:r>
      <w:r w:rsidRPr="00227693">
        <w:t xml:space="preserve"> </w:t>
      </w:r>
      <w:r>
        <w:t xml:space="preserve">общий  объем  расходов  </w:t>
      </w:r>
      <w:r w:rsidR="00D73771">
        <w:t xml:space="preserve">составит в сумме </w:t>
      </w:r>
      <w:r w:rsidR="00075F7E">
        <w:t>10172,9</w:t>
      </w:r>
      <w:r w:rsidR="006A7B88">
        <w:t xml:space="preserve"> </w:t>
      </w:r>
      <w:r>
        <w:t>тыс.руб.</w:t>
      </w:r>
    </w:p>
    <w:p w:rsidR="00EE674C" w:rsidRDefault="00D73771" w:rsidP="00EE674C">
      <w:pPr>
        <w:pStyle w:val="a3"/>
      </w:pPr>
      <w:r>
        <w:t xml:space="preserve">  </w:t>
      </w:r>
      <w:proofErr w:type="gramStart"/>
      <w:r>
        <w:t>Б</w:t>
      </w:r>
      <w:r w:rsidR="00EE674C">
        <w:t xml:space="preserve">юджета МО </w:t>
      </w:r>
      <w:r>
        <w:t>М</w:t>
      </w:r>
      <w:r w:rsidR="00227693">
        <w:t xml:space="preserve">ихайловское </w:t>
      </w:r>
      <w:r>
        <w:t>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</w:t>
      </w:r>
      <w:r w:rsidR="00EE674C">
        <w:t>.</w:t>
      </w:r>
      <w:proofErr w:type="gramEnd"/>
    </w:p>
    <w:p w:rsidR="006A7B88" w:rsidRDefault="006A7B88" w:rsidP="00EE674C">
      <w:pPr>
        <w:pStyle w:val="a3"/>
      </w:pPr>
    </w:p>
    <w:p w:rsidR="006A7B88" w:rsidRDefault="006A7B88" w:rsidP="00EE674C">
      <w:pPr>
        <w:pStyle w:val="a3"/>
      </w:pPr>
    </w:p>
    <w:p w:rsidR="00EE674C" w:rsidRDefault="00EE674C" w:rsidP="00EE674C"/>
    <w:p w:rsidR="00EE674C" w:rsidRDefault="00EE674C" w:rsidP="00EE674C">
      <w:pPr>
        <w:pStyle w:val="a3"/>
        <w:rPr>
          <w:b/>
          <w:bCs/>
        </w:rPr>
      </w:pPr>
      <w:r>
        <w:rPr>
          <w:b/>
          <w:bCs/>
        </w:rPr>
        <w:lastRenderedPageBreak/>
        <w:t>Доходы бюджета  и перспективные  тенденции  их  изменения.</w:t>
      </w:r>
    </w:p>
    <w:p w:rsidR="00021A44" w:rsidRDefault="00021A44" w:rsidP="00EE674C">
      <w:pPr>
        <w:pStyle w:val="a3"/>
        <w:rPr>
          <w:b/>
          <w:bCs/>
        </w:rPr>
      </w:pPr>
    </w:p>
    <w:p w:rsidR="00EE674C" w:rsidRDefault="00EE674C" w:rsidP="00EE674C">
      <w:pPr>
        <w:pStyle w:val="a3"/>
        <w:rPr>
          <w:b/>
          <w:bCs/>
        </w:rPr>
      </w:pPr>
    </w:p>
    <w:p w:rsidR="00EE674C" w:rsidRDefault="00EE674C" w:rsidP="00EE674C">
      <w:pPr>
        <w:pStyle w:val="a3"/>
      </w:pPr>
      <w:r>
        <w:t xml:space="preserve">Доходная часть бюджета на </w:t>
      </w:r>
      <w:r w:rsidR="00075F7E">
        <w:t>2017</w:t>
      </w:r>
      <w:r>
        <w:t xml:space="preserve"> год  и на плановый  период </w:t>
      </w:r>
      <w:r w:rsidR="00075F7E">
        <w:t>2018</w:t>
      </w:r>
      <w:r>
        <w:t xml:space="preserve"> и </w:t>
      </w:r>
      <w:r w:rsidR="00075F7E">
        <w:t>2019</w:t>
      </w:r>
      <w:r>
        <w:t xml:space="preserve">  годов  составлена  исходя  из Прогноза  социально – экономического  развития </w:t>
      </w:r>
      <w:r w:rsidR="00075F7E">
        <w:t xml:space="preserve">МО Куркинский район и </w:t>
      </w:r>
      <w:r w:rsidR="004C063D">
        <w:t>поселени</w:t>
      </w:r>
      <w:r w:rsidR="00075F7E">
        <w:t>й района</w:t>
      </w:r>
      <w:r>
        <w:t xml:space="preserve">  на  период </w:t>
      </w:r>
      <w:r w:rsidR="00075F7E">
        <w:t>2017</w:t>
      </w:r>
      <w:r>
        <w:t xml:space="preserve">- </w:t>
      </w:r>
      <w:r w:rsidR="00075F7E">
        <w:t>2019</w:t>
      </w:r>
      <w:r>
        <w:t>г.г., налоговой отчётности   и других данных.</w:t>
      </w:r>
    </w:p>
    <w:p w:rsidR="00021A44" w:rsidRDefault="00021A44" w:rsidP="00EE674C">
      <w:pPr>
        <w:pStyle w:val="a3"/>
      </w:pPr>
    </w:p>
    <w:p w:rsidR="00EE674C" w:rsidRDefault="00EE674C" w:rsidP="00EE674C">
      <w:pPr>
        <w:pStyle w:val="a3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075F7E">
        <w:rPr>
          <w:bCs/>
        </w:rPr>
        <w:t>2017</w:t>
      </w:r>
      <w:r>
        <w:rPr>
          <w:bCs/>
        </w:rPr>
        <w:t xml:space="preserve"> год и на плановый период  </w:t>
      </w:r>
      <w:r w:rsidR="00075F7E">
        <w:rPr>
          <w:bCs/>
        </w:rPr>
        <w:t>2018</w:t>
      </w:r>
      <w:r>
        <w:rPr>
          <w:bCs/>
        </w:rPr>
        <w:t xml:space="preserve"> и </w:t>
      </w:r>
      <w:r w:rsidR="00075F7E">
        <w:rPr>
          <w:bCs/>
        </w:rPr>
        <w:t>2019</w:t>
      </w:r>
      <w:r>
        <w:rPr>
          <w:bCs/>
        </w:rPr>
        <w:t xml:space="preserve"> годов:</w:t>
      </w:r>
    </w:p>
    <w:p w:rsidR="00EE674C" w:rsidRDefault="004C063D" w:rsidP="00EE674C">
      <w:pPr>
        <w:pStyle w:val="a3"/>
      </w:pPr>
      <w:r>
        <w:t xml:space="preserve">в  </w:t>
      </w:r>
      <w:r w:rsidR="00075F7E">
        <w:t>2017</w:t>
      </w:r>
      <w:r>
        <w:t xml:space="preserve">году  в сумме  </w:t>
      </w:r>
      <w:r w:rsidR="00075F7E">
        <w:t>10821,8</w:t>
      </w:r>
      <w:r w:rsidR="00075F7E" w:rsidRPr="00227693">
        <w:t xml:space="preserve"> </w:t>
      </w:r>
      <w:r w:rsidR="00EE674C">
        <w:t>тыс. руб.</w:t>
      </w:r>
    </w:p>
    <w:p w:rsidR="00EE674C" w:rsidRDefault="004C063D" w:rsidP="00EE674C">
      <w:pPr>
        <w:pStyle w:val="a3"/>
      </w:pPr>
      <w:r>
        <w:t xml:space="preserve">в  </w:t>
      </w:r>
      <w:r w:rsidR="00075F7E">
        <w:t>2018</w:t>
      </w:r>
      <w:r>
        <w:t xml:space="preserve"> году  в сумме  </w:t>
      </w:r>
      <w:r w:rsidR="00075F7E">
        <w:t>9661,7</w:t>
      </w:r>
      <w:r w:rsidR="00EE674C">
        <w:t xml:space="preserve"> тыс. руб.</w:t>
      </w:r>
    </w:p>
    <w:p w:rsidR="00EE674C" w:rsidRDefault="004C063D" w:rsidP="00EE674C">
      <w:pPr>
        <w:pStyle w:val="a3"/>
      </w:pPr>
      <w:r>
        <w:t xml:space="preserve">в  </w:t>
      </w:r>
      <w:r w:rsidR="00075F7E">
        <w:t>2019</w:t>
      </w:r>
      <w:r>
        <w:t xml:space="preserve"> году  в сумме  </w:t>
      </w:r>
      <w:r w:rsidR="00075F7E">
        <w:t>10172,9</w:t>
      </w:r>
      <w:r w:rsidR="00EE674C">
        <w:t xml:space="preserve"> тыс. руб.</w:t>
      </w:r>
    </w:p>
    <w:p w:rsidR="00EE674C" w:rsidRDefault="00EE674C" w:rsidP="00EE674C">
      <w:pPr>
        <w:jc w:val="both"/>
        <w:rPr>
          <w:sz w:val="28"/>
        </w:rPr>
      </w:pPr>
    </w:p>
    <w:p w:rsidR="00EE674C" w:rsidRDefault="00EE674C" w:rsidP="00EE674C">
      <w:pPr>
        <w:pStyle w:val="a3"/>
        <w:ind w:firstLine="0"/>
      </w:pPr>
      <w:r>
        <w:t xml:space="preserve">            Поступление налоговых и  неналоговых доходов, безвозмездных поступлений в бюджет МО </w:t>
      </w:r>
      <w:r w:rsidR="000B4A9B">
        <w:t>Михайловское</w:t>
      </w:r>
      <w:r>
        <w:t xml:space="preserve"> прогнозируется в следующих объёмах:</w:t>
      </w:r>
    </w:p>
    <w:p w:rsidR="00021A44" w:rsidRDefault="00021A44" w:rsidP="00EE674C">
      <w:pPr>
        <w:pStyle w:val="a3"/>
        <w:ind w:firstLine="0"/>
      </w:pPr>
    </w:p>
    <w:tbl>
      <w:tblPr>
        <w:tblW w:w="10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842"/>
      </w:tblGrid>
      <w:tr w:rsidR="00A5236E" w:rsidTr="00262438">
        <w:trPr>
          <w:cantSplit/>
          <w:trHeight w:val="275"/>
        </w:trPr>
        <w:tc>
          <w:tcPr>
            <w:tcW w:w="1211" w:type="dxa"/>
            <w:vMerge w:val="restart"/>
          </w:tcPr>
          <w:p w:rsidR="00A5236E" w:rsidRDefault="00A5236E" w:rsidP="00EE674C">
            <w:pPr>
              <w:jc w:val="center"/>
            </w:pPr>
          </w:p>
        </w:tc>
        <w:tc>
          <w:tcPr>
            <w:tcW w:w="1843" w:type="dxa"/>
            <w:gridSpan w:val="2"/>
          </w:tcPr>
          <w:p w:rsidR="00A5236E" w:rsidRDefault="00A5236E" w:rsidP="00EE674C">
            <w:pPr>
              <w:jc w:val="both"/>
            </w:pPr>
            <w:r>
              <w:t xml:space="preserve">    Факт 2015г.</w:t>
            </w:r>
          </w:p>
        </w:tc>
        <w:tc>
          <w:tcPr>
            <w:tcW w:w="1842" w:type="dxa"/>
            <w:gridSpan w:val="2"/>
          </w:tcPr>
          <w:p w:rsidR="00A5236E" w:rsidRDefault="00A5236E" w:rsidP="00A5236E">
            <w:pPr>
              <w:jc w:val="center"/>
            </w:pPr>
            <w:r>
              <w:t>Прогноз 2016г.</w:t>
            </w:r>
          </w:p>
        </w:tc>
        <w:tc>
          <w:tcPr>
            <w:tcW w:w="1843" w:type="dxa"/>
            <w:gridSpan w:val="2"/>
          </w:tcPr>
          <w:p w:rsidR="00A5236E" w:rsidRDefault="00A5236E" w:rsidP="00A5236E">
            <w:pPr>
              <w:jc w:val="center"/>
            </w:pPr>
            <w:r>
              <w:t>План 2017г.</w:t>
            </w:r>
          </w:p>
        </w:tc>
        <w:tc>
          <w:tcPr>
            <w:tcW w:w="1843" w:type="dxa"/>
            <w:gridSpan w:val="2"/>
          </w:tcPr>
          <w:p w:rsidR="00A5236E" w:rsidRDefault="00262438" w:rsidP="00262438">
            <w:pPr>
              <w:jc w:val="center"/>
            </w:pPr>
            <w:r>
              <w:t>План</w:t>
            </w:r>
            <w:r w:rsidR="00A5236E">
              <w:t xml:space="preserve"> 2018г.</w:t>
            </w:r>
          </w:p>
        </w:tc>
        <w:tc>
          <w:tcPr>
            <w:tcW w:w="1834" w:type="dxa"/>
            <w:gridSpan w:val="2"/>
          </w:tcPr>
          <w:p w:rsidR="00A5236E" w:rsidRDefault="00262438" w:rsidP="00262438">
            <w:pPr>
              <w:jc w:val="center"/>
            </w:pPr>
            <w:r>
              <w:t xml:space="preserve">План </w:t>
            </w:r>
            <w:r w:rsidR="00A5236E">
              <w:t>2019г.</w:t>
            </w:r>
          </w:p>
        </w:tc>
      </w:tr>
      <w:tr w:rsidR="00A5236E" w:rsidTr="00EC207E">
        <w:trPr>
          <w:cantSplit/>
          <w:trHeight w:val="147"/>
        </w:trPr>
        <w:tc>
          <w:tcPr>
            <w:tcW w:w="1211" w:type="dxa"/>
            <w:vMerge/>
          </w:tcPr>
          <w:p w:rsidR="00A5236E" w:rsidRDefault="00A5236E" w:rsidP="00EE674C">
            <w:pPr>
              <w:jc w:val="center"/>
            </w:pPr>
          </w:p>
        </w:tc>
        <w:tc>
          <w:tcPr>
            <w:tcW w:w="992" w:type="dxa"/>
          </w:tcPr>
          <w:p w:rsidR="00A5236E" w:rsidRDefault="00A5236E" w:rsidP="00EE674C">
            <w:pPr>
              <w:jc w:val="both"/>
            </w:pPr>
            <w:r>
              <w:t>тыс. руб.</w:t>
            </w:r>
          </w:p>
        </w:tc>
        <w:tc>
          <w:tcPr>
            <w:tcW w:w="851" w:type="dxa"/>
          </w:tcPr>
          <w:p w:rsidR="00A5236E" w:rsidRDefault="00A5236E" w:rsidP="00EE674C">
            <w:pPr>
              <w:jc w:val="both"/>
            </w:pPr>
            <w:r>
              <w:t>%</w:t>
            </w:r>
          </w:p>
        </w:tc>
        <w:tc>
          <w:tcPr>
            <w:tcW w:w="992" w:type="dxa"/>
          </w:tcPr>
          <w:p w:rsidR="00A5236E" w:rsidRDefault="00A5236E" w:rsidP="00EE674C">
            <w:pPr>
              <w:jc w:val="both"/>
            </w:pPr>
            <w:r>
              <w:t>тыс. руб.</w:t>
            </w:r>
          </w:p>
        </w:tc>
        <w:tc>
          <w:tcPr>
            <w:tcW w:w="850" w:type="dxa"/>
          </w:tcPr>
          <w:p w:rsidR="00A5236E" w:rsidRDefault="00A5236E" w:rsidP="00EE674C">
            <w:pPr>
              <w:jc w:val="both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236E" w:rsidRDefault="00A5236E" w:rsidP="00EE674C">
            <w:pPr>
              <w:jc w:val="both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236E" w:rsidRDefault="00A5236E" w:rsidP="00EE674C">
            <w:pPr>
              <w:jc w:val="both"/>
            </w:pPr>
            <w:r>
              <w:t>%</w:t>
            </w:r>
          </w:p>
        </w:tc>
        <w:tc>
          <w:tcPr>
            <w:tcW w:w="992" w:type="dxa"/>
          </w:tcPr>
          <w:p w:rsidR="00A5236E" w:rsidRDefault="00262438" w:rsidP="00EE674C">
            <w:pPr>
              <w:jc w:val="both"/>
            </w:pPr>
            <w:r>
              <w:t>тыс. руб.</w:t>
            </w:r>
          </w:p>
        </w:tc>
        <w:tc>
          <w:tcPr>
            <w:tcW w:w="851" w:type="dxa"/>
          </w:tcPr>
          <w:p w:rsidR="00A5236E" w:rsidRDefault="00262438" w:rsidP="00EE674C">
            <w:pPr>
              <w:jc w:val="both"/>
            </w:pPr>
            <w:r>
              <w:t>%</w:t>
            </w:r>
          </w:p>
        </w:tc>
        <w:tc>
          <w:tcPr>
            <w:tcW w:w="992" w:type="dxa"/>
          </w:tcPr>
          <w:p w:rsidR="00A5236E" w:rsidRDefault="00A5236E" w:rsidP="00EE674C">
            <w:pPr>
              <w:jc w:val="both"/>
            </w:pPr>
            <w:r>
              <w:t>тыс.</w:t>
            </w:r>
            <w:r w:rsidR="00B236AB">
              <w:t xml:space="preserve"> </w:t>
            </w:r>
            <w:r>
              <w:t>руб.</w:t>
            </w:r>
          </w:p>
        </w:tc>
        <w:tc>
          <w:tcPr>
            <w:tcW w:w="842" w:type="dxa"/>
          </w:tcPr>
          <w:p w:rsidR="00A5236E" w:rsidRDefault="00A5236E" w:rsidP="00EE674C">
            <w:pPr>
              <w:jc w:val="both"/>
            </w:pPr>
            <w:r>
              <w:t>%</w:t>
            </w:r>
          </w:p>
        </w:tc>
      </w:tr>
      <w:tr w:rsidR="00A5236E" w:rsidTr="00EC207E">
        <w:trPr>
          <w:trHeight w:val="1745"/>
        </w:trPr>
        <w:tc>
          <w:tcPr>
            <w:tcW w:w="1211" w:type="dxa"/>
          </w:tcPr>
          <w:p w:rsidR="00A5236E" w:rsidRDefault="00A5236E" w:rsidP="00EE674C">
            <w:r>
              <w:t xml:space="preserve">   Налоговые и неналоговые доходы  </w:t>
            </w:r>
          </w:p>
          <w:p w:rsidR="00A5236E" w:rsidRDefault="00A5236E" w:rsidP="00EE674C">
            <w:r>
              <w:t xml:space="preserve">     Безвозмездные</w:t>
            </w:r>
          </w:p>
          <w:p w:rsidR="00A5236E" w:rsidRDefault="00A5236E" w:rsidP="00EE674C">
            <w:r>
              <w:t>Поступления</w:t>
            </w:r>
          </w:p>
          <w:p w:rsidR="00A5236E" w:rsidRDefault="00A5236E" w:rsidP="00EE674C">
            <w:r>
              <w:t xml:space="preserve">   </w:t>
            </w:r>
          </w:p>
          <w:p w:rsidR="00A5236E" w:rsidRDefault="00A5236E" w:rsidP="00EE674C">
            <w:r>
              <w:t>Доходы бюджета ВСЕГО:</w:t>
            </w:r>
          </w:p>
        </w:tc>
        <w:tc>
          <w:tcPr>
            <w:tcW w:w="992" w:type="dxa"/>
          </w:tcPr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4680,9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7511,6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12074,5</w:t>
            </w:r>
          </w:p>
        </w:tc>
        <w:tc>
          <w:tcPr>
            <w:tcW w:w="851" w:type="dxa"/>
          </w:tcPr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37,8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62,2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  <w:r>
              <w:t>100,0</w:t>
            </w:r>
          </w:p>
        </w:tc>
        <w:tc>
          <w:tcPr>
            <w:tcW w:w="992" w:type="dxa"/>
          </w:tcPr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6232,1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9894,2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16126,3</w:t>
            </w:r>
          </w:p>
          <w:p w:rsidR="00A5236E" w:rsidRDefault="00A5236E" w:rsidP="00EE674C">
            <w:pPr>
              <w:jc w:val="both"/>
            </w:pPr>
          </w:p>
        </w:tc>
        <w:tc>
          <w:tcPr>
            <w:tcW w:w="850" w:type="dxa"/>
          </w:tcPr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38,6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61,4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  <w:r>
              <w:t>100,0</w:t>
            </w:r>
          </w:p>
        </w:tc>
        <w:tc>
          <w:tcPr>
            <w:tcW w:w="993" w:type="dxa"/>
          </w:tcPr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5921,2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490</w:t>
            </w:r>
            <w:r w:rsidR="00D453BB">
              <w:t>0</w:t>
            </w:r>
            <w:r>
              <w:t>,</w:t>
            </w:r>
            <w:r w:rsidR="00D453BB">
              <w:t>6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10821,8</w:t>
            </w:r>
          </w:p>
        </w:tc>
        <w:tc>
          <w:tcPr>
            <w:tcW w:w="850" w:type="dxa"/>
          </w:tcPr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54,</w:t>
            </w:r>
            <w:r w:rsidR="00D453BB">
              <w:t>7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262438" w:rsidP="00EE674C">
            <w:pPr>
              <w:jc w:val="both"/>
            </w:pPr>
            <w:r>
              <w:t>45,</w:t>
            </w:r>
            <w:r w:rsidR="00D453BB">
              <w:t>3</w:t>
            </w: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</w:p>
          <w:p w:rsidR="00A5236E" w:rsidRDefault="00A5236E" w:rsidP="00EE674C">
            <w:pPr>
              <w:jc w:val="both"/>
            </w:pPr>
            <w:r>
              <w:t>100,0</w:t>
            </w:r>
          </w:p>
        </w:tc>
        <w:tc>
          <w:tcPr>
            <w:tcW w:w="992" w:type="dxa"/>
          </w:tcPr>
          <w:p w:rsidR="00A5236E" w:rsidRDefault="00A5236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4822,0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4839,7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9661,7</w:t>
            </w:r>
          </w:p>
        </w:tc>
        <w:tc>
          <w:tcPr>
            <w:tcW w:w="851" w:type="dxa"/>
          </w:tcPr>
          <w:p w:rsidR="00A5236E" w:rsidRDefault="00A5236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49,9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50,1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100,0</w:t>
            </w:r>
          </w:p>
        </w:tc>
        <w:tc>
          <w:tcPr>
            <w:tcW w:w="992" w:type="dxa"/>
          </w:tcPr>
          <w:p w:rsidR="00A5236E" w:rsidRDefault="00A5236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5167,0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5005,9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10172,9</w:t>
            </w:r>
          </w:p>
        </w:tc>
        <w:tc>
          <w:tcPr>
            <w:tcW w:w="842" w:type="dxa"/>
          </w:tcPr>
          <w:p w:rsidR="00A5236E" w:rsidRDefault="00A5236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50,8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49,2</w:t>
            </w: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</w:p>
          <w:p w:rsidR="00EC207E" w:rsidRDefault="00EC207E" w:rsidP="00EE674C">
            <w:pPr>
              <w:jc w:val="both"/>
            </w:pPr>
            <w:r>
              <w:t>100,0</w:t>
            </w:r>
          </w:p>
        </w:tc>
      </w:tr>
    </w:tbl>
    <w:p w:rsidR="00161DEC" w:rsidRDefault="00161DEC" w:rsidP="00EE674C">
      <w:pPr>
        <w:pStyle w:val="a3"/>
      </w:pPr>
    </w:p>
    <w:p w:rsidR="0034328C" w:rsidRPr="00EB0907" w:rsidRDefault="00E50887" w:rsidP="00EE674C">
      <w:pPr>
        <w:pStyle w:val="a3"/>
      </w:pPr>
      <w:r>
        <w:t>Поступление всех видов н</w:t>
      </w:r>
      <w:r w:rsidR="00EE674C" w:rsidRPr="00EB0907">
        <w:t>алоговы</w:t>
      </w:r>
      <w:r>
        <w:t>х и неналоговых</w:t>
      </w:r>
      <w:r w:rsidR="00EE674C" w:rsidRPr="00EB0907">
        <w:t xml:space="preserve"> </w:t>
      </w:r>
      <w:r w:rsidR="00EE674C">
        <w:t>доход</w:t>
      </w:r>
      <w:r>
        <w:t>ов</w:t>
      </w:r>
      <w:r w:rsidR="00EE674C">
        <w:t xml:space="preserve"> </w:t>
      </w:r>
      <w:r>
        <w:t xml:space="preserve">(за исключением земельного налога) </w:t>
      </w:r>
      <w:r w:rsidR="00EE674C">
        <w:t xml:space="preserve">на </w:t>
      </w:r>
      <w:r w:rsidR="00075F7E">
        <w:t>2017</w:t>
      </w:r>
      <w:r w:rsidR="00EE674C" w:rsidRPr="00EB0907">
        <w:t xml:space="preserve"> и плановый период  </w:t>
      </w:r>
      <w:r w:rsidR="00075F7E">
        <w:t>2018</w:t>
      </w:r>
      <w:r w:rsidR="00EE674C">
        <w:t xml:space="preserve"> и </w:t>
      </w:r>
      <w:r w:rsidR="00075F7E">
        <w:t>2019</w:t>
      </w:r>
      <w:r w:rsidR="00EE674C" w:rsidRPr="00EB0907">
        <w:t xml:space="preserve"> годов  возраста</w:t>
      </w:r>
      <w:r>
        <w:t>е</w:t>
      </w:r>
      <w:r w:rsidR="00EE674C" w:rsidRPr="00EB0907">
        <w:t>т по годам</w:t>
      </w:r>
      <w:r>
        <w:t>.</w:t>
      </w:r>
      <w:r w:rsidR="00EE674C" w:rsidRPr="00EB0907">
        <w:t xml:space="preserve">  </w:t>
      </w:r>
      <w:r w:rsidR="009D6D2F">
        <w:t>При расчете земельного налога учтены изменения, внесенные  Федеральным законом от 03.07.2016  №360-ФЗ в части применения кадастровой стоимости, действующей по состоянию на 01.01.2014г.  на период с 01.01.2017 г. до 01.01.2020г.</w:t>
      </w:r>
    </w:p>
    <w:p w:rsidR="0034328C" w:rsidRDefault="00EE674C" w:rsidP="00EE674C">
      <w:pPr>
        <w:pStyle w:val="a3"/>
      </w:pPr>
      <w:r w:rsidRPr="00EB0907">
        <w:t xml:space="preserve">Удельный вес  безвозмездных  поступлений  </w:t>
      </w:r>
      <w:r>
        <w:t xml:space="preserve">в общем  объёме доходов  в </w:t>
      </w:r>
      <w:r w:rsidR="00075F7E">
        <w:t>2017</w:t>
      </w:r>
      <w:r w:rsidR="000B4A9B">
        <w:t xml:space="preserve">г. составит </w:t>
      </w:r>
      <w:r w:rsidR="009D6D2F">
        <w:t>45,</w:t>
      </w:r>
      <w:r w:rsidR="00D453BB">
        <w:t>3</w:t>
      </w:r>
      <w:r w:rsidRPr="00EB0907">
        <w:t>%</w:t>
      </w:r>
      <w:r w:rsidR="005B1674">
        <w:t xml:space="preserve"> </w:t>
      </w:r>
      <w:r w:rsidRPr="00EB0907">
        <w:t xml:space="preserve"> или</w:t>
      </w:r>
      <w:r w:rsidR="005B1674">
        <w:t xml:space="preserve"> </w:t>
      </w:r>
      <w:r w:rsidRPr="00EB0907">
        <w:t xml:space="preserve"> </w:t>
      </w:r>
      <w:r w:rsidR="009D6D2F">
        <w:t>490</w:t>
      </w:r>
      <w:r w:rsidR="00D453BB">
        <w:t>0</w:t>
      </w:r>
      <w:r w:rsidR="009D6D2F">
        <w:t>,</w:t>
      </w:r>
      <w:r w:rsidR="00D453BB">
        <w:t>6</w:t>
      </w:r>
      <w:r w:rsidR="005B1674">
        <w:t xml:space="preserve">  </w:t>
      </w:r>
      <w:r w:rsidRPr="00EB0907">
        <w:t xml:space="preserve"> тыс. руб.,  в   </w:t>
      </w:r>
      <w:r w:rsidR="00075F7E">
        <w:t>2018</w:t>
      </w:r>
      <w:r w:rsidRPr="00EB0907">
        <w:t xml:space="preserve">г.  </w:t>
      </w:r>
      <w:r w:rsidR="009D6D2F">
        <w:t>50,1</w:t>
      </w:r>
      <w:r w:rsidRPr="00EB0907">
        <w:t xml:space="preserve">% или </w:t>
      </w:r>
      <w:r w:rsidR="009D6D2F">
        <w:t>4839,7</w:t>
      </w:r>
      <w:r w:rsidRPr="00EB0907">
        <w:t xml:space="preserve"> тыс. руб., в </w:t>
      </w:r>
      <w:r w:rsidR="00075F7E">
        <w:t>2019</w:t>
      </w:r>
      <w:r w:rsidR="009F31AE">
        <w:t xml:space="preserve">г.  </w:t>
      </w:r>
      <w:r w:rsidR="009D6D2F">
        <w:t>49,2</w:t>
      </w:r>
      <w:r w:rsidRPr="00EB0907">
        <w:t xml:space="preserve">% или </w:t>
      </w:r>
      <w:r w:rsidR="009D6D2F">
        <w:t>5005,9</w:t>
      </w:r>
      <w:r w:rsidRPr="00EB0907">
        <w:t xml:space="preserve"> тыс. руб. </w:t>
      </w:r>
    </w:p>
    <w:p w:rsidR="005B1674" w:rsidRDefault="005B1674" w:rsidP="00EE674C">
      <w:pPr>
        <w:pStyle w:val="a3"/>
      </w:pPr>
    </w:p>
    <w:p w:rsidR="003F7E32" w:rsidRDefault="00EE674C" w:rsidP="003F7E32">
      <w:pPr>
        <w:pStyle w:val="a3"/>
      </w:pPr>
      <w:r w:rsidRPr="00EB0907">
        <w:lastRenderedPageBreak/>
        <w:t xml:space="preserve">Источниками </w:t>
      </w:r>
      <w:r w:rsidR="0034328C">
        <w:t xml:space="preserve">налоговых и неналоговых доходов  </w:t>
      </w:r>
      <w:r w:rsidRPr="00EB0907">
        <w:t xml:space="preserve">  бюджета</w:t>
      </w:r>
      <w:r>
        <w:t xml:space="preserve">  МО </w:t>
      </w:r>
      <w:r w:rsidR="009F31AE">
        <w:t>Михайловское</w:t>
      </w:r>
      <w:r>
        <w:t xml:space="preserve"> на </w:t>
      </w:r>
      <w:r w:rsidR="00075F7E">
        <w:t>2017</w:t>
      </w:r>
      <w:r>
        <w:t xml:space="preserve"> год и на плановый период </w:t>
      </w:r>
      <w:r w:rsidR="00075F7E">
        <w:t>2018</w:t>
      </w:r>
      <w:r>
        <w:t xml:space="preserve"> и </w:t>
      </w:r>
      <w:r w:rsidR="00075F7E">
        <w:t>2019</w:t>
      </w:r>
      <w:r>
        <w:t xml:space="preserve"> годов являются:     </w:t>
      </w:r>
    </w:p>
    <w:p w:rsidR="009F31AE" w:rsidRDefault="009F31AE" w:rsidP="00EE674C">
      <w:pPr>
        <w:pStyle w:val="a3"/>
        <w:ind w:firstLine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62"/>
        <w:gridCol w:w="738"/>
        <w:gridCol w:w="1080"/>
        <w:gridCol w:w="720"/>
        <w:gridCol w:w="1080"/>
        <w:gridCol w:w="720"/>
        <w:gridCol w:w="1080"/>
        <w:gridCol w:w="720"/>
      </w:tblGrid>
      <w:tr w:rsidR="003579E3" w:rsidTr="00CF71EA">
        <w:trPr>
          <w:cantSplit/>
          <w:trHeight w:val="723"/>
        </w:trPr>
        <w:tc>
          <w:tcPr>
            <w:tcW w:w="2700" w:type="dxa"/>
            <w:vMerge w:val="restart"/>
          </w:tcPr>
          <w:p w:rsidR="003579E3" w:rsidRDefault="003579E3" w:rsidP="001A4B5F">
            <w:pPr>
              <w:jc w:val="both"/>
            </w:pPr>
          </w:p>
        </w:tc>
        <w:tc>
          <w:tcPr>
            <w:tcW w:w="1800" w:type="dxa"/>
            <w:gridSpan w:val="2"/>
          </w:tcPr>
          <w:p w:rsidR="003579E3" w:rsidRDefault="003579E3" w:rsidP="001A4B5F">
            <w:pPr>
              <w:jc w:val="both"/>
            </w:pPr>
            <w:r>
              <w:t xml:space="preserve">Ожидаемое исполнение </w:t>
            </w:r>
          </w:p>
          <w:p w:rsidR="003579E3" w:rsidRDefault="003579E3" w:rsidP="001A4B5F">
            <w:pPr>
              <w:jc w:val="both"/>
            </w:pPr>
            <w:r>
              <w:t xml:space="preserve">     </w:t>
            </w:r>
            <w:r w:rsidR="00070F10">
              <w:t>201</w:t>
            </w:r>
            <w:r w:rsidR="004C5947">
              <w:t>6</w:t>
            </w:r>
            <w:r>
              <w:t xml:space="preserve">г.             </w:t>
            </w:r>
          </w:p>
          <w:p w:rsidR="003579E3" w:rsidRDefault="003579E3" w:rsidP="001A4B5F">
            <w:pPr>
              <w:jc w:val="both"/>
            </w:pPr>
            <w:r>
              <w:t xml:space="preserve">         </w:t>
            </w:r>
          </w:p>
        </w:tc>
        <w:tc>
          <w:tcPr>
            <w:tcW w:w="1800" w:type="dxa"/>
            <w:gridSpan w:val="2"/>
          </w:tcPr>
          <w:p w:rsidR="003579E3" w:rsidRDefault="003579E3" w:rsidP="001A4B5F">
            <w:pPr>
              <w:jc w:val="both"/>
            </w:pPr>
            <w:r>
              <w:t xml:space="preserve">  Прогноз  </w:t>
            </w:r>
          </w:p>
          <w:p w:rsidR="00CF71EA" w:rsidRDefault="003579E3" w:rsidP="001A4B5F">
            <w:pPr>
              <w:jc w:val="both"/>
            </w:pPr>
            <w:r>
              <w:t xml:space="preserve">    </w:t>
            </w:r>
          </w:p>
          <w:p w:rsidR="003579E3" w:rsidRDefault="00CF71EA" w:rsidP="001A4B5F">
            <w:pPr>
              <w:jc w:val="both"/>
            </w:pPr>
            <w:r>
              <w:t xml:space="preserve">    </w:t>
            </w:r>
            <w:r w:rsidR="00075F7E">
              <w:t>2017</w:t>
            </w:r>
            <w:r w:rsidR="003579E3">
              <w:t>г.</w:t>
            </w:r>
          </w:p>
        </w:tc>
        <w:tc>
          <w:tcPr>
            <w:tcW w:w="1800" w:type="dxa"/>
            <w:gridSpan w:val="2"/>
          </w:tcPr>
          <w:p w:rsidR="003579E3" w:rsidRDefault="003579E3" w:rsidP="001A4B5F">
            <w:r>
              <w:t xml:space="preserve">    Прогноз </w:t>
            </w:r>
          </w:p>
          <w:p w:rsidR="00CF71EA" w:rsidRDefault="003579E3" w:rsidP="001A4B5F">
            <w:r>
              <w:t xml:space="preserve">      </w:t>
            </w:r>
          </w:p>
          <w:p w:rsidR="003579E3" w:rsidRDefault="00CF71EA" w:rsidP="001A4B5F">
            <w:r>
              <w:t xml:space="preserve">    </w:t>
            </w:r>
            <w:r w:rsidR="00075F7E">
              <w:t>2018</w:t>
            </w:r>
            <w:r w:rsidR="003579E3">
              <w:t>г.</w:t>
            </w:r>
          </w:p>
          <w:p w:rsidR="003579E3" w:rsidRDefault="003579E3" w:rsidP="001A4B5F">
            <w:pPr>
              <w:jc w:val="both"/>
            </w:pPr>
          </w:p>
        </w:tc>
        <w:tc>
          <w:tcPr>
            <w:tcW w:w="1800" w:type="dxa"/>
            <w:gridSpan w:val="2"/>
          </w:tcPr>
          <w:p w:rsidR="003579E3" w:rsidRDefault="003579E3" w:rsidP="001A4B5F">
            <w:pPr>
              <w:jc w:val="both"/>
            </w:pPr>
            <w:r>
              <w:t xml:space="preserve">    Прогноз</w:t>
            </w:r>
          </w:p>
          <w:p w:rsidR="00CF71EA" w:rsidRDefault="003579E3" w:rsidP="001A4B5F">
            <w:pPr>
              <w:jc w:val="both"/>
            </w:pPr>
            <w:r>
              <w:t xml:space="preserve">      </w:t>
            </w:r>
          </w:p>
          <w:p w:rsidR="003579E3" w:rsidRDefault="00CF71EA" w:rsidP="001A4B5F">
            <w:pPr>
              <w:jc w:val="both"/>
            </w:pPr>
            <w:r>
              <w:t xml:space="preserve">    </w:t>
            </w:r>
            <w:r w:rsidR="00075F7E">
              <w:t>2019</w:t>
            </w:r>
            <w:r w:rsidR="003579E3">
              <w:t>г.</w:t>
            </w:r>
          </w:p>
        </w:tc>
      </w:tr>
      <w:tr w:rsidR="003579E3" w:rsidTr="00CF71EA">
        <w:trPr>
          <w:cantSplit/>
          <w:trHeight w:val="149"/>
        </w:trPr>
        <w:tc>
          <w:tcPr>
            <w:tcW w:w="2700" w:type="dxa"/>
            <w:vMerge/>
          </w:tcPr>
          <w:p w:rsidR="003579E3" w:rsidRDefault="003579E3" w:rsidP="001A4B5F">
            <w:pPr>
              <w:jc w:val="both"/>
            </w:pPr>
          </w:p>
        </w:tc>
        <w:tc>
          <w:tcPr>
            <w:tcW w:w="1062" w:type="dxa"/>
          </w:tcPr>
          <w:p w:rsidR="003579E3" w:rsidRDefault="003579E3" w:rsidP="001A4B5F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38" w:type="dxa"/>
          </w:tcPr>
          <w:p w:rsidR="003579E3" w:rsidRDefault="003579E3" w:rsidP="001A4B5F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3579E3" w:rsidRDefault="003579E3" w:rsidP="001A4B5F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3579E3" w:rsidRDefault="003579E3" w:rsidP="001A4B5F">
            <w:pPr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3579E3" w:rsidRDefault="003579E3" w:rsidP="001A4B5F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3579E3" w:rsidRDefault="003579E3" w:rsidP="001A4B5F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3579E3" w:rsidRDefault="003579E3" w:rsidP="001A4B5F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3579E3" w:rsidRDefault="003579E3" w:rsidP="001A4B5F">
            <w:pPr>
              <w:jc w:val="both"/>
            </w:pPr>
            <w:r>
              <w:t>%</w:t>
            </w:r>
          </w:p>
        </w:tc>
      </w:tr>
      <w:tr w:rsidR="003579E3" w:rsidTr="00CF71EA">
        <w:trPr>
          <w:trHeight w:val="4741"/>
        </w:trPr>
        <w:tc>
          <w:tcPr>
            <w:tcW w:w="2700" w:type="dxa"/>
          </w:tcPr>
          <w:p w:rsidR="003579E3" w:rsidRDefault="003579E3" w:rsidP="001A4B5F">
            <w:pPr>
              <w:jc w:val="both"/>
            </w:pPr>
            <w:r>
              <w:t xml:space="preserve">Налоговые и неналоговые доходы  </w:t>
            </w:r>
            <w:r w:rsidR="005B1674">
              <w:t>в</w:t>
            </w:r>
            <w:r>
              <w:t>сего  в т.ч.:</w:t>
            </w:r>
          </w:p>
          <w:p w:rsidR="003579E3" w:rsidRDefault="003579E3" w:rsidP="001A4B5F">
            <w:pPr>
              <w:jc w:val="both"/>
            </w:pPr>
            <w:r>
              <w:t>Налог на доходы физических лиц</w:t>
            </w:r>
          </w:p>
          <w:p w:rsidR="000518AD" w:rsidRDefault="000518AD" w:rsidP="001A4B5F">
            <w:pPr>
              <w:jc w:val="both"/>
            </w:pPr>
          </w:p>
          <w:p w:rsidR="001A4B5F" w:rsidRDefault="001A4B5F" w:rsidP="001A4B5F">
            <w:pPr>
              <w:jc w:val="both"/>
            </w:pPr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  <w:p w:rsidR="000518AD" w:rsidRDefault="000518AD" w:rsidP="001A4B5F">
            <w:pPr>
              <w:jc w:val="both"/>
            </w:pPr>
          </w:p>
          <w:p w:rsidR="003579E3" w:rsidRDefault="003579E3" w:rsidP="001A4B5F">
            <w:pPr>
              <w:jc w:val="both"/>
            </w:pPr>
            <w:r>
              <w:t>Налог на имущество</w:t>
            </w:r>
          </w:p>
          <w:p w:rsidR="003579E3" w:rsidRDefault="003579E3" w:rsidP="001A4B5F">
            <w:pPr>
              <w:jc w:val="both"/>
            </w:pPr>
            <w:r>
              <w:t>Государственная  пошлина</w:t>
            </w:r>
          </w:p>
          <w:p w:rsidR="000518AD" w:rsidRDefault="000518AD" w:rsidP="001A4B5F">
            <w:pPr>
              <w:jc w:val="both"/>
            </w:pPr>
          </w:p>
          <w:p w:rsidR="003579E3" w:rsidRDefault="003579E3" w:rsidP="001A4B5F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0518AD" w:rsidRDefault="003579E3" w:rsidP="003579E3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собственности </w:t>
            </w:r>
          </w:p>
          <w:p w:rsidR="00CF71EA" w:rsidRDefault="00CF71EA" w:rsidP="003579E3">
            <w:pPr>
              <w:jc w:val="both"/>
            </w:pPr>
          </w:p>
          <w:p w:rsidR="003579E3" w:rsidRDefault="00C9252B" w:rsidP="003579E3">
            <w:pPr>
              <w:jc w:val="both"/>
            </w:pPr>
            <w:r>
              <w:t>Штрафы</w:t>
            </w:r>
          </w:p>
          <w:p w:rsidR="000518AD" w:rsidRDefault="000518AD" w:rsidP="003579E3">
            <w:pPr>
              <w:jc w:val="both"/>
            </w:pPr>
          </w:p>
        </w:tc>
        <w:tc>
          <w:tcPr>
            <w:tcW w:w="1062" w:type="dxa"/>
          </w:tcPr>
          <w:p w:rsidR="003579E3" w:rsidRDefault="003579E3" w:rsidP="001A4B5F">
            <w:pPr>
              <w:jc w:val="both"/>
            </w:pPr>
          </w:p>
          <w:p w:rsidR="003579E3" w:rsidRDefault="003579E3" w:rsidP="001A4B5F">
            <w:pPr>
              <w:jc w:val="both"/>
            </w:pPr>
          </w:p>
          <w:p w:rsidR="003579E3" w:rsidRDefault="004C5947" w:rsidP="001A4B5F">
            <w:pPr>
              <w:jc w:val="both"/>
            </w:pPr>
            <w:r>
              <w:t>6232,1</w:t>
            </w:r>
          </w:p>
          <w:p w:rsidR="007A2799" w:rsidRDefault="007A2799" w:rsidP="001A4B5F">
            <w:pPr>
              <w:jc w:val="both"/>
            </w:pPr>
          </w:p>
          <w:p w:rsidR="007A2799" w:rsidRDefault="00CF71EA" w:rsidP="001A4B5F">
            <w:pPr>
              <w:jc w:val="both"/>
            </w:pPr>
            <w:r>
              <w:t>456,9</w:t>
            </w:r>
          </w:p>
          <w:p w:rsidR="000518AD" w:rsidRDefault="000518AD" w:rsidP="001A4B5F">
            <w:pPr>
              <w:jc w:val="both"/>
            </w:pPr>
          </w:p>
          <w:p w:rsidR="001A4B5F" w:rsidRDefault="00CF71EA" w:rsidP="001A4B5F">
            <w:pPr>
              <w:jc w:val="both"/>
            </w:pPr>
            <w:r>
              <w:t>153,5</w:t>
            </w:r>
          </w:p>
          <w:p w:rsidR="000518AD" w:rsidRDefault="000518AD" w:rsidP="001A4B5F">
            <w:pPr>
              <w:jc w:val="both"/>
            </w:pPr>
          </w:p>
          <w:p w:rsidR="001A4B5F" w:rsidRDefault="00CF71EA" w:rsidP="001A4B5F">
            <w:pPr>
              <w:jc w:val="both"/>
            </w:pPr>
            <w:r>
              <w:t>5147,2</w:t>
            </w:r>
          </w:p>
          <w:p w:rsidR="001A4B5F" w:rsidRDefault="001A4B5F" w:rsidP="001A4B5F">
            <w:pPr>
              <w:jc w:val="both"/>
            </w:pPr>
          </w:p>
          <w:p w:rsidR="001A4B5F" w:rsidRDefault="00CF71EA" w:rsidP="001A4B5F">
            <w:pPr>
              <w:jc w:val="both"/>
            </w:pPr>
            <w:r>
              <w:t>26,8</w:t>
            </w:r>
          </w:p>
          <w:p w:rsidR="001A4B5F" w:rsidRDefault="001A4B5F" w:rsidP="001A4B5F">
            <w:pPr>
              <w:jc w:val="both"/>
            </w:pPr>
          </w:p>
          <w:p w:rsidR="000518AD" w:rsidRDefault="000518AD" w:rsidP="001A4B5F">
            <w:pPr>
              <w:jc w:val="both"/>
            </w:pPr>
          </w:p>
          <w:p w:rsidR="001A4B5F" w:rsidRDefault="00CF71EA" w:rsidP="001A4B5F">
            <w:pPr>
              <w:jc w:val="both"/>
            </w:pPr>
            <w:r>
              <w:t>382,7</w:t>
            </w:r>
          </w:p>
          <w:p w:rsidR="001A4B5F" w:rsidRDefault="001A4B5F" w:rsidP="001A4B5F">
            <w:pPr>
              <w:jc w:val="both"/>
            </w:pPr>
          </w:p>
          <w:p w:rsidR="00C9252B" w:rsidRDefault="00C9252B" w:rsidP="00C9252B"/>
          <w:p w:rsidR="001A4B5F" w:rsidRDefault="00CF71EA" w:rsidP="00C9252B">
            <w:r>
              <w:t>65,0</w:t>
            </w:r>
          </w:p>
          <w:p w:rsidR="000518AD" w:rsidRDefault="000518AD" w:rsidP="00C9252B"/>
          <w:p w:rsidR="000518AD" w:rsidRPr="00C9252B" w:rsidRDefault="000518AD" w:rsidP="00C9252B"/>
        </w:tc>
        <w:tc>
          <w:tcPr>
            <w:tcW w:w="738" w:type="dxa"/>
          </w:tcPr>
          <w:p w:rsidR="003579E3" w:rsidRDefault="003579E3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  <w:r>
              <w:t>100</w:t>
            </w:r>
          </w:p>
          <w:p w:rsidR="005F1677" w:rsidRDefault="005F1677" w:rsidP="001A4B5F">
            <w:pPr>
              <w:jc w:val="both"/>
            </w:pPr>
          </w:p>
          <w:p w:rsidR="005F1677" w:rsidRDefault="00CF71EA" w:rsidP="001A4B5F">
            <w:pPr>
              <w:jc w:val="both"/>
            </w:pPr>
            <w:r>
              <w:t>7,4</w:t>
            </w:r>
          </w:p>
          <w:p w:rsidR="000518AD" w:rsidRDefault="000518AD" w:rsidP="001A4B5F">
            <w:pPr>
              <w:jc w:val="both"/>
            </w:pPr>
          </w:p>
          <w:p w:rsidR="005F1677" w:rsidRDefault="00CF71EA" w:rsidP="001A4B5F">
            <w:pPr>
              <w:jc w:val="both"/>
            </w:pPr>
            <w:r>
              <w:t>2,5</w:t>
            </w:r>
          </w:p>
          <w:p w:rsidR="000518AD" w:rsidRDefault="000518AD" w:rsidP="001A4B5F">
            <w:pPr>
              <w:jc w:val="both"/>
            </w:pPr>
          </w:p>
          <w:p w:rsidR="005F1677" w:rsidRDefault="000518AD" w:rsidP="001A4B5F">
            <w:pPr>
              <w:jc w:val="both"/>
            </w:pPr>
            <w:r>
              <w:t>82,6</w:t>
            </w:r>
          </w:p>
          <w:p w:rsidR="005F1677" w:rsidRDefault="005F1677" w:rsidP="001A4B5F">
            <w:pPr>
              <w:jc w:val="both"/>
            </w:pPr>
          </w:p>
          <w:p w:rsidR="005F1677" w:rsidRDefault="00CF71EA" w:rsidP="001A4B5F">
            <w:pPr>
              <w:jc w:val="both"/>
            </w:pPr>
            <w:r>
              <w:t>0,4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</w:p>
          <w:p w:rsidR="005F1677" w:rsidRDefault="00CF71EA" w:rsidP="001A4B5F">
            <w:pPr>
              <w:jc w:val="both"/>
            </w:pPr>
            <w:r>
              <w:t>6,1</w:t>
            </w:r>
          </w:p>
          <w:p w:rsidR="005F1677" w:rsidRDefault="005F1677" w:rsidP="001A4B5F">
            <w:pPr>
              <w:jc w:val="both"/>
            </w:pPr>
          </w:p>
          <w:p w:rsidR="009F08F5" w:rsidRDefault="009F08F5" w:rsidP="001A4B5F">
            <w:pPr>
              <w:jc w:val="both"/>
            </w:pPr>
          </w:p>
          <w:p w:rsidR="009F08F5" w:rsidRPr="00CE1253" w:rsidRDefault="00CF71EA" w:rsidP="000518AD">
            <w:pPr>
              <w:jc w:val="both"/>
            </w:pPr>
            <w:r>
              <w:t>1,0</w:t>
            </w:r>
          </w:p>
        </w:tc>
        <w:tc>
          <w:tcPr>
            <w:tcW w:w="1080" w:type="dxa"/>
          </w:tcPr>
          <w:p w:rsidR="003579E3" w:rsidRDefault="003579E3" w:rsidP="003579E3">
            <w:pPr>
              <w:jc w:val="both"/>
            </w:pPr>
          </w:p>
          <w:p w:rsidR="00867647" w:rsidRDefault="00867647" w:rsidP="003579E3">
            <w:pPr>
              <w:jc w:val="both"/>
            </w:pPr>
          </w:p>
          <w:p w:rsidR="00867647" w:rsidRDefault="00CF71EA" w:rsidP="003579E3">
            <w:pPr>
              <w:jc w:val="both"/>
            </w:pPr>
            <w:r>
              <w:t>5921,2</w:t>
            </w:r>
          </w:p>
          <w:p w:rsidR="00867647" w:rsidRDefault="00867647" w:rsidP="003579E3">
            <w:pPr>
              <w:jc w:val="both"/>
            </w:pPr>
          </w:p>
          <w:p w:rsidR="00867647" w:rsidRDefault="00CF71EA" w:rsidP="003579E3">
            <w:pPr>
              <w:jc w:val="both"/>
            </w:pPr>
            <w:r>
              <w:t>632,8</w:t>
            </w:r>
          </w:p>
          <w:p w:rsidR="000518AD" w:rsidRDefault="000518AD" w:rsidP="003579E3">
            <w:pPr>
              <w:jc w:val="both"/>
            </w:pPr>
          </w:p>
          <w:p w:rsidR="00867647" w:rsidRDefault="00CF71EA" w:rsidP="003579E3">
            <w:pPr>
              <w:jc w:val="both"/>
            </w:pPr>
            <w:r>
              <w:t>12,8</w:t>
            </w:r>
          </w:p>
          <w:p w:rsidR="000518AD" w:rsidRDefault="000518AD" w:rsidP="003579E3">
            <w:pPr>
              <w:jc w:val="both"/>
            </w:pPr>
          </w:p>
          <w:p w:rsidR="00867647" w:rsidRDefault="00AD2EE2" w:rsidP="003579E3">
            <w:pPr>
              <w:jc w:val="both"/>
            </w:pPr>
            <w:r>
              <w:t>4768,8</w:t>
            </w:r>
          </w:p>
          <w:p w:rsidR="00867647" w:rsidRDefault="00867647" w:rsidP="003579E3">
            <w:pPr>
              <w:jc w:val="both"/>
            </w:pPr>
          </w:p>
          <w:p w:rsidR="00867647" w:rsidRDefault="00CF71EA" w:rsidP="003579E3">
            <w:pPr>
              <w:jc w:val="both"/>
            </w:pPr>
            <w:r>
              <w:t>27,7</w:t>
            </w:r>
          </w:p>
          <w:p w:rsidR="00867647" w:rsidRDefault="00867647" w:rsidP="003579E3">
            <w:pPr>
              <w:jc w:val="both"/>
            </w:pPr>
          </w:p>
          <w:p w:rsidR="00867647" w:rsidRDefault="00867647" w:rsidP="003579E3">
            <w:pPr>
              <w:jc w:val="both"/>
            </w:pPr>
          </w:p>
          <w:p w:rsidR="00867647" w:rsidRDefault="00BD0CDB" w:rsidP="003579E3">
            <w:pPr>
              <w:jc w:val="both"/>
            </w:pPr>
            <w:r>
              <w:t>423,4</w:t>
            </w:r>
          </w:p>
          <w:p w:rsidR="00867647" w:rsidRDefault="00867647" w:rsidP="003579E3">
            <w:pPr>
              <w:jc w:val="both"/>
            </w:pPr>
          </w:p>
          <w:p w:rsidR="00867647" w:rsidRDefault="00867647" w:rsidP="003579E3">
            <w:pPr>
              <w:jc w:val="both"/>
            </w:pPr>
          </w:p>
          <w:p w:rsidR="00642C99" w:rsidRPr="00E20A5A" w:rsidRDefault="00BD0CDB" w:rsidP="003579E3">
            <w:pPr>
              <w:jc w:val="both"/>
            </w:pPr>
            <w:r>
              <w:t>55,7</w:t>
            </w:r>
          </w:p>
        </w:tc>
        <w:tc>
          <w:tcPr>
            <w:tcW w:w="720" w:type="dxa"/>
          </w:tcPr>
          <w:p w:rsidR="003579E3" w:rsidRDefault="003579E3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  <w:r>
              <w:t>100</w:t>
            </w:r>
          </w:p>
          <w:p w:rsidR="005F1677" w:rsidRDefault="005F1677" w:rsidP="001A4B5F">
            <w:pPr>
              <w:jc w:val="both"/>
            </w:pPr>
          </w:p>
          <w:p w:rsidR="005F1677" w:rsidRDefault="00AD2EE2" w:rsidP="001A4B5F">
            <w:pPr>
              <w:jc w:val="both"/>
            </w:pPr>
            <w:r>
              <w:t>10,7</w:t>
            </w:r>
          </w:p>
          <w:p w:rsidR="000518AD" w:rsidRDefault="000518AD" w:rsidP="001A4B5F">
            <w:pPr>
              <w:jc w:val="both"/>
            </w:pPr>
          </w:p>
          <w:p w:rsidR="005F1677" w:rsidRDefault="00102026" w:rsidP="001A4B5F">
            <w:pPr>
              <w:jc w:val="both"/>
            </w:pPr>
            <w:r>
              <w:t>0,</w:t>
            </w:r>
            <w:r w:rsidR="00AD2EE2">
              <w:t>2</w:t>
            </w:r>
          </w:p>
          <w:p w:rsidR="000518AD" w:rsidRDefault="000518AD" w:rsidP="001A4B5F">
            <w:pPr>
              <w:jc w:val="both"/>
            </w:pPr>
          </w:p>
          <w:p w:rsidR="005F1677" w:rsidRDefault="00AD2EE2" w:rsidP="001A4B5F">
            <w:pPr>
              <w:jc w:val="both"/>
            </w:pPr>
            <w:r>
              <w:t>80,5</w:t>
            </w:r>
          </w:p>
          <w:p w:rsidR="00AD2EE2" w:rsidRDefault="00AD2EE2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  <w:r>
              <w:t>0,</w:t>
            </w:r>
            <w:r w:rsidR="00AD2EE2">
              <w:t>5</w:t>
            </w:r>
          </w:p>
          <w:p w:rsidR="005F1677" w:rsidRDefault="005F1677" w:rsidP="001A4B5F">
            <w:pPr>
              <w:jc w:val="both"/>
            </w:pPr>
          </w:p>
          <w:p w:rsidR="000518AD" w:rsidRDefault="000518AD" w:rsidP="001A4B5F">
            <w:pPr>
              <w:jc w:val="both"/>
            </w:pPr>
          </w:p>
          <w:p w:rsidR="005F1677" w:rsidRDefault="00AD2EE2" w:rsidP="001A4B5F">
            <w:pPr>
              <w:jc w:val="both"/>
            </w:pPr>
            <w:r>
              <w:t>7,2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</w:p>
          <w:p w:rsidR="00102026" w:rsidRPr="00E20A5A" w:rsidRDefault="00102026" w:rsidP="00AD2EE2">
            <w:pPr>
              <w:jc w:val="both"/>
            </w:pPr>
            <w:r>
              <w:t>0,</w:t>
            </w:r>
            <w:r w:rsidR="00AD2EE2">
              <w:t>9</w:t>
            </w:r>
          </w:p>
        </w:tc>
        <w:tc>
          <w:tcPr>
            <w:tcW w:w="1080" w:type="dxa"/>
          </w:tcPr>
          <w:p w:rsidR="003579E3" w:rsidRDefault="003579E3" w:rsidP="001A4B5F">
            <w:pPr>
              <w:jc w:val="both"/>
            </w:pPr>
          </w:p>
          <w:p w:rsidR="003579E3" w:rsidRDefault="003579E3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4822,0</w:t>
            </w:r>
          </w:p>
          <w:p w:rsidR="003579E3" w:rsidRDefault="003579E3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661,6</w:t>
            </w:r>
          </w:p>
          <w:p w:rsidR="000518AD" w:rsidRDefault="000518AD" w:rsidP="001A4B5F">
            <w:pPr>
              <w:jc w:val="both"/>
            </w:pPr>
          </w:p>
          <w:p w:rsidR="001A4B5F" w:rsidRDefault="00510E75" w:rsidP="001A4B5F">
            <w:pPr>
              <w:jc w:val="both"/>
            </w:pPr>
            <w:r>
              <w:t>13,6</w:t>
            </w:r>
          </w:p>
          <w:p w:rsidR="000518AD" w:rsidRDefault="000518AD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3640,0</w:t>
            </w:r>
          </w:p>
          <w:p w:rsidR="003579E3" w:rsidRDefault="003579E3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27,7</w:t>
            </w:r>
          </w:p>
          <w:p w:rsidR="003579E3" w:rsidRDefault="003579E3" w:rsidP="001A4B5F">
            <w:pPr>
              <w:jc w:val="both"/>
            </w:pPr>
          </w:p>
          <w:p w:rsidR="001A4B5F" w:rsidRDefault="001A4B5F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423,4</w:t>
            </w:r>
          </w:p>
          <w:p w:rsidR="003579E3" w:rsidRDefault="003579E3" w:rsidP="001A4B5F">
            <w:pPr>
              <w:jc w:val="both"/>
            </w:pPr>
          </w:p>
          <w:p w:rsidR="003579E3" w:rsidRDefault="003579E3" w:rsidP="001A4B5F">
            <w:pPr>
              <w:jc w:val="both"/>
            </w:pPr>
          </w:p>
          <w:p w:rsidR="00642C99" w:rsidRPr="00E20A5A" w:rsidRDefault="00510E75" w:rsidP="001A4B5F">
            <w:pPr>
              <w:jc w:val="both"/>
            </w:pPr>
            <w:r>
              <w:t>55,7</w:t>
            </w:r>
          </w:p>
        </w:tc>
        <w:tc>
          <w:tcPr>
            <w:tcW w:w="720" w:type="dxa"/>
          </w:tcPr>
          <w:p w:rsidR="003579E3" w:rsidRDefault="003579E3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  <w:r>
              <w:t>100</w:t>
            </w:r>
          </w:p>
          <w:p w:rsidR="005F1677" w:rsidRDefault="005F1677" w:rsidP="001A4B5F">
            <w:pPr>
              <w:jc w:val="both"/>
            </w:pPr>
          </w:p>
          <w:p w:rsidR="005F1677" w:rsidRDefault="00510E75" w:rsidP="001A4B5F">
            <w:pPr>
              <w:jc w:val="both"/>
            </w:pPr>
            <w:r>
              <w:t>13,7</w:t>
            </w:r>
          </w:p>
          <w:p w:rsidR="000518AD" w:rsidRDefault="000518AD" w:rsidP="001A4B5F">
            <w:pPr>
              <w:jc w:val="both"/>
            </w:pPr>
          </w:p>
          <w:p w:rsidR="005F1677" w:rsidRDefault="00102026" w:rsidP="001A4B5F">
            <w:pPr>
              <w:jc w:val="both"/>
            </w:pPr>
            <w:r>
              <w:t>0,</w:t>
            </w:r>
            <w:r w:rsidR="00510E75">
              <w:t>3</w:t>
            </w:r>
          </w:p>
          <w:p w:rsidR="000518AD" w:rsidRDefault="000518AD" w:rsidP="001A4B5F">
            <w:pPr>
              <w:jc w:val="both"/>
            </w:pPr>
          </w:p>
          <w:p w:rsidR="005F1677" w:rsidRDefault="00510E75" w:rsidP="001A4B5F">
            <w:pPr>
              <w:jc w:val="both"/>
            </w:pPr>
            <w:r>
              <w:t>7</w:t>
            </w:r>
            <w:r w:rsidR="00102026">
              <w:t>5,</w:t>
            </w:r>
            <w:r>
              <w:t>5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  <w:r>
              <w:t>0,</w:t>
            </w:r>
            <w:r w:rsidR="00510E75">
              <w:t>6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</w:p>
          <w:p w:rsidR="005F1677" w:rsidRDefault="00510E75" w:rsidP="001A4B5F">
            <w:pPr>
              <w:jc w:val="both"/>
            </w:pPr>
            <w:r>
              <w:t>8,8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865CB9">
            <w:pPr>
              <w:jc w:val="both"/>
            </w:pPr>
          </w:p>
          <w:p w:rsidR="00102026" w:rsidRPr="00E20A5A" w:rsidRDefault="00510E75" w:rsidP="00865CB9">
            <w:pPr>
              <w:jc w:val="both"/>
            </w:pPr>
            <w:r>
              <w:t>1,1</w:t>
            </w:r>
          </w:p>
        </w:tc>
        <w:tc>
          <w:tcPr>
            <w:tcW w:w="1080" w:type="dxa"/>
          </w:tcPr>
          <w:p w:rsidR="003579E3" w:rsidRDefault="003579E3" w:rsidP="001A4B5F">
            <w:pPr>
              <w:jc w:val="both"/>
            </w:pPr>
          </w:p>
          <w:p w:rsidR="003579E3" w:rsidRDefault="003579E3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5167,0</w:t>
            </w:r>
          </w:p>
          <w:p w:rsidR="003579E3" w:rsidRDefault="003579E3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718,5</w:t>
            </w:r>
          </w:p>
          <w:p w:rsidR="000518AD" w:rsidRDefault="000518AD" w:rsidP="001A4B5F">
            <w:pPr>
              <w:jc w:val="both"/>
            </w:pPr>
          </w:p>
          <w:p w:rsidR="001A4B5F" w:rsidRDefault="00510E75" w:rsidP="001A4B5F">
            <w:pPr>
              <w:jc w:val="both"/>
            </w:pPr>
            <w:r>
              <w:t>13,8</w:t>
            </w:r>
          </w:p>
          <w:p w:rsidR="000518AD" w:rsidRDefault="000518AD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3927,9</w:t>
            </w:r>
          </w:p>
          <w:p w:rsidR="003579E3" w:rsidRDefault="003579E3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27,7</w:t>
            </w:r>
          </w:p>
          <w:p w:rsidR="003579E3" w:rsidRDefault="003579E3" w:rsidP="001A4B5F">
            <w:pPr>
              <w:jc w:val="both"/>
            </w:pPr>
          </w:p>
          <w:p w:rsidR="001A4B5F" w:rsidRDefault="001A4B5F" w:rsidP="001A4B5F">
            <w:pPr>
              <w:jc w:val="both"/>
            </w:pPr>
          </w:p>
          <w:p w:rsidR="003579E3" w:rsidRDefault="00510E75" w:rsidP="001A4B5F">
            <w:pPr>
              <w:jc w:val="both"/>
            </w:pPr>
            <w:r>
              <w:t>423,4</w:t>
            </w:r>
          </w:p>
          <w:p w:rsidR="003579E3" w:rsidRDefault="003579E3" w:rsidP="001A4B5F">
            <w:pPr>
              <w:jc w:val="both"/>
            </w:pPr>
          </w:p>
          <w:p w:rsidR="00CF71EA" w:rsidRDefault="00CF71EA" w:rsidP="001A4B5F">
            <w:pPr>
              <w:jc w:val="both"/>
            </w:pPr>
          </w:p>
          <w:p w:rsidR="00642C99" w:rsidRPr="00E20A5A" w:rsidRDefault="00510E75" w:rsidP="001A4B5F">
            <w:pPr>
              <w:jc w:val="both"/>
            </w:pPr>
            <w:r>
              <w:t>55,7</w:t>
            </w:r>
          </w:p>
        </w:tc>
        <w:tc>
          <w:tcPr>
            <w:tcW w:w="720" w:type="dxa"/>
          </w:tcPr>
          <w:p w:rsidR="003579E3" w:rsidRPr="005460D1" w:rsidRDefault="003579E3" w:rsidP="001A4B5F">
            <w:pPr>
              <w:jc w:val="both"/>
              <w:rPr>
                <w:b/>
              </w:rPr>
            </w:pPr>
          </w:p>
          <w:p w:rsidR="005460D1" w:rsidRPr="005460D1" w:rsidRDefault="005460D1" w:rsidP="001A4B5F">
            <w:pPr>
              <w:jc w:val="both"/>
              <w:rPr>
                <w:b/>
              </w:rPr>
            </w:pPr>
          </w:p>
          <w:p w:rsidR="005460D1" w:rsidRDefault="005460D1" w:rsidP="001A4B5F">
            <w:pPr>
              <w:jc w:val="both"/>
            </w:pPr>
            <w:r>
              <w:t>100</w:t>
            </w:r>
          </w:p>
          <w:p w:rsidR="005460D1" w:rsidRDefault="005460D1" w:rsidP="001A4B5F">
            <w:pPr>
              <w:jc w:val="both"/>
            </w:pPr>
          </w:p>
          <w:p w:rsidR="005460D1" w:rsidRDefault="00510E75" w:rsidP="001A4B5F">
            <w:pPr>
              <w:jc w:val="both"/>
            </w:pPr>
            <w:r>
              <w:t>13,9</w:t>
            </w:r>
          </w:p>
          <w:p w:rsidR="000518AD" w:rsidRDefault="000518AD" w:rsidP="001A4B5F">
            <w:pPr>
              <w:jc w:val="both"/>
            </w:pPr>
          </w:p>
          <w:p w:rsidR="005F1677" w:rsidRDefault="00510E75" w:rsidP="001A4B5F">
            <w:pPr>
              <w:jc w:val="both"/>
            </w:pPr>
            <w:r>
              <w:t>0,3</w:t>
            </w:r>
          </w:p>
          <w:p w:rsidR="000518AD" w:rsidRDefault="000518AD" w:rsidP="001A4B5F">
            <w:pPr>
              <w:jc w:val="both"/>
            </w:pPr>
          </w:p>
          <w:p w:rsidR="005F1677" w:rsidRDefault="00510E75" w:rsidP="001A4B5F">
            <w:pPr>
              <w:jc w:val="both"/>
            </w:pPr>
            <w:r>
              <w:t>76,0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  <w:r>
              <w:t>0,</w:t>
            </w:r>
            <w:r w:rsidR="00510E75">
              <w:t>5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1A4B5F">
            <w:pPr>
              <w:jc w:val="both"/>
            </w:pPr>
          </w:p>
          <w:p w:rsidR="005F1677" w:rsidRDefault="00510E75" w:rsidP="001A4B5F">
            <w:pPr>
              <w:jc w:val="both"/>
            </w:pPr>
            <w:r>
              <w:t>8,2</w:t>
            </w:r>
          </w:p>
          <w:p w:rsidR="005F1677" w:rsidRDefault="005F1677" w:rsidP="001A4B5F">
            <w:pPr>
              <w:jc w:val="both"/>
            </w:pPr>
          </w:p>
          <w:p w:rsidR="005F1677" w:rsidRDefault="005F1677" w:rsidP="00865CB9">
            <w:pPr>
              <w:jc w:val="both"/>
            </w:pPr>
          </w:p>
          <w:p w:rsidR="006B7411" w:rsidRPr="005460D1" w:rsidRDefault="00510E75" w:rsidP="00865CB9">
            <w:pPr>
              <w:jc w:val="both"/>
            </w:pPr>
            <w:r>
              <w:t>1</w:t>
            </w:r>
            <w:r w:rsidR="006B7411">
              <w:t>,1</w:t>
            </w:r>
          </w:p>
        </w:tc>
      </w:tr>
    </w:tbl>
    <w:p w:rsidR="009F31AE" w:rsidRDefault="009F31AE" w:rsidP="00EE674C">
      <w:pPr>
        <w:pStyle w:val="a3"/>
        <w:ind w:firstLine="0"/>
      </w:pPr>
    </w:p>
    <w:p w:rsidR="009C27C0" w:rsidRPr="009C27C0" w:rsidRDefault="009C27C0" w:rsidP="009C27C0">
      <w:pPr>
        <w:jc w:val="both"/>
        <w:rPr>
          <w:sz w:val="28"/>
        </w:rPr>
      </w:pPr>
      <w:r>
        <w:rPr>
          <w:sz w:val="28"/>
        </w:rPr>
        <w:t xml:space="preserve">     </w:t>
      </w:r>
      <w:r w:rsidR="00EE674C" w:rsidRPr="009C27C0">
        <w:rPr>
          <w:sz w:val="28"/>
        </w:rPr>
        <w:t>Налоговые</w:t>
      </w:r>
      <w:r w:rsidR="00EE674C" w:rsidRPr="009C27C0">
        <w:t xml:space="preserve"> </w:t>
      </w:r>
      <w:r w:rsidR="00EE674C" w:rsidRPr="009C27C0">
        <w:rPr>
          <w:sz w:val="28"/>
        </w:rPr>
        <w:t>и неналоговые доходы</w:t>
      </w:r>
      <w:r w:rsidR="00EE674C" w:rsidRPr="009C27C0">
        <w:t xml:space="preserve">  </w:t>
      </w:r>
      <w:r w:rsidR="00EE674C" w:rsidRPr="009C27C0">
        <w:rPr>
          <w:sz w:val="28"/>
        </w:rPr>
        <w:t xml:space="preserve"> в </w:t>
      </w:r>
      <w:r w:rsidR="00075F7E">
        <w:rPr>
          <w:sz w:val="28"/>
        </w:rPr>
        <w:t>2017</w:t>
      </w:r>
      <w:r w:rsidR="00EE674C" w:rsidRPr="009C27C0">
        <w:rPr>
          <w:sz w:val="28"/>
        </w:rPr>
        <w:t xml:space="preserve">г.  и на плановый период </w:t>
      </w:r>
      <w:r w:rsidR="00075F7E">
        <w:rPr>
          <w:sz w:val="28"/>
        </w:rPr>
        <w:t>2018</w:t>
      </w:r>
      <w:r w:rsidR="00EE674C" w:rsidRPr="009C27C0">
        <w:rPr>
          <w:sz w:val="28"/>
        </w:rPr>
        <w:t xml:space="preserve"> и </w:t>
      </w:r>
      <w:r w:rsidR="00075F7E">
        <w:rPr>
          <w:sz w:val="28"/>
        </w:rPr>
        <w:t>2019</w:t>
      </w:r>
      <w:r w:rsidR="00510E75">
        <w:rPr>
          <w:sz w:val="28"/>
        </w:rPr>
        <w:t xml:space="preserve"> </w:t>
      </w:r>
      <w:r w:rsidR="00EE674C" w:rsidRPr="009C27C0">
        <w:rPr>
          <w:sz w:val="28"/>
        </w:rPr>
        <w:t xml:space="preserve">годы   </w:t>
      </w:r>
      <w:r w:rsidR="00AD2EE2">
        <w:rPr>
          <w:sz w:val="28"/>
        </w:rPr>
        <w:t>снижаются.</w:t>
      </w:r>
      <w:r w:rsidR="00EE674C" w:rsidRPr="009C27C0">
        <w:rPr>
          <w:sz w:val="28"/>
        </w:rPr>
        <w:t xml:space="preserve">   </w:t>
      </w:r>
      <w:r w:rsidR="00AD2EE2">
        <w:rPr>
          <w:sz w:val="28"/>
        </w:rPr>
        <w:t>П</w:t>
      </w:r>
      <w:r w:rsidR="00EE674C" w:rsidRPr="009C27C0">
        <w:rPr>
          <w:sz w:val="28"/>
        </w:rPr>
        <w:t>о  сравнению</w:t>
      </w:r>
      <w:r w:rsidRPr="009C27C0">
        <w:rPr>
          <w:sz w:val="28"/>
        </w:rPr>
        <w:t xml:space="preserve">  с </w:t>
      </w:r>
      <w:r w:rsidR="00070F10">
        <w:rPr>
          <w:sz w:val="28"/>
        </w:rPr>
        <w:t>201</w:t>
      </w:r>
      <w:r w:rsidR="00510E75">
        <w:rPr>
          <w:sz w:val="28"/>
        </w:rPr>
        <w:t>6</w:t>
      </w:r>
      <w:r w:rsidRPr="009C27C0">
        <w:rPr>
          <w:sz w:val="28"/>
        </w:rPr>
        <w:t xml:space="preserve"> годом</w:t>
      </w:r>
      <w:r w:rsidR="00AD2EE2">
        <w:rPr>
          <w:sz w:val="28"/>
        </w:rPr>
        <w:t>:  доходы</w:t>
      </w:r>
      <w:r w:rsidRPr="009C27C0">
        <w:rPr>
          <w:sz w:val="28"/>
        </w:rPr>
        <w:t xml:space="preserve">  в </w:t>
      </w:r>
      <w:r w:rsidR="00075F7E">
        <w:rPr>
          <w:sz w:val="28"/>
        </w:rPr>
        <w:t>2017</w:t>
      </w:r>
      <w:r w:rsidRPr="009C27C0">
        <w:rPr>
          <w:sz w:val="28"/>
        </w:rPr>
        <w:t xml:space="preserve">году </w:t>
      </w:r>
      <w:r w:rsidR="00AD2EE2">
        <w:rPr>
          <w:sz w:val="28"/>
        </w:rPr>
        <w:t xml:space="preserve">снижаются </w:t>
      </w:r>
      <w:r w:rsidRPr="009C27C0">
        <w:rPr>
          <w:sz w:val="28"/>
        </w:rPr>
        <w:t xml:space="preserve">на сумму </w:t>
      </w:r>
      <w:r w:rsidR="00AD2EE2">
        <w:rPr>
          <w:sz w:val="28"/>
        </w:rPr>
        <w:t>310,9</w:t>
      </w:r>
      <w:r w:rsidR="00EE674C" w:rsidRPr="009C27C0">
        <w:rPr>
          <w:sz w:val="28"/>
        </w:rPr>
        <w:t xml:space="preserve"> тыс. руб.</w:t>
      </w:r>
      <w:r w:rsidR="00AD2EE2">
        <w:rPr>
          <w:sz w:val="28"/>
        </w:rPr>
        <w:t xml:space="preserve"> или на 5,0%</w:t>
      </w:r>
      <w:r w:rsidRPr="009C27C0">
        <w:rPr>
          <w:sz w:val="28"/>
        </w:rPr>
        <w:t xml:space="preserve">,    в </w:t>
      </w:r>
      <w:r w:rsidR="00075F7E">
        <w:rPr>
          <w:sz w:val="28"/>
        </w:rPr>
        <w:t>2018</w:t>
      </w:r>
      <w:r w:rsidRPr="009C27C0">
        <w:rPr>
          <w:sz w:val="28"/>
        </w:rPr>
        <w:t xml:space="preserve">году на  сумму </w:t>
      </w:r>
      <w:r w:rsidR="00AD2EE2">
        <w:rPr>
          <w:sz w:val="28"/>
        </w:rPr>
        <w:t xml:space="preserve">1410,1 тыс. </w:t>
      </w:r>
      <w:r w:rsidR="00EE674C" w:rsidRPr="009C27C0">
        <w:rPr>
          <w:sz w:val="28"/>
        </w:rPr>
        <w:t>руб.</w:t>
      </w:r>
      <w:r w:rsidR="00AD2EE2">
        <w:rPr>
          <w:sz w:val="28"/>
        </w:rPr>
        <w:t xml:space="preserve"> или на 22,6%</w:t>
      </w:r>
      <w:r w:rsidRPr="009C27C0">
        <w:rPr>
          <w:sz w:val="28"/>
        </w:rPr>
        <w:t>,</w:t>
      </w:r>
      <w:r w:rsidR="00EE674C" w:rsidRPr="009C27C0">
        <w:rPr>
          <w:sz w:val="28"/>
        </w:rPr>
        <w:t xml:space="preserve">  </w:t>
      </w:r>
      <w:r w:rsidR="00AD2EE2">
        <w:rPr>
          <w:sz w:val="28"/>
        </w:rPr>
        <w:t xml:space="preserve">в </w:t>
      </w:r>
      <w:r w:rsidR="00075F7E">
        <w:rPr>
          <w:sz w:val="28"/>
        </w:rPr>
        <w:t>2019</w:t>
      </w:r>
      <w:r w:rsidR="00EE674C" w:rsidRPr="009C27C0">
        <w:rPr>
          <w:sz w:val="28"/>
        </w:rPr>
        <w:t xml:space="preserve"> году</w:t>
      </w:r>
      <w:r w:rsidRPr="009C27C0">
        <w:rPr>
          <w:sz w:val="28"/>
        </w:rPr>
        <w:t xml:space="preserve"> на сумму</w:t>
      </w:r>
      <w:r w:rsidR="00EE674C" w:rsidRPr="009C27C0">
        <w:rPr>
          <w:sz w:val="28"/>
        </w:rPr>
        <w:t xml:space="preserve"> </w:t>
      </w:r>
      <w:r w:rsidR="00AD2EE2">
        <w:rPr>
          <w:sz w:val="28"/>
        </w:rPr>
        <w:t>1065,1</w:t>
      </w:r>
      <w:r w:rsidRPr="009C27C0">
        <w:rPr>
          <w:sz w:val="28"/>
        </w:rPr>
        <w:t xml:space="preserve"> тыс. руб.</w:t>
      </w:r>
      <w:r w:rsidR="00AD2EE2">
        <w:rPr>
          <w:sz w:val="28"/>
        </w:rPr>
        <w:t xml:space="preserve"> или </w:t>
      </w:r>
      <w:proofErr w:type="gramStart"/>
      <w:r w:rsidR="00AD2EE2">
        <w:rPr>
          <w:sz w:val="28"/>
        </w:rPr>
        <w:t>на</w:t>
      </w:r>
      <w:proofErr w:type="gramEnd"/>
      <w:r w:rsidR="00AD2EE2">
        <w:rPr>
          <w:sz w:val="28"/>
        </w:rPr>
        <w:t xml:space="preserve"> 17,1%.</w:t>
      </w:r>
    </w:p>
    <w:p w:rsidR="00021A44" w:rsidRPr="009C27C0" w:rsidRDefault="00021A44" w:rsidP="00EE674C">
      <w:pPr>
        <w:jc w:val="both"/>
        <w:rPr>
          <w:sz w:val="28"/>
        </w:rPr>
      </w:pPr>
    </w:p>
    <w:p w:rsidR="00EE674C" w:rsidRDefault="00EE674C" w:rsidP="00EE674C">
      <w:pPr>
        <w:jc w:val="both"/>
        <w:rPr>
          <w:sz w:val="28"/>
        </w:rPr>
      </w:pPr>
      <w:r w:rsidRPr="009C27C0">
        <w:rPr>
          <w:sz w:val="28"/>
        </w:rPr>
        <w:t xml:space="preserve">                    Основными  источниками доходов</w:t>
      </w:r>
      <w:r>
        <w:rPr>
          <w:sz w:val="28"/>
        </w:rPr>
        <w:t xml:space="preserve">  являются: </w:t>
      </w:r>
    </w:p>
    <w:p w:rsidR="00AD2EE2" w:rsidRDefault="00AD2EE2" w:rsidP="00EE674C">
      <w:pPr>
        <w:jc w:val="both"/>
        <w:rPr>
          <w:sz w:val="28"/>
        </w:rPr>
      </w:pPr>
    </w:p>
    <w:p w:rsidR="00D35438" w:rsidRPr="00CB227F" w:rsidRDefault="00BD3557" w:rsidP="00D35438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087E66" w:rsidRPr="00856630">
        <w:rPr>
          <w:sz w:val="28"/>
        </w:rPr>
        <w:t xml:space="preserve"> Налог на имущество </w:t>
      </w:r>
      <w:r w:rsidR="00B9597A">
        <w:rPr>
          <w:sz w:val="28"/>
        </w:rPr>
        <w:t>-</w:t>
      </w:r>
      <w:r w:rsidR="00087E66" w:rsidRPr="00856630">
        <w:rPr>
          <w:sz w:val="28"/>
        </w:rPr>
        <w:t xml:space="preserve"> его  ожидаемое  исполнение   в </w:t>
      </w:r>
      <w:r w:rsidR="00070F10">
        <w:rPr>
          <w:sz w:val="28"/>
        </w:rPr>
        <w:t>201</w:t>
      </w:r>
      <w:r w:rsidR="00AD2EE2">
        <w:rPr>
          <w:sz w:val="28"/>
        </w:rPr>
        <w:t>6</w:t>
      </w:r>
      <w:r w:rsidR="00087E66">
        <w:rPr>
          <w:sz w:val="28"/>
        </w:rPr>
        <w:t xml:space="preserve"> г.  составит  в сумме </w:t>
      </w:r>
      <w:r w:rsidR="00AD2EE2">
        <w:rPr>
          <w:sz w:val="28"/>
        </w:rPr>
        <w:t>5147,2</w:t>
      </w:r>
      <w:r w:rsidR="009C3826">
        <w:rPr>
          <w:sz w:val="28"/>
        </w:rPr>
        <w:t xml:space="preserve"> </w:t>
      </w:r>
      <w:r w:rsidR="00087E66" w:rsidRPr="00856630">
        <w:rPr>
          <w:sz w:val="28"/>
        </w:rPr>
        <w:t xml:space="preserve">тыс. руб. или </w:t>
      </w:r>
      <w:r w:rsidR="00E82242">
        <w:rPr>
          <w:sz w:val="28"/>
        </w:rPr>
        <w:t xml:space="preserve"> 82,6</w:t>
      </w:r>
      <w:r w:rsidR="00087E66" w:rsidRPr="00856630">
        <w:rPr>
          <w:sz w:val="28"/>
        </w:rPr>
        <w:t>%</w:t>
      </w:r>
      <w:r w:rsidR="00AD2EE2">
        <w:rPr>
          <w:sz w:val="28"/>
        </w:rPr>
        <w:t xml:space="preserve"> от общей суммы поступлений в бюджет</w:t>
      </w:r>
      <w:r w:rsidR="00087E66" w:rsidRPr="00856630">
        <w:rPr>
          <w:sz w:val="28"/>
        </w:rPr>
        <w:t xml:space="preserve">, в  </w:t>
      </w:r>
      <w:r w:rsidR="00075F7E">
        <w:rPr>
          <w:sz w:val="28"/>
        </w:rPr>
        <w:t>2017</w:t>
      </w:r>
      <w:r w:rsidR="004E0DDE">
        <w:rPr>
          <w:sz w:val="28"/>
        </w:rPr>
        <w:t xml:space="preserve">,2018 и </w:t>
      </w:r>
      <w:r w:rsidR="00075F7E">
        <w:rPr>
          <w:sz w:val="28"/>
        </w:rPr>
        <w:t>2019</w:t>
      </w:r>
      <w:r w:rsidR="00E82242">
        <w:rPr>
          <w:sz w:val="28"/>
        </w:rPr>
        <w:t xml:space="preserve"> </w:t>
      </w:r>
      <w:r w:rsidR="00087E66" w:rsidRPr="00B3358B">
        <w:rPr>
          <w:sz w:val="28"/>
        </w:rPr>
        <w:t xml:space="preserve"> годах </w:t>
      </w:r>
      <w:r w:rsidR="00087E66">
        <w:rPr>
          <w:sz w:val="28"/>
        </w:rPr>
        <w:t xml:space="preserve"> предусмотрен </w:t>
      </w:r>
      <w:r w:rsidR="00E82242">
        <w:rPr>
          <w:sz w:val="28"/>
        </w:rPr>
        <w:t xml:space="preserve"> </w:t>
      </w:r>
      <w:r w:rsidR="00087E66">
        <w:rPr>
          <w:sz w:val="28"/>
        </w:rPr>
        <w:t xml:space="preserve">в сумме </w:t>
      </w:r>
      <w:r w:rsidR="004E0DDE">
        <w:rPr>
          <w:sz w:val="28"/>
        </w:rPr>
        <w:t>4768,8</w:t>
      </w:r>
      <w:r w:rsidR="00E82242">
        <w:rPr>
          <w:sz w:val="28"/>
        </w:rPr>
        <w:t xml:space="preserve"> </w:t>
      </w:r>
      <w:r w:rsidR="004E0DDE">
        <w:rPr>
          <w:sz w:val="28"/>
        </w:rPr>
        <w:t>тыс. руб., 3640,0 тыс. руб. и 3927,9 тыс. руб.</w:t>
      </w:r>
      <w:r w:rsidR="00087E66" w:rsidRPr="00B3358B">
        <w:rPr>
          <w:sz w:val="28"/>
        </w:rPr>
        <w:t xml:space="preserve"> или </w:t>
      </w:r>
      <w:r w:rsidR="004E0DDE">
        <w:rPr>
          <w:sz w:val="28"/>
        </w:rPr>
        <w:t>80,5</w:t>
      </w:r>
      <w:r w:rsidR="00087E66" w:rsidRPr="00B3358B">
        <w:rPr>
          <w:sz w:val="28"/>
        </w:rPr>
        <w:t xml:space="preserve">%, </w:t>
      </w:r>
      <w:r w:rsidR="004E0DDE">
        <w:rPr>
          <w:sz w:val="28"/>
        </w:rPr>
        <w:t>75,5</w:t>
      </w:r>
      <w:r w:rsidR="00B9597A">
        <w:rPr>
          <w:sz w:val="28"/>
        </w:rPr>
        <w:t xml:space="preserve">%, </w:t>
      </w:r>
      <w:r w:rsidR="004E0DDE">
        <w:rPr>
          <w:sz w:val="28"/>
        </w:rPr>
        <w:t>76,0</w:t>
      </w:r>
      <w:r w:rsidR="00087E66" w:rsidRPr="00B3358B">
        <w:rPr>
          <w:sz w:val="28"/>
        </w:rPr>
        <w:t xml:space="preserve">% </w:t>
      </w:r>
      <w:r w:rsidR="00E82242">
        <w:rPr>
          <w:sz w:val="28"/>
        </w:rPr>
        <w:t xml:space="preserve"> </w:t>
      </w:r>
      <w:r w:rsidR="00087E66" w:rsidRPr="00B3358B">
        <w:rPr>
          <w:sz w:val="28"/>
        </w:rPr>
        <w:t>соответственно</w:t>
      </w:r>
      <w:r w:rsidR="00E82242">
        <w:rPr>
          <w:sz w:val="28"/>
        </w:rPr>
        <w:t xml:space="preserve"> </w:t>
      </w:r>
      <w:r w:rsidR="00087E66" w:rsidRPr="00B3358B">
        <w:rPr>
          <w:sz w:val="28"/>
        </w:rPr>
        <w:t xml:space="preserve"> от</w:t>
      </w:r>
      <w:r w:rsidR="00E82242">
        <w:rPr>
          <w:sz w:val="28"/>
        </w:rPr>
        <w:t xml:space="preserve"> </w:t>
      </w:r>
      <w:r w:rsidR="00087E66" w:rsidRPr="00B3358B">
        <w:rPr>
          <w:sz w:val="28"/>
        </w:rPr>
        <w:t xml:space="preserve"> доходов бюджета. </w:t>
      </w:r>
      <w:r w:rsidR="00D35438">
        <w:rPr>
          <w:sz w:val="28"/>
        </w:rPr>
        <w:t xml:space="preserve">Из </w:t>
      </w:r>
      <w:r w:rsidR="00D35438">
        <w:rPr>
          <w:sz w:val="28"/>
          <w:szCs w:val="28"/>
        </w:rPr>
        <w:t xml:space="preserve"> общего  объем</w:t>
      </w:r>
      <w:r w:rsidR="003436B5">
        <w:rPr>
          <w:sz w:val="28"/>
          <w:szCs w:val="28"/>
        </w:rPr>
        <w:t>а</w:t>
      </w:r>
      <w:r w:rsidR="00D35438">
        <w:rPr>
          <w:sz w:val="28"/>
          <w:szCs w:val="28"/>
        </w:rPr>
        <w:t xml:space="preserve">  </w:t>
      </w:r>
      <w:r w:rsidR="00D35438" w:rsidRPr="00CB227F">
        <w:rPr>
          <w:sz w:val="28"/>
          <w:szCs w:val="28"/>
        </w:rPr>
        <w:t>налог</w:t>
      </w:r>
      <w:r w:rsidR="00D35438">
        <w:rPr>
          <w:sz w:val="28"/>
          <w:szCs w:val="28"/>
        </w:rPr>
        <w:t>а</w:t>
      </w:r>
      <w:r w:rsidR="00D35438" w:rsidRPr="00CB227F">
        <w:rPr>
          <w:sz w:val="28"/>
          <w:szCs w:val="28"/>
        </w:rPr>
        <w:t xml:space="preserve"> на </w:t>
      </w:r>
      <w:r w:rsidR="00D35438">
        <w:rPr>
          <w:sz w:val="28"/>
          <w:szCs w:val="28"/>
        </w:rPr>
        <w:t xml:space="preserve">имущество  в </w:t>
      </w:r>
      <w:r w:rsidR="00075F7E">
        <w:rPr>
          <w:sz w:val="28"/>
          <w:szCs w:val="28"/>
        </w:rPr>
        <w:t>2017</w:t>
      </w:r>
      <w:r w:rsidR="00D35438">
        <w:rPr>
          <w:sz w:val="28"/>
          <w:szCs w:val="28"/>
        </w:rPr>
        <w:t>-</w:t>
      </w:r>
      <w:r w:rsidR="00075F7E">
        <w:rPr>
          <w:sz w:val="28"/>
          <w:szCs w:val="28"/>
        </w:rPr>
        <w:t>2019</w:t>
      </w:r>
      <w:r w:rsidR="00D35438">
        <w:rPr>
          <w:sz w:val="28"/>
          <w:szCs w:val="28"/>
        </w:rPr>
        <w:t>годах  планируется</w:t>
      </w:r>
      <w:r w:rsidR="004E0DDE">
        <w:rPr>
          <w:sz w:val="28"/>
          <w:szCs w:val="28"/>
        </w:rPr>
        <w:t xml:space="preserve"> по годам</w:t>
      </w:r>
      <w:r w:rsidR="00D35438" w:rsidRPr="00CB227F">
        <w:rPr>
          <w:sz w:val="28"/>
          <w:szCs w:val="28"/>
        </w:rPr>
        <w:t xml:space="preserve">:   </w:t>
      </w:r>
    </w:p>
    <w:p w:rsidR="00B775C6" w:rsidRDefault="00D35438" w:rsidP="00D35438">
      <w:pPr>
        <w:pStyle w:val="a7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 земельн</w:t>
      </w:r>
      <w:r>
        <w:rPr>
          <w:sz w:val="28"/>
          <w:szCs w:val="28"/>
        </w:rPr>
        <w:t xml:space="preserve">ый  налог  в сумме </w:t>
      </w:r>
      <w:r w:rsidR="004E0DDE">
        <w:rPr>
          <w:sz w:val="28"/>
          <w:szCs w:val="28"/>
        </w:rPr>
        <w:t>4291,9</w:t>
      </w:r>
      <w:r w:rsidRPr="00CB227F">
        <w:rPr>
          <w:sz w:val="28"/>
          <w:szCs w:val="28"/>
        </w:rPr>
        <w:t xml:space="preserve"> тыс. руб.,</w:t>
      </w:r>
      <w:r w:rsidR="004E0DDE">
        <w:rPr>
          <w:sz w:val="28"/>
          <w:szCs w:val="28"/>
        </w:rPr>
        <w:t xml:space="preserve"> 2914,3 тыс. руб., 2956,1 тыс. руб.</w:t>
      </w:r>
      <w:r w:rsidRPr="00CB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82242" w:rsidRDefault="00D35438" w:rsidP="00BD3557">
      <w:pPr>
        <w:pStyle w:val="a7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-налог на имущество ф</w:t>
      </w:r>
      <w:r w:rsidR="00B775C6">
        <w:rPr>
          <w:sz w:val="28"/>
          <w:szCs w:val="28"/>
        </w:rPr>
        <w:t xml:space="preserve">изических лиц </w:t>
      </w:r>
      <w:r>
        <w:rPr>
          <w:sz w:val="28"/>
          <w:szCs w:val="28"/>
        </w:rPr>
        <w:t xml:space="preserve"> в сумме </w:t>
      </w:r>
      <w:r w:rsidR="004E0DDE">
        <w:rPr>
          <w:sz w:val="28"/>
          <w:szCs w:val="28"/>
        </w:rPr>
        <w:t xml:space="preserve">476,9 </w:t>
      </w:r>
      <w:r w:rsidRPr="00CB227F">
        <w:rPr>
          <w:sz w:val="28"/>
          <w:szCs w:val="28"/>
        </w:rPr>
        <w:t>тыс. руб</w:t>
      </w:r>
      <w:r w:rsidR="00BD3557">
        <w:rPr>
          <w:sz w:val="28"/>
          <w:szCs w:val="28"/>
        </w:rPr>
        <w:t>.</w:t>
      </w:r>
      <w:r w:rsidR="004E0DDE">
        <w:rPr>
          <w:sz w:val="28"/>
          <w:szCs w:val="28"/>
        </w:rPr>
        <w:t>, 725,7 тыс. руб., 971,8 тыс. руб.</w:t>
      </w:r>
      <w:r>
        <w:rPr>
          <w:sz w:val="28"/>
          <w:szCs w:val="28"/>
        </w:rPr>
        <w:t xml:space="preserve">  </w:t>
      </w:r>
      <w:r w:rsidR="00824949">
        <w:rPr>
          <w:sz w:val="28"/>
          <w:szCs w:val="28"/>
        </w:rPr>
        <w:t xml:space="preserve">   </w:t>
      </w:r>
    </w:p>
    <w:p w:rsidR="004E0DDE" w:rsidRDefault="00E82242" w:rsidP="00BD355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DDE" w:rsidRDefault="004E0DDE" w:rsidP="00BD3557">
      <w:pPr>
        <w:pStyle w:val="a7"/>
        <w:jc w:val="both"/>
        <w:rPr>
          <w:sz w:val="28"/>
          <w:szCs w:val="28"/>
        </w:rPr>
      </w:pPr>
    </w:p>
    <w:p w:rsidR="004E0DDE" w:rsidRDefault="007050E3" w:rsidP="007050E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Темпы роста (снижения) налоговых и неналоговых доходов</w:t>
      </w:r>
    </w:p>
    <w:p w:rsidR="004E0DDE" w:rsidRDefault="004E0DDE" w:rsidP="00BD3557">
      <w:pPr>
        <w:pStyle w:val="a7"/>
        <w:jc w:val="both"/>
        <w:rPr>
          <w:sz w:val="28"/>
          <w:szCs w:val="28"/>
        </w:rPr>
      </w:pPr>
    </w:p>
    <w:p w:rsidR="004E0DDE" w:rsidRDefault="004E0DDE" w:rsidP="00BD3557">
      <w:pPr>
        <w:pStyle w:val="a7"/>
        <w:jc w:val="both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62"/>
        <w:gridCol w:w="1134"/>
        <w:gridCol w:w="851"/>
        <w:gridCol w:w="1134"/>
        <w:gridCol w:w="992"/>
        <w:gridCol w:w="1134"/>
        <w:gridCol w:w="893"/>
      </w:tblGrid>
      <w:tr w:rsidR="004E0DDE" w:rsidTr="007050E3">
        <w:trPr>
          <w:cantSplit/>
          <w:trHeight w:val="723"/>
        </w:trPr>
        <w:tc>
          <w:tcPr>
            <w:tcW w:w="2700" w:type="dxa"/>
            <w:vMerge w:val="restart"/>
          </w:tcPr>
          <w:p w:rsidR="004E0DDE" w:rsidRDefault="004E0DDE" w:rsidP="003436B5">
            <w:pPr>
              <w:jc w:val="both"/>
            </w:pPr>
          </w:p>
        </w:tc>
        <w:tc>
          <w:tcPr>
            <w:tcW w:w="1062" w:type="dxa"/>
          </w:tcPr>
          <w:p w:rsidR="004E0DDE" w:rsidRDefault="004E0DDE" w:rsidP="003436B5">
            <w:pPr>
              <w:jc w:val="both"/>
            </w:pPr>
            <w:r>
              <w:t xml:space="preserve">Ожидаемое исполнение </w:t>
            </w:r>
          </w:p>
          <w:p w:rsidR="004E0DDE" w:rsidRDefault="004E0DDE" w:rsidP="003436B5">
            <w:pPr>
              <w:jc w:val="both"/>
            </w:pPr>
            <w:r>
              <w:t xml:space="preserve">     2016г.             </w:t>
            </w:r>
          </w:p>
          <w:p w:rsidR="004E0DDE" w:rsidRDefault="004E0DDE" w:rsidP="003436B5">
            <w:pPr>
              <w:jc w:val="both"/>
            </w:pPr>
            <w:r>
              <w:t xml:space="preserve">         </w:t>
            </w:r>
          </w:p>
        </w:tc>
        <w:tc>
          <w:tcPr>
            <w:tcW w:w="1985" w:type="dxa"/>
            <w:gridSpan w:val="2"/>
          </w:tcPr>
          <w:p w:rsidR="004E0DDE" w:rsidRDefault="004E0DDE" w:rsidP="003436B5">
            <w:pPr>
              <w:jc w:val="both"/>
            </w:pPr>
            <w:r>
              <w:t xml:space="preserve">  Прогноз  </w:t>
            </w:r>
          </w:p>
          <w:p w:rsidR="004E0DDE" w:rsidRDefault="004E0DDE" w:rsidP="003436B5">
            <w:pPr>
              <w:jc w:val="both"/>
            </w:pPr>
            <w:r>
              <w:t xml:space="preserve">    </w:t>
            </w:r>
          </w:p>
          <w:p w:rsidR="004E0DDE" w:rsidRDefault="004E0DDE" w:rsidP="003436B5">
            <w:pPr>
              <w:jc w:val="both"/>
            </w:pPr>
            <w:r>
              <w:t xml:space="preserve">    2017г.</w:t>
            </w:r>
          </w:p>
        </w:tc>
        <w:tc>
          <w:tcPr>
            <w:tcW w:w="2126" w:type="dxa"/>
            <w:gridSpan w:val="2"/>
          </w:tcPr>
          <w:p w:rsidR="004E0DDE" w:rsidRDefault="004E0DDE" w:rsidP="003436B5">
            <w:r>
              <w:t xml:space="preserve">    Прогноз </w:t>
            </w:r>
          </w:p>
          <w:p w:rsidR="004E0DDE" w:rsidRDefault="004E0DDE" w:rsidP="003436B5">
            <w:r>
              <w:t xml:space="preserve">      </w:t>
            </w:r>
          </w:p>
          <w:p w:rsidR="004E0DDE" w:rsidRDefault="004E0DDE" w:rsidP="003436B5">
            <w:r>
              <w:t xml:space="preserve">    2018г.</w:t>
            </w:r>
          </w:p>
          <w:p w:rsidR="004E0DDE" w:rsidRDefault="004E0DDE" w:rsidP="003436B5">
            <w:pPr>
              <w:jc w:val="both"/>
            </w:pPr>
          </w:p>
        </w:tc>
        <w:tc>
          <w:tcPr>
            <w:tcW w:w="2027" w:type="dxa"/>
            <w:gridSpan w:val="2"/>
          </w:tcPr>
          <w:p w:rsidR="004E0DDE" w:rsidRDefault="004E0DDE" w:rsidP="003436B5">
            <w:pPr>
              <w:jc w:val="both"/>
            </w:pPr>
            <w:r>
              <w:t xml:space="preserve">    Прогноз</w:t>
            </w:r>
          </w:p>
          <w:p w:rsidR="004E0DDE" w:rsidRDefault="004E0DDE" w:rsidP="003436B5">
            <w:pPr>
              <w:jc w:val="both"/>
            </w:pPr>
            <w:r>
              <w:t xml:space="preserve">      </w:t>
            </w:r>
          </w:p>
          <w:p w:rsidR="004E0DDE" w:rsidRDefault="004E0DDE" w:rsidP="003436B5">
            <w:pPr>
              <w:jc w:val="both"/>
            </w:pPr>
            <w:r>
              <w:t xml:space="preserve">    2019г.</w:t>
            </w:r>
          </w:p>
        </w:tc>
      </w:tr>
      <w:tr w:rsidR="007050E3" w:rsidTr="007050E3">
        <w:trPr>
          <w:cantSplit/>
          <w:trHeight w:val="149"/>
        </w:trPr>
        <w:tc>
          <w:tcPr>
            <w:tcW w:w="2700" w:type="dxa"/>
            <w:vMerge/>
          </w:tcPr>
          <w:p w:rsidR="007050E3" w:rsidRDefault="007050E3" w:rsidP="003436B5">
            <w:pPr>
              <w:jc w:val="both"/>
            </w:pPr>
          </w:p>
        </w:tc>
        <w:tc>
          <w:tcPr>
            <w:tcW w:w="1062" w:type="dxa"/>
          </w:tcPr>
          <w:p w:rsidR="007050E3" w:rsidRDefault="007050E3" w:rsidP="003436B5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</w:tcPr>
          <w:p w:rsidR="007050E3" w:rsidRDefault="007050E3" w:rsidP="003436B5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1" w:type="dxa"/>
          </w:tcPr>
          <w:p w:rsidR="007050E3" w:rsidRDefault="007050E3" w:rsidP="003436B5">
            <w:pPr>
              <w:jc w:val="both"/>
            </w:pPr>
            <w:r>
              <w:t>% к 2016г</w:t>
            </w:r>
          </w:p>
        </w:tc>
        <w:tc>
          <w:tcPr>
            <w:tcW w:w="1134" w:type="dxa"/>
            <w:tcBorders>
              <w:top w:val="nil"/>
            </w:tcBorders>
          </w:tcPr>
          <w:p w:rsidR="007050E3" w:rsidRDefault="007050E3" w:rsidP="003436B5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992" w:type="dxa"/>
            <w:tcBorders>
              <w:top w:val="nil"/>
            </w:tcBorders>
          </w:tcPr>
          <w:p w:rsidR="007050E3" w:rsidRDefault="007050E3" w:rsidP="003436B5">
            <w:pPr>
              <w:jc w:val="both"/>
            </w:pPr>
            <w:r>
              <w:t>% к 2017г</w:t>
            </w:r>
          </w:p>
        </w:tc>
        <w:tc>
          <w:tcPr>
            <w:tcW w:w="1134" w:type="dxa"/>
          </w:tcPr>
          <w:p w:rsidR="007050E3" w:rsidRDefault="007050E3" w:rsidP="003436B5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93" w:type="dxa"/>
          </w:tcPr>
          <w:p w:rsidR="007050E3" w:rsidRDefault="007050E3" w:rsidP="003436B5">
            <w:pPr>
              <w:jc w:val="both"/>
            </w:pPr>
            <w:r>
              <w:t>% к 2018г</w:t>
            </w:r>
          </w:p>
        </w:tc>
      </w:tr>
      <w:tr w:rsidR="007050E3" w:rsidRPr="005460D1" w:rsidTr="007050E3">
        <w:trPr>
          <w:trHeight w:val="4741"/>
        </w:trPr>
        <w:tc>
          <w:tcPr>
            <w:tcW w:w="2700" w:type="dxa"/>
          </w:tcPr>
          <w:p w:rsidR="007050E3" w:rsidRDefault="007050E3" w:rsidP="003436B5">
            <w:pPr>
              <w:jc w:val="both"/>
            </w:pPr>
            <w:r>
              <w:t>Налоговые и неналоговые доходы  всего  в т.ч.:</w:t>
            </w:r>
          </w:p>
          <w:p w:rsidR="007050E3" w:rsidRDefault="007050E3" w:rsidP="003436B5">
            <w:pPr>
              <w:jc w:val="both"/>
            </w:pPr>
            <w:r>
              <w:t>Налог на доходы физических лиц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Налог на имущество</w:t>
            </w:r>
          </w:p>
          <w:p w:rsidR="007050E3" w:rsidRDefault="007050E3" w:rsidP="003436B5">
            <w:pPr>
              <w:jc w:val="both"/>
            </w:pPr>
            <w:r>
              <w:t>Государственная  пошлина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7050E3" w:rsidRDefault="007050E3" w:rsidP="003436B5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собственности 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Штрафы</w:t>
            </w:r>
          </w:p>
          <w:p w:rsidR="007050E3" w:rsidRDefault="007050E3" w:rsidP="003436B5">
            <w:pPr>
              <w:jc w:val="both"/>
            </w:pPr>
          </w:p>
        </w:tc>
        <w:tc>
          <w:tcPr>
            <w:tcW w:w="1062" w:type="dxa"/>
          </w:tcPr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6232,1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456,9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153,5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5147,2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26,8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382,7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/>
          <w:p w:rsidR="007050E3" w:rsidRDefault="007050E3" w:rsidP="003436B5">
            <w:r>
              <w:t>65,0</w:t>
            </w:r>
          </w:p>
          <w:p w:rsidR="007050E3" w:rsidRDefault="007050E3" w:rsidP="003436B5"/>
          <w:p w:rsidR="007050E3" w:rsidRPr="00CE1253" w:rsidRDefault="007050E3" w:rsidP="003436B5">
            <w:pPr>
              <w:jc w:val="both"/>
            </w:pPr>
          </w:p>
        </w:tc>
        <w:tc>
          <w:tcPr>
            <w:tcW w:w="1134" w:type="dxa"/>
          </w:tcPr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5921,2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632,8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12,8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4768,8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27,7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423,4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Pr="00E20A5A" w:rsidRDefault="007050E3" w:rsidP="003436B5">
            <w:pPr>
              <w:jc w:val="both"/>
            </w:pPr>
            <w:r>
              <w:t>55,7</w:t>
            </w:r>
          </w:p>
        </w:tc>
        <w:tc>
          <w:tcPr>
            <w:tcW w:w="851" w:type="dxa"/>
          </w:tcPr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95,0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138,5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8,3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92,6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103,4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110,6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Pr="00E20A5A" w:rsidRDefault="007050E3" w:rsidP="003436B5">
            <w:pPr>
              <w:jc w:val="both"/>
            </w:pPr>
            <w:r>
              <w:t>85,7</w:t>
            </w:r>
          </w:p>
        </w:tc>
        <w:tc>
          <w:tcPr>
            <w:tcW w:w="1134" w:type="dxa"/>
          </w:tcPr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4822,0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661,6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13,6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3640,0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27,7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423,4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Pr="00E20A5A" w:rsidRDefault="007050E3" w:rsidP="003436B5">
            <w:pPr>
              <w:jc w:val="both"/>
            </w:pPr>
            <w:r>
              <w:t>55,7</w:t>
            </w:r>
          </w:p>
        </w:tc>
        <w:tc>
          <w:tcPr>
            <w:tcW w:w="992" w:type="dxa"/>
          </w:tcPr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81,4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104,6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106,3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76,3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100,0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100,0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Pr="00E20A5A" w:rsidRDefault="007050E3" w:rsidP="003436B5">
            <w:pPr>
              <w:jc w:val="both"/>
            </w:pPr>
            <w:r>
              <w:t>100,0</w:t>
            </w:r>
          </w:p>
        </w:tc>
        <w:tc>
          <w:tcPr>
            <w:tcW w:w="1134" w:type="dxa"/>
          </w:tcPr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5167,0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718,5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13,8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3927,9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27,7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423,4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Pr="00E20A5A" w:rsidRDefault="007050E3" w:rsidP="003436B5">
            <w:pPr>
              <w:jc w:val="both"/>
            </w:pPr>
            <w:r>
              <w:t>55,7</w:t>
            </w:r>
          </w:p>
        </w:tc>
        <w:tc>
          <w:tcPr>
            <w:tcW w:w="893" w:type="dxa"/>
          </w:tcPr>
          <w:p w:rsidR="007050E3" w:rsidRPr="005460D1" w:rsidRDefault="007050E3" w:rsidP="003436B5">
            <w:pPr>
              <w:jc w:val="both"/>
              <w:rPr>
                <w:b/>
              </w:rPr>
            </w:pPr>
          </w:p>
          <w:p w:rsidR="007050E3" w:rsidRPr="005460D1" w:rsidRDefault="007050E3" w:rsidP="003436B5">
            <w:pPr>
              <w:jc w:val="both"/>
              <w:rPr>
                <w:b/>
              </w:rPr>
            </w:pPr>
          </w:p>
          <w:p w:rsidR="007050E3" w:rsidRDefault="007050E3" w:rsidP="003436B5">
            <w:pPr>
              <w:jc w:val="both"/>
            </w:pPr>
            <w:r>
              <w:t>107,2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108,6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101,5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107,9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100,0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  <w:r>
              <w:t>100,0</w:t>
            </w:r>
          </w:p>
          <w:p w:rsidR="007050E3" w:rsidRDefault="007050E3" w:rsidP="003436B5">
            <w:pPr>
              <w:jc w:val="both"/>
            </w:pPr>
          </w:p>
          <w:p w:rsidR="007050E3" w:rsidRDefault="007050E3" w:rsidP="003436B5">
            <w:pPr>
              <w:jc w:val="both"/>
            </w:pPr>
          </w:p>
          <w:p w:rsidR="007050E3" w:rsidRPr="005460D1" w:rsidRDefault="007050E3" w:rsidP="007050E3">
            <w:pPr>
              <w:jc w:val="both"/>
            </w:pPr>
            <w:r>
              <w:t>100,0</w:t>
            </w:r>
          </w:p>
        </w:tc>
      </w:tr>
    </w:tbl>
    <w:p w:rsidR="00824949" w:rsidRDefault="00824949" w:rsidP="00BD3557">
      <w:pPr>
        <w:pStyle w:val="a7"/>
        <w:jc w:val="both"/>
        <w:rPr>
          <w:sz w:val="28"/>
          <w:szCs w:val="28"/>
        </w:rPr>
      </w:pPr>
    </w:p>
    <w:p w:rsidR="002A720E" w:rsidRDefault="00824949" w:rsidP="00E1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6DDF">
        <w:rPr>
          <w:sz w:val="28"/>
          <w:szCs w:val="28"/>
        </w:rPr>
        <w:t>Поступление налога на доходы физических лиц запланировано в соответствии с темпами роста фонда оплаты труда на территории муниципального образования, в 2017</w:t>
      </w:r>
      <w:r w:rsidR="00AB2FC8">
        <w:rPr>
          <w:sz w:val="28"/>
          <w:szCs w:val="28"/>
        </w:rPr>
        <w:t xml:space="preserve"> ожидается рост на 38,5% к уровню 2016 года.</w:t>
      </w:r>
      <w:r w:rsidR="002A720E" w:rsidRPr="002A720E">
        <w:rPr>
          <w:sz w:val="28"/>
          <w:szCs w:val="28"/>
        </w:rPr>
        <w:t xml:space="preserve"> </w:t>
      </w:r>
      <w:r w:rsidR="002A720E">
        <w:rPr>
          <w:sz w:val="28"/>
          <w:szCs w:val="28"/>
        </w:rPr>
        <w:t xml:space="preserve">По прогнозным данным  показателей социально-экономического развития муниципального образования Михайловское </w:t>
      </w:r>
      <w:proofErr w:type="spellStart"/>
      <w:r w:rsidR="002A720E">
        <w:rPr>
          <w:sz w:val="28"/>
          <w:szCs w:val="28"/>
        </w:rPr>
        <w:t>Куркинского</w:t>
      </w:r>
      <w:proofErr w:type="spellEnd"/>
      <w:r w:rsidR="002A720E">
        <w:rPr>
          <w:sz w:val="28"/>
          <w:szCs w:val="28"/>
        </w:rPr>
        <w:t xml:space="preserve"> района фонд оплаты труда в</w:t>
      </w:r>
      <w:r w:rsidR="00D453BB">
        <w:rPr>
          <w:sz w:val="28"/>
          <w:szCs w:val="28"/>
        </w:rPr>
        <w:t xml:space="preserve"> </w:t>
      </w:r>
      <w:r w:rsidR="002A720E">
        <w:rPr>
          <w:sz w:val="28"/>
          <w:szCs w:val="28"/>
        </w:rPr>
        <w:t xml:space="preserve">2017 году на территории поселения увеличивается на 9,7% процентов, </w:t>
      </w:r>
      <w:proofErr w:type="gramStart"/>
      <w:r w:rsidR="002A720E">
        <w:rPr>
          <w:sz w:val="28"/>
          <w:szCs w:val="28"/>
        </w:rPr>
        <w:t>следовательно</w:t>
      </w:r>
      <w:proofErr w:type="gramEnd"/>
      <w:r w:rsidR="002A720E">
        <w:rPr>
          <w:sz w:val="28"/>
          <w:szCs w:val="28"/>
        </w:rPr>
        <w:t xml:space="preserve"> и поступления НДФЛ должны расти в соответствующих пропорциях.</w:t>
      </w:r>
    </w:p>
    <w:p w:rsidR="00021A44" w:rsidRDefault="00D35438" w:rsidP="00E1519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3BB">
        <w:rPr>
          <w:sz w:val="28"/>
          <w:szCs w:val="28"/>
        </w:rPr>
        <w:tab/>
      </w:r>
      <w:r w:rsidR="00E82242">
        <w:rPr>
          <w:sz w:val="28"/>
          <w:szCs w:val="28"/>
        </w:rPr>
        <w:t xml:space="preserve">Поступление </w:t>
      </w:r>
      <w:r w:rsidR="00AB2FC8">
        <w:rPr>
          <w:sz w:val="28"/>
          <w:szCs w:val="28"/>
        </w:rPr>
        <w:t xml:space="preserve">государственной пошлины, доходов от использования муниципальной собственности и </w:t>
      </w:r>
      <w:proofErr w:type="gramStart"/>
      <w:r w:rsidR="00AB2FC8">
        <w:rPr>
          <w:sz w:val="28"/>
          <w:szCs w:val="28"/>
        </w:rPr>
        <w:t>штрафов</w:t>
      </w:r>
      <w:proofErr w:type="gramEnd"/>
      <w:r w:rsidR="00AB2FC8">
        <w:rPr>
          <w:sz w:val="28"/>
          <w:szCs w:val="28"/>
        </w:rPr>
        <w:t xml:space="preserve"> запланировано ежегодно </w:t>
      </w:r>
      <w:r w:rsidR="00E82242">
        <w:rPr>
          <w:sz w:val="28"/>
          <w:szCs w:val="28"/>
        </w:rPr>
        <w:t xml:space="preserve"> одинаковых объемах. </w:t>
      </w:r>
      <w:r w:rsidR="00AB2FC8">
        <w:rPr>
          <w:sz w:val="28"/>
          <w:szCs w:val="28"/>
        </w:rPr>
        <w:t>Н</w:t>
      </w:r>
      <w:r w:rsidR="00E82242">
        <w:rPr>
          <w:sz w:val="28"/>
        </w:rPr>
        <w:t xml:space="preserve">е предусматривается рост поступления </w:t>
      </w:r>
      <w:r w:rsidR="00AB2FC8">
        <w:rPr>
          <w:sz w:val="28"/>
        </w:rPr>
        <w:t xml:space="preserve">единого сельхозналога </w:t>
      </w:r>
      <w:r w:rsidR="00E82242">
        <w:rPr>
          <w:sz w:val="28"/>
        </w:rPr>
        <w:t xml:space="preserve">в </w:t>
      </w:r>
      <w:r w:rsidR="00075F7E">
        <w:rPr>
          <w:sz w:val="28"/>
        </w:rPr>
        <w:t>201</w:t>
      </w:r>
      <w:r w:rsidR="00AB2FC8">
        <w:rPr>
          <w:sz w:val="28"/>
        </w:rPr>
        <w:t>7</w:t>
      </w:r>
      <w:r w:rsidR="00E82242">
        <w:rPr>
          <w:sz w:val="28"/>
        </w:rPr>
        <w:t xml:space="preserve"> и </w:t>
      </w:r>
      <w:r w:rsidR="00075F7E">
        <w:rPr>
          <w:sz w:val="28"/>
        </w:rPr>
        <w:t>2019</w:t>
      </w:r>
      <w:r w:rsidR="00E82242">
        <w:rPr>
          <w:sz w:val="28"/>
        </w:rPr>
        <w:t xml:space="preserve"> годах</w:t>
      </w:r>
      <w:r w:rsidR="00D234A7">
        <w:rPr>
          <w:sz w:val="28"/>
        </w:rPr>
        <w:t xml:space="preserve">, ожидаемый объем запланирован на уровне 8-9% от поступлений 2016 года в </w:t>
      </w:r>
      <w:r w:rsidR="00E82242">
        <w:rPr>
          <w:sz w:val="28"/>
        </w:rPr>
        <w:t xml:space="preserve"> </w:t>
      </w:r>
      <w:r w:rsidR="00E82242">
        <w:rPr>
          <w:sz w:val="28"/>
          <w:szCs w:val="28"/>
        </w:rPr>
        <w:t>муниципально</w:t>
      </w:r>
      <w:r w:rsidR="00D234A7">
        <w:rPr>
          <w:sz w:val="28"/>
          <w:szCs w:val="28"/>
        </w:rPr>
        <w:t>м</w:t>
      </w:r>
      <w:r w:rsidR="00E82242">
        <w:rPr>
          <w:sz w:val="28"/>
          <w:szCs w:val="28"/>
        </w:rPr>
        <w:t xml:space="preserve"> образовани</w:t>
      </w:r>
      <w:r w:rsidR="00D234A7">
        <w:rPr>
          <w:sz w:val="28"/>
          <w:szCs w:val="28"/>
        </w:rPr>
        <w:t>и</w:t>
      </w:r>
      <w:r w:rsidR="00E82242">
        <w:rPr>
          <w:sz w:val="28"/>
          <w:szCs w:val="28"/>
        </w:rPr>
        <w:t xml:space="preserve"> Михайловское  </w:t>
      </w:r>
      <w:proofErr w:type="spellStart"/>
      <w:r w:rsidR="00E82242">
        <w:rPr>
          <w:sz w:val="28"/>
          <w:szCs w:val="28"/>
        </w:rPr>
        <w:t>Куркинского</w:t>
      </w:r>
      <w:proofErr w:type="spellEnd"/>
      <w:r w:rsidR="00E82242">
        <w:rPr>
          <w:sz w:val="28"/>
          <w:szCs w:val="28"/>
        </w:rPr>
        <w:t xml:space="preserve"> района</w:t>
      </w:r>
      <w:r w:rsidR="00D234A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226">
        <w:rPr>
          <w:sz w:val="28"/>
          <w:szCs w:val="28"/>
        </w:rPr>
        <w:t xml:space="preserve">     </w:t>
      </w:r>
    </w:p>
    <w:p w:rsidR="00CB3996" w:rsidRPr="00AD50C2" w:rsidRDefault="00CB3996" w:rsidP="008F53C5">
      <w:pPr>
        <w:jc w:val="both"/>
        <w:rPr>
          <w:sz w:val="28"/>
        </w:rPr>
      </w:pPr>
    </w:p>
    <w:p w:rsidR="00021A44" w:rsidRDefault="00EE674C" w:rsidP="00EE674C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Pr="00AD50C2">
        <w:rPr>
          <w:sz w:val="28"/>
        </w:rPr>
        <w:t xml:space="preserve">  Доходы от использования имущества находящегося  в муниципальной собственности </w:t>
      </w:r>
      <w:r w:rsidR="002A720E">
        <w:rPr>
          <w:sz w:val="28"/>
        </w:rPr>
        <w:t xml:space="preserve"> </w:t>
      </w:r>
      <w:r w:rsidRPr="00AD50C2">
        <w:rPr>
          <w:sz w:val="28"/>
        </w:rPr>
        <w:t>со</w:t>
      </w:r>
      <w:r w:rsidR="00FC33DA">
        <w:rPr>
          <w:sz w:val="28"/>
        </w:rPr>
        <w:t xml:space="preserve">ставят  в </w:t>
      </w:r>
      <w:r w:rsidR="00070F10">
        <w:rPr>
          <w:sz w:val="28"/>
        </w:rPr>
        <w:t>201</w:t>
      </w:r>
      <w:r w:rsidR="002A720E">
        <w:rPr>
          <w:sz w:val="28"/>
        </w:rPr>
        <w:t>6</w:t>
      </w:r>
      <w:r w:rsidR="00FC33DA">
        <w:rPr>
          <w:sz w:val="28"/>
        </w:rPr>
        <w:t xml:space="preserve">г.  в сумме </w:t>
      </w:r>
      <w:r w:rsidR="000A4B64">
        <w:rPr>
          <w:sz w:val="28"/>
        </w:rPr>
        <w:t>3</w:t>
      </w:r>
      <w:r w:rsidR="002A720E">
        <w:rPr>
          <w:sz w:val="28"/>
        </w:rPr>
        <w:t>82</w:t>
      </w:r>
      <w:r w:rsidR="00D603B0">
        <w:rPr>
          <w:sz w:val="28"/>
        </w:rPr>
        <w:t>,</w:t>
      </w:r>
      <w:r w:rsidR="002A720E">
        <w:rPr>
          <w:sz w:val="28"/>
        </w:rPr>
        <w:t>7</w:t>
      </w:r>
      <w:r w:rsidR="008F53C5">
        <w:rPr>
          <w:sz w:val="28"/>
        </w:rPr>
        <w:t xml:space="preserve"> тыс. руб. или </w:t>
      </w:r>
      <w:r w:rsidR="002A720E">
        <w:rPr>
          <w:sz w:val="28"/>
        </w:rPr>
        <w:t>6,4</w:t>
      </w:r>
      <w:r w:rsidRPr="00AD50C2">
        <w:rPr>
          <w:sz w:val="28"/>
        </w:rPr>
        <w:t xml:space="preserve">% от </w:t>
      </w:r>
      <w:r w:rsidRPr="00AD50C2">
        <w:rPr>
          <w:sz w:val="28"/>
        </w:rPr>
        <w:lastRenderedPageBreak/>
        <w:t xml:space="preserve">доходов бюджета,  в  </w:t>
      </w:r>
      <w:r w:rsidR="00075F7E">
        <w:rPr>
          <w:sz w:val="28"/>
        </w:rPr>
        <w:t>2017</w:t>
      </w:r>
      <w:r w:rsidR="00FC33DA">
        <w:rPr>
          <w:sz w:val="28"/>
        </w:rPr>
        <w:t xml:space="preserve"> -</w:t>
      </w:r>
      <w:r w:rsidR="00075F7E">
        <w:rPr>
          <w:sz w:val="28"/>
        </w:rPr>
        <w:t>2019</w:t>
      </w:r>
      <w:r w:rsidR="000A4B64">
        <w:rPr>
          <w:sz w:val="28"/>
        </w:rPr>
        <w:t xml:space="preserve"> </w:t>
      </w:r>
      <w:r w:rsidR="00FC33DA">
        <w:rPr>
          <w:sz w:val="28"/>
        </w:rPr>
        <w:t>год</w:t>
      </w:r>
      <w:r w:rsidR="000A4B64">
        <w:rPr>
          <w:sz w:val="28"/>
        </w:rPr>
        <w:t>ах</w:t>
      </w:r>
      <w:r w:rsidR="00FC33DA">
        <w:rPr>
          <w:sz w:val="28"/>
        </w:rPr>
        <w:t xml:space="preserve"> </w:t>
      </w:r>
      <w:r w:rsidRPr="00AD50C2">
        <w:rPr>
          <w:sz w:val="28"/>
        </w:rPr>
        <w:t xml:space="preserve"> пл</w:t>
      </w:r>
      <w:r w:rsidR="00FC33DA">
        <w:rPr>
          <w:sz w:val="28"/>
        </w:rPr>
        <w:t xml:space="preserve">анируются  доходы в сумме </w:t>
      </w:r>
      <w:r w:rsidR="002A720E">
        <w:rPr>
          <w:sz w:val="28"/>
        </w:rPr>
        <w:t>423,4</w:t>
      </w:r>
      <w:r w:rsidRPr="00AD50C2">
        <w:rPr>
          <w:sz w:val="28"/>
        </w:rPr>
        <w:t xml:space="preserve"> тыс. </w:t>
      </w:r>
      <w:r w:rsidR="00FC33DA">
        <w:rPr>
          <w:sz w:val="28"/>
        </w:rPr>
        <w:t>руб.</w:t>
      </w:r>
      <w:r w:rsidR="000A4B64">
        <w:rPr>
          <w:sz w:val="28"/>
        </w:rPr>
        <w:t xml:space="preserve"> ежегодно </w:t>
      </w:r>
      <w:r w:rsidR="00FC33DA">
        <w:rPr>
          <w:sz w:val="28"/>
        </w:rPr>
        <w:t xml:space="preserve"> или </w:t>
      </w:r>
      <w:r w:rsidR="002A720E">
        <w:rPr>
          <w:sz w:val="28"/>
        </w:rPr>
        <w:t>около 7,0</w:t>
      </w:r>
      <w:r w:rsidR="00FC33DA">
        <w:rPr>
          <w:sz w:val="28"/>
        </w:rPr>
        <w:t>%</w:t>
      </w:r>
      <w:r w:rsidRPr="00AD50C2">
        <w:rPr>
          <w:sz w:val="28"/>
        </w:rPr>
        <w:t xml:space="preserve"> </w:t>
      </w:r>
      <w:r w:rsidR="00FC33DA" w:rsidRPr="00B3358B">
        <w:rPr>
          <w:sz w:val="28"/>
        </w:rPr>
        <w:t>от доходов бюджета</w:t>
      </w:r>
      <w:r w:rsidR="00FC33DA" w:rsidRPr="00FC33DA">
        <w:rPr>
          <w:b/>
          <w:sz w:val="28"/>
        </w:rPr>
        <w:t>.</w:t>
      </w:r>
    </w:p>
    <w:p w:rsidR="00EE674C" w:rsidRPr="007C61D6" w:rsidRDefault="00FC33DA" w:rsidP="00EE674C">
      <w:pPr>
        <w:jc w:val="both"/>
        <w:rPr>
          <w:sz w:val="28"/>
        </w:rPr>
      </w:pPr>
      <w:r>
        <w:t xml:space="preserve"> </w:t>
      </w:r>
      <w:r w:rsidRPr="00844584">
        <w:rPr>
          <w:sz w:val="28"/>
        </w:rPr>
        <w:t xml:space="preserve">         Государственная</w:t>
      </w:r>
      <w:r>
        <w:rPr>
          <w:sz w:val="28"/>
        </w:rPr>
        <w:t xml:space="preserve"> пошлина</w:t>
      </w:r>
      <w:r w:rsidR="000A4B64">
        <w:rPr>
          <w:sz w:val="28"/>
        </w:rPr>
        <w:t xml:space="preserve"> </w:t>
      </w:r>
      <w:r w:rsidR="00D642A5">
        <w:rPr>
          <w:sz w:val="28"/>
        </w:rPr>
        <w:t>-</w:t>
      </w:r>
      <w:r>
        <w:rPr>
          <w:sz w:val="28"/>
        </w:rPr>
        <w:t xml:space="preserve"> </w:t>
      </w:r>
      <w:r w:rsidRPr="00844584">
        <w:rPr>
          <w:sz w:val="28"/>
        </w:rPr>
        <w:t xml:space="preserve"> </w:t>
      </w:r>
      <w:r w:rsidR="00C75D46">
        <w:rPr>
          <w:sz w:val="28"/>
        </w:rPr>
        <w:t>ожидаемое  исполнение</w:t>
      </w:r>
      <w:r w:rsidRPr="00844584">
        <w:rPr>
          <w:sz w:val="28"/>
        </w:rPr>
        <w:t xml:space="preserve">  в </w:t>
      </w:r>
      <w:r w:rsidR="00070F10">
        <w:rPr>
          <w:sz w:val="28"/>
        </w:rPr>
        <w:t>201</w:t>
      </w:r>
      <w:r w:rsidR="002A720E">
        <w:rPr>
          <w:sz w:val="28"/>
        </w:rPr>
        <w:t>6</w:t>
      </w:r>
      <w:r>
        <w:rPr>
          <w:sz w:val="28"/>
        </w:rPr>
        <w:t xml:space="preserve"> г. составит   в сумме </w:t>
      </w:r>
      <w:r w:rsidR="002A720E">
        <w:rPr>
          <w:sz w:val="28"/>
        </w:rPr>
        <w:t>26,8</w:t>
      </w:r>
      <w:r w:rsidR="000A4B64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0A4B64">
        <w:rPr>
          <w:sz w:val="28"/>
        </w:rPr>
        <w:t>0</w:t>
      </w:r>
      <w:r w:rsidR="002A720E">
        <w:rPr>
          <w:sz w:val="28"/>
        </w:rPr>
        <w:t>,4</w:t>
      </w:r>
      <w:r w:rsidRPr="00844584">
        <w:rPr>
          <w:sz w:val="28"/>
        </w:rPr>
        <w:t>%,</w:t>
      </w:r>
      <w:r>
        <w:rPr>
          <w:sz w:val="28"/>
        </w:rPr>
        <w:t xml:space="preserve">  в  </w:t>
      </w:r>
      <w:r w:rsidR="00075F7E">
        <w:rPr>
          <w:sz w:val="28"/>
        </w:rPr>
        <w:t>2017</w:t>
      </w:r>
      <w:r w:rsidRPr="00844584">
        <w:rPr>
          <w:sz w:val="28"/>
        </w:rPr>
        <w:t xml:space="preserve"> году</w:t>
      </w:r>
      <w:r>
        <w:rPr>
          <w:sz w:val="28"/>
        </w:rPr>
        <w:t xml:space="preserve"> и на плановый  период </w:t>
      </w:r>
      <w:r w:rsidR="00075F7E">
        <w:rPr>
          <w:sz w:val="28"/>
        </w:rPr>
        <w:t>2018</w:t>
      </w:r>
      <w:r>
        <w:rPr>
          <w:sz w:val="28"/>
        </w:rPr>
        <w:t xml:space="preserve"> и </w:t>
      </w:r>
      <w:r w:rsidR="00075F7E">
        <w:rPr>
          <w:sz w:val="28"/>
        </w:rPr>
        <w:t>2019</w:t>
      </w:r>
      <w:r>
        <w:rPr>
          <w:sz w:val="28"/>
        </w:rPr>
        <w:t xml:space="preserve"> </w:t>
      </w:r>
      <w:r w:rsidR="00997CD7">
        <w:rPr>
          <w:sz w:val="28"/>
        </w:rPr>
        <w:t xml:space="preserve">годы предусмотрена в сумме </w:t>
      </w:r>
      <w:r w:rsidR="002A720E">
        <w:rPr>
          <w:sz w:val="28"/>
        </w:rPr>
        <w:t xml:space="preserve">27,7 </w:t>
      </w:r>
      <w:r w:rsidR="00997CD7">
        <w:rPr>
          <w:sz w:val="28"/>
        </w:rPr>
        <w:t xml:space="preserve">тыс. руб. или </w:t>
      </w:r>
      <w:r>
        <w:rPr>
          <w:sz w:val="28"/>
        </w:rPr>
        <w:t>0</w:t>
      </w:r>
      <w:r w:rsidR="00997CD7">
        <w:rPr>
          <w:sz w:val="28"/>
        </w:rPr>
        <w:t>,</w:t>
      </w:r>
      <w:r w:rsidR="00FB255A">
        <w:rPr>
          <w:sz w:val="28"/>
        </w:rPr>
        <w:t>5</w:t>
      </w:r>
      <w:r>
        <w:rPr>
          <w:sz w:val="28"/>
        </w:rPr>
        <w:t>% от доходов бюджета.</w:t>
      </w:r>
      <w:r w:rsidRPr="00844584">
        <w:rPr>
          <w:sz w:val="28"/>
        </w:rPr>
        <w:t xml:space="preserve">   </w:t>
      </w:r>
      <w:r w:rsidR="00EE674C" w:rsidRPr="0054137F">
        <w:rPr>
          <w:b/>
          <w:sz w:val="28"/>
          <w:szCs w:val="28"/>
        </w:rPr>
        <w:t xml:space="preserve">        </w:t>
      </w:r>
    </w:p>
    <w:p w:rsidR="007F6226" w:rsidRPr="00AD50C2" w:rsidRDefault="00EE674C" w:rsidP="007F6226">
      <w:pPr>
        <w:jc w:val="both"/>
        <w:rPr>
          <w:sz w:val="28"/>
        </w:rPr>
      </w:pPr>
      <w:r w:rsidRPr="00152829">
        <w:rPr>
          <w:sz w:val="28"/>
        </w:rPr>
        <w:t xml:space="preserve">        Доходы от продажи материальных и нематериальных активов </w:t>
      </w:r>
      <w:r w:rsidR="007F6226" w:rsidRPr="00152829">
        <w:rPr>
          <w:sz w:val="28"/>
        </w:rPr>
        <w:t xml:space="preserve"> </w:t>
      </w:r>
      <w:r w:rsidR="007F6226">
        <w:rPr>
          <w:sz w:val="28"/>
        </w:rPr>
        <w:t>(продажа земельных участков)</w:t>
      </w:r>
      <w:r w:rsidRPr="00152829">
        <w:rPr>
          <w:sz w:val="28"/>
        </w:rPr>
        <w:t xml:space="preserve">  в </w:t>
      </w:r>
      <w:r w:rsidR="00070F10">
        <w:rPr>
          <w:sz w:val="28"/>
        </w:rPr>
        <w:t>201</w:t>
      </w:r>
      <w:r w:rsidR="00FB255A">
        <w:rPr>
          <w:sz w:val="28"/>
        </w:rPr>
        <w:t>6</w:t>
      </w:r>
      <w:r w:rsidR="007F6226">
        <w:rPr>
          <w:sz w:val="28"/>
        </w:rPr>
        <w:t xml:space="preserve"> г. </w:t>
      </w:r>
      <w:r w:rsidR="000A4B64">
        <w:rPr>
          <w:sz w:val="28"/>
        </w:rPr>
        <w:t>не поступали,</w:t>
      </w:r>
      <w:r w:rsidRPr="00152829">
        <w:rPr>
          <w:sz w:val="28"/>
        </w:rPr>
        <w:t xml:space="preserve"> </w:t>
      </w:r>
      <w:r w:rsidR="007F6226" w:rsidRPr="00817ABD">
        <w:rPr>
          <w:sz w:val="28"/>
        </w:rPr>
        <w:t xml:space="preserve">в  </w:t>
      </w:r>
      <w:r w:rsidR="00075F7E">
        <w:rPr>
          <w:sz w:val="28"/>
        </w:rPr>
        <w:t>2017</w:t>
      </w:r>
      <w:r w:rsidR="007F6226" w:rsidRPr="00817ABD">
        <w:rPr>
          <w:sz w:val="28"/>
        </w:rPr>
        <w:t xml:space="preserve"> году и на плановый  период </w:t>
      </w:r>
      <w:r w:rsidR="00075F7E">
        <w:rPr>
          <w:sz w:val="28"/>
        </w:rPr>
        <w:t>2018</w:t>
      </w:r>
      <w:r w:rsidR="007F6226" w:rsidRPr="00817ABD">
        <w:rPr>
          <w:sz w:val="28"/>
        </w:rPr>
        <w:t xml:space="preserve"> и </w:t>
      </w:r>
      <w:r w:rsidR="00075F7E">
        <w:rPr>
          <w:sz w:val="28"/>
        </w:rPr>
        <w:t>2019</w:t>
      </w:r>
      <w:r w:rsidR="007F6226" w:rsidRPr="00817ABD">
        <w:rPr>
          <w:sz w:val="28"/>
        </w:rPr>
        <w:t xml:space="preserve"> </w:t>
      </w:r>
      <w:r w:rsidR="007F6226">
        <w:rPr>
          <w:sz w:val="28"/>
        </w:rPr>
        <w:t xml:space="preserve">годы </w:t>
      </w:r>
      <w:r w:rsidR="000A4B64">
        <w:rPr>
          <w:sz w:val="28"/>
        </w:rPr>
        <w:t xml:space="preserve">не </w:t>
      </w:r>
      <w:r w:rsidR="007F6226">
        <w:rPr>
          <w:sz w:val="28"/>
        </w:rPr>
        <w:t>предусмотрены доходы</w:t>
      </w:r>
      <w:r w:rsidR="007F6226" w:rsidRPr="00817ABD">
        <w:rPr>
          <w:sz w:val="28"/>
        </w:rPr>
        <w:t xml:space="preserve"> </w:t>
      </w:r>
      <w:r w:rsidR="000A4B64">
        <w:rPr>
          <w:sz w:val="28"/>
        </w:rPr>
        <w:t>в бюджет от продажи муниципальной собственности МО Михайловское.</w:t>
      </w:r>
    </w:p>
    <w:p w:rsidR="007F6226" w:rsidRDefault="007F6226" w:rsidP="00EE674C">
      <w:pPr>
        <w:jc w:val="both"/>
        <w:rPr>
          <w:sz w:val="28"/>
        </w:rPr>
      </w:pPr>
    </w:p>
    <w:p w:rsidR="00021A44" w:rsidRDefault="0029370A" w:rsidP="00D642A5">
      <w:pPr>
        <w:ind w:firstLine="708"/>
        <w:jc w:val="both"/>
        <w:rPr>
          <w:sz w:val="28"/>
        </w:rPr>
      </w:pPr>
      <w:r w:rsidRPr="003E765E">
        <w:rPr>
          <w:sz w:val="28"/>
        </w:rPr>
        <w:t>Кроме налоговых и неналоговых</w:t>
      </w:r>
      <w:r w:rsidR="00D642A5">
        <w:rPr>
          <w:sz w:val="28"/>
        </w:rPr>
        <w:t xml:space="preserve"> доходов в проекте  бюджета</w:t>
      </w:r>
      <w:r>
        <w:rPr>
          <w:sz w:val="28"/>
        </w:rPr>
        <w:t xml:space="preserve"> МО Михайловское  на  </w:t>
      </w:r>
      <w:r w:rsidR="00075F7E">
        <w:rPr>
          <w:sz w:val="28"/>
        </w:rPr>
        <w:t>2017</w:t>
      </w:r>
      <w:r>
        <w:rPr>
          <w:sz w:val="28"/>
        </w:rPr>
        <w:t xml:space="preserve"> год и на плановый период </w:t>
      </w:r>
      <w:r w:rsidR="00075F7E">
        <w:rPr>
          <w:sz w:val="28"/>
        </w:rPr>
        <w:t>2018</w:t>
      </w:r>
      <w:r w:rsidR="005B54C6">
        <w:rPr>
          <w:sz w:val="28"/>
        </w:rPr>
        <w:t xml:space="preserve"> и</w:t>
      </w:r>
      <w:r>
        <w:rPr>
          <w:sz w:val="28"/>
        </w:rPr>
        <w:t xml:space="preserve"> </w:t>
      </w:r>
      <w:r w:rsidR="00075F7E">
        <w:rPr>
          <w:sz w:val="28"/>
        </w:rPr>
        <w:t>2019</w:t>
      </w:r>
      <w:r>
        <w:rPr>
          <w:sz w:val="28"/>
        </w:rPr>
        <w:t xml:space="preserve"> годов  предусмотрены  безвозмездные поступления</w:t>
      </w:r>
      <w:r w:rsidR="007E1E88">
        <w:rPr>
          <w:sz w:val="28"/>
        </w:rPr>
        <w:t>.</w:t>
      </w:r>
    </w:p>
    <w:p w:rsidR="00824949" w:rsidRDefault="00824949" w:rsidP="00D642A5">
      <w:pPr>
        <w:ind w:firstLine="708"/>
        <w:jc w:val="both"/>
        <w:rPr>
          <w:sz w:val="28"/>
        </w:rPr>
      </w:pPr>
    </w:p>
    <w:p w:rsidR="00D642A5" w:rsidRDefault="00D642A5" w:rsidP="00D642A5">
      <w:pPr>
        <w:ind w:firstLine="708"/>
        <w:jc w:val="both"/>
        <w:rPr>
          <w:sz w:val="28"/>
        </w:rPr>
      </w:pPr>
    </w:p>
    <w:p w:rsidR="0029370A" w:rsidRDefault="0029370A" w:rsidP="0029370A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3D70AC">
        <w:rPr>
          <w:sz w:val="28"/>
        </w:rPr>
        <w:t xml:space="preserve">           </w:t>
      </w:r>
      <w:r>
        <w:rPr>
          <w:sz w:val="28"/>
        </w:rPr>
        <w:t xml:space="preserve"> Структура  безвозмездных поступлений: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1132"/>
        <w:gridCol w:w="850"/>
        <w:gridCol w:w="1172"/>
        <w:gridCol w:w="719"/>
        <w:gridCol w:w="1258"/>
        <w:gridCol w:w="719"/>
        <w:gridCol w:w="1126"/>
        <w:gridCol w:w="663"/>
        <w:gridCol w:w="8"/>
      </w:tblGrid>
      <w:tr w:rsidR="0029370A" w:rsidTr="00D80A83">
        <w:trPr>
          <w:gridAfter w:val="1"/>
          <w:wAfter w:w="8" w:type="dxa"/>
          <w:cantSplit/>
          <w:trHeight w:val="123"/>
        </w:trPr>
        <w:tc>
          <w:tcPr>
            <w:tcW w:w="1982" w:type="dxa"/>
            <w:vMerge w:val="restart"/>
          </w:tcPr>
          <w:p w:rsidR="0029370A" w:rsidRDefault="0029370A" w:rsidP="00251464">
            <w:pPr>
              <w:jc w:val="both"/>
            </w:pPr>
          </w:p>
        </w:tc>
        <w:tc>
          <w:tcPr>
            <w:tcW w:w="1982" w:type="dxa"/>
            <w:gridSpan w:val="2"/>
          </w:tcPr>
          <w:p w:rsidR="0029370A" w:rsidRPr="00C00BC6" w:rsidRDefault="00C00BC6" w:rsidP="00C00BC6">
            <w:pPr>
              <w:jc w:val="center"/>
              <w:rPr>
                <w:color w:val="000000" w:themeColor="text1"/>
              </w:rPr>
            </w:pPr>
            <w:r w:rsidRPr="00C00BC6">
              <w:rPr>
                <w:color w:val="000000" w:themeColor="text1"/>
              </w:rPr>
              <w:t xml:space="preserve">Оценка          </w:t>
            </w:r>
            <w:r w:rsidR="00070F10" w:rsidRPr="00C00BC6">
              <w:rPr>
                <w:color w:val="000000" w:themeColor="text1"/>
              </w:rPr>
              <w:t>201</w:t>
            </w:r>
            <w:r w:rsidRPr="00C00BC6">
              <w:rPr>
                <w:color w:val="000000" w:themeColor="text1"/>
              </w:rPr>
              <w:t>6</w:t>
            </w:r>
            <w:r w:rsidR="0029370A" w:rsidRPr="00C00BC6">
              <w:rPr>
                <w:color w:val="000000" w:themeColor="text1"/>
              </w:rPr>
              <w:t>г.</w:t>
            </w:r>
          </w:p>
        </w:tc>
        <w:tc>
          <w:tcPr>
            <w:tcW w:w="1891" w:type="dxa"/>
            <w:gridSpan w:val="2"/>
          </w:tcPr>
          <w:p w:rsidR="0029370A" w:rsidRDefault="00C00BC6" w:rsidP="00C00BC6">
            <w:pPr>
              <w:jc w:val="center"/>
            </w:pPr>
            <w:r>
              <w:t>План</w:t>
            </w:r>
            <w:r w:rsidR="0029370A">
              <w:t xml:space="preserve"> </w:t>
            </w:r>
            <w:r w:rsidR="00075F7E">
              <w:t>2017</w:t>
            </w:r>
            <w:r w:rsidR="0029370A">
              <w:t>г.</w:t>
            </w:r>
          </w:p>
        </w:tc>
        <w:tc>
          <w:tcPr>
            <w:tcW w:w="1977" w:type="dxa"/>
            <w:gridSpan w:val="2"/>
          </w:tcPr>
          <w:p w:rsidR="0029370A" w:rsidRDefault="00C00BC6" w:rsidP="00C00BC6">
            <w:pPr>
              <w:jc w:val="center"/>
            </w:pPr>
            <w:r>
              <w:t xml:space="preserve">План </w:t>
            </w:r>
            <w:r w:rsidR="00075F7E">
              <w:t>2018</w:t>
            </w:r>
            <w:r w:rsidR="0029370A">
              <w:t>г.</w:t>
            </w:r>
          </w:p>
        </w:tc>
        <w:tc>
          <w:tcPr>
            <w:tcW w:w="1789" w:type="dxa"/>
            <w:gridSpan w:val="2"/>
          </w:tcPr>
          <w:p w:rsidR="0029370A" w:rsidRDefault="00C00BC6" w:rsidP="00C00BC6">
            <w:pPr>
              <w:jc w:val="center"/>
            </w:pPr>
            <w:r>
              <w:t>План</w:t>
            </w:r>
            <w:r w:rsidR="0029370A">
              <w:t xml:space="preserve"> </w:t>
            </w:r>
            <w:r w:rsidR="00075F7E">
              <w:t>2019</w:t>
            </w:r>
            <w:r w:rsidR="0029370A">
              <w:t>г.</w:t>
            </w:r>
          </w:p>
        </w:tc>
      </w:tr>
      <w:tr w:rsidR="0029370A" w:rsidTr="00D80A83">
        <w:trPr>
          <w:cantSplit/>
          <w:trHeight w:val="123"/>
        </w:trPr>
        <w:tc>
          <w:tcPr>
            <w:tcW w:w="1982" w:type="dxa"/>
            <w:vMerge/>
          </w:tcPr>
          <w:p w:rsidR="0029370A" w:rsidRDefault="0029370A" w:rsidP="00251464">
            <w:pPr>
              <w:jc w:val="both"/>
            </w:pPr>
          </w:p>
        </w:tc>
        <w:tc>
          <w:tcPr>
            <w:tcW w:w="1132" w:type="dxa"/>
          </w:tcPr>
          <w:p w:rsidR="0029370A" w:rsidRDefault="0029370A" w:rsidP="00251464">
            <w:pPr>
              <w:jc w:val="both"/>
            </w:pPr>
            <w:r>
              <w:t>тыс. руб.</w:t>
            </w:r>
          </w:p>
        </w:tc>
        <w:tc>
          <w:tcPr>
            <w:tcW w:w="850" w:type="dxa"/>
          </w:tcPr>
          <w:p w:rsidR="0029370A" w:rsidRDefault="0029370A" w:rsidP="00251464">
            <w:pPr>
              <w:jc w:val="both"/>
            </w:pPr>
            <w:r>
              <w:t>%</w:t>
            </w:r>
          </w:p>
        </w:tc>
        <w:tc>
          <w:tcPr>
            <w:tcW w:w="1172" w:type="dxa"/>
          </w:tcPr>
          <w:p w:rsidR="0029370A" w:rsidRDefault="0029370A" w:rsidP="00251464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19" w:type="dxa"/>
          </w:tcPr>
          <w:p w:rsidR="0029370A" w:rsidRDefault="0029370A" w:rsidP="00251464">
            <w:pPr>
              <w:jc w:val="both"/>
            </w:pPr>
            <w:r>
              <w:t>%</w:t>
            </w:r>
          </w:p>
        </w:tc>
        <w:tc>
          <w:tcPr>
            <w:tcW w:w="1258" w:type="dxa"/>
            <w:tcBorders>
              <w:top w:val="nil"/>
            </w:tcBorders>
          </w:tcPr>
          <w:p w:rsidR="0029370A" w:rsidRDefault="0029370A" w:rsidP="00251464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19" w:type="dxa"/>
            <w:tcBorders>
              <w:top w:val="nil"/>
            </w:tcBorders>
          </w:tcPr>
          <w:p w:rsidR="0029370A" w:rsidRDefault="0029370A" w:rsidP="00251464">
            <w:pPr>
              <w:jc w:val="both"/>
            </w:pPr>
            <w:r>
              <w:t>%</w:t>
            </w:r>
          </w:p>
        </w:tc>
        <w:tc>
          <w:tcPr>
            <w:tcW w:w="1126" w:type="dxa"/>
          </w:tcPr>
          <w:p w:rsidR="0029370A" w:rsidRDefault="0029370A" w:rsidP="00251464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1" w:type="dxa"/>
            <w:gridSpan w:val="2"/>
          </w:tcPr>
          <w:p w:rsidR="0029370A" w:rsidRDefault="0029370A" w:rsidP="00251464">
            <w:pPr>
              <w:jc w:val="both"/>
            </w:pPr>
            <w:r>
              <w:t>%</w:t>
            </w:r>
          </w:p>
        </w:tc>
      </w:tr>
      <w:tr w:rsidR="0029370A" w:rsidTr="00D80A83">
        <w:trPr>
          <w:trHeight w:val="4335"/>
        </w:trPr>
        <w:tc>
          <w:tcPr>
            <w:tcW w:w="1982" w:type="dxa"/>
          </w:tcPr>
          <w:p w:rsidR="00D80A83" w:rsidRDefault="00D80A83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  <w:r w:rsidRPr="00E20A5A">
              <w:t>Безвозмездные</w:t>
            </w:r>
          </w:p>
          <w:p w:rsidR="0029370A" w:rsidRPr="00E20A5A" w:rsidRDefault="0029370A" w:rsidP="00251464">
            <w:pPr>
              <w:jc w:val="both"/>
            </w:pPr>
            <w:r w:rsidRPr="00E20A5A">
              <w:t>поступления всего: в т.ч.</w:t>
            </w:r>
          </w:p>
          <w:p w:rsidR="00337BD7" w:rsidRDefault="0029370A" w:rsidP="00251464">
            <w:pPr>
              <w:jc w:val="both"/>
            </w:pPr>
            <w:r w:rsidRPr="00E20A5A">
              <w:t xml:space="preserve">Дотации </w:t>
            </w:r>
          </w:p>
          <w:p w:rsidR="00337BD7" w:rsidRDefault="00337BD7" w:rsidP="00251464">
            <w:pPr>
              <w:jc w:val="both"/>
            </w:pPr>
          </w:p>
          <w:p w:rsidR="0029370A" w:rsidRDefault="0029370A" w:rsidP="00251464">
            <w:pPr>
              <w:jc w:val="both"/>
            </w:pPr>
            <w:r w:rsidRPr="00E20A5A">
              <w:t>Субвенции</w:t>
            </w:r>
          </w:p>
          <w:p w:rsidR="00337BD7" w:rsidRPr="00E20A5A" w:rsidRDefault="00337BD7" w:rsidP="00251464">
            <w:pPr>
              <w:jc w:val="both"/>
            </w:pPr>
          </w:p>
          <w:p w:rsidR="0029370A" w:rsidRDefault="0029370A" w:rsidP="00251464">
            <w:pPr>
              <w:jc w:val="both"/>
            </w:pPr>
            <w:r w:rsidRPr="00E20A5A">
              <w:t>Иные межбюджетные трансферты</w:t>
            </w:r>
            <w:r w:rsidR="00337BD7">
              <w:t xml:space="preserve"> на переданные полномочия</w:t>
            </w:r>
          </w:p>
          <w:p w:rsidR="00337BD7" w:rsidRPr="00E20A5A" w:rsidRDefault="00337BD7" w:rsidP="00251464">
            <w:pPr>
              <w:jc w:val="both"/>
            </w:pPr>
          </w:p>
          <w:p w:rsidR="0029370A" w:rsidRDefault="00337BD7" w:rsidP="00251464">
            <w:pPr>
              <w:jc w:val="both"/>
            </w:pPr>
            <w:r>
              <w:t>Денежные пожертвования</w:t>
            </w:r>
          </w:p>
          <w:p w:rsidR="00337BD7" w:rsidRDefault="00337BD7" w:rsidP="00251464">
            <w:pPr>
              <w:jc w:val="both"/>
            </w:pPr>
          </w:p>
          <w:p w:rsidR="00337BD7" w:rsidRPr="00E20A5A" w:rsidRDefault="00337BD7" w:rsidP="00251464">
            <w:pPr>
              <w:jc w:val="both"/>
            </w:pPr>
            <w:r>
              <w:t>Прочие</w:t>
            </w:r>
          </w:p>
          <w:p w:rsidR="0029370A" w:rsidRPr="00E20A5A" w:rsidRDefault="0029370A" w:rsidP="00251464">
            <w:pPr>
              <w:jc w:val="both"/>
            </w:pPr>
          </w:p>
        </w:tc>
        <w:tc>
          <w:tcPr>
            <w:tcW w:w="1132" w:type="dxa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C00BC6" w:rsidP="00251464">
            <w:pPr>
              <w:jc w:val="both"/>
            </w:pPr>
            <w:r>
              <w:t>9894,2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C00BC6" w:rsidP="00251464">
            <w:pPr>
              <w:jc w:val="both"/>
            </w:pPr>
            <w:r>
              <w:t>4846,1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C00BC6" w:rsidP="00251464">
            <w:pPr>
              <w:jc w:val="both"/>
            </w:pPr>
            <w:r>
              <w:t>183,8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29370A" w:rsidRPr="00E20A5A" w:rsidRDefault="00C00BC6" w:rsidP="00251464">
            <w:pPr>
              <w:jc w:val="both"/>
            </w:pPr>
            <w:r>
              <w:t>4295,5</w:t>
            </w:r>
          </w:p>
          <w:p w:rsidR="0029370A" w:rsidRPr="00E20A5A" w:rsidRDefault="0029370A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</w:p>
          <w:p w:rsidR="00337BD7" w:rsidRDefault="00987835" w:rsidP="00251464">
            <w:pPr>
              <w:jc w:val="both"/>
            </w:pPr>
            <w:r>
              <w:t xml:space="preserve"> </w:t>
            </w:r>
          </w:p>
          <w:p w:rsidR="00337BD7" w:rsidRDefault="00337BD7" w:rsidP="00251464">
            <w:pPr>
              <w:jc w:val="both"/>
            </w:pPr>
          </w:p>
          <w:p w:rsidR="0029370A" w:rsidRDefault="00C00BC6" w:rsidP="00251464">
            <w:pPr>
              <w:jc w:val="both"/>
            </w:pPr>
            <w:r>
              <w:t>360,4</w:t>
            </w:r>
          </w:p>
          <w:p w:rsidR="00337BD7" w:rsidRDefault="00337BD7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337BD7" w:rsidRPr="00E20A5A" w:rsidRDefault="00337BD7" w:rsidP="004E1BEB">
            <w:pPr>
              <w:jc w:val="both"/>
            </w:pPr>
            <w:r>
              <w:t xml:space="preserve">  </w:t>
            </w:r>
            <w:r w:rsidR="004E1BEB">
              <w:t>208,4</w:t>
            </w:r>
          </w:p>
        </w:tc>
        <w:tc>
          <w:tcPr>
            <w:tcW w:w="850" w:type="dxa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  <w:r w:rsidRPr="00E20A5A">
              <w:t>100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337BD7" w:rsidP="00251464">
            <w:pPr>
              <w:jc w:val="both"/>
            </w:pPr>
            <w:r>
              <w:t>4</w:t>
            </w:r>
            <w:r w:rsidR="00CB0BDA">
              <w:t>9</w:t>
            </w:r>
            <w:r>
              <w:t>,</w:t>
            </w:r>
            <w:r w:rsidR="00CB0BDA">
              <w:t>0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CB0BDA" w:rsidP="00251464">
            <w:pPr>
              <w:jc w:val="both"/>
            </w:pPr>
            <w:r>
              <w:t>1,9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29370A" w:rsidRPr="00E20A5A" w:rsidRDefault="00CB0BDA" w:rsidP="00251464">
            <w:pPr>
              <w:jc w:val="both"/>
            </w:pPr>
            <w:r>
              <w:t>43,4</w:t>
            </w:r>
          </w:p>
          <w:p w:rsidR="0029370A" w:rsidRDefault="0029370A" w:rsidP="00251464">
            <w:pPr>
              <w:jc w:val="both"/>
            </w:pPr>
          </w:p>
          <w:p w:rsidR="00987835" w:rsidRDefault="00987835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987835" w:rsidRDefault="00CB0BDA" w:rsidP="00251464">
            <w:pPr>
              <w:jc w:val="both"/>
            </w:pPr>
            <w:r>
              <w:t>3,6</w:t>
            </w:r>
          </w:p>
          <w:p w:rsidR="00337BD7" w:rsidRDefault="00337BD7" w:rsidP="00251464">
            <w:pPr>
              <w:jc w:val="both"/>
            </w:pPr>
          </w:p>
          <w:p w:rsidR="007B6B15" w:rsidRDefault="007B6B15" w:rsidP="00251464">
            <w:pPr>
              <w:jc w:val="both"/>
            </w:pPr>
          </w:p>
          <w:p w:rsidR="007B6B15" w:rsidRPr="00E20A5A" w:rsidRDefault="004E1BEB" w:rsidP="00CB0BDA">
            <w:pPr>
              <w:jc w:val="both"/>
            </w:pPr>
            <w:r>
              <w:t>2,1</w:t>
            </w:r>
          </w:p>
        </w:tc>
        <w:tc>
          <w:tcPr>
            <w:tcW w:w="1172" w:type="dxa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4E1BEB" w:rsidP="00251464">
            <w:pPr>
              <w:jc w:val="both"/>
            </w:pPr>
            <w:r>
              <w:t>490</w:t>
            </w:r>
            <w:r w:rsidR="00D453BB">
              <w:t>0</w:t>
            </w:r>
            <w:r>
              <w:t>,</w:t>
            </w:r>
            <w:r w:rsidR="00D453BB">
              <w:t>6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A861D9" w:rsidP="00251464">
            <w:pPr>
              <w:jc w:val="both"/>
            </w:pPr>
            <w:r>
              <w:t>3583,2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180,8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1136,6</w:t>
            </w:r>
          </w:p>
          <w:p w:rsidR="0029370A" w:rsidRPr="00E20A5A" w:rsidRDefault="0029370A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</w:p>
          <w:p w:rsidR="0029370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Default="00D80A83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Pr="00E20A5A" w:rsidRDefault="00D80A83" w:rsidP="00251464">
            <w:pPr>
              <w:jc w:val="both"/>
            </w:pPr>
          </w:p>
        </w:tc>
        <w:tc>
          <w:tcPr>
            <w:tcW w:w="719" w:type="dxa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  <w:r w:rsidRPr="00E20A5A">
              <w:t>100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D453BB" w:rsidP="00251464">
            <w:pPr>
              <w:jc w:val="both"/>
            </w:pPr>
            <w:r>
              <w:t>73,1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D453BB" w:rsidP="00251464">
            <w:pPr>
              <w:jc w:val="both"/>
            </w:pPr>
            <w:r>
              <w:t>3,7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29370A" w:rsidRPr="00E20A5A" w:rsidRDefault="00D453BB" w:rsidP="00251464">
            <w:pPr>
              <w:jc w:val="both"/>
            </w:pPr>
            <w:r>
              <w:t>23,2</w:t>
            </w:r>
          </w:p>
          <w:p w:rsidR="0029370A" w:rsidRPr="00E20A5A" w:rsidRDefault="0029370A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</w:p>
          <w:p w:rsidR="0029370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Default="00D80A83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Pr="00E20A5A" w:rsidRDefault="00D80A83" w:rsidP="00251464">
            <w:pPr>
              <w:jc w:val="both"/>
            </w:pPr>
          </w:p>
        </w:tc>
        <w:tc>
          <w:tcPr>
            <w:tcW w:w="1258" w:type="dxa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4839,7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A861D9" w:rsidP="00251464">
            <w:pPr>
              <w:jc w:val="both"/>
            </w:pPr>
            <w:r>
              <w:t>3522,3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180,8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1136,6</w:t>
            </w:r>
          </w:p>
          <w:p w:rsidR="0029370A" w:rsidRPr="00E20A5A" w:rsidRDefault="0029370A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</w:p>
          <w:p w:rsidR="0029370A" w:rsidRDefault="0029370A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Default="00D80A83" w:rsidP="00251464">
            <w:pPr>
              <w:jc w:val="both"/>
            </w:pPr>
          </w:p>
          <w:p w:rsidR="00D80A83" w:rsidRDefault="00D80A83" w:rsidP="00D80A83"/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Default="00D80A83" w:rsidP="00D80A83"/>
          <w:p w:rsidR="00D80A83" w:rsidRDefault="00D80A83" w:rsidP="00D80A83"/>
          <w:p w:rsidR="00D80A83" w:rsidRPr="00D80A83" w:rsidRDefault="00D80A83" w:rsidP="00D80A83"/>
        </w:tc>
        <w:tc>
          <w:tcPr>
            <w:tcW w:w="719" w:type="dxa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  <w:r w:rsidRPr="00E20A5A">
              <w:t>100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CB3996" w:rsidP="00251464">
            <w:pPr>
              <w:jc w:val="both"/>
            </w:pPr>
            <w:r>
              <w:t>7</w:t>
            </w:r>
            <w:r w:rsidR="00A861D9">
              <w:t>2</w:t>
            </w:r>
            <w:r>
              <w:t>,</w:t>
            </w:r>
            <w:r w:rsidR="00A861D9">
              <w:t>8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3,7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23,5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Default="00D80A83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Pr="00E20A5A" w:rsidRDefault="00D80A83" w:rsidP="00251464">
            <w:pPr>
              <w:jc w:val="both"/>
            </w:pPr>
          </w:p>
        </w:tc>
        <w:tc>
          <w:tcPr>
            <w:tcW w:w="1126" w:type="dxa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5005,9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A861D9" w:rsidP="00251464">
            <w:pPr>
              <w:jc w:val="both"/>
            </w:pPr>
            <w:r>
              <w:t>3688,5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180,8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1136,6</w:t>
            </w:r>
          </w:p>
          <w:p w:rsidR="0029370A" w:rsidRPr="00E20A5A" w:rsidRDefault="0029370A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</w:p>
          <w:p w:rsidR="0029370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Default="00D80A83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Pr="00E20A5A" w:rsidRDefault="00D80A83" w:rsidP="00251464">
            <w:pPr>
              <w:jc w:val="both"/>
            </w:pPr>
          </w:p>
        </w:tc>
        <w:tc>
          <w:tcPr>
            <w:tcW w:w="671" w:type="dxa"/>
            <w:gridSpan w:val="2"/>
          </w:tcPr>
          <w:p w:rsidR="0029370A" w:rsidRPr="00E20A5A" w:rsidRDefault="0029370A" w:rsidP="00251464">
            <w:pPr>
              <w:jc w:val="both"/>
            </w:pPr>
          </w:p>
          <w:p w:rsidR="00D80A83" w:rsidRDefault="00D80A83" w:rsidP="00251464">
            <w:pPr>
              <w:jc w:val="both"/>
            </w:pPr>
          </w:p>
          <w:p w:rsidR="0029370A" w:rsidRPr="00E20A5A" w:rsidRDefault="0029370A" w:rsidP="00251464">
            <w:pPr>
              <w:jc w:val="both"/>
            </w:pPr>
            <w:r w:rsidRPr="00E20A5A">
              <w:t>100</w:t>
            </w:r>
          </w:p>
          <w:p w:rsidR="0029370A" w:rsidRPr="00E20A5A" w:rsidRDefault="0029370A" w:rsidP="00251464">
            <w:pPr>
              <w:jc w:val="both"/>
            </w:pPr>
          </w:p>
          <w:p w:rsidR="0029370A" w:rsidRDefault="00CB3996" w:rsidP="00251464">
            <w:pPr>
              <w:jc w:val="both"/>
            </w:pPr>
            <w:r>
              <w:t>7</w:t>
            </w:r>
            <w:r w:rsidR="00A861D9">
              <w:t>3</w:t>
            </w:r>
            <w:r>
              <w:t>,</w:t>
            </w:r>
            <w:r w:rsidR="00A861D9">
              <w:t>7</w:t>
            </w:r>
          </w:p>
          <w:p w:rsidR="00337BD7" w:rsidRPr="00E20A5A" w:rsidRDefault="00337BD7" w:rsidP="00251464">
            <w:pPr>
              <w:jc w:val="both"/>
            </w:pPr>
          </w:p>
          <w:p w:rsidR="0029370A" w:rsidRPr="00E20A5A" w:rsidRDefault="00A861D9" w:rsidP="00251464">
            <w:pPr>
              <w:jc w:val="both"/>
            </w:pPr>
            <w:r>
              <w:t>3,6</w:t>
            </w:r>
          </w:p>
          <w:p w:rsidR="0029370A" w:rsidRPr="00E20A5A" w:rsidRDefault="0029370A" w:rsidP="00251464">
            <w:pPr>
              <w:jc w:val="both"/>
            </w:pPr>
          </w:p>
          <w:p w:rsidR="00337BD7" w:rsidRDefault="00337BD7" w:rsidP="00DC2BCE">
            <w:pPr>
              <w:jc w:val="both"/>
            </w:pPr>
          </w:p>
          <w:p w:rsidR="0029370A" w:rsidRDefault="00CB3996" w:rsidP="00DC2BCE">
            <w:pPr>
              <w:jc w:val="both"/>
            </w:pPr>
            <w:r>
              <w:t>2</w:t>
            </w:r>
            <w:r w:rsidR="00A861D9">
              <w:t>2</w:t>
            </w:r>
            <w:r>
              <w:t>,</w:t>
            </w:r>
            <w:r w:rsidR="00A861D9">
              <w:t>7</w:t>
            </w:r>
          </w:p>
          <w:p w:rsidR="00D80A83" w:rsidRDefault="00D80A83" w:rsidP="00DC2BCE">
            <w:pPr>
              <w:jc w:val="both"/>
            </w:pPr>
          </w:p>
          <w:p w:rsidR="00D80A83" w:rsidRDefault="00D80A83" w:rsidP="00DC2BCE">
            <w:pPr>
              <w:jc w:val="both"/>
            </w:pPr>
          </w:p>
          <w:p w:rsidR="00D80A83" w:rsidRDefault="00D80A83" w:rsidP="00DC2BCE">
            <w:pPr>
              <w:jc w:val="both"/>
            </w:pPr>
          </w:p>
          <w:p w:rsidR="00D80A83" w:rsidRDefault="00D80A83" w:rsidP="00DC2BCE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Default="00D80A83" w:rsidP="00DC2BCE">
            <w:pPr>
              <w:jc w:val="both"/>
            </w:pPr>
          </w:p>
          <w:p w:rsidR="00D80A83" w:rsidRDefault="00D80A83" w:rsidP="00DC2BCE">
            <w:pPr>
              <w:jc w:val="both"/>
            </w:pPr>
          </w:p>
          <w:p w:rsidR="00D80A83" w:rsidRPr="00E20A5A" w:rsidRDefault="00D80A83" w:rsidP="00D80A83">
            <w:pPr>
              <w:jc w:val="both"/>
            </w:pPr>
            <w:r>
              <w:t>0,0</w:t>
            </w:r>
          </w:p>
          <w:p w:rsidR="00D80A83" w:rsidRPr="00E20A5A" w:rsidRDefault="00D80A83" w:rsidP="00DC2BCE">
            <w:pPr>
              <w:jc w:val="both"/>
            </w:pPr>
          </w:p>
        </w:tc>
      </w:tr>
    </w:tbl>
    <w:p w:rsidR="00D642A5" w:rsidRDefault="0029370A" w:rsidP="0029370A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824949" w:rsidRDefault="00824949" w:rsidP="00D642A5">
      <w:pPr>
        <w:ind w:firstLine="708"/>
        <w:jc w:val="both"/>
        <w:rPr>
          <w:sz w:val="28"/>
        </w:rPr>
      </w:pPr>
    </w:p>
    <w:p w:rsidR="00D642A5" w:rsidRDefault="0029370A" w:rsidP="00141913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</w:t>
      </w:r>
      <w:r w:rsidR="00DC2BCE">
        <w:rPr>
          <w:sz w:val="28"/>
        </w:rPr>
        <w:t xml:space="preserve">ия  в </w:t>
      </w:r>
      <w:r w:rsidR="00070F10">
        <w:rPr>
          <w:sz w:val="28"/>
        </w:rPr>
        <w:t>201</w:t>
      </w:r>
      <w:r w:rsidR="00D453BB">
        <w:rPr>
          <w:sz w:val="28"/>
        </w:rPr>
        <w:t>6</w:t>
      </w:r>
      <w:r w:rsidR="00DC2BCE">
        <w:rPr>
          <w:sz w:val="28"/>
        </w:rPr>
        <w:t>г. состав</w:t>
      </w:r>
      <w:r w:rsidR="00D35C87">
        <w:rPr>
          <w:sz w:val="28"/>
        </w:rPr>
        <w:t>ят</w:t>
      </w:r>
      <w:r w:rsidR="00DC2BCE">
        <w:rPr>
          <w:sz w:val="28"/>
        </w:rPr>
        <w:t xml:space="preserve">  </w:t>
      </w:r>
      <w:r w:rsidR="00D453BB">
        <w:rPr>
          <w:sz w:val="28"/>
        </w:rPr>
        <w:t xml:space="preserve">9894,2 </w:t>
      </w:r>
      <w:r>
        <w:rPr>
          <w:sz w:val="28"/>
        </w:rPr>
        <w:t xml:space="preserve">тыс. руб.,             в </w:t>
      </w:r>
      <w:r w:rsidR="00075F7E">
        <w:rPr>
          <w:sz w:val="28"/>
        </w:rPr>
        <w:t>2017</w:t>
      </w:r>
      <w:r>
        <w:rPr>
          <w:sz w:val="28"/>
        </w:rPr>
        <w:t xml:space="preserve"> г. поступления </w:t>
      </w:r>
      <w:r w:rsidR="00AE6E26">
        <w:rPr>
          <w:sz w:val="28"/>
        </w:rPr>
        <w:t xml:space="preserve">сократятся на  сумму </w:t>
      </w:r>
      <w:r w:rsidR="00D453BB">
        <w:rPr>
          <w:sz w:val="28"/>
        </w:rPr>
        <w:t xml:space="preserve">4993,6 </w:t>
      </w:r>
      <w:r w:rsidR="00D80A83">
        <w:rPr>
          <w:sz w:val="28"/>
        </w:rPr>
        <w:t xml:space="preserve"> </w:t>
      </w:r>
      <w:r w:rsidR="00DC2BCE">
        <w:rPr>
          <w:sz w:val="28"/>
        </w:rPr>
        <w:t>тыс</w:t>
      </w:r>
      <w:proofErr w:type="gramStart"/>
      <w:r w:rsidR="00DC2BCE">
        <w:rPr>
          <w:sz w:val="28"/>
        </w:rPr>
        <w:t>.р</w:t>
      </w:r>
      <w:proofErr w:type="gramEnd"/>
      <w:r w:rsidR="00DC2BCE">
        <w:rPr>
          <w:sz w:val="28"/>
        </w:rPr>
        <w:t xml:space="preserve">уб. и  составят </w:t>
      </w:r>
      <w:r w:rsidR="00D453BB">
        <w:rPr>
          <w:sz w:val="28"/>
        </w:rPr>
        <w:t>4900,6</w:t>
      </w:r>
      <w:r w:rsidR="00D80A83">
        <w:rPr>
          <w:sz w:val="28"/>
        </w:rPr>
        <w:t xml:space="preserve"> </w:t>
      </w:r>
      <w:r>
        <w:rPr>
          <w:sz w:val="28"/>
        </w:rPr>
        <w:t xml:space="preserve">тыс. руб.,   в </w:t>
      </w:r>
      <w:r w:rsidR="00075F7E">
        <w:rPr>
          <w:sz w:val="28"/>
        </w:rPr>
        <w:t>2018</w:t>
      </w:r>
      <w:r>
        <w:rPr>
          <w:sz w:val="28"/>
        </w:rPr>
        <w:t xml:space="preserve">году  </w:t>
      </w:r>
      <w:r w:rsidR="00AE6E26">
        <w:rPr>
          <w:sz w:val="28"/>
        </w:rPr>
        <w:t xml:space="preserve">составят </w:t>
      </w:r>
      <w:r w:rsidR="00D35C87">
        <w:rPr>
          <w:sz w:val="28"/>
        </w:rPr>
        <w:t>4839,7</w:t>
      </w:r>
      <w:r w:rsidR="001474DE">
        <w:rPr>
          <w:sz w:val="28"/>
        </w:rPr>
        <w:t xml:space="preserve"> </w:t>
      </w:r>
      <w:r>
        <w:rPr>
          <w:sz w:val="28"/>
        </w:rPr>
        <w:t xml:space="preserve">тыс. руб., в </w:t>
      </w:r>
      <w:r w:rsidR="00075F7E">
        <w:rPr>
          <w:sz w:val="28"/>
        </w:rPr>
        <w:t>2019</w:t>
      </w:r>
      <w:r>
        <w:rPr>
          <w:sz w:val="28"/>
        </w:rPr>
        <w:t xml:space="preserve"> го</w:t>
      </w:r>
      <w:r w:rsidR="00AE6E26">
        <w:rPr>
          <w:sz w:val="28"/>
        </w:rPr>
        <w:t xml:space="preserve">ду поступления </w:t>
      </w:r>
      <w:r w:rsidR="00980D8B">
        <w:rPr>
          <w:sz w:val="28"/>
        </w:rPr>
        <w:t xml:space="preserve"> </w:t>
      </w:r>
      <w:r w:rsidR="00AE6E26">
        <w:rPr>
          <w:sz w:val="28"/>
        </w:rPr>
        <w:t xml:space="preserve">составят </w:t>
      </w:r>
      <w:r w:rsidR="00980D8B">
        <w:rPr>
          <w:sz w:val="28"/>
        </w:rPr>
        <w:t xml:space="preserve"> </w:t>
      </w:r>
      <w:r w:rsidR="00D80A83">
        <w:rPr>
          <w:sz w:val="28"/>
        </w:rPr>
        <w:t>5</w:t>
      </w:r>
      <w:r w:rsidR="00D35C87">
        <w:rPr>
          <w:sz w:val="28"/>
        </w:rPr>
        <w:t>006</w:t>
      </w:r>
      <w:r w:rsidR="00D80A83">
        <w:rPr>
          <w:sz w:val="28"/>
        </w:rPr>
        <w:t>,</w:t>
      </w:r>
      <w:r w:rsidR="00D35C87">
        <w:rPr>
          <w:sz w:val="28"/>
        </w:rPr>
        <w:t>9</w:t>
      </w:r>
      <w:r w:rsidR="001474DE">
        <w:rPr>
          <w:sz w:val="28"/>
        </w:rPr>
        <w:t xml:space="preserve"> </w:t>
      </w:r>
      <w:r w:rsidR="00980D8B">
        <w:rPr>
          <w:sz w:val="28"/>
        </w:rPr>
        <w:t xml:space="preserve"> </w:t>
      </w:r>
      <w:r>
        <w:rPr>
          <w:sz w:val="28"/>
        </w:rPr>
        <w:t xml:space="preserve">тыс. руб. Объём безвозмездных поступлений  в </w:t>
      </w:r>
      <w:r w:rsidR="00075F7E">
        <w:rPr>
          <w:sz w:val="28"/>
        </w:rPr>
        <w:t>2019</w:t>
      </w:r>
      <w:r>
        <w:rPr>
          <w:sz w:val="28"/>
        </w:rPr>
        <w:t xml:space="preserve"> году  по сравнению с </w:t>
      </w:r>
      <w:r w:rsidR="00070F10">
        <w:rPr>
          <w:sz w:val="28"/>
        </w:rPr>
        <w:t>201</w:t>
      </w:r>
      <w:r w:rsidR="00D35C87">
        <w:rPr>
          <w:sz w:val="28"/>
        </w:rPr>
        <w:t>6</w:t>
      </w:r>
      <w:r>
        <w:rPr>
          <w:sz w:val="28"/>
        </w:rPr>
        <w:t xml:space="preserve"> го</w:t>
      </w:r>
      <w:r w:rsidR="00AE6E26">
        <w:rPr>
          <w:sz w:val="28"/>
        </w:rPr>
        <w:t xml:space="preserve">дом сократится  на сумму </w:t>
      </w:r>
      <w:r w:rsidR="00D35C87">
        <w:rPr>
          <w:sz w:val="28"/>
        </w:rPr>
        <w:t>4888,3</w:t>
      </w:r>
      <w:r w:rsidR="00B4223D">
        <w:rPr>
          <w:sz w:val="28"/>
        </w:rPr>
        <w:t xml:space="preserve"> тыс. руб. </w:t>
      </w:r>
    </w:p>
    <w:p w:rsidR="00021A44" w:rsidRPr="00C94380" w:rsidRDefault="0029370A" w:rsidP="0029370A">
      <w:pPr>
        <w:pStyle w:val="a5"/>
        <w:jc w:val="both"/>
        <w:rPr>
          <w:sz w:val="28"/>
          <w:szCs w:val="28"/>
        </w:rPr>
      </w:pPr>
      <w:r w:rsidRPr="00E46159">
        <w:rPr>
          <w:sz w:val="28"/>
          <w:szCs w:val="28"/>
        </w:rPr>
        <w:lastRenderedPageBreak/>
        <w:t xml:space="preserve">      </w:t>
      </w:r>
      <w:r w:rsidRPr="009C27C0">
        <w:rPr>
          <w:sz w:val="28"/>
          <w:szCs w:val="28"/>
        </w:rPr>
        <w:t xml:space="preserve">Из  общей  доли безвозмездных поступлений  дотация </w:t>
      </w:r>
      <w:r w:rsidR="003003CA" w:rsidRPr="009C27C0">
        <w:rPr>
          <w:sz w:val="28"/>
          <w:szCs w:val="28"/>
        </w:rPr>
        <w:t xml:space="preserve"> в</w:t>
      </w:r>
      <w:r w:rsidRPr="009C27C0">
        <w:rPr>
          <w:sz w:val="28"/>
          <w:szCs w:val="28"/>
        </w:rPr>
        <w:t xml:space="preserve"> </w:t>
      </w:r>
      <w:r w:rsidR="00070F10">
        <w:rPr>
          <w:sz w:val="28"/>
          <w:szCs w:val="28"/>
        </w:rPr>
        <w:t>201</w:t>
      </w:r>
      <w:r w:rsidR="00D35C87">
        <w:rPr>
          <w:sz w:val="28"/>
          <w:szCs w:val="28"/>
        </w:rPr>
        <w:t xml:space="preserve">6 </w:t>
      </w:r>
      <w:r w:rsidR="001474DE">
        <w:rPr>
          <w:sz w:val="28"/>
          <w:szCs w:val="28"/>
        </w:rPr>
        <w:t>году  состав</w:t>
      </w:r>
      <w:r w:rsidR="00D80A83">
        <w:rPr>
          <w:sz w:val="28"/>
          <w:szCs w:val="28"/>
        </w:rPr>
        <w:t>ит</w:t>
      </w:r>
      <w:r w:rsidR="003003CA" w:rsidRPr="009C27C0">
        <w:rPr>
          <w:sz w:val="28"/>
          <w:szCs w:val="28"/>
        </w:rPr>
        <w:t xml:space="preserve"> </w:t>
      </w:r>
      <w:r w:rsidR="00D35C87">
        <w:rPr>
          <w:sz w:val="28"/>
          <w:szCs w:val="28"/>
        </w:rPr>
        <w:t>4846,1</w:t>
      </w:r>
      <w:r w:rsidRPr="009C27C0">
        <w:rPr>
          <w:sz w:val="28"/>
          <w:szCs w:val="28"/>
        </w:rPr>
        <w:t xml:space="preserve"> тыс. </w:t>
      </w:r>
      <w:r w:rsidR="001474DE">
        <w:rPr>
          <w:sz w:val="28"/>
          <w:szCs w:val="28"/>
        </w:rPr>
        <w:t>руб.,</w:t>
      </w:r>
      <w:r w:rsidR="00B4223D" w:rsidRPr="009C27C0">
        <w:rPr>
          <w:sz w:val="28"/>
          <w:szCs w:val="28"/>
        </w:rPr>
        <w:t xml:space="preserve"> </w:t>
      </w:r>
      <w:r w:rsidRPr="009C27C0">
        <w:rPr>
          <w:sz w:val="28"/>
          <w:szCs w:val="28"/>
        </w:rPr>
        <w:t xml:space="preserve">  в </w:t>
      </w:r>
      <w:r w:rsidR="00075F7E">
        <w:rPr>
          <w:sz w:val="28"/>
          <w:szCs w:val="28"/>
        </w:rPr>
        <w:t>2017</w:t>
      </w:r>
      <w:r w:rsidRPr="009C27C0">
        <w:rPr>
          <w:sz w:val="28"/>
          <w:szCs w:val="28"/>
        </w:rPr>
        <w:t xml:space="preserve"> г. дотация составит</w:t>
      </w:r>
      <w:r w:rsidR="003003CA" w:rsidRPr="009C27C0">
        <w:rPr>
          <w:sz w:val="28"/>
          <w:szCs w:val="28"/>
        </w:rPr>
        <w:t xml:space="preserve"> </w:t>
      </w:r>
      <w:r w:rsidR="00D35C87">
        <w:rPr>
          <w:sz w:val="28"/>
          <w:szCs w:val="28"/>
        </w:rPr>
        <w:t>3583,2</w:t>
      </w:r>
      <w:r w:rsidR="001474DE">
        <w:rPr>
          <w:sz w:val="28"/>
          <w:szCs w:val="28"/>
        </w:rPr>
        <w:t xml:space="preserve">  </w:t>
      </w:r>
      <w:r w:rsidR="003003CA" w:rsidRPr="009C27C0">
        <w:rPr>
          <w:sz w:val="28"/>
          <w:szCs w:val="28"/>
        </w:rPr>
        <w:t>тыс. руб.</w:t>
      </w:r>
      <w:r w:rsidRPr="009C27C0">
        <w:rPr>
          <w:sz w:val="28"/>
          <w:szCs w:val="28"/>
        </w:rPr>
        <w:t xml:space="preserve">,  в </w:t>
      </w:r>
      <w:r w:rsidR="001474DE">
        <w:rPr>
          <w:sz w:val="28"/>
          <w:szCs w:val="28"/>
        </w:rPr>
        <w:t xml:space="preserve"> </w:t>
      </w:r>
      <w:r w:rsidR="00075F7E">
        <w:rPr>
          <w:sz w:val="28"/>
          <w:szCs w:val="28"/>
        </w:rPr>
        <w:t>2018</w:t>
      </w:r>
      <w:r w:rsidRPr="009C27C0">
        <w:rPr>
          <w:sz w:val="28"/>
          <w:szCs w:val="28"/>
        </w:rPr>
        <w:t xml:space="preserve"> г. в</w:t>
      </w:r>
      <w:r w:rsidR="003003CA" w:rsidRPr="009C27C0">
        <w:rPr>
          <w:sz w:val="28"/>
          <w:szCs w:val="28"/>
        </w:rPr>
        <w:t xml:space="preserve"> </w:t>
      </w:r>
      <w:r w:rsidR="001474DE">
        <w:rPr>
          <w:sz w:val="28"/>
          <w:szCs w:val="28"/>
        </w:rPr>
        <w:t xml:space="preserve"> </w:t>
      </w:r>
      <w:r w:rsidR="003003CA" w:rsidRPr="009C27C0">
        <w:rPr>
          <w:sz w:val="28"/>
          <w:szCs w:val="28"/>
        </w:rPr>
        <w:t xml:space="preserve">сумме </w:t>
      </w:r>
      <w:r w:rsidR="00D35C87">
        <w:rPr>
          <w:sz w:val="28"/>
          <w:szCs w:val="28"/>
        </w:rPr>
        <w:t>3522,3</w:t>
      </w:r>
      <w:r w:rsidR="001474DE">
        <w:rPr>
          <w:sz w:val="28"/>
          <w:szCs w:val="28"/>
        </w:rPr>
        <w:t xml:space="preserve">  тыс. руб.</w:t>
      </w:r>
      <w:r w:rsidRPr="009C27C0">
        <w:rPr>
          <w:sz w:val="28"/>
          <w:szCs w:val="28"/>
        </w:rPr>
        <w:t xml:space="preserve">,  в </w:t>
      </w:r>
      <w:r w:rsidR="00075F7E">
        <w:rPr>
          <w:sz w:val="28"/>
          <w:szCs w:val="28"/>
        </w:rPr>
        <w:t>2019</w:t>
      </w:r>
      <w:r w:rsidRPr="009C27C0">
        <w:rPr>
          <w:sz w:val="28"/>
          <w:szCs w:val="28"/>
        </w:rPr>
        <w:t xml:space="preserve"> г. в сумме </w:t>
      </w:r>
      <w:r w:rsidR="00D35C87">
        <w:rPr>
          <w:sz w:val="28"/>
          <w:szCs w:val="28"/>
        </w:rPr>
        <w:t>3688,5</w:t>
      </w:r>
      <w:r w:rsidR="003003CA">
        <w:rPr>
          <w:sz w:val="28"/>
          <w:szCs w:val="28"/>
        </w:rPr>
        <w:t xml:space="preserve"> тыс. руб.</w:t>
      </w:r>
      <w:r w:rsidR="00D80A83">
        <w:rPr>
          <w:sz w:val="28"/>
          <w:szCs w:val="28"/>
        </w:rPr>
        <w:t xml:space="preserve">  </w:t>
      </w:r>
      <w:r w:rsidR="00D35C87">
        <w:rPr>
          <w:sz w:val="28"/>
          <w:szCs w:val="28"/>
        </w:rPr>
        <w:t xml:space="preserve">снижение </w:t>
      </w:r>
      <w:r w:rsidR="00D80A83">
        <w:rPr>
          <w:sz w:val="28"/>
          <w:szCs w:val="28"/>
        </w:rPr>
        <w:t xml:space="preserve">дотации в </w:t>
      </w:r>
      <w:r w:rsidR="00075F7E">
        <w:rPr>
          <w:sz w:val="28"/>
          <w:szCs w:val="28"/>
        </w:rPr>
        <w:t>2017</w:t>
      </w:r>
      <w:r w:rsidR="00D80A83">
        <w:rPr>
          <w:sz w:val="28"/>
          <w:szCs w:val="28"/>
        </w:rPr>
        <w:t xml:space="preserve"> году составит </w:t>
      </w:r>
      <w:r w:rsidR="003E553F">
        <w:rPr>
          <w:sz w:val="28"/>
          <w:szCs w:val="28"/>
        </w:rPr>
        <w:t>1262,9</w:t>
      </w:r>
      <w:r w:rsidR="00D80A83">
        <w:rPr>
          <w:sz w:val="28"/>
          <w:szCs w:val="28"/>
        </w:rPr>
        <w:t xml:space="preserve"> тыс</w:t>
      </w:r>
      <w:proofErr w:type="gramStart"/>
      <w:r w:rsidR="00D80A83">
        <w:rPr>
          <w:sz w:val="28"/>
          <w:szCs w:val="28"/>
        </w:rPr>
        <w:t>.р</w:t>
      </w:r>
      <w:proofErr w:type="gramEnd"/>
      <w:r w:rsidR="00D80A83">
        <w:rPr>
          <w:sz w:val="28"/>
          <w:szCs w:val="28"/>
        </w:rPr>
        <w:t xml:space="preserve">ублей, а в </w:t>
      </w:r>
      <w:r w:rsidR="00075F7E">
        <w:rPr>
          <w:sz w:val="28"/>
          <w:szCs w:val="28"/>
        </w:rPr>
        <w:t>2018</w:t>
      </w:r>
      <w:r w:rsidR="00D80A83">
        <w:rPr>
          <w:sz w:val="28"/>
          <w:szCs w:val="28"/>
        </w:rPr>
        <w:t xml:space="preserve"> и </w:t>
      </w:r>
      <w:r w:rsidR="00075F7E">
        <w:rPr>
          <w:sz w:val="28"/>
          <w:szCs w:val="28"/>
        </w:rPr>
        <w:t>2019</w:t>
      </w:r>
      <w:r w:rsidR="00D80A83">
        <w:rPr>
          <w:sz w:val="28"/>
          <w:szCs w:val="28"/>
        </w:rPr>
        <w:t xml:space="preserve"> годах </w:t>
      </w:r>
      <w:r w:rsidR="003E553F">
        <w:rPr>
          <w:sz w:val="28"/>
          <w:szCs w:val="28"/>
        </w:rPr>
        <w:t>1323,8   и  1157,6</w:t>
      </w:r>
      <w:r w:rsidR="00D80A83">
        <w:rPr>
          <w:sz w:val="28"/>
          <w:szCs w:val="28"/>
        </w:rPr>
        <w:t xml:space="preserve"> тыс.рублей</w:t>
      </w:r>
      <w:r w:rsidR="003E553F">
        <w:rPr>
          <w:sz w:val="28"/>
          <w:szCs w:val="28"/>
        </w:rPr>
        <w:t xml:space="preserve"> соответственно</w:t>
      </w:r>
      <w:r w:rsidR="00D80A83">
        <w:rPr>
          <w:sz w:val="28"/>
          <w:szCs w:val="28"/>
        </w:rPr>
        <w:t>.</w:t>
      </w:r>
      <w:r w:rsidR="00CB3996">
        <w:rPr>
          <w:sz w:val="28"/>
          <w:szCs w:val="28"/>
        </w:rPr>
        <w:t xml:space="preserve"> Дотация в </w:t>
      </w:r>
      <w:r w:rsidR="00075F7E">
        <w:rPr>
          <w:sz w:val="28"/>
          <w:szCs w:val="28"/>
        </w:rPr>
        <w:t>2017</w:t>
      </w:r>
      <w:r w:rsidR="00CB3996">
        <w:rPr>
          <w:sz w:val="28"/>
          <w:szCs w:val="28"/>
        </w:rPr>
        <w:t xml:space="preserve"> году и плановом периоде </w:t>
      </w:r>
      <w:r w:rsidR="00075F7E">
        <w:rPr>
          <w:sz w:val="28"/>
          <w:szCs w:val="28"/>
        </w:rPr>
        <w:t>2018</w:t>
      </w:r>
      <w:r w:rsidR="00CB3996">
        <w:rPr>
          <w:sz w:val="28"/>
          <w:szCs w:val="28"/>
        </w:rPr>
        <w:t xml:space="preserve"> и </w:t>
      </w:r>
      <w:r w:rsidR="00075F7E">
        <w:rPr>
          <w:sz w:val="28"/>
          <w:szCs w:val="28"/>
        </w:rPr>
        <w:t>2019</w:t>
      </w:r>
      <w:r w:rsidR="00CB3996">
        <w:rPr>
          <w:sz w:val="28"/>
          <w:szCs w:val="28"/>
        </w:rPr>
        <w:t xml:space="preserve"> годах в структуре безвозмездных поступлений составит около 7</w:t>
      </w:r>
      <w:r w:rsidR="003E553F">
        <w:rPr>
          <w:sz w:val="28"/>
          <w:szCs w:val="28"/>
        </w:rPr>
        <w:t>3</w:t>
      </w:r>
      <w:r w:rsidR="00CB3996">
        <w:rPr>
          <w:sz w:val="28"/>
          <w:szCs w:val="28"/>
        </w:rPr>
        <w:t>,0%.</w:t>
      </w:r>
      <w:r w:rsidR="00D80A83">
        <w:rPr>
          <w:sz w:val="28"/>
          <w:szCs w:val="28"/>
        </w:rPr>
        <w:t xml:space="preserve"> </w:t>
      </w:r>
    </w:p>
    <w:p w:rsidR="00021A44" w:rsidRDefault="0029370A" w:rsidP="005B114C">
      <w:pPr>
        <w:jc w:val="both"/>
        <w:rPr>
          <w:sz w:val="28"/>
        </w:rPr>
      </w:pPr>
      <w:r w:rsidRPr="00134F70">
        <w:rPr>
          <w:b/>
          <w:sz w:val="28"/>
          <w:szCs w:val="28"/>
        </w:rPr>
        <w:t xml:space="preserve">       </w:t>
      </w:r>
      <w:r w:rsidRPr="00351334">
        <w:rPr>
          <w:sz w:val="28"/>
          <w:szCs w:val="28"/>
        </w:rPr>
        <w:t>Из  общей  доли без</w:t>
      </w:r>
      <w:r w:rsidR="00B4223D">
        <w:rPr>
          <w:sz w:val="28"/>
          <w:szCs w:val="28"/>
        </w:rPr>
        <w:t>возмездных поступлений  субвенции</w:t>
      </w:r>
      <w:r w:rsidRPr="00351334">
        <w:rPr>
          <w:sz w:val="28"/>
          <w:szCs w:val="28"/>
        </w:rPr>
        <w:t xml:space="preserve"> </w:t>
      </w:r>
      <w:r w:rsidR="00B4223D">
        <w:rPr>
          <w:sz w:val="28"/>
          <w:szCs w:val="28"/>
        </w:rPr>
        <w:t xml:space="preserve"> на  осуществление  первичного  воинского  учета, где   отсутствуют военные комиссариаты</w:t>
      </w:r>
      <w:r w:rsidR="005B114C">
        <w:rPr>
          <w:sz w:val="28"/>
          <w:szCs w:val="28"/>
        </w:rPr>
        <w:t xml:space="preserve">  </w:t>
      </w:r>
      <w:r w:rsidR="005B114C" w:rsidRPr="005B114C">
        <w:rPr>
          <w:sz w:val="28"/>
          <w:szCs w:val="28"/>
        </w:rPr>
        <w:t xml:space="preserve"> </w:t>
      </w:r>
      <w:r w:rsidR="005B114C" w:rsidRPr="00E46159">
        <w:rPr>
          <w:sz w:val="28"/>
          <w:szCs w:val="28"/>
        </w:rPr>
        <w:t xml:space="preserve">на  </w:t>
      </w:r>
      <w:r w:rsidR="00075F7E">
        <w:rPr>
          <w:sz w:val="28"/>
          <w:szCs w:val="28"/>
        </w:rPr>
        <w:t>2017</w:t>
      </w:r>
      <w:r w:rsidR="005B114C" w:rsidRPr="00E46159">
        <w:rPr>
          <w:sz w:val="28"/>
          <w:szCs w:val="28"/>
        </w:rPr>
        <w:t xml:space="preserve"> г. </w:t>
      </w:r>
      <w:r w:rsidR="00B4223D">
        <w:rPr>
          <w:sz w:val="28"/>
          <w:szCs w:val="28"/>
        </w:rPr>
        <w:t xml:space="preserve">составят   </w:t>
      </w:r>
      <w:r w:rsidR="006E0DE6">
        <w:rPr>
          <w:sz w:val="28"/>
          <w:szCs w:val="28"/>
        </w:rPr>
        <w:t xml:space="preserve"> сумму</w:t>
      </w:r>
      <w:r w:rsidR="00B4223D">
        <w:rPr>
          <w:sz w:val="28"/>
          <w:szCs w:val="28"/>
        </w:rPr>
        <w:t xml:space="preserve"> </w:t>
      </w:r>
      <w:r w:rsidR="003E553F">
        <w:rPr>
          <w:sz w:val="28"/>
          <w:szCs w:val="28"/>
        </w:rPr>
        <w:t>180,8</w:t>
      </w:r>
      <w:r w:rsidR="00CB3996">
        <w:rPr>
          <w:sz w:val="28"/>
          <w:szCs w:val="28"/>
        </w:rPr>
        <w:t xml:space="preserve">  </w:t>
      </w:r>
      <w:r w:rsidR="00B4223D">
        <w:rPr>
          <w:sz w:val="28"/>
          <w:szCs w:val="28"/>
        </w:rPr>
        <w:t>тыс. руб.</w:t>
      </w:r>
      <w:r w:rsidR="006E0DE6">
        <w:rPr>
          <w:sz w:val="28"/>
          <w:szCs w:val="28"/>
        </w:rPr>
        <w:t xml:space="preserve"> </w:t>
      </w:r>
      <w:r w:rsidR="00B4223D">
        <w:rPr>
          <w:sz w:val="28"/>
          <w:szCs w:val="28"/>
        </w:rPr>
        <w:t>или</w:t>
      </w:r>
      <w:r w:rsidR="006E0DE6">
        <w:rPr>
          <w:sz w:val="28"/>
          <w:szCs w:val="28"/>
        </w:rPr>
        <w:t xml:space="preserve"> </w:t>
      </w:r>
      <w:r w:rsidR="003E553F">
        <w:rPr>
          <w:sz w:val="28"/>
          <w:szCs w:val="28"/>
        </w:rPr>
        <w:t>3,7</w:t>
      </w:r>
      <w:r w:rsidR="00B4223D" w:rsidRPr="00817ABD">
        <w:rPr>
          <w:sz w:val="28"/>
        </w:rPr>
        <w:t>%</w:t>
      </w:r>
      <w:r w:rsidR="006E0DE6">
        <w:rPr>
          <w:sz w:val="28"/>
        </w:rPr>
        <w:t xml:space="preserve"> </w:t>
      </w:r>
      <w:r w:rsidR="00B4223D">
        <w:rPr>
          <w:sz w:val="28"/>
        </w:rPr>
        <w:t xml:space="preserve">от </w:t>
      </w:r>
      <w:r w:rsidR="005239E5">
        <w:rPr>
          <w:sz w:val="28"/>
        </w:rPr>
        <w:t>общей суммы безвозмездных поступлений.</w:t>
      </w:r>
      <w:r w:rsidR="00B4223D" w:rsidRPr="00AD50C2">
        <w:rPr>
          <w:sz w:val="28"/>
        </w:rPr>
        <w:t xml:space="preserve"> </w:t>
      </w:r>
    </w:p>
    <w:p w:rsidR="003E553F" w:rsidRPr="00E46159" w:rsidRDefault="003E553F" w:rsidP="005B114C">
      <w:pPr>
        <w:jc w:val="both"/>
        <w:rPr>
          <w:sz w:val="28"/>
          <w:szCs w:val="28"/>
        </w:rPr>
      </w:pPr>
    </w:p>
    <w:p w:rsidR="00021A44" w:rsidRDefault="00AB2CBF" w:rsidP="00071736">
      <w:pPr>
        <w:jc w:val="both"/>
        <w:rPr>
          <w:sz w:val="28"/>
        </w:rPr>
      </w:pPr>
      <w:r>
        <w:rPr>
          <w:sz w:val="28"/>
          <w:szCs w:val="28"/>
        </w:rPr>
        <w:t xml:space="preserve">      Иные м</w:t>
      </w:r>
      <w:r w:rsidR="0029370A" w:rsidRPr="00E46159">
        <w:rPr>
          <w:sz w:val="28"/>
          <w:szCs w:val="28"/>
        </w:rPr>
        <w:t xml:space="preserve">ежбюджетные трансферты </w:t>
      </w:r>
      <w:r w:rsidR="0029370A">
        <w:rPr>
          <w:sz w:val="28"/>
          <w:szCs w:val="28"/>
        </w:rPr>
        <w:t xml:space="preserve">в </w:t>
      </w:r>
      <w:r w:rsidR="00075F7E">
        <w:rPr>
          <w:sz w:val="28"/>
          <w:szCs w:val="28"/>
        </w:rPr>
        <w:t>2017</w:t>
      </w:r>
      <w:r w:rsidR="0029370A" w:rsidRPr="00E46159">
        <w:rPr>
          <w:sz w:val="28"/>
          <w:szCs w:val="28"/>
        </w:rPr>
        <w:t>-</w:t>
      </w:r>
      <w:r w:rsidR="00075F7E">
        <w:rPr>
          <w:sz w:val="28"/>
          <w:szCs w:val="28"/>
        </w:rPr>
        <w:t>2019</w:t>
      </w:r>
      <w:r w:rsidR="0029370A" w:rsidRPr="00E46159">
        <w:rPr>
          <w:sz w:val="28"/>
          <w:szCs w:val="28"/>
        </w:rPr>
        <w:t xml:space="preserve"> годах </w:t>
      </w:r>
      <w:r w:rsidR="005239E5">
        <w:rPr>
          <w:sz w:val="28"/>
          <w:szCs w:val="28"/>
        </w:rPr>
        <w:t xml:space="preserve"> </w:t>
      </w:r>
      <w:r w:rsidR="00CB3996">
        <w:rPr>
          <w:sz w:val="28"/>
          <w:szCs w:val="28"/>
        </w:rPr>
        <w:t xml:space="preserve">утверждаются в сумме </w:t>
      </w:r>
      <w:r w:rsidR="003E553F">
        <w:rPr>
          <w:sz w:val="28"/>
          <w:szCs w:val="28"/>
        </w:rPr>
        <w:t>1136,6</w:t>
      </w:r>
      <w:r w:rsidR="00CB3996">
        <w:rPr>
          <w:sz w:val="28"/>
          <w:szCs w:val="28"/>
        </w:rPr>
        <w:t xml:space="preserve"> тыс. руб. ежегодно на исполнение передаваемых поселениям полномочий</w:t>
      </w:r>
      <w:r w:rsidR="005239E5">
        <w:rPr>
          <w:sz w:val="28"/>
          <w:szCs w:val="28"/>
        </w:rPr>
        <w:t>.</w:t>
      </w:r>
      <w:r w:rsidR="0029370A" w:rsidRPr="00E46159">
        <w:rPr>
          <w:sz w:val="28"/>
          <w:szCs w:val="28"/>
        </w:rPr>
        <w:t xml:space="preserve"> </w:t>
      </w:r>
      <w:r w:rsidR="005239E5">
        <w:rPr>
          <w:sz w:val="28"/>
          <w:szCs w:val="28"/>
        </w:rPr>
        <w:tab/>
      </w:r>
    </w:p>
    <w:p w:rsidR="0029370A" w:rsidRDefault="0029370A" w:rsidP="0029370A">
      <w:pPr>
        <w:jc w:val="both"/>
        <w:rPr>
          <w:b/>
          <w:sz w:val="28"/>
          <w:szCs w:val="28"/>
        </w:rPr>
      </w:pPr>
      <w:r w:rsidRPr="00E46159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:rsidR="00751F7F" w:rsidRDefault="00751F7F" w:rsidP="00751F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3D0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</w:t>
      </w:r>
      <w:r w:rsidRPr="00E46159">
        <w:rPr>
          <w:b/>
          <w:sz w:val="28"/>
          <w:szCs w:val="28"/>
        </w:rPr>
        <w:t xml:space="preserve"> Расходы</w:t>
      </w:r>
      <w:r>
        <w:rPr>
          <w:b/>
          <w:sz w:val="28"/>
          <w:szCs w:val="28"/>
        </w:rPr>
        <w:t xml:space="preserve"> бюджета </w:t>
      </w:r>
    </w:p>
    <w:p w:rsidR="00751F7F" w:rsidRPr="00E46159" w:rsidRDefault="00751F7F" w:rsidP="00751F7F">
      <w:pPr>
        <w:jc w:val="both"/>
        <w:rPr>
          <w:b/>
          <w:sz w:val="28"/>
          <w:szCs w:val="28"/>
        </w:rPr>
      </w:pPr>
    </w:p>
    <w:p w:rsidR="00751F7F" w:rsidRPr="00E46159" w:rsidRDefault="00751F7F" w:rsidP="00751F7F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Расходная часть бюдж</w:t>
      </w:r>
      <w:r>
        <w:rPr>
          <w:sz w:val="28"/>
          <w:szCs w:val="28"/>
        </w:rPr>
        <w:t xml:space="preserve">ета </w:t>
      </w:r>
      <w:r w:rsidRPr="00E46159">
        <w:rPr>
          <w:sz w:val="28"/>
          <w:szCs w:val="28"/>
        </w:rPr>
        <w:t xml:space="preserve">муниципального  образования </w:t>
      </w:r>
      <w:r>
        <w:rPr>
          <w:sz w:val="28"/>
          <w:szCs w:val="28"/>
        </w:rPr>
        <w:t xml:space="preserve">МО Михайловское  на </w:t>
      </w:r>
      <w:r w:rsidR="00075F7E">
        <w:rPr>
          <w:sz w:val="28"/>
          <w:szCs w:val="28"/>
        </w:rPr>
        <w:t>2017</w:t>
      </w:r>
      <w:r>
        <w:rPr>
          <w:sz w:val="28"/>
          <w:szCs w:val="28"/>
        </w:rPr>
        <w:t xml:space="preserve"> и плановый период  </w:t>
      </w:r>
      <w:r w:rsidR="00075F7E">
        <w:rPr>
          <w:sz w:val="28"/>
          <w:szCs w:val="28"/>
        </w:rPr>
        <w:t>2018</w:t>
      </w:r>
      <w:r w:rsidRPr="00E46159">
        <w:rPr>
          <w:sz w:val="28"/>
          <w:szCs w:val="28"/>
        </w:rPr>
        <w:t xml:space="preserve"> и </w:t>
      </w:r>
      <w:r w:rsidR="00075F7E">
        <w:rPr>
          <w:sz w:val="28"/>
          <w:szCs w:val="28"/>
        </w:rPr>
        <w:t>2019</w:t>
      </w:r>
      <w:r w:rsidRPr="00E46159"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021A44" w:rsidRDefault="00021A44" w:rsidP="00751F7F">
      <w:pPr>
        <w:pStyle w:val="a3"/>
      </w:pPr>
    </w:p>
    <w:p w:rsidR="00751F7F" w:rsidRPr="00E46159" w:rsidRDefault="00751F7F" w:rsidP="00751F7F">
      <w:pPr>
        <w:pStyle w:val="a3"/>
      </w:pPr>
      <w:r>
        <w:t xml:space="preserve">в  </w:t>
      </w:r>
      <w:r w:rsidR="00075F7E">
        <w:t>2017</w:t>
      </w:r>
      <w:r>
        <w:t xml:space="preserve"> году  в объеме  </w:t>
      </w:r>
      <w:r w:rsidR="00C604F2">
        <w:t>10821,8</w:t>
      </w:r>
      <w:r w:rsidR="004B6001">
        <w:t xml:space="preserve"> </w:t>
      </w:r>
      <w:r w:rsidRPr="00E46159">
        <w:t>тыс. руб.</w:t>
      </w:r>
    </w:p>
    <w:p w:rsidR="00751F7F" w:rsidRPr="00E46159" w:rsidRDefault="00751F7F" w:rsidP="00751F7F">
      <w:pPr>
        <w:pStyle w:val="a3"/>
      </w:pPr>
      <w:r>
        <w:t xml:space="preserve">в  </w:t>
      </w:r>
      <w:r w:rsidR="00075F7E">
        <w:t>2018</w:t>
      </w:r>
      <w:r>
        <w:t xml:space="preserve"> году  в объеме  </w:t>
      </w:r>
      <w:r w:rsidR="00C604F2">
        <w:t>9661,7</w:t>
      </w:r>
      <w:r w:rsidRPr="00E46159">
        <w:t xml:space="preserve"> тыс. руб.</w:t>
      </w:r>
    </w:p>
    <w:p w:rsidR="00021A44" w:rsidRPr="00E46159" w:rsidRDefault="00751F7F" w:rsidP="00751F7F">
      <w:pPr>
        <w:pStyle w:val="a3"/>
      </w:pPr>
      <w:r>
        <w:t xml:space="preserve">в  </w:t>
      </w:r>
      <w:r w:rsidR="00075F7E">
        <w:t>2019</w:t>
      </w:r>
      <w:r>
        <w:t xml:space="preserve"> году  в объеме  </w:t>
      </w:r>
      <w:r w:rsidR="00C604F2">
        <w:t>10172,9</w:t>
      </w:r>
      <w:r w:rsidR="004B6001">
        <w:t xml:space="preserve"> </w:t>
      </w:r>
      <w:r w:rsidRPr="00E46159">
        <w:t>тыс. руб.</w:t>
      </w:r>
    </w:p>
    <w:p w:rsidR="00751F7F" w:rsidRPr="00FA73BE" w:rsidRDefault="00751F7F" w:rsidP="00751F7F">
      <w:pPr>
        <w:jc w:val="both"/>
        <w:rPr>
          <w:sz w:val="28"/>
          <w:szCs w:val="28"/>
        </w:rPr>
      </w:pPr>
      <w:r w:rsidRPr="00FA73BE">
        <w:rPr>
          <w:sz w:val="28"/>
          <w:szCs w:val="28"/>
        </w:rPr>
        <w:t xml:space="preserve">        </w:t>
      </w:r>
    </w:p>
    <w:p w:rsidR="00751F7F" w:rsidRDefault="00751F7F" w:rsidP="004B6001">
      <w:pPr>
        <w:jc w:val="center"/>
        <w:rPr>
          <w:sz w:val="28"/>
          <w:szCs w:val="28"/>
        </w:rPr>
      </w:pPr>
      <w:r w:rsidRPr="00E46159">
        <w:rPr>
          <w:sz w:val="28"/>
          <w:szCs w:val="28"/>
        </w:rPr>
        <w:t>Динамика расходов бюдж</w:t>
      </w:r>
      <w:r>
        <w:rPr>
          <w:sz w:val="28"/>
          <w:szCs w:val="28"/>
        </w:rPr>
        <w:t xml:space="preserve">ета </w:t>
      </w:r>
      <w:r w:rsidRPr="00E46159">
        <w:rPr>
          <w:sz w:val="28"/>
          <w:szCs w:val="28"/>
        </w:rPr>
        <w:t>муниципального  образования</w:t>
      </w:r>
      <w:r w:rsidR="005460D1">
        <w:rPr>
          <w:sz w:val="28"/>
          <w:szCs w:val="28"/>
        </w:rPr>
        <w:t xml:space="preserve"> МО М</w:t>
      </w:r>
      <w:r>
        <w:rPr>
          <w:sz w:val="28"/>
          <w:szCs w:val="28"/>
        </w:rPr>
        <w:t xml:space="preserve">ихайловское за </w:t>
      </w:r>
      <w:r w:rsidR="00070F10">
        <w:rPr>
          <w:sz w:val="28"/>
          <w:szCs w:val="28"/>
        </w:rPr>
        <w:t>201</w:t>
      </w:r>
      <w:r w:rsidR="00C604F2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075F7E">
        <w:rPr>
          <w:sz w:val="28"/>
          <w:szCs w:val="28"/>
        </w:rPr>
        <w:t>2019</w:t>
      </w:r>
      <w:r w:rsidRPr="00E46159">
        <w:rPr>
          <w:sz w:val="28"/>
          <w:szCs w:val="28"/>
        </w:rPr>
        <w:t>г.г.</w:t>
      </w:r>
    </w:p>
    <w:p w:rsidR="00021A44" w:rsidRPr="00E46159" w:rsidRDefault="004B6001" w:rsidP="0075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02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  <w:gridCol w:w="1113"/>
        <w:gridCol w:w="921"/>
        <w:gridCol w:w="1179"/>
        <w:gridCol w:w="667"/>
        <w:gridCol w:w="1099"/>
        <w:gridCol w:w="747"/>
        <w:gridCol w:w="1196"/>
        <w:gridCol w:w="707"/>
      </w:tblGrid>
      <w:tr w:rsidR="00751F7F" w:rsidRPr="00E46159" w:rsidTr="00C96379">
        <w:trPr>
          <w:cantSplit/>
          <w:trHeight w:val="290"/>
        </w:trPr>
        <w:tc>
          <w:tcPr>
            <w:tcW w:w="2644" w:type="dxa"/>
            <w:vMerge w:val="restart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751F7F" w:rsidRPr="00E46159" w:rsidRDefault="00751F7F" w:rsidP="00C604F2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 xml:space="preserve">       </w:t>
            </w:r>
            <w:r w:rsidR="00070F10">
              <w:rPr>
                <w:sz w:val="28"/>
                <w:szCs w:val="28"/>
              </w:rPr>
              <w:t>201</w:t>
            </w:r>
            <w:r w:rsidR="00C604F2">
              <w:rPr>
                <w:sz w:val="28"/>
                <w:szCs w:val="28"/>
              </w:rPr>
              <w:t>6</w:t>
            </w:r>
            <w:r w:rsidRPr="00E46159">
              <w:rPr>
                <w:sz w:val="28"/>
                <w:szCs w:val="28"/>
              </w:rPr>
              <w:t>г.</w:t>
            </w:r>
          </w:p>
        </w:tc>
        <w:tc>
          <w:tcPr>
            <w:tcW w:w="1846" w:type="dxa"/>
            <w:gridSpan w:val="2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 xml:space="preserve">         </w:t>
            </w:r>
            <w:r w:rsidR="00075F7E">
              <w:rPr>
                <w:sz w:val="28"/>
                <w:szCs w:val="28"/>
              </w:rPr>
              <w:t>2017</w:t>
            </w:r>
            <w:r w:rsidRPr="00E46159">
              <w:rPr>
                <w:sz w:val="28"/>
                <w:szCs w:val="28"/>
              </w:rPr>
              <w:t>г.</w:t>
            </w:r>
          </w:p>
        </w:tc>
        <w:tc>
          <w:tcPr>
            <w:tcW w:w="1846" w:type="dxa"/>
            <w:gridSpan w:val="2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 xml:space="preserve">       </w:t>
            </w:r>
            <w:r w:rsidR="00075F7E">
              <w:rPr>
                <w:sz w:val="28"/>
                <w:szCs w:val="28"/>
              </w:rPr>
              <w:t>2018</w:t>
            </w:r>
            <w:r w:rsidRPr="00E46159">
              <w:rPr>
                <w:sz w:val="28"/>
                <w:szCs w:val="28"/>
              </w:rPr>
              <w:t>г.</w:t>
            </w:r>
          </w:p>
        </w:tc>
        <w:tc>
          <w:tcPr>
            <w:tcW w:w="1903" w:type="dxa"/>
            <w:gridSpan w:val="2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75F7E">
              <w:rPr>
                <w:sz w:val="28"/>
                <w:szCs w:val="28"/>
              </w:rPr>
              <w:t>2019</w:t>
            </w:r>
            <w:r w:rsidRPr="00E46159">
              <w:rPr>
                <w:sz w:val="28"/>
                <w:szCs w:val="28"/>
              </w:rPr>
              <w:t>г.</w:t>
            </w:r>
          </w:p>
        </w:tc>
      </w:tr>
      <w:tr w:rsidR="00751F7F" w:rsidRPr="00E46159" w:rsidTr="00C96379">
        <w:trPr>
          <w:cantSplit/>
          <w:trHeight w:val="78"/>
        </w:trPr>
        <w:tc>
          <w:tcPr>
            <w:tcW w:w="2644" w:type="dxa"/>
            <w:vMerge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тыс. руб.</w:t>
            </w:r>
          </w:p>
        </w:tc>
        <w:tc>
          <w:tcPr>
            <w:tcW w:w="921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Уд.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вес.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%</w:t>
            </w:r>
          </w:p>
        </w:tc>
        <w:tc>
          <w:tcPr>
            <w:tcW w:w="1179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тыс.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руб.</w:t>
            </w:r>
          </w:p>
        </w:tc>
        <w:tc>
          <w:tcPr>
            <w:tcW w:w="667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Уд.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вес.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%</w:t>
            </w:r>
          </w:p>
        </w:tc>
        <w:tc>
          <w:tcPr>
            <w:tcW w:w="1099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тыс.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руб.</w:t>
            </w:r>
          </w:p>
        </w:tc>
        <w:tc>
          <w:tcPr>
            <w:tcW w:w="747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Уд.</w:t>
            </w:r>
          </w:p>
          <w:p w:rsidR="00751F7F" w:rsidRPr="00E46159" w:rsidRDefault="00751F7F" w:rsidP="001A4B5F">
            <w:pPr>
              <w:pStyle w:val="a5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вес.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%</w:t>
            </w:r>
          </w:p>
        </w:tc>
        <w:tc>
          <w:tcPr>
            <w:tcW w:w="1196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тыс.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руб.</w:t>
            </w:r>
          </w:p>
        </w:tc>
        <w:tc>
          <w:tcPr>
            <w:tcW w:w="707" w:type="dxa"/>
          </w:tcPr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Уд.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вес.</w:t>
            </w:r>
          </w:p>
          <w:p w:rsidR="00751F7F" w:rsidRPr="00E46159" w:rsidRDefault="00751F7F" w:rsidP="001A4B5F">
            <w:pPr>
              <w:jc w:val="both"/>
              <w:rPr>
                <w:sz w:val="28"/>
                <w:szCs w:val="28"/>
              </w:rPr>
            </w:pPr>
            <w:r w:rsidRPr="00E46159">
              <w:rPr>
                <w:sz w:val="28"/>
                <w:szCs w:val="28"/>
              </w:rPr>
              <w:t>%</w:t>
            </w:r>
          </w:p>
        </w:tc>
      </w:tr>
      <w:tr w:rsidR="00751F7F" w:rsidRPr="0083753B" w:rsidTr="00C96379">
        <w:trPr>
          <w:trHeight w:val="333"/>
        </w:trPr>
        <w:tc>
          <w:tcPr>
            <w:tcW w:w="2644" w:type="dxa"/>
          </w:tcPr>
          <w:p w:rsidR="00751F7F" w:rsidRPr="00E20A5A" w:rsidRDefault="00751F7F" w:rsidP="001A4B5F">
            <w:pPr>
              <w:jc w:val="both"/>
              <w:rPr>
                <w:sz w:val="28"/>
                <w:szCs w:val="28"/>
              </w:rPr>
            </w:pPr>
            <w:r w:rsidRPr="00E20A5A">
              <w:rPr>
                <w:sz w:val="28"/>
                <w:szCs w:val="28"/>
              </w:rPr>
              <w:t>Расходы всего в т.ч.:</w:t>
            </w:r>
          </w:p>
        </w:tc>
        <w:tc>
          <w:tcPr>
            <w:tcW w:w="1113" w:type="dxa"/>
          </w:tcPr>
          <w:p w:rsidR="00751F7F" w:rsidRPr="00E20A5A" w:rsidRDefault="00C604F2" w:rsidP="00E477AF">
            <w:pPr>
              <w:jc w:val="both"/>
            </w:pPr>
            <w:r>
              <w:t>15899,3</w:t>
            </w:r>
          </w:p>
        </w:tc>
        <w:tc>
          <w:tcPr>
            <w:tcW w:w="921" w:type="dxa"/>
          </w:tcPr>
          <w:p w:rsidR="00751F7F" w:rsidRPr="0083753B" w:rsidRDefault="00751F7F" w:rsidP="001A4B5F">
            <w:pPr>
              <w:jc w:val="both"/>
            </w:pPr>
            <w:r>
              <w:t>100</w:t>
            </w:r>
          </w:p>
        </w:tc>
        <w:tc>
          <w:tcPr>
            <w:tcW w:w="1179" w:type="dxa"/>
          </w:tcPr>
          <w:p w:rsidR="00751F7F" w:rsidRPr="0083753B" w:rsidRDefault="00BF1326" w:rsidP="001A4B5F">
            <w:pPr>
              <w:jc w:val="both"/>
            </w:pPr>
            <w:r>
              <w:t>10821,8</w:t>
            </w:r>
          </w:p>
        </w:tc>
        <w:tc>
          <w:tcPr>
            <w:tcW w:w="667" w:type="dxa"/>
          </w:tcPr>
          <w:p w:rsidR="00751F7F" w:rsidRPr="0083753B" w:rsidRDefault="00751F7F" w:rsidP="001A4B5F">
            <w:pPr>
              <w:jc w:val="both"/>
            </w:pPr>
            <w:r>
              <w:t>100</w:t>
            </w:r>
          </w:p>
        </w:tc>
        <w:tc>
          <w:tcPr>
            <w:tcW w:w="1099" w:type="dxa"/>
          </w:tcPr>
          <w:p w:rsidR="00751F7F" w:rsidRPr="0083753B" w:rsidRDefault="00BF1326" w:rsidP="001A4B5F">
            <w:pPr>
              <w:jc w:val="both"/>
            </w:pPr>
            <w:r>
              <w:t>9661,7</w:t>
            </w:r>
          </w:p>
        </w:tc>
        <w:tc>
          <w:tcPr>
            <w:tcW w:w="747" w:type="dxa"/>
          </w:tcPr>
          <w:p w:rsidR="00751F7F" w:rsidRPr="0083753B" w:rsidRDefault="00751F7F" w:rsidP="001A4B5F">
            <w:pPr>
              <w:jc w:val="both"/>
            </w:pPr>
            <w:r>
              <w:t>100</w:t>
            </w:r>
          </w:p>
        </w:tc>
        <w:tc>
          <w:tcPr>
            <w:tcW w:w="1196" w:type="dxa"/>
          </w:tcPr>
          <w:p w:rsidR="00751F7F" w:rsidRPr="0083753B" w:rsidRDefault="00BF1326" w:rsidP="001A4B5F">
            <w:pPr>
              <w:jc w:val="both"/>
            </w:pPr>
            <w:r>
              <w:t>10172,9</w:t>
            </w:r>
          </w:p>
        </w:tc>
        <w:tc>
          <w:tcPr>
            <w:tcW w:w="707" w:type="dxa"/>
          </w:tcPr>
          <w:p w:rsidR="00751F7F" w:rsidRPr="0083753B" w:rsidRDefault="00751F7F" w:rsidP="001A4B5F">
            <w:pPr>
              <w:jc w:val="both"/>
            </w:pPr>
            <w:r>
              <w:t>100</w:t>
            </w:r>
          </w:p>
        </w:tc>
      </w:tr>
      <w:tr w:rsidR="00751F7F" w:rsidRPr="0083753B" w:rsidTr="00C96379">
        <w:trPr>
          <w:trHeight w:val="652"/>
        </w:trPr>
        <w:tc>
          <w:tcPr>
            <w:tcW w:w="2644" w:type="dxa"/>
          </w:tcPr>
          <w:p w:rsidR="00751F7F" w:rsidRPr="00E20A5A" w:rsidRDefault="00751F7F" w:rsidP="001A4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113" w:type="dxa"/>
          </w:tcPr>
          <w:p w:rsidR="004B6001" w:rsidRDefault="004B6001" w:rsidP="001F2AAE">
            <w:pPr>
              <w:jc w:val="both"/>
            </w:pPr>
          </w:p>
          <w:p w:rsidR="00751F7F" w:rsidRDefault="00C604F2" w:rsidP="001F2AAE">
            <w:pPr>
              <w:jc w:val="both"/>
            </w:pPr>
            <w:r>
              <w:t>4362,1</w:t>
            </w:r>
          </w:p>
        </w:tc>
        <w:tc>
          <w:tcPr>
            <w:tcW w:w="921" w:type="dxa"/>
          </w:tcPr>
          <w:p w:rsidR="00751F7F" w:rsidRDefault="00751F7F" w:rsidP="001A4B5F">
            <w:pPr>
              <w:jc w:val="both"/>
            </w:pPr>
          </w:p>
          <w:p w:rsidR="00B04CB8" w:rsidRPr="0083753B" w:rsidRDefault="00C604F2" w:rsidP="001A4B5F">
            <w:pPr>
              <w:jc w:val="both"/>
            </w:pPr>
            <w:r>
              <w:t>27,4</w:t>
            </w:r>
          </w:p>
        </w:tc>
        <w:tc>
          <w:tcPr>
            <w:tcW w:w="1179" w:type="dxa"/>
          </w:tcPr>
          <w:p w:rsidR="00751F7F" w:rsidRDefault="00751F7F" w:rsidP="001A4B5F">
            <w:pPr>
              <w:jc w:val="both"/>
            </w:pPr>
          </w:p>
          <w:p w:rsidR="00751F7F" w:rsidRDefault="0082741B" w:rsidP="0082741B">
            <w:pPr>
              <w:jc w:val="both"/>
            </w:pPr>
            <w:r>
              <w:t>4177,8</w:t>
            </w:r>
          </w:p>
        </w:tc>
        <w:tc>
          <w:tcPr>
            <w:tcW w:w="667" w:type="dxa"/>
          </w:tcPr>
          <w:p w:rsidR="00751F7F" w:rsidRDefault="00751F7F" w:rsidP="001A4B5F">
            <w:pPr>
              <w:jc w:val="both"/>
            </w:pPr>
          </w:p>
          <w:p w:rsidR="00B04CB8" w:rsidRDefault="00A96AD3" w:rsidP="001A4B5F">
            <w:pPr>
              <w:jc w:val="both"/>
            </w:pPr>
            <w:r>
              <w:t>38,6</w:t>
            </w:r>
          </w:p>
        </w:tc>
        <w:tc>
          <w:tcPr>
            <w:tcW w:w="1099" w:type="dxa"/>
          </w:tcPr>
          <w:p w:rsidR="00751F7F" w:rsidRDefault="00751F7F" w:rsidP="001A4B5F">
            <w:pPr>
              <w:jc w:val="both"/>
            </w:pPr>
          </w:p>
          <w:p w:rsidR="00751F7F" w:rsidRDefault="0082741B" w:rsidP="0082741B">
            <w:pPr>
              <w:jc w:val="both"/>
            </w:pPr>
            <w:r>
              <w:t>4261,0</w:t>
            </w:r>
          </w:p>
        </w:tc>
        <w:tc>
          <w:tcPr>
            <w:tcW w:w="74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6379" w:rsidP="00C92AB3">
            <w:pPr>
              <w:jc w:val="both"/>
            </w:pPr>
            <w:r>
              <w:t>4</w:t>
            </w:r>
            <w:r w:rsidR="00C92AB3">
              <w:t>4</w:t>
            </w:r>
            <w:r>
              <w:t>,</w:t>
            </w:r>
            <w:r w:rsidR="00C92AB3">
              <w:t>1</w:t>
            </w:r>
          </w:p>
        </w:tc>
        <w:tc>
          <w:tcPr>
            <w:tcW w:w="1196" w:type="dxa"/>
          </w:tcPr>
          <w:p w:rsidR="00751F7F" w:rsidRDefault="00751F7F" w:rsidP="001A4B5F">
            <w:pPr>
              <w:jc w:val="both"/>
            </w:pPr>
          </w:p>
          <w:p w:rsidR="00751F7F" w:rsidRDefault="0082741B" w:rsidP="00C96379">
            <w:pPr>
              <w:jc w:val="both"/>
            </w:pPr>
            <w:r>
              <w:t>4433,8</w:t>
            </w:r>
          </w:p>
        </w:tc>
        <w:tc>
          <w:tcPr>
            <w:tcW w:w="70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6379" w:rsidP="00C92AB3">
            <w:pPr>
              <w:jc w:val="both"/>
            </w:pPr>
            <w:r>
              <w:t>4</w:t>
            </w:r>
            <w:r w:rsidR="00C92AB3">
              <w:t>3</w:t>
            </w:r>
            <w:r>
              <w:t>,6</w:t>
            </w:r>
          </w:p>
        </w:tc>
      </w:tr>
      <w:tr w:rsidR="00751F7F" w:rsidRPr="0083753B" w:rsidTr="00C96379">
        <w:trPr>
          <w:trHeight w:val="273"/>
        </w:trPr>
        <w:tc>
          <w:tcPr>
            <w:tcW w:w="2644" w:type="dxa"/>
          </w:tcPr>
          <w:p w:rsidR="00751F7F" w:rsidRPr="0083753B" w:rsidRDefault="00CE01F0" w:rsidP="001A4B5F">
            <w:pPr>
              <w:jc w:val="both"/>
            </w:pPr>
            <w:r>
              <w:t>Национальная оборона</w:t>
            </w:r>
          </w:p>
        </w:tc>
        <w:tc>
          <w:tcPr>
            <w:tcW w:w="1113" w:type="dxa"/>
          </w:tcPr>
          <w:p w:rsidR="00751F7F" w:rsidRPr="0083753B" w:rsidRDefault="00C604F2" w:rsidP="001A4B5F">
            <w:pPr>
              <w:jc w:val="both"/>
            </w:pPr>
            <w:r>
              <w:t>183,8</w:t>
            </w:r>
          </w:p>
        </w:tc>
        <w:tc>
          <w:tcPr>
            <w:tcW w:w="921" w:type="dxa"/>
          </w:tcPr>
          <w:p w:rsidR="00751F7F" w:rsidRPr="0083753B" w:rsidRDefault="00E477AF" w:rsidP="00E477AF">
            <w:pPr>
              <w:jc w:val="both"/>
            </w:pPr>
            <w:r>
              <w:t>1,</w:t>
            </w:r>
            <w:r w:rsidR="00C604F2">
              <w:t>2</w:t>
            </w:r>
          </w:p>
        </w:tc>
        <w:tc>
          <w:tcPr>
            <w:tcW w:w="1179" w:type="dxa"/>
          </w:tcPr>
          <w:p w:rsidR="00751F7F" w:rsidRPr="0083753B" w:rsidRDefault="0082741B" w:rsidP="00565CD8">
            <w:pPr>
              <w:jc w:val="both"/>
            </w:pPr>
            <w:r>
              <w:t>180,8</w:t>
            </w:r>
          </w:p>
        </w:tc>
        <w:tc>
          <w:tcPr>
            <w:tcW w:w="667" w:type="dxa"/>
          </w:tcPr>
          <w:p w:rsidR="00751F7F" w:rsidRPr="0083753B" w:rsidRDefault="005460D1" w:rsidP="00635774">
            <w:pPr>
              <w:jc w:val="both"/>
            </w:pPr>
            <w:r>
              <w:t>1,</w:t>
            </w:r>
            <w:r w:rsidR="00A96AD3">
              <w:t>7</w:t>
            </w:r>
          </w:p>
        </w:tc>
        <w:tc>
          <w:tcPr>
            <w:tcW w:w="1099" w:type="dxa"/>
          </w:tcPr>
          <w:p w:rsidR="00751F7F" w:rsidRPr="0083753B" w:rsidRDefault="0082741B" w:rsidP="00565CD8">
            <w:pPr>
              <w:jc w:val="both"/>
            </w:pPr>
            <w:r>
              <w:t>180,8</w:t>
            </w:r>
          </w:p>
        </w:tc>
        <w:tc>
          <w:tcPr>
            <w:tcW w:w="747" w:type="dxa"/>
          </w:tcPr>
          <w:p w:rsidR="00751F7F" w:rsidRPr="0083753B" w:rsidRDefault="00C92AB3" w:rsidP="0066091D">
            <w:pPr>
              <w:jc w:val="both"/>
            </w:pPr>
            <w:r>
              <w:t>1,9</w:t>
            </w:r>
          </w:p>
        </w:tc>
        <w:tc>
          <w:tcPr>
            <w:tcW w:w="1196" w:type="dxa"/>
          </w:tcPr>
          <w:p w:rsidR="00751F7F" w:rsidRPr="0083753B" w:rsidRDefault="0082741B" w:rsidP="00565CD8">
            <w:pPr>
              <w:jc w:val="both"/>
            </w:pPr>
            <w:r>
              <w:t>180,8</w:t>
            </w:r>
          </w:p>
        </w:tc>
        <w:tc>
          <w:tcPr>
            <w:tcW w:w="707" w:type="dxa"/>
          </w:tcPr>
          <w:p w:rsidR="00751F7F" w:rsidRPr="0083753B" w:rsidRDefault="00C92AB3" w:rsidP="00C92AB3">
            <w:pPr>
              <w:jc w:val="both"/>
            </w:pPr>
            <w:r>
              <w:t>1,8</w:t>
            </w:r>
          </w:p>
        </w:tc>
      </w:tr>
      <w:tr w:rsidR="001F2AAE" w:rsidRPr="0083753B" w:rsidTr="00C96379">
        <w:trPr>
          <w:trHeight w:val="561"/>
        </w:trPr>
        <w:tc>
          <w:tcPr>
            <w:tcW w:w="2644" w:type="dxa"/>
          </w:tcPr>
          <w:p w:rsidR="001F2AAE" w:rsidRDefault="001F2AAE" w:rsidP="001A4B5F">
            <w:pPr>
              <w:jc w:val="both"/>
            </w:pPr>
            <w:r>
              <w:t>Национальная экономика</w:t>
            </w:r>
          </w:p>
        </w:tc>
        <w:tc>
          <w:tcPr>
            <w:tcW w:w="1113" w:type="dxa"/>
          </w:tcPr>
          <w:p w:rsidR="001F2AAE" w:rsidRDefault="00C604F2" w:rsidP="001A4B5F">
            <w:pPr>
              <w:jc w:val="both"/>
            </w:pPr>
            <w:r>
              <w:t>2262,7</w:t>
            </w:r>
          </w:p>
        </w:tc>
        <w:tc>
          <w:tcPr>
            <w:tcW w:w="921" w:type="dxa"/>
          </w:tcPr>
          <w:p w:rsidR="001F2AAE" w:rsidRDefault="00C604F2" w:rsidP="001A4B5F">
            <w:pPr>
              <w:jc w:val="both"/>
            </w:pPr>
            <w:r>
              <w:t>14,2</w:t>
            </w:r>
          </w:p>
        </w:tc>
        <w:tc>
          <w:tcPr>
            <w:tcW w:w="1179" w:type="dxa"/>
          </w:tcPr>
          <w:p w:rsidR="001F2AAE" w:rsidRDefault="0082741B" w:rsidP="00565CD8">
            <w:pPr>
              <w:jc w:val="both"/>
            </w:pPr>
            <w:r>
              <w:t>86,4</w:t>
            </w:r>
          </w:p>
        </w:tc>
        <w:tc>
          <w:tcPr>
            <w:tcW w:w="667" w:type="dxa"/>
          </w:tcPr>
          <w:p w:rsidR="001F2AAE" w:rsidRDefault="00A96AD3" w:rsidP="00635774">
            <w:pPr>
              <w:jc w:val="both"/>
            </w:pPr>
            <w:r>
              <w:t>0,8</w:t>
            </w:r>
          </w:p>
        </w:tc>
        <w:tc>
          <w:tcPr>
            <w:tcW w:w="1099" w:type="dxa"/>
          </w:tcPr>
          <w:p w:rsidR="001F2AAE" w:rsidRDefault="0082741B" w:rsidP="00565CD8">
            <w:pPr>
              <w:jc w:val="both"/>
            </w:pPr>
            <w:r>
              <w:t>86,4</w:t>
            </w:r>
          </w:p>
        </w:tc>
        <w:tc>
          <w:tcPr>
            <w:tcW w:w="747" w:type="dxa"/>
          </w:tcPr>
          <w:p w:rsidR="001F2AAE" w:rsidRDefault="0066091D" w:rsidP="00C92AB3">
            <w:pPr>
              <w:jc w:val="both"/>
            </w:pPr>
            <w:r>
              <w:t>0,</w:t>
            </w:r>
            <w:r w:rsidR="00C92AB3">
              <w:t>9</w:t>
            </w:r>
          </w:p>
        </w:tc>
        <w:tc>
          <w:tcPr>
            <w:tcW w:w="1196" w:type="dxa"/>
          </w:tcPr>
          <w:p w:rsidR="001F2AAE" w:rsidRDefault="0082741B" w:rsidP="00565CD8">
            <w:pPr>
              <w:jc w:val="both"/>
            </w:pPr>
            <w:r>
              <w:t>86,4</w:t>
            </w:r>
          </w:p>
        </w:tc>
        <w:tc>
          <w:tcPr>
            <w:tcW w:w="707" w:type="dxa"/>
          </w:tcPr>
          <w:p w:rsidR="001F2AAE" w:rsidRDefault="0066091D" w:rsidP="00C92AB3">
            <w:pPr>
              <w:jc w:val="both"/>
            </w:pPr>
            <w:r>
              <w:t>0,</w:t>
            </w:r>
            <w:r w:rsidR="00C92AB3">
              <w:t>8</w:t>
            </w:r>
          </w:p>
        </w:tc>
      </w:tr>
      <w:tr w:rsidR="00751F7F" w:rsidRPr="0083753B" w:rsidTr="00C96379">
        <w:trPr>
          <w:trHeight w:val="834"/>
        </w:trPr>
        <w:tc>
          <w:tcPr>
            <w:tcW w:w="2644" w:type="dxa"/>
          </w:tcPr>
          <w:p w:rsidR="001E5292" w:rsidRDefault="001E5292" w:rsidP="005460D1">
            <w:pPr>
              <w:jc w:val="both"/>
            </w:pPr>
          </w:p>
          <w:p w:rsidR="00751F7F" w:rsidRPr="0083753B" w:rsidRDefault="001E5292" w:rsidP="005460D1">
            <w:pPr>
              <w:jc w:val="both"/>
            </w:pPr>
            <w:r>
              <w:t>К</w:t>
            </w:r>
            <w:r w:rsidR="005460D1">
              <w:t>оммунальное хозяйство</w:t>
            </w:r>
          </w:p>
        </w:tc>
        <w:tc>
          <w:tcPr>
            <w:tcW w:w="1113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C604F2" w:rsidP="00E477AF">
            <w:pPr>
              <w:jc w:val="both"/>
            </w:pPr>
            <w:r>
              <w:t>6139,6</w:t>
            </w:r>
          </w:p>
        </w:tc>
        <w:tc>
          <w:tcPr>
            <w:tcW w:w="921" w:type="dxa"/>
          </w:tcPr>
          <w:p w:rsidR="00751F7F" w:rsidRDefault="00751F7F" w:rsidP="001A4B5F">
            <w:pPr>
              <w:jc w:val="both"/>
            </w:pPr>
          </w:p>
          <w:p w:rsidR="00B04CB8" w:rsidRPr="0083753B" w:rsidRDefault="00C604F2" w:rsidP="001A4B5F">
            <w:pPr>
              <w:jc w:val="both"/>
            </w:pPr>
            <w:r>
              <w:t>38,6</w:t>
            </w:r>
          </w:p>
        </w:tc>
        <w:tc>
          <w:tcPr>
            <w:tcW w:w="1179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82741B" w:rsidP="001A4B5F">
            <w:pPr>
              <w:jc w:val="both"/>
            </w:pPr>
            <w:r>
              <w:t>3133,8</w:t>
            </w:r>
          </w:p>
        </w:tc>
        <w:tc>
          <w:tcPr>
            <w:tcW w:w="66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6379" w:rsidP="00A96AD3">
            <w:pPr>
              <w:jc w:val="both"/>
            </w:pPr>
            <w:r>
              <w:t>2</w:t>
            </w:r>
            <w:r w:rsidR="00A96AD3">
              <w:t>8</w:t>
            </w:r>
            <w:r>
              <w:t>,</w:t>
            </w:r>
            <w:r w:rsidR="00A96AD3">
              <w:t>9</w:t>
            </w:r>
          </w:p>
        </w:tc>
        <w:tc>
          <w:tcPr>
            <w:tcW w:w="1099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82741B" w:rsidP="00635774">
            <w:pPr>
              <w:jc w:val="both"/>
            </w:pPr>
            <w:r>
              <w:t>1636,2</w:t>
            </w:r>
          </w:p>
        </w:tc>
        <w:tc>
          <w:tcPr>
            <w:tcW w:w="74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2AB3" w:rsidP="001A4B5F">
            <w:pPr>
              <w:jc w:val="both"/>
            </w:pPr>
            <w:r>
              <w:t>16,9</w:t>
            </w:r>
          </w:p>
        </w:tc>
        <w:tc>
          <w:tcPr>
            <w:tcW w:w="1196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82741B" w:rsidP="001A4B5F">
            <w:pPr>
              <w:jc w:val="both"/>
            </w:pPr>
            <w:r>
              <w:t>1717,0</w:t>
            </w:r>
          </w:p>
        </w:tc>
        <w:tc>
          <w:tcPr>
            <w:tcW w:w="70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2AB3" w:rsidP="00E35E67">
            <w:pPr>
              <w:jc w:val="both"/>
            </w:pPr>
            <w:r>
              <w:t>16,9</w:t>
            </w:r>
          </w:p>
        </w:tc>
      </w:tr>
      <w:tr w:rsidR="00751F7F" w:rsidRPr="0083753B" w:rsidTr="00C96379">
        <w:trPr>
          <w:trHeight w:val="546"/>
        </w:trPr>
        <w:tc>
          <w:tcPr>
            <w:tcW w:w="2644" w:type="dxa"/>
          </w:tcPr>
          <w:p w:rsidR="00751F7F" w:rsidRPr="0083753B" w:rsidRDefault="00751F7F" w:rsidP="001A4B5F">
            <w:pPr>
              <w:jc w:val="both"/>
            </w:pPr>
            <w:r>
              <w:t>Охрана окружающей  среды</w:t>
            </w:r>
          </w:p>
        </w:tc>
        <w:tc>
          <w:tcPr>
            <w:tcW w:w="1113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C604F2" w:rsidP="001A4B5F">
            <w:pPr>
              <w:jc w:val="both"/>
            </w:pPr>
            <w:r>
              <w:t>0,0</w:t>
            </w:r>
          </w:p>
        </w:tc>
        <w:tc>
          <w:tcPr>
            <w:tcW w:w="921" w:type="dxa"/>
          </w:tcPr>
          <w:p w:rsidR="00751F7F" w:rsidRDefault="00751F7F" w:rsidP="001A4B5F">
            <w:pPr>
              <w:jc w:val="both"/>
            </w:pPr>
          </w:p>
          <w:p w:rsidR="00B04CB8" w:rsidRPr="0083753B" w:rsidRDefault="00C604F2" w:rsidP="00CF599F">
            <w:pPr>
              <w:jc w:val="both"/>
            </w:pPr>
            <w:r>
              <w:t>0,0</w:t>
            </w:r>
          </w:p>
        </w:tc>
        <w:tc>
          <w:tcPr>
            <w:tcW w:w="1179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82741B" w:rsidP="00635774">
            <w:pPr>
              <w:jc w:val="both"/>
            </w:pPr>
            <w:r>
              <w:t>150,0</w:t>
            </w:r>
          </w:p>
        </w:tc>
        <w:tc>
          <w:tcPr>
            <w:tcW w:w="66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6379" w:rsidP="00635774">
            <w:pPr>
              <w:jc w:val="both"/>
            </w:pPr>
            <w:r>
              <w:t>1,</w:t>
            </w:r>
            <w:r w:rsidR="00A96AD3">
              <w:t>4</w:t>
            </w:r>
          </w:p>
        </w:tc>
        <w:tc>
          <w:tcPr>
            <w:tcW w:w="1099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751F7F" w:rsidP="0082741B">
            <w:pPr>
              <w:jc w:val="both"/>
            </w:pPr>
            <w:r>
              <w:t>1</w:t>
            </w:r>
            <w:r w:rsidR="0082741B">
              <w:t>5</w:t>
            </w:r>
            <w:r>
              <w:t>0,0</w:t>
            </w:r>
          </w:p>
        </w:tc>
        <w:tc>
          <w:tcPr>
            <w:tcW w:w="74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6379" w:rsidP="001A4B5F">
            <w:pPr>
              <w:jc w:val="both"/>
            </w:pPr>
            <w:r>
              <w:t>1,6</w:t>
            </w:r>
          </w:p>
        </w:tc>
        <w:tc>
          <w:tcPr>
            <w:tcW w:w="1196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751F7F" w:rsidP="0082741B">
            <w:pPr>
              <w:jc w:val="both"/>
            </w:pPr>
            <w:r>
              <w:t>1</w:t>
            </w:r>
            <w:r w:rsidR="0082741B">
              <w:t>5</w:t>
            </w:r>
            <w:r>
              <w:t>0,0</w:t>
            </w:r>
          </w:p>
        </w:tc>
        <w:tc>
          <w:tcPr>
            <w:tcW w:w="707" w:type="dxa"/>
          </w:tcPr>
          <w:p w:rsidR="005460D1" w:rsidRDefault="005460D1" w:rsidP="00C96379">
            <w:pPr>
              <w:jc w:val="both"/>
            </w:pPr>
          </w:p>
          <w:p w:rsidR="00C96379" w:rsidRPr="0083753B" w:rsidRDefault="00C96379" w:rsidP="00C92AB3">
            <w:pPr>
              <w:jc w:val="both"/>
            </w:pPr>
            <w:r>
              <w:t>1,</w:t>
            </w:r>
            <w:r w:rsidR="00C92AB3">
              <w:t>5</w:t>
            </w:r>
          </w:p>
        </w:tc>
      </w:tr>
      <w:tr w:rsidR="00751F7F" w:rsidRPr="0083753B" w:rsidTr="00C96379">
        <w:trPr>
          <w:trHeight w:val="546"/>
        </w:trPr>
        <w:tc>
          <w:tcPr>
            <w:tcW w:w="2644" w:type="dxa"/>
          </w:tcPr>
          <w:p w:rsidR="00751F7F" w:rsidRPr="0083753B" w:rsidRDefault="00CE01F0" w:rsidP="001A4B5F">
            <w:pPr>
              <w:jc w:val="both"/>
            </w:pPr>
            <w:r>
              <w:lastRenderedPageBreak/>
              <w:t>Культура и кинематография</w:t>
            </w:r>
          </w:p>
        </w:tc>
        <w:tc>
          <w:tcPr>
            <w:tcW w:w="1113" w:type="dxa"/>
          </w:tcPr>
          <w:p w:rsidR="00751F7F" w:rsidRDefault="00751F7F" w:rsidP="001A4B5F">
            <w:pPr>
              <w:jc w:val="both"/>
            </w:pPr>
          </w:p>
          <w:p w:rsidR="00CE01F0" w:rsidRPr="0083753B" w:rsidRDefault="00C604F2" w:rsidP="00E477AF">
            <w:pPr>
              <w:jc w:val="both"/>
            </w:pPr>
            <w:r>
              <w:t>1955,0</w:t>
            </w:r>
          </w:p>
        </w:tc>
        <w:tc>
          <w:tcPr>
            <w:tcW w:w="921" w:type="dxa"/>
          </w:tcPr>
          <w:p w:rsidR="00751F7F" w:rsidRDefault="00751F7F" w:rsidP="001A4B5F">
            <w:pPr>
              <w:jc w:val="both"/>
            </w:pPr>
          </w:p>
          <w:p w:rsidR="00B04CB8" w:rsidRPr="0083753B" w:rsidRDefault="00C604F2" w:rsidP="00E477AF">
            <w:pPr>
              <w:jc w:val="both"/>
            </w:pPr>
            <w:r>
              <w:t>12,3</w:t>
            </w:r>
          </w:p>
        </w:tc>
        <w:tc>
          <w:tcPr>
            <w:tcW w:w="1179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510730" w:rsidP="001A4B5F">
            <w:pPr>
              <w:jc w:val="both"/>
            </w:pPr>
            <w:r>
              <w:t>2096,9</w:t>
            </w:r>
          </w:p>
        </w:tc>
        <w:tc>
          <w:tcPr>
            <w:tcW w:w="66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A96AD3" w:rsidP="001A4B5F">
            <w:pPr>
              <w:jc w:val="both"/>
            </w:pPr>
            <w:r>
              <w:t>19,4</w:t>
            </w:r>
          </w:p>
        </w:tc>
        <w:tc>
          <w:tcPr>
            <w:tcW w:w="1099" w:type="dxa"/>
          </w:tcPr>
          <w:p w:rsidR="0066091D" w:rsidRDefault="0066091D" w:rsidP="00565CD8">
            <w:pPr>
              <w:jc w:val="both"/>
            </w:pPr>
          </w:p>
          <w:p w:rsidR="00751F7F" w:rsidRPr="0083753B" w:rsidRDefault="00510730" w:rsidP="00565CD8">
            <w:pPr>
              <w:jc w:val="both"/>
            </w:pPr>
            <w:r>
              <w:t>2096,9</w:t>
            </w:r>
          </w:p>
        </w:tc>
        <w:tc>
          <w:tcPr>
            <w:tcW w:w="74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6379" w:rsidP="00C92AB3">
            <w:pPr>
              <w:jc w:val="both"/>
            </w:pPr>
            <w:r>
              <w:t>21,</w:t>
            </w:r>
            <w:r w:rsidR="00C92AB3">
              <w:t>7</w:t>
            </w:r>
          </w:p>
        </w:tc>
        <w:tc>
          <w:tcPr>
            <w:tcW w:w="1196" w:type="dxa"/>
          </w:tcPr>
          <w:p w:rsidR="00751F7F" w:rsidRDefault="00751F7F" w:rsidP="001A4B5F">
            <w:pPr>
              <w:jc w:val="both"/>
            </w:pPr>
          </w:p>
          <w:p w:rsidR="00751F7F" w:rsidRPr="0083753B" w:rsidRDefault="00510730" w:rsidP="00635774">
            <w:pPr>
              <w:jc w:val="both"/>
            </w:pPr>
            <w:r>
              <w:t>2096,9</w:t>
            </w:r>
          </w:p>
        </w:tc>
        <w:tc>
          <w:tcPr>
            <w:tcW w:w="707" w:type="dxa"/>
          </w:tcPr>
          <w:p w:rsidR="00751F7F" w:rsidRDefault="00751F7F" w:rsidP="001A4B5F">
            <w:pPr>
              <w:jc w:val="both"/>
            </w:pPr>
          </w:p>
          <w:p w:rsidR="005460D1" w:rsidRPr="0083753B" w:rsidRDefault="00C96379" w:rsidP="00C92AB3">
            <w:pPr>
              <w:jc w:val="both"/>
            </w:pPr>
            <w:r>
              <w:t>2</w:t>
            </w:r>
            <w:r w:rsidR="00C92AB3">
              <w:t>0</w:t>
            </w:r>
            <w:r w:rsidR="005460D1">
              <w:t>,</w:t>
            </w:r>
            <w:r w:rsidR="00C92AB3">
              <w:t>6</w:t>
            </w:r>
          </w:p>
        </w:tc>
      </w:tr>
      <w:tr w:rsidR="00751F7F" w:rsidRPr="0083753B" w:rsidTr="00C96379">
        <w:trPr>
          <w:trHeight w:val="288"/>
        </w:trPr>
        <w:tc>
          <w:tcPr>
            <w:tcW w:w="2644" w:type="dxa"/>
          </w:tcPr>
          <w:p w:rsidR="00751F7F" w:rsidRPr="0083753B" w:rsidRDefault="00751F7F" w:rsidP="001A4B5F">
            <w:pPr>
              <w:jc w:val="both"/>
            </w:pPr>
            <w:r>
              <w:t>Социальная  политика</w:t>
            </w:r>
          </w:p>
        </w:tc>
        <w:tc>
          <w:tcPr>
            <w:tcW w:w="1113" w:type="dxa"/>
          </w:tcPr>
          <w:p w:rsidR="00751F7F" w:rsidRPr="0083753B" w:rsidRDefault="00C604F2" w:rsidP="001A4B5F">
            <w:pPr>
              <w:jc w:val="both"/>
            </w:pPr>
            <w:r>
              <w:t>476,1</w:t>
            </w:r>
          </w:p>
        </w:tc>
        <w:tc>
          <w:tcPr>
            <w:tcW w:w="921" w:type="dxa"/>
          </w:tcPr>
          <w:p w:rsidR="00751F7F" w:rsidRPr="0083753B" w:rsidRDefault="00C604F2" w:rsidP="00E477AF">
            <w:pPr>
              <w:jc w:val="both"/>
            </w:pPr>
            <w:r>
              <w:t>3,0</w:t>
            </w:r>
          </w:p>
        </w:tc>
        <w:tc>
          <w:tcPr>
            <w:tcW w:w="1179" w:type="dxa"/>
          </w:tcPr>
          <w:p w:rsidR="00751F7F" w:rsidRPr="0083753B" w:rsidRDefault="00510730" w:rsidP="001A4B5F">
            <w:pPr>
              <w:jc w:val="both"/>
            </w:pPr>
            <w:r>
              <w:t>476,1</w:t>
            </w:r>
          </w:p>
        </w:tc>
        <w:tc>
          <w:tcPr>
            <w:tcW w:w="667" w:type="dxa"/>
          </w:tcPr>
          <w:p w:rsidR="00751F7F" w:rsidRPr="0083753B" w:rsidRDefault="00A96AD3" w:rsidP="001A4B5F">
            <w:pPr>
              <w:jc w:val="both"/>
            </w:pPr>
            <w:r>
              <w:t>4,4</w:t>
            </w:r>
          </w:p>
        </w:tc>
        <w:tc>
          <w:tcPr>
            <w:tcW w:w="1099" w:type="dxa"/>
          </w:tcPr>
          <w:p w:rsidR="00751F7F" w:rsidRPr="0083753B" w:rsidRDefault="00510730" w:rsidP="001A4B5F">
            <w:pPr>
              <w:jc w:val="both"/>
            </w:pPr>
            <w:r>
              <w:t>476,1</w:t>
            </w:r>
          </w:p>
        </w:tc>
        <w:tc>
          <w:tcPr>
            <w:tcW w:w="747" w:type="dxa"/>
          </w:tcPr>
          <w:p w:rsidR="00751F7F" w:rsidRPr="0083753B" w:rsidRDefault="00C92AB3" w:rsidP="001A4B5F">
            <w:pPr>
              <w:jc w:val="both"/>
            </w:pPr>
            <w:r>
              <w:t>4,9</w:t>
            </w:r>
          </w:p>
        </w:tc>
        <w:tc>
          <w:tcPr>
            <w:tcW w:w="1196" w:type="dxa"/>
          </w:tcPr>
          <w:p w:rsidR="00751F7F" w:rsidRPr="0083753B" w:rsidRDefault="00510730" w:rsidP="001A4B5F">
            <w:pPr>
              <w:jc w:val="both"/>
            </w:pPr>
            <w:r>
              <w:t>476,1</w:t>
            </w:r>
          </w:p>
        </w:tc>
        <w:tc>
          <w:tcPr>
            <w:tcW w:w="707" w:type="dxa"/>
          </w:tcPr>
          <w:p w:rsidR="00751F7F" w:rsidRPr="0083753B" w:rsidRDefault="00C92AB3" w:rsidP="001A4B5F">
            <w:pPr>
              <w:jc w:val="both"/>
            </w:pPr>
            <w:r>
              <w:t>4,7</w:t>
            </w:r>
          </w:p>
        </w:tc>
      </w:tr>
      <w:tr w:rsidR="00C604F2" w:rsidRPr="0083753B" w:rsidTr="00C96379">
        <w:trPr>
          <w:trHeight w:val="288"/>
        </w:trPr>
        <w:tc>
          <w:tcPr>
            <w:tcW w:w="2644" w:type="dxa"/>
          </w:tcPr>
          <w:p w:rsidR="00C604F2" w:rsidRDefault="00C604F2" w:rsidP="001A4B5F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113" w:type="dxa"/>
          </w:tcPr>
          <w:p w:rsidR="00C604F2" w:rsidRDefault="00C604F2" w:rsidP="001A4B5F">
            <w:pPr>
              <w:jc w:val="both"/>
            </w:pPr>
          </w:p>
          <w:p w:rsidR="00C604F2" w:rsidRDefault="00C604F2" w:rsidP="001A4B5F">
            <w:pPr>
              <w:jc w:val="both"/>
            </w:pPr>
            <w:r>
              <w:t>520,0</w:t>
            </w:r>
          </w:p>
        </w:tc>
        <w:tc>
          <w:tcPr>
            <w:tcW w:w="921" w:type="dxa"/>
          </w:tcPr>
          <w:p w:rsidR="00C604F2" w:rsidRDefault="00C604F2" w:rsidP="00E477AF">
            <w:pPr>
              <w:jc w:val="both"/>
            </w:pPr>
          </w:p>
          <w:p w:rsidR="00C604F2" w:rsidRDefault="00C604F2" w:rsidP="00E477AF">
            <w:pPr>
              <w:jc w:val="both"/>
            </w:pPr>
            <w:r>
              <w:t>3,3</w:t>
            </w:r>
          </w:p>
        </w:tc>
        <w:tc>
          <w:tcPr>
            <w:tcW w:w="1179" w:type="dxa"/>
          </w:tcPr>
          <w:p w:rsidR="00C604F2" w:rsidRDefault="00C604F2" w:rsidP="001A4B5F">
            <w:pPr>
              <w:jc w:val="both"/>
            </w:pPr>
          </w:p>
          <w:p w:rsidR="00510730" w:rsidRDefault="00510730" w:rsidP="001A4B5F">
            <w:pPr>
              <w:jc w:val="both"/>
            </w:pPr>
            <w:r>
              <w:t>520,0</w:t>
            </w:r>
          </w:p>
        </w:tc>
        <w:tc>
          <w:tcPr>
            <w:tcW w:w="667" w:type="dxa"/>
          </w:tcPr>
          <w:p w:rsidR="00C604F2" w:rsidRDefault="00C604F2" w:rsidP="001A4B5F">
            <w:pPr>
              <w:jc w:val="both"/>
            </w:pPr>
          </w:p>
          <w:p w:rsidR="00A96AD3" w:rsidRDefault="00A96AD3" w:rsidP="001A4B5F">
            <w:pPr>
              <w:jc w:val="both"/>
            </w:pPr>
            <w:r>
              <w:t>4,8</w:t>
            </w:r>
          </w:p>
        </w:tc>
        <w:tc>
          <w:tcPr>
            <w:tcW w:w="1099" w:type="dxa"/>
          </w:tcPr>
          <w:p w:rsidR="00C604F2" w:rsidRDefault="00C604F2" w:rsidP="001A4B5F">
            <w:pPr>
              <w:jc w:val="both"/>
            </w:pPr>
          </w:p>
          <w:p w:rsidR="00510730" w:rsidRDefault="00510730" w:rsidP="001A4B5F">
            <w:pPr>
              <w:jc w:val="both"/>
            </w:pPr>
            <w:r>
              <w:t>520,0</w:t>
            </w:r>
          </w:p>
        </w:tc>
        <w:tc>
          <w:tcPr>
            <w:tcW w:w="747" w:type="dxa"/>
          </w:tcPr>
          <w:p w:rsidR="00C604F2" w:rsidRDefault="00C604F2" w:rsidP="001A4B5F">
            <w:pPr>
              <w:jc w:val="both"/>
            </w:pPr>
          </w:p>
          <w:p w:rsidR="00C92AB3" w:rsidRDefault="00C92AB3" w:rsidP="001A4B5F">
            <w:pPr>
              <w:jc w:val="both"/>
            </w:pPr>
            <w:r>
              <w:t>5,4</w:t>
            </w:r>
          </w:p>
        </w:tc>
        <w:tc>
          <w:tcPr>
            <w:tcW w:w="1196" w:type="dxa"/>
          </w:tcPr>
          <w:p w:rsidR="00C604F2" w:rsidRDefault="00C604F2" w:rsidP="001A4B5F">
            <w:pPr>
              <w:jc w:val="both"/>
            </w:pPr>
          </w:p>
          <w:p w:rsidR="00510730" w:rsidRDefault="00510730" w:rsidP="001A4B5F">
            <w:pPr>
              <w:jc w:val="both"/>
            </w:pPr>
            <w:r>
              <w:t>520,0</w:t>
            </w:r>
          </w:p>
        </w:tc>
        <w:tc>
          <w:tcPr>
            <w:tcW w:w="707" w:type="dxa"/>
          </w:tcPr>
          <w:p w:rsidR="00C604F2" w:rsidRDefault="00C604F2" w:rsidP="001A4B5F">
            <w:pPr>
              <w:jc w:val="both"/>
            </w:pPr>
          </w:p>
          <w:p w:rsidR="00C92AB3" w:rsidRDefault="00C92AB3" w:rsidP="001A4B5F">
            <w:pPr>
              <w:jc w:val="both"/>
            </w:pPr>
            <w:r>
              <w:t>5,1</w:t>
            </w:r>
          </w:p>
        </w:tc>
      </w:tr>
      <w:tr w:rsidR="00751F7F" w:rsidRPr="0083753B" w:rsidTr="00C96379">
        <w:trPr>
          <w:trHeight w:val="288"/>
        </w:trPr>
        <w:tc>
          <w:tcPr>
            <w:tcW w:w="2644" w:type="dxa"/>
          </w:tcPr>
          <w:p w:rsidR="00751F7F" w:rsidRPr="0083753B" w:rsidRDefault="00751F7F" w:rsidP="001A4B5F">
            <w:pPr>
              <w:jc w:val="both"/>
            </w:pPr>
            <w:r w:rsidRPr="0083753B">
              <w:t>Условно утверждённые</w:t>
            </w:r>
          </w:p>
        </w:tc>
        <w:tc>
          <w:tcPr>
            <w:tcW w:w="1113" w:type="dxa"/>
          </w:tcPr>
          <w:p w:rsidR="00751F7F" w:rsidRPr="0083753B" w:rsidRDefault="00751F7F" w:rsidP="001A4B5F">
            <w:pPr>
              <w:jc w:val="both"/>
            </w:pPr>
          </w:p>
        </w:tc>
        <w:tc>
          <w:tcPr>
            <w:tcW w:w="921" w:type="dxa"/>
          </w:tcPr>
          <w:p w:rsidR="00751F7F" w:rsidRPr="0083753B" w:rsidRDefault="00751F7F" w:rsidP="001A4B5F">
            <w:pPr>
              <w:jc w:val="both"/>
            </w:pPr>
            <w:r>
              <w:t>-</w:t>
            </w:r>
          </w:p>
        </w:tc>
        <w:tc>
          <w:tcPr>
            <w:tcW w:w="1179" w:type="dxa"/>
          </w:tcPr>
          <w:p w:rsidR="00751F7F" w:rsidRPr="0083753B" w:rsidRDefault="00751F7F" w:rsidP="001A4B5F">
            <w:pPr>
              <w:jc w:val="both"/>
            </w:pPr>
            <w:r>
              <w:t>-</w:t>
            </w:r>
          </w:p>
        </w:tc>
        <w:tc>
          <w:tcPr>
            <w:tcW w:w="667" w:type="dxa"/>
          </w:tcPr>
          <w:p w:rsidR="00751F7F" w:rsidRPr="0083753B" w:rsidRDefault="005460D1" w:rsidP="001A4B5F">
            <w:pPr>
              <w:jc w:val="both"/>
            </w:pPr>
            <w:r>
              <w:t>-</w:t>
            </w:r>
          </w:p>
        </w:tc>
        <w:tc>
          <w:tcPr>
            <w:tcW w:w="1099" w:type="dxa"/>
          </w:tcPr>
          <w:p w:rsidR="00751F7F" w:rsidRPr="0083753B" w:rsidRDefault="0066091D" w:rsidP="00510730">
            <w:pPr>
              <w:jc w:val="both"/>
            </w:pPr>
            <w:r>
              <w:t>2</w:t>
            </w:r>
            <w:r w:rsidR="00510730">
              <w:t>5</w:t>
            </w:r>
            <w:r>
              <w:t>4,</w:t>
            </w:r>
            <w:r w:rsidR="00510730">
              <w:t>3</w:t>
            </w:r>
          </w:p>
        </w:tc>
        <w:tc>
          <w:tcPr>
            <w:tcW w:w="747" w:type="dxa"/>
          </w:tcPr>
          <w:p w:rsidR="00751F7F" w:rsidRPr="0083753B" w:rsidRDefault="00565CD8" w:rsidP="00C92AB3">
            <w:pPr>
              <w:jc w:val="both"/>
            </w:pPr>
            <w:r>
              <w:t>2,</w:t>
            </w:r>
            <w:r w:rsidR="00C92AB3">
              <w:t>6</w:t>
            </w:r>
          </w:p>
        </w:tc>
        <w:tc>
          <w:tcPr>
            <w:tcW w:w="1196" w:type="dxa"/>
          </w:tcPr>
          <w:p w:rsidR="00751F7F" w:rsidRPr="0083753B" w:rsidRDefault="0066091D" w:rsidP="00510730">
            <w:pPr>
              <w:jc w:val="both"/>
            </w:pPr>
            <w:r>
              <w:t>5</w:t>
            </w:r>
            <w:r w:rsidR="00510730">
              <w:t>1</w:t>
            </w:r>
            <w:r>
              <w:t>1,6</w:t>
            </w:r>
          </w:p>
        </w:tc>
        <w:tc>
          <w:tcPr>
            <w:tcW w:w="707" w:type="dxa"/>
          </w:tcPr>
          <w:p w:rsidR="00751F7F" w:rsidRPr="0083753B" w:rsidRDefault="0066091D" w:rsidP="001A4B5F">
            <w:pPr>
              <w:jc w:val="both"/>
            </w:pPr>
            <w:r>
              <w:t>5,0</w:t>
            </w:r>
          </w:p>
        </w:tc>
      </w:tr>
    </w:tbl>
    <w:p w:rsidR="00DF7C79" w:rsidRDefault="00751F7F" w:rsidP="00751F7F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</w:t>
      </w:r>
      <w:r w:rsidR="00292097">
        <w:rPr>
          <w:sz w:val="28"/>
          <w:szCs w:val="28"/>
        </w:rPr>
        <w:t xml:space="preserve">  </w:t>
      </w:r>
    </w:p>
    <w:p w:rsidR="00751F7F" w:rsidRDefault="00292097" w:rsidP="00DF7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F7F" w:rsidRPr="00E46159">
        <w:rPr>
          <w:sz w:val="28"/>
          <w:szCs w:val="28"/>
        </w:rPr>
        <w:t>Данные таблицы показывают подробную  динамику с</w:t>
      </w:r>
      <w:r w:rsidR="00751F7F">
        <w:rPr>
          <w:sz w:val="28"/>
          <w:szCs w:val="28"/>
        </w:rPr>
        <w:t>тру</w:t>
      </w:r>
      <w:r w:rsidR="00CE01F0">
        <w:rPr>
          <w:sz w:val="28"/>
          <w:szCs w:val="28"/>
        </w:rPr>
        <w:t>ктуры расходов бюджета МО Михайловское</w:t>
      </w:r>
      <w:r w:rsidR="00751F7F" w:rsidRPr="00E46159">
        <w:rPr>
          <w:sz w:val="28"/>
          <w:szCs w:val="28"/>
        </w:rPr>
        <w:t xml:space="preserve">  по разделам бюджетн</w:t>
      </w:r>
      <w:r w:rsidR="00751F7F">
        <w:rPr>
          <w:sz w:val="28"/>
          <w:szCs w:val="28"/>
        </w:rPr>
        <w:t xml:space="preserve">ой классификации расходов в </w:t>
      </w:r>
      <w:r w:rsidR="00070F10">
        <w:rPr>
          <w:sz w:val="28"/>
          <w:szCs w:val="28"/>
        </w:rPr>
        <w:t>2015</w:t>
      </w:r>
      <w:r w:rsidR="00751F7F">
        <w:rPr>
          <w:sz w:val="28"/>
          <w:szCs w:val="28"/>
        </w:rPr>
        <w:t>-</w:t>
      </w:r>
      <w:r w:rsidR="00075F7E">
        <w:rPr>
          <w:sz w:val="28"/>
          <w:szCs w:val="28"/>
        </w:rPr>
        <w:t>2019</w:t>
      </w:r>
      <w:r w:rsidR="00751F7F" w:rsidRPr="00E46159">
        <w:rPr>
          <w:sz w:val="28"/>
          <w:szCs w:val="28"/>
        </w:rPr>
        <w:t xml:space="preserve"> годах.</w:t>
      </w:r>
    </w:p>
    <w:p w:rsidR="00021A44" w:rsidRDefault="00021A44" w:rsidP="00DF7C79">
      <w:pPr>
        <w:ind w:firstLine="708"/>
        <w:jc w:val="both"/>
        <w:rPr>
          <w:sz w:val="28"/>
          <w:szCs w:val="28"/>
        </w:rPr>
      </w:pPr>
    </w:p>
    <w:p w:rsidR="006D0F99" w:rsidRDefault="004C1C1B" w:rsidP="00DF7C79">
      <w:pPr>
        <w:pStyle w:val="a5"/>
        <w:tabs>
          <w:tab w:val="left" w:pos="5040"/>
        </w:tabs>
        <w:ind w:firstLine="851"/>
        <w:jc w:val="both"/>
        <w:rPr>
          <w:sz w:val="28"/>
          <w:szCs w:val="28"/>
        </w:rPr>
      </w:pPr>
      <w:r w:rsidRPr="00E46159">
        <w:rPr>
          <w:sz w:val="28"/>
          <w:szCs w:val="28"/>
        </w:rPr>
        <w:t>Наибольший удельный вес среди расходов бюд</w:t>
      </w:r>
      <w:r>
        <w:rPr>
          <w:sz w:val="28"/>
          <w:szCs w:val="28"/>
        </w:rPr>
        <w:t xml:space="preserve">жета муниципального образования МО Михайловское </w:t>
      </w:r>
      <w:r w:rsidRPr="00E46159">
        <w:rPr>
          <w:sz w:val="28"/>
          <w:szCs w:val="28"/>
        </w:rPr>
        <w:t>п</w:t>
      </w:r>
      <w:r>
        <w:rPr>
          <w:sz w:val="28"/>
          <w:szCs w:val="28"/>
        </w:rPr>
        <w:t>риходится на раздел «Общегосударственные  расходы».  Доля данного</w:t>
      </w:r>
      <w:r w:rsidRPr="00E46159">
        <w:rPr>
          <w:sz w:val="28"/>
          <w:szCs w:val="28"/>
        </w:rPr>
        <w:t xml:space="preserve"> раздела  от расх</w:t>
      </w:r>
      <w:r>
        <w:rPr>
          <w:sz w:val="28"/>
          <w:szCs w:val="28"/>
        </w:rPr>
        <w:t xml:space="preserve">одов  бюджета  составит:  в </w:t>
      </w:r>
      <w:r w:rsidR="00070F10">
        <w:rPr>
          <w:sz w:val="28"/>
          <w:szCs w:val="28"/>
        </w:rPr>
        <w:t>201</w:t>
      </w:r>
      <w:r w:rsidR="003F0693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 w:rsidR="003F0693">
        <w:rPr>
          <w:sz w:val="28"/>
          <w:szCs w:val="28"/>
        </w:rPr>
        <w:t>4362,1</w:t>
      </w:r>
      <w:r w:rsidR="00E477AF"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тыс. руб. или </w:t>
      </w:r>
      <w:r w:rsidR="00B23D04">
        <w:rPr>
          <w:sz w:val="28"/>
          <w:szCs w:val="28"/>
        </w:rPr>
        <w:t xml:space="preserve"> </w:t>
      </w:r>
      <w:r w:rsidR="003F0693">
        <w:rPr>
          <w:sz w:val="28"/>
          <w:szCs w:val="28"/>
        </w:rPr>
        <w:t>27,4</w:t>
      </w:r>
      <w:r w:rsidRPr="00E46159">
        <w:rPr>
          <w:sz w:val="28"/>
          <w:szCs w:val="28"/>
        </w:rPr>
        <w:t xml:space="preserve">%,  </w:t>
      </w:r>
      <w:r w:rsidR="00075F7E">
        <w:rPr>
          <w:sz w:val="28"/>
          <w:szCs w:val="28"/>
        </w:rPr>
        <w:t>2017</w:t>
      </w:r>
      <w:r w:rsidRPr="00E46159">
        <w:rPr>
          <w:sz w:val="28"/>
          <w:szCs w:val="28"/>
        </w:rPr>
        <w:t xml:space="preserve"> году </w:t>
      </w:r>
      <w:r w:rsidR="003F0693">
        <w:rPr>
          <w:sz w:val="28"/>
          <w:szCs w:val="28"/>
        </w:rPr>
        <w:t>4177,8</w:t>
      </w:r>
      <w:r w:rsidRPr="00E46159">
        <w:rPr>
          <w:sz w:val="28"/>
          <w:szCs w:val="28"/>
        </w:rPr>
        <w:t xml:space="preserve"> т</w:t>
      </w:r>
      <w:r w:rsidR="00B23D04">
        <w:rPr>
          <w:sz w:val="28"/>
          <w:szCs w:val="28"/>
        </w:rPr>
        <w:t xml:space="preserve">ыс. руб. или </w:t>
      </w:r>
      <w:r w:rsidR="003F0693">
        <w:rPr>
          <w:sz w:val="28"/>
          <w:szCs w:val="28"/>
        </w:rPr>
        <w:t>38,6</w:t>
      </w:r>
      <w:r w:rsidRPr="00E46159">
        <w:rPr>
          <w:sz w:val="28"/>
          <w:szCs w:val="28"/>
        </w:rPr>
        <w:t xml:space="preserve">%, в </w:t>
      </w:r>
      <w:r w:rsidR="00075F7E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</w:t>
      </w:r>
      <w:r w:rsidR="003F0693">
        <w:rPr>
          <w:sz w:val="28"/>
          <w:szCs w:val="28"/>
        </w:rPr>
        <w:t>4261,0</w:t>
      </w:r>
      <w:r w:rsidR="009D3A0C"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тыс. руб. или </w:t>
      </w:r>
      <w:r w:rsidR="003F0693">
        <w:rPr>
          <w:sz w:val="28"/>
          <w:szCs w:val="28"/>
        </w:rPr>
        <w:t>44,1</w:t>
      </w:r>
      <w:r w:rsidRPr="00E46159">
        <w:rPr>
          <w:sz w:val="28"/>
          <w:szCs w:val="28"/>
        </w:rPr>
        <w:t xml:space="preserve"> %, в </w:t>
      </w:r>
      <w:r w:rsidR="00075F7E">
        <w:rPr>
          <w:sz w:val="28"/>
          <w:szCs w:val="28"/>
        </w:rPr>
        <w:t>2019</w:t>
      </w:r>
      <w:r w:rsidR="009D3A0C"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году </w:t>
      </w:r>
      <w:r w:rsidR="003F0693">
        <w:rPr>
          <w:sz w:val="28"/>
          <w:szCs w:val="28"/>
        </w:rPr>
        <w:t>4433,8</w:t>
      </w:r>
      <w:r w:rsidR="00B23D04">
        <w:rPr>
          <w:sz w:val="28"/>
          <w:szCs w:val="28"/>
        </w:rPr>
        <w:t xml:space="preserve"> тыс</w:t>
      </w:r>
      <w:proofErr w:type="gramStart"/>
      <w:r w:rsidR="00B23D04">
        <w:rPr>
          <w:sz w:val="28"/>
          <w:szCs w:val="28"/>
        </w:rPr>
        <w:t>.р</w:t>
      </w:r>
      <w:proofErr w:type="gramEnd"/>
      <w:r w:rsidR="00B23D04">
        <w:rPr>
          <w:sz w:val="28"/>
          <w:szCs w:val="28"/>
        </w:rPr>
        <w:t xml:space="preserve">уб. или </w:t>
      </w:r>
      <w:r w:rsidR="003F0693">
        <w:rPr>
          <w:sz w:val="28"/>
          <w:szCs w:val="28"/>
        </w:rPr>
        <w:t>43,6</w:t>
      </w:r>
      <w:r w:rsidRPr="00E46159">
        <w:rPr>
          <w:sz w:val="28"/>
          <w:szCs w:val="28"/>
        </w:rPr>
        <w:t xml:space="preserve">% </w:t>
      </w:r>
      <w:r w:rsidRPr="00B16169">
        <w:rPr>
          <w:sz w:val="28"/>
          <w:szCs w:val="28"/>
        </w:rPr>
        <w:t xml:space="preserve">. </w:t>
      </w:r>
    </w:p>
    <w:p w:rsidR="00141913" w:rsidRDefault="00C24252" w:rsidP="00141913">
      <w:pPr>
        <w:shd w:val="clear" w:color="auto" w:fill="FFFFFF"/>
        <w:spacing w:line="288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color w:val="000000" w:themeColor="text1"/>
          <w:spacing w:val="2"/>
          <w:sz w:val="28"/>
          <w:szCs w:val="28"/>
        </w:rPr>
        <w:t>Норматив (доля)</w:t>
      </w:r>
      <w:r w:rsidRPr="003E47A8">
        <w:rPr>
          <w:color w:val="000000" w:themeColor="text1"/>
          <w:spacing w:val="2"/>
          <w:sz w:val="28"/>
          <w:szCs w:val="28"/>
        </w:rPr>
        <w:t xml:space="preserve"> расходов на содержание органов местного самоуправления в общей сумме налоговых и неналоговых доходов (за вычетом доходов от продажи земельных участков и реализации имущества), дотаций из бюдже</w:t>
      </w:r>
      <w:r>
        <w:rPr>
          <w:color w:val="000000" w:themeColor="text1"/>
          <w:spacing w:val="2"/>
          <w:sz w:val="28"/>
          <w:szCs w:val="28"/>
        </w:rPr>
        <w:t>тов других уровней в соответствии с постановлением</w:t>
      </w:r>
      <w:r w:rsidRPr="003E47A8">
        <w:rPr>
          <w:rFonts w:ascii="Arial" w:hAnsi="Arial" w:cs="Arial"/>
          <w:color w:val="3C3C3C"/>
          <w:spacing w:val="2"/>
          <w:sz w:val="31"/>
          <w:szCs w:val="31"/>
        </w:rPr>
        <w:t xml:space="preserve"> </w:t>
      </w:r>
      <w:r w:rsidRPr="003E47A8">
        <w:rPr>
          <w:color w:val="000000" w:themeColor="text1"/>
          <w:spacing w:val="2"/>
          <w:sz w:val="28"/>
          <w:szCs w:val="28"/>
        </w:rPr>
        <w:t>правительств</w:t>
      </w:r>
      <w:r>
        <w:rPr>
          <w:color w:val="000000" w:themeColor="text1"/>
          <w:spacing w:val="2"/>
          <w:sz w:val="28"/>
          <w:szCs w:val="28"/>
        </w:rPr>
        <w:t>а</w:t>
      </w:r>
      <w:r w:rsidRPr="003E47A8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Т</w:t>
      </w:r>
      <w:r w:rsidRPr="003E47A8">
        <w:rPr>
          <w:color w:val="000000" w:themeColor="text1"/>
          <w:spacing w:val="2"/>
          <w:sz w:val="28"/>
          <w:szCs w:val="28"/>
        </w:rPr>
        <w:t>ульской области</w:t>
      </w:r>
      <w:r>
        <w:rPr>
          <w:color w:val="000000" w:themeColor="text1"/>
          <w:spacing w:val="2"/>
          <w:sz w:val="28"/>
          <w:szCs w:val="28"/>
        </w:rPr>
        <w:t xml:space="preserve"> о</w:t>
      </w:r>
      <w:r w:rsidRPr="003E47A8">
        <w:rPr>
          <w:color w:val="000000" w:themeColor="text1"/>
          <w:spacing w:val="2"/>
          <w:sz w:val="28"/>
          <w:szCs w:val="28"/>
        </w:rPr>
        <w:t xml:space="preserve">т 21 марта 2012 года </w:t>
      </w:r>
      <w:r>
        <w:rPr>
          <w:color w:val="000000" w:themeColor="text1"/>
          <w:spacing w:val="2"/>
          <w:sz w:val="28"/>
          <w:szCs w:val="28"/>
        </w:rPr>
        <w:t>№</w:t>
      </w:r>
      <w:r w:rsidRPr="003E47A8">
        <w:rPr>
          <w:color w:val="000000" w:themeColor="text1"/>
          <w:spacing w:val="2"/>
          <w:sz w:val="28"/>
          <w:szCs w:val="28"/>
        </w:rPr>
        <w:t>116</w:t>
      </w:r>
      <w:r>
        <w:rPr>
          <w:color w:val="000000" w:themeColor="text1"/>
          <w:spacing w:val="2"/>
          <w:sz w:val="28"/>
          <w:szCs w:val="28"/>
        </w:rPr>
        <w:t xml:space="preserve"> «</w:t>
      </w:r>
      <w:r w:rsidRPr="003E47A8">
        <w:rPr>
          <w:color w:val="000000" w:themeColor="text1"/>
          <w:spacing w:val="2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3E47A8">
        <w:rPr>
          <w:color w:val="000000" w:themeColor="text1"/>
          <w:spacing w:val="2"/>
          <w:sz w:val="28"/>
          <w:szCs w:val="28"/>
        </w:rPr>
        <w:t xml:space="preserve"> на постоянной основе, муниципальных служащих и содержание органов местного самоуправления </w:t>
      </w:r>
      <w:r>
        <w:rPr>
          <w:color w:val="000000" w:themeColor="text1"/>
          <w:spacing w:val="2"/>
          <w:sz w:val="28"/>
          <w:szCs w:val="28"/>
        </w:rPr>
        <w:t>Т</w:t>
      </w:r>
      <w:r w:rsidRPr="003E47A8">
        <w:rPr>
          <w:color w:val="000000" w:themeColor="text1"/>
          <w:spacing w:val="2"/>
          <w:sz w:val="28"/>
          <w:szCs w:val="28"/>
        </w:rPr>
        <w:t>ульской области</w:t>
      </w:r>
      <w:r>
        <w:rPr>
          <w:color w:val="000000" w:themeColor="text1"/>
          <w:spacing w:val="2"/>
          <w:sz w:val="28"/>
          <w:szCs w:val="28"/>
        </w:rPr>
        <w:t>» для муниципального образования Михайловс</w:t>
      </w:r>
      <w:r w:rsidR="00096A8E">
        <w:rPr>
          <w:color w:val="000000" w:themeColor="text1"/>
          <w:spacing w:val="2"/>
          <w:sz w:val="28"/>
          <w:szCs w:val="28"/>
        </w:rPr>
        <w:t xml:space="preserve">кое </w:t>
      </w:r>
      <w:proofErr w:type="spellStart"/>
      <w:r w:rsidR="00096A8E">
        <w:rPr>
          <w:color w:val="000000" w:themeColor="text1"/>
          <w:spacing w:val="2"/>
          <w:sz w:val="28"/>
          <w:szCs w:val="28"/>
        </w:rPr>
        <w:t>Куркинского</w:t>
      </w:r>
      <w:proofErr w:type="spellEnd"/>
      <w:r w:rsidR="00096A8E">
        <w:rPr>
          <w:color w:val="000000" w:themeColor="text1"/>
          <w:spacing w:val="2"/>
          <w:sz w:val="28"/>
          <w:szCs w:val="28"/>
        </w:rPr>
        <w:t xml:space="preserve"> района, </w:t>
      </w:r>
      <w:proofErr w:type="gramStart"/>
      <w:r w:rsidR="00096A8E">
        <w:rPr>
          <w:color w:val="000000" w:themeColor="text1"/>
          <w:spacing w:val="2"/>
          <w:sz w:val="28"/>
          <w:szCs w:val="28"/>
        </w:rPr>
        <w:t>утвержден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в размере </w:t>
      </w:r>
      <w:r w:rsidR="003F0693">
        <w:rPr>
          <w:color w:val="000000" w:themeColor="text1"/>
          <w:spacing w:val="2"/>
          <w:sz w:val="28"/>
          <w:szCs w:val="28"/>
        </w:rPr>
        <w:t>51,0</w:t>
      </w:r>
      <w:r>
        <w:rPr>
          <w:color w:val="000000" w:themeColor="text1"/>
          <w:spacing w:val="2"/>
          <w:sz w:val="28"/>
          <w:szCs w:val="28"/>
        </w:rPr>
        <w:t>. При проведении соответствующих расчетов  (</w:t>
      </w:r>
      <w:r w:rsidR="003F0693">
        <w:rPr>
          <w:color w:val="000000" w:themeColor="text1"/>
          <w:spacing w:val="2"/>
          <w:sz w:val="28"/>
          <w:szCs w:val="28"/>
        </w:rPr>
        <w:t>5921,2</w:t>
      </w:r>
      <w:r>
        <w:rPr>
          <w:color w:val="000000" w:themeColor="text1"/>
          <w:spacing w:val="2"/>
          <w:sz w:val="28"/>
          <w:szCs w:val="28"/>
        </w:rPr>
        <w:t>+</w:t>
      </w:r>
      <w:r w:rsidR="003F0693">
        <w:rPr>
          <w:color w:val="000000" w:themeColor="text1"/>
          <w:spacing w:val="2"/>
          <w:sz w:val="28"/>
          <w:szCs w:val="28"/>
        </w:rPr>
        <w:t>3583,2</w:t>
      </w:r>
      <w:r>
        <w:rPr>
          <w:color w:val="000000" w:themeColor="text1"/>
          <w:spacing w:val="2"/>
          <w:sz w:val="28"/>
          <w:szCs w:val="28"/>
        </w:rPr>
        <w:t>)*</w:t>
      </w:r>
      <w:r w:rsidR="003F0693">
        <w:rPr>
          <w:color w:val="000000" w:themeColor="text1"/>
          <w:spacing w:val="2"/>
          <w:sz w:val="28"/>
          <w:szCs w:val="28"/>
        </w:rPr>
        <w:t>51,0</w:t>
      </w:r>
      <w:r>
        <w:rPr>
          <w:color w:val="000000" w:themeColor="text1"/>
          <w:spacing w:val="2"/>
          <w:sz w:val="28"/>
          <w:szCs w:val="28"/>
        </w:rPr>
        <w:t>/100=</w:t>
      </w:r>
      <w:r w:rsidR="003F0693">
        <w:rPr>
          <w:color w:val="000000" w:themeColor="text1"/>
          <w:spacing w:val="2"/>
          <w:sz w:val="28"/>
          <w:szCs w:val="28"/>
        </w:rPr>
        <w:t>4847,2</w:t>
      </w:r>
      <w:r>
        <w:rPr>
          <w:color w:val="000000" w:themeColor="text1"/>
          <w:spacing w:val="2"/>
          <w:sz w:val="28"/>
          <w:szCs w:val="28"/>
        </w:rPr>
        <w:t xml:space="preserve"> тыс.</w:t>
      </w:r>
      <w:r w:rsidR="00096A8E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рублей, содержание органов местного самоуправления соответствует установленному нормативу.</w:t>
      </w:r>
    </w:p>
    <w:p w:rsidR="004C1C1B" w:rsidRDefault="00E477AF" w:rsidP="00141913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133C" w:rsidRDefault="003F7E32" w:rsidP="0029209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6D12" w:rsidRPr="00292097">
        <w:rPr>
          <w:sz w:val="28"/>
          <w:szCs w:val="28"/>
        </w:rPr>
        <w:t xml:space="preserve">     </w:t>
      </w:r>
      <w:r w:rsidR="001E5292" w:rsidRPr="002920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E5292" w:rsidRPr="00292097">
        <w:rPr>
          <w:sz w:val="28"/>
          <w:szCs w:val="28"/>
        </w:rPr>
        <w:t xml:space="preserve">Расходы по разделу «Коммунальное хозяйство»  в общем объёме расходов  составят в </w:t>
      </w:r>
      <w:r w:rsidR="00070F10">
        <w:rPr>
          <w:sz w:val="28"/>
          <w:szCs w:val="28"/>
        </w:rPr>
        <w:t>201</w:t>
      </w:r>
      <w:r w:rsidR="003F0693">
        <w:rPr>
          <w:sz w:val="28"/>
          <w:szCs w:val="28"/>
        </w:rPr>
        <w:t xml:space="preserve">6 </w:t>
      </w:r>
      <w:r w:rsidR="001E5292" w:rsidRPr="00292097">
        <w:rPr>
          <w:sz w:val="28"/>
          <w:szCs w:val="28"/>
        </w:rPr>
        <w:t xml:space="preserve">году в  сумме </w:t>
      </w:r>
      <w:r w:rsidR="003F0693">
        <w:rPr>
          <w:sz w:val="28"/>
          <w:szCs w:val="28"/>
        </w:rPr>
        <w:t>6139,6</w:t>
      </w:r>
      <w:r w:rsidR="000D7714">
        <w:rPr>
          <w:sz w:val="28"/>
          <w:szCs w:val="28"/>
        </w:rPr>
        <w:t xml:space="preserve"> </w:t>
      </w:r>
      <w:r w:rsidR="001E5292" w:rsidRPr="00292097">
        <w:rPr>
          <w:sz w:val="28"/>
          <w:szCs w:val="28"/>
        </w:rPr>
        <w:t xml:space="preserve">тыс. руб. или </w:t>
      </w:r>
      <w:r w:rsidR="000D7714">
        <w:rPr>
          <w:sz w:val="28"/>
          <w:szCs w:val="28"/>
        </w:rPr>
        <w:t>3</w:t>
      </w:r>
      <w:r w:rsidR="003F0693">
        <w:rPr>
          <w:sz w:val="28"/>
          <w:szCs w:val="28"/>
        </w:rPr>
        <w:t>8</w:t>
      </w:r>
      <w:r w:rsidR="000D7714">
        <w:rPr>
          <w:sz w:val="28"/>
          <w:szCs w:val="28"/>
        </w:rPr>
        <w:t>,</w:t>
      </w:r>
      <w:r w:rsidR="003F0693">
        <w:rPr>
          <w:sz w:val="28"/>
          <w:szCs w:val="28"/>
        </w:rPr>
        <w:t>6</w:t>
      </w:r>
      <w:r w:rsidR="001E5292" w:rsidRPr="00292097">
        <w:rPr>
          <w:sz w:val="28"/>
          <w:szCs w:val="28"/>
        </w:rPr>
        <w:t xml:space="preserve">%,  на </w:t>
      </w:r>
      <w:r w:rsidR="00075F7E">
        <w:rPr>
          <w:sz w:val="28"/>
          <w:szCs w:val="28"/>
        </w:rPr>
        <w:t>2017</w:t>
      </w:r>
      <w:r w:rsidR="001E5292" w:rsidRPr="00292097">
        <w:rPr>
          <w:sz w:val="28"/>
          <w:szCs w:val="28"/>
        </w:rPr>
        <w:t xml:space="preserve">год расходы запланированы  в сумме </w:t>
      </w:r>
      <w:r w:rsidR="00A25416">
        <w:rPr>
          <w:sz w:val="28"/>
          <w:szCs w:val="28"/>
        </w:rPr>
        <w:t>3133,8</w:t>
      </w:r>
      <w:r w:rsidR="000D7714">
        <w:rPr>
          <w:sz w:val="28"/>
          <w:szCs w:val="28"/>
        </w:rPr>
        <w:t xml:space="preserve"> </w:t>
      </w:r>
      <w:r w:rsidR="00CB44C0">
        <w:rPr>
          <w:sz w:val="28"/>
          <w:szCs w:val="28"/>
        </w:rPr>
        <w:t xml:space="preserve"> </w:t>
      </w:r>
      <w:r w:rsidR="001E5292" w:rsidRPr="00292097">
        <w:rPr>
          <w:sz w:val="28"/>
          <w:szCs w:val="28"/>
        </w:rPr>
        <w:t xml:space="preserve">тыс. руб. или </w:t>
      </w:r>
      <w:r w:rsidR="000D7714">
        <w:rPr>
          <w:sz w:val="28"/>
          <w:szCs w:val="28"/>
        </w:rPr>
        <w:t>2</w:t>
      </w:r>
      <w:r w:rsidR="00A25416">
        <w:rPr>
          <w:sz w:val="28"/>
          <w:szCs w:val="28"/>
        </w:rPr>
        <w:t>8</w:t>
      </w:r>
      <w:r w:rsidR="000D7714">
        <w:rPr>
          <w:sz w:val="28"/>
          <w:szCs w:val="28"/>
        </w:rPr>
        <w:t>,</w:t>
      </w:r>
      <w:r w:rsidR="00A25416">
        <w:rPr>
          <w:sz w:val="28"/>
          <w:szCs w:val="28"/>
        </w:rPr>
        <w:t>9</w:t>
      </w:r>
      <w:r w:rsidR="001E5292" w:rsidRPr="00292097">
        <w:rPr>
          <w:sz w:val="28"/>
          <w:szCs w:val="28"/>
        </w:rPr>
        <w:t xml:space="preserve">%, на </w:t>
      </w:r>
      <w:r w:rsidR="00075F7E">
        <w:rPr>
          <w:sz w:val="28"/>
          <w:szCs w:val="28"/>
        </w:rPr>
        <w:t>2018</w:t>
      </w:r>
      <w:r w:rsidR="001E5292" w:rsidRPr="00292097">
        <w:rPr>
          <w:sz w:val="28"/>
          <w:szCs w:val="28"/>
        </w:rPr>
        <w:t xml:space="preserve"> год в сумме </w:t>
      </w:r>
      <w:r w:rsidR="00A25416">
        <w:rPr>
          <w:sz w:val="28"/>
          <w:szCs w:val="28"/>
        </w:rPr>
        <w:t>1636,2</w:t>
      </w:r>
      <w:r w:rsidR="001E5292" w:rsidRPr="00292097">
        <w:rPr>
          <w:sz w:val="28"/>
          <w:szCs w:val="28"/>
        </w:rPr>
        <w:t xml:space="preserve"> тыс. руб. или </w:t>
      </w:r>
      <w:r w:rsidR="00A25416">
        <w:rPr>
          <w:sz w:val="28"/>
          <w:szCs w:val="28"/>
        </w:rPr>
        <w:t>16,9</w:t>
      </w:r>
      <w:r w:rsidR="001E5292" w:rsidRPr="00292097">
        <w:rPr>
          <w:sz w:val="28"/>
          <w:szCs w:val="28"/>
        </w:rPr>
        <w:t xml:space="preserve"> %, </w:t>
      </w:r>
      <w:r w:rsidR="001952C3" w:rsidRPr="00292097">
        <w:rPr>
          <w:sz w:val="28"/>
          <w:szCs w:val="28"/>
        </w:rPr>
        <w:t xml:space="preserve">на </w:t>
      </w:r>
      <w:r w:rsidR="001E5292" w:rsidRPr="00292097">
        <w:rPr>
          <w:sz w:val="28"/>
          <w:szCs w:val="28"/>
        </w:rPr>
        <w:t xml:space="preserve"> </w:t>
      </w:r>
      <w:r w:rsidR="00075F7E">
        <w:rPr>
          <w:sz w:val="28"/>
          <w:szCs w:val="28"/>
        </w:rPr>
        <w:t>2019</w:t>
      </w:r>
      <w:r w:rsidR="000D7714">
        <w:rPr>
          <w:sz w:val="28"/>
          <w:szCs w:val="28"/>
        </w:rPr>
        <w:t xml:space="preserve"> </w:t>
      </w:r>
      <w:r w:rsidR="001952C3" w:rsidRPr="00292097">
        <w:rPr>
          <w:sz w:val="28"/>
          <w:szCs w:val="28"/>
        </w:rPr>
        <w:t xml:space="preserve">год в сумме </w:t>
      </w:r>
      <w:r w:rsidR="00A25416">
        <w:rPr>
          <w:sz w:val="28"/>
          <w:szCs w:val="28"/>
        </w:rPr>
        <w:t>1717,0</w:t>
      </w:r>
      <w:r w:rsidR="001952C3" w:rsidRPr="00292097">
        <w:rPr>
          <w:sz w:val="28"/>
          <w:szCs w:val="28"/>
        </w:rPr>
        <w:t xml:space="preserve"> тыс</w:t>
      </w:r>
      <w:proofErr w:type="gramStart"/>
      <w:r w:rsidR="001952C3" w:rsidRPr="00292097">
        <w:rPr>
          <w:sz w:val="28"/>
          <w:szCs w:val="28"/>
        </w:rPr>
        <w:t>.р</w:t>
      </w:r>
      <w:proofErr w:type="gramEnd"/>
      <w:r w:rsidR="001952C3" w:rsidRPr="00292097">
        <w:rPr>
          <w:sz w:val="28"/>
          <w:szCs w:val="28"/>
        </w:rPr>
        <w:t xml:space="preserve">уб. или </w:t>
      </w:r>
      <w:r w:rsidR="00A25416">
        <w:rPr>
          <w:sz w:val="28"/>
          <w:szCs w:val="28"/>
        </w:rPr>
        <w:t>16,9</w:t>
      </w:r>
      <w:r w:rsidR="001E5292" w:rsidRPr="00292097">
        <w:rPr>
          <w:sz w:val="28"/>
          <w:szCs w:val="28"/>
        </w:rPr>
        <w:t xml:space="preserve">% . </w:t>
      </w:r>
    </w:p>
    <w:p w:rsidR="00021A44" w:rsidRPr="00292097" w:rsidRDefault="001E5292" w:rsidP="00A25416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Расходы бюджета по  данному  разделу  предусмотрено направить в </w:t>
      </w:r>
      <w:r w:rsidR="00075F7E">
        <w:rPr>
          <w:sz w:val="28"/>
          <w:szCs w:val="28"/>
        </w:rPr>
        <w:t>2017</w:t>
      </w:r>
      <w:r w:rsidRPr="00292097">
        <w:rPr>
          <w:sz w:val="28"/>
          <w:szCs w:val="28"/>
        </w:rPr>
        <w:t xml:space="preserve"> году</w:t>
      </w:r>
      <w:proofErr w:type="gramStart"/>
      <w:r w:rsidRPr="00292097">
        <w:rPr>
          <w:sz w:val="28"/>
          <w:szCs w:val="28"/>
        </w:rPr>
        <w:t xml:space="preserve"> :</w:t>
      </w:r>
      <w:proofErr w:type="gramEnd"/>
    </w:p>
    <w:p w:rsidR="00CB44C0" w:rsidRDefault="00CB44C0" w:rsidP="00DF7C79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взносы на капитальный ремонт муниципального жилья</w:t>
      </w:r>
      <w:r w:rsidR="000D77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7714">
        <w:rPr>
          <w:sz w:val="28"/>
          <w:szCs w:val="28"/>
        </w:rPr>
        <w:t xml:space="preserve"> 216,2 </w:t>
      </w:r>
      <w:r>
        <w:rPr>
          <w:sz w:val="28"/>
          <w:szCs w:val="28"/>
        </w:rPr>
        <w:t>тыс</w:t>
      </w:r>
      <w:r w:rsidR="000D7714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2A001F">
        <w:rPr>
          <w:sz w:val="28"/>
          <w:szCs w:val="28"/>
        </w:rPr>
        <w:t>лей;</w:t>
      </w:r>
      <w:r w:rsidR="001E5292" w:rsidRPr="00292097">
        <w:rPr>
          <w:sz w:val="28"/>
          <w:szCs w:val="28"/>
        </w:rPr>
        <w:t xml:space="preserve"> </w:t>
      </w:r>
    </w:p>
    <w:p w:rsidR="002A001F" w:rsidRDefault="002A001F" w:rsidP="00DF7C79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закупка товаров, работ  и услуг по капитальному  ремонту муниципального жилья – 341,2 тыс. рублей; </w:t>
      </w:r>
    </w:p>
    <w:p w:rsidR="00021A44" w:rsidRPr="00292097" w:rsidRDefault="001952C3" w:rsidP="00DF7C79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- на   модернизацию  и капитальный  ремонт  объектов коммунальной  инфраструктуры (в т.ч. на  закупку  товаров,  работ  и услуг)   муниципального  образования   в сумме </w:t>
      </w:r>
      <w:r w:rsidR="002A001F">
        <w:rPr>
          <w:sz w:val="28"/>
          <w:szCs w:val="28"/>
        </w:rPr>
        <w:t>2376,4</w:t>
      </w:r>
      <w:r w:rsidRPr="00292097">
        <w:rPr>
          <w:sz w:val="28"/>
          <w:szCs w:val="28"/>
        </w:rPr>
        <w:t xml:space="preserve"> тыс</w:t>
      </w:r>
      <w:proofErr w:type="gramStart"/>
      <w:r w:rsidRPr="00292097">
        <w:rPr>
          <w:sz w:val="28"/>
          <w:szCs w:val="28"/>
        </w:rPr>
        <w:t>.р</w:t>
      </w:r>
      <w:proofErr w:type="gramEnd"/>
      <w:r w:rsidRPr="00292097">
        <w:rPr>
          <w:sz w:val="28"/>
          <w:szCs w:val="28"/>
        </w:rPr>
        <w:t>уб</w:t>
      </w:r>
      <w:r w:rsidR="002A001F">
        <w:rPr>
          <w:sz w:val="28"/>
          <w:szCs w:val="28"/>
        </w:rPr>
        <w:t>лей</w:t>
      </w:r>
      <w:r w:rsidRPr="00292097">
        <w:rPr>
          <w:sz w:val="28"/>
          <w:szCs w:val="28"/>
        </w:rPr>
        <w:t>;</w:t>
      </w:r>
    </w:p>
    <w:p w:rsidR="00C24252" w:rsidRDefault="00292097" w:rsidP="00E15197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lastRenderedPageBreak/>
        <w:t xml:space="preserve">- на благоустройство  территории  муниципального  образования    в сумме </w:t>
      </w:r>
      <w:r w:rsidR="002A001F">
        <w:rPr>
          <w:sz w:val="28"/>
          <w:szCs w:val="28"/>
        </w:rPr>
        <w:t>200,0</w:t>
      </w:r>
      <w:r w:rsidR="000D7714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тыс</w:t>
      </w:r>
      <w:proofErr w:type="gramStart"/>
      <w:r w:rsidRPr="00292097">
        <w:rPr>
          <w:sz w:val="28"/>
          <w:szCs w:val="28"/>
        </w:rPr>
        <w:t>.р</w:t>
      </w:r>
      <w:proofErr w:type="gramEnd"/>
      <w:r w:rsidRPr="00292097">
        <w:rPr>
          <w:sz w:val="28"/>
          <w:szCs w:val="28"/>
        </w:rPr>
        <w:t>уб</w:t>
      </w:r>
      <w:r w:rsidR="002A001F">
        <w:rPr>
          <w:sz w:val="28"/>
          <w:szCs w:val="28"/>
        </w:rPr>
        <w:t>лей.</w:t>
      </w:r>
    </w:p>
    <w:p w:rsidR="00C86D84" w:rsidRDefault="00C24252" w:rsidP="0029209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5292">
        <w:rPr>
          <w:sz w:val="28"/>
          <w:szCs w:val="28"/>
        </w:rPr>
        <w:t xml:space="preserve">Следующим по объёму расходов является раздел «Культура и кинематография». Доля данного раздела  от расходов  бюджета  составит:  в </w:t>
      </w:r>
      <w:r>
        <w:rPr>
          <w:sz w:val="28"/>
          <w:szCs w:val="28"/>
        </w:rPr>
        <w:t>201</w:t>
      </w:r>
      <w:r w:rsidR="002A001F">
        <w:rPr>
          <w:sz w:val="28"/>
          <w:szCs w:val="28"/>
        </w:rPr>
        <w:t>6</w:t>
      </w:r>
      <w:r w:rsidRPr="001E5292">
        <w:rPr>
          <w:sz w:val="28"/>
          <w:szCs w:val="28"/>
        </w:rPr>
        <w:t xml:space="preserve"> году </w:t>
      </w:r>
      <w:r w:rsidR="002A001F">
        <w:rPr>
          <w:sz w:val="28"/>
          <w:szCs w:val="28"/>
        </w:rPr>
        <w:t>1955</w:t>
      </w:r>
      <w:r>
        <w:rPr>
          <w:sz w:val="28"/>
          <w:szCs w:val="28"/>
        </w:rPr>
        <w:t xml:space="preserve">,0 </w:t>
      </w:r>
      <w:r w:rsidRPr="001E5292">
        <w:rPr>
          <w:sz w:val="28"/>
          <w:szCs w:val="28"/>
        </w:rPr>
        <w:t xml:space="preserve"> тыс. руб. или  </w:t>
      </w:r>
      <w:r w:rsidR="002A001F">
        <w:rPr>
          <w:sz w:val="28"/>
          <w:szCs w:val="28"/>
        </w:rPr>
        <w:t>12,3</w:t>
      </w:r>
      <w:r w:rsidRPr="001E5292">
        <w:rPr>
          <w:sz w:val="28"/>
          <w:szCs w:val="28"/>
        </w:rPr>
        <w:t xml:space="preserve">%,  </w:t>
      </w:r>
      <w:r w:rsidR="000D7714">
        <w:rPr>
          <w:sz w:val="28"/>
          <w:szCs w:val="28"/>
        </w:rPr>
        <w:t xml:space="preserve">в  </w:t>
      </w:r>
      <w:r w:rsidR="00075F7E">
        <w:rPr>
          <w:sz w:val="28"/>
          <w:szCs w:val="28"/>
        </w:rPr>
        <w:t>2017</w:t>
      </w:r>
      <w:r w:rsidRPr="001E5292">
        <w:rPr>
          <w:sz w:val="28"/>
          <w:szCs w:val="28"/>
        </w:rPr>
        <w:t xml:space="preserve"> </w:t>
      </w:r>
      <w:r w:rsidR="002A001F">
        <w:rPr>
          <w:sz w:val="28"/>
          <w:szCs w:val="28"/>
        </w:rPr>
        <w:t>–</w:t>
      </w:r>
      <w:r w:rsidR="000D7714">
        <w:rPr>
          <w:sz w:val="28"/>
          <w:szCs w:val="28"/>
        </w:rPr>
        <w:t xml:space="preserve"> </w:t>
      </w:r>
      <w:r w:rsidR="00075F7E">
        <w:rPr>
          <w:sz w:val="28"/>
          <w:szCs w:val="28"/>
        </w:rPr>
        <w:t>2019</w:t>
      </w:r>
      <w:r w:rsidR="002A001F"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>год</w:t>
      </w:r>
      <w:r w:rsidR="002A001F">
        <w:rPr>
          <w:sz w:val="28"/>
          <w:szCs w:val="28"/>
        </w:rPr>
        <w:t>ах</w:t>
      </w:r>
      <w:r w:rsidRPr="001E5292">
        <w:rPr>
          <w:sz w:val="28"/>
          <w:szCs w:val="28"/>
        </w:rPr>
        <w:t xml:space="preserve"> </w:t>
      </w:r>
      <w:r w:rsidR="000D7714">
        <w:rPr>
          <w:sz w:val="28"/>
          <w:szCs w:val="28"/>
        </w:rPr>
        <w:t xml:space="preserve">по </w:t>
      </w:r>
      <w:r w:rsidR="002A001F">
        <w:rPr>
          <w:sz w:val="28"/>
          <w:szCs w:val="28"/>
        </w:rPr>
        <w:t>2096,9</w:t>
      </w:r>
      <w:r w:rsidR="000D7714">
        <w:rPr>
          <w:sz w:val="28"/>
          <w:szCs w:val="28"/>
        </w:rPr>
        <w:t xml:space="preserve"> тыс. руб. ежегодно</w:t>
      </w:r>
      <w:r w:rsidRPr="001E5292">
        <w:rPr>
          <w:sz w:val="28"/>
          <w:szCs w:val="28"/>
        </w:rPr>
        <w:t xml:space="preserve"> или </w:t>
      </w:r>
      <w:r w:rsidR="000D7714">
        <w:rPr>
          <w:sz w:val="28"/>
          <w:szCs w:val="28"/>
        </w:rPr>
        <w:t>около 2</w:t>
      </w:r>
      <w:r w:rsidR="002A001F">
        <w:rPr>
          <w:sz w:val="28"/>
          <w:szCs w:val="28"/>
        </w:rPr>
        <w:t>0</w:t>
      </w:r>
      <w:r w:rsidR="000D7714">
        <w:rPr>
          <w:sz w:val="28"/>
          <w:szCs w:val="28"/>
        </w:rPr>
        <w:t>,0%</w:t>
      </w:r>
      <w:r w:rsidRPr="001E5292">
        <w:rPr>
          <w:sz w:val="28"/>
          <w:szCs w:val="28"/>
        </w:rPr>
        <w:t>.</w:t>
      </w:r>
      <w:r w:rsidR="000D7714"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 xml:space="preserve"> </w:t>
      </w:r>
      <w:r w:rsidR="000D7714">
        <w:rPr>
          <w:sz w:val="28"/>
          <w:szCs w:val="28"/>
        </w:rPr>
        <w:t>П</w:t>
      </w:r>
      <w:r w:rsidRPr="001E5292">
        <w:rPr>
          <w:sz w:val="28"/>
          <w:szCs w:val="28"/>
        </w:rPr>
        <w:t xml:space="preserve">о сравнению с  </w:t>
      </w:r>
      <w:r>
        <w:rPr>
          <w:sz w:val="28"/>
          <w:szCs w:val="28"/>
        </w:rPr>
        <w:t>201</w:t>
      </w:r>
      <w:r w:rsidR="002A001F">
        <w:rPr>
          <w:sz w:val="28"/>
          <w:szCs w:val="28"/>
        </w:rPr>
        <w:t>6</w:t>
      </w:r>
      <w:r w:rsidRPr="001E5292">
        <w:rPr>
          <w:sz w:val="28"/>
          <w:szCs w:val="28"/>
        </w:rPr>
        <w:t xml:space="preserve"> годом расходы </w:t>
      </w:r>
      <w:r w:rsidR="002A001F">
        <w:rPr>
          <w:sz w:val="28"/>
          <w:szCs w:val="28"/>
        </w:rPr>
        <w:t xml:space="preserve">возрастут </w:t>
      </w:r>
      <w:r w:rsidRPr="001E5292">
        <w:rPr>
          <w:sz w:val="28"/>
          <w:szCs w:val="28"/>
        </w:rPr>
        <w:t xml:space="preserve"> на</w:t>
      </w:r>
      <w:r w:rsidR="002A001F"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 xml:space="preserve"> сумму </w:t>
      </w:r>
      <w:r w:rsidR="002A001F">
        <w:rPr>
          <w:sz w:val="28"/>
          <w:szCs w:val="28"/>
        </w:rPr>
        <w:t xml:space="preserve"> 141,9</w:t>
      </w:r>
      <w:r w:rsidRPr="001E5292">
        <w:rPr>
          <w:sz w:val="28"/>
          <w:szCs w:val="28"/>
        </w:rPr>
        <w:t xml:space="preserve"> тыс. руб</w:t>
      </w:r>
      <w:r w:rsidR="000D7714">
        <w:rPr>
          <w:sz w:val="28"/>
          <w:szCs w:val="28"/>
        </w:rPr>
        <w:t>лей</w:t>
      </w:r>
      <w:r w:rsidRPr="001E52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D7714">
        <w:rPr>
          <w:sz w:val="28"/>
          <w:szCs w:val="28"/>
        </w:rPr>
        <w:t xml:space="preserve">Расходы будут направлены в бюджет МО Куркинский район, </w:t>
      </w:r>
      <w:r>
        <w:rPr>
          <w:sz w:val="28"/>
          <w:szCs w:val="28"/>
        </w:rPr>
        <w:t>по причине передачи вопросов местного значения поселений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2A001F">
        <w:rPr>
          <w:sz w:val="28"/>
          <w:szCs w:val="28"/>
        </w:rPr>
        <w:t xml:space="preserve"> и заключенным соглашением</w:t>
      </w:r>
      <w:r>
        <w:rPr>
          <w:sz w:val="28"/>
          <w:szCs w:val="28"/>
        </w:rPr>
        <w:t xml:space="preserve">. </w:t>
      </w:r>
    </w:p>
    <w:p w:rsidR="00CB44C0" w:rsidRDefault="00292097" w:rsidP="002920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7E32">
        <w:rPr>
          <w:sz w:val="28"/>
          <w:szCs w:val="28"/>
        </w:rPr>
        <w:t xml:space="preserve">  </w:t>
      </w:r>
      <w:r w:rsidRPr="004F3149">
        <w:rPr>
          <w:sz w:val="28"/>
          <w:szCs w:val="28"/>
        </w:rPr>
        <w:t>Удельный вес  расходов п</w:t>
      </w:r>
      <w:r>
        <w:rPr>
          <w:sz w:val="28"/>
          <w:szCs w:val="28"/>
        </w:rPr>
        <w:t>о разделу «Национальная оборона</w:t>
      </w:r>
      <w:r w:rsidRPr="004F3149">
        <w:rPr>
          <w:sz w:val="28"/>
          <w:szCs w:val="28"/>
        </w:rPr>
        <w:t>»  в общем объёме расхо</w:t>
      </w:r>
      <w:r>
        <w:rPr>
          <w:sz w:val="28"/>
          <w:szCs w:val="28"/>
        </w:rPr>
        <w:t xml:space="preserve">дов  составит  на  </w:t>
      </w:r>
      <w:r w:rsidR="00070F10">
        <w:rPr>
          <w:sz w:val="28"/>
          <w:szCs w:val="28"/>
        </w:rPr>
        <w:t>201</w:t>
      </w:r>
      <w:r w:rsidR="00293014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год  </w:t>
      </w:r>
      <w:r w:rsidR="006E4845">
        <w:rPr>
          <w:sz w:val="28"/>
          <w:szCs w:val="28"/>
        </w:rPr>
        <w:t>1,</w:t>
      </w:r>
      <w:r w:rsidR="00293014">
        <w:rPr>
          <w:sz w:val="28"/>
          <w:szCs w:val="28"/>
        </w:rPr>
        <w:t>2</w:t>
      </w:r>
      <w:r w:rsidRPr="004F314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4F314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293014">
        <w:rPr>
          <w:sz w:val="28"/>
          <w:szCs w:val="28"/>
        </w:rPr>
        <w:t>183,8</w:t>
      </w:r>
      <w:r w:rsidR="00FD3396">
        <w:rPr>
          <w:sz w:val="28"/>
          <w:szCs w:val="28"/>
        </w:rPr>
        <w:t xml:space="preserve"> </w:t>
      </w:r>
      <w:r w:rsidRPr="004F3149">
        <w:rPr>
          <w:sz w:val="28"/>
          <w:szCs w:val="28"/>
        </w:rPr>
        <w:t xml:space="preserve"> тыс. руб.,  </w:t>
      </w:r>
      <w:r w:rsidR="00293014">
        <w:rPr>
          <w:sz w:val="28"/>
          <w:szCs w:val="28"/>
        </w:rPr>
        <w:t xml:space="preserve">в </w:t>
      </w:r>
      <w:r w:rsidR="00075F7E">
        <w:rPr>
          <w:sz w:val="28"/>
          <w:szCs w:val="28"/>
        </w:rPr>
        <w:t>2017</w:t>
      </w:r>
      <w:r w:rsidR="00293014">
        <w:rPr>
          <w:sz w:val="28"/>
          <w:szCs w:val="28"/>
        </w:rPr>
        <w:t>-2019</w:t>
      </w:r>
      <w:r w:rsidR="00FD3396">
        <w:rPr>
          <w:sz w:val="28"/>
          <w:szCs w:val="28"/>
        </w:rPr>
        <w:t xml:space="preserve"> </w:t>
      </w:r>
      <w:r w:rsidRPr="00721C56">
        <w:rPr>
          <w:sz w:val="28"/>
          <w:szCs w:val="28"/>
        </w:rPr>
        <w:t>г</w:t>
      </w:r>
      <w:r w:rsidR="00293014">
        <w:rPr>
          <w:sz w:val="28"/>
          <w:szCs w:val="28"/>
        </w:rPr>
        <w:t>одах</w:t>
      </w:r>
      <w:r w:rsidRPr="00721C56">
        <w:rPr>
          <w:sz w:val="28"/>
          <w:szCs w:val="28"/>
        </w:rPr>
        <w:t xml:space="preserve">  </w:t>
      </w:r>
      <w:r>
        <w:rPr>
          <w:sz w:val="28"/>
          <w:szCs w:val="28"/>
        </w:rPr>
        <w:t>сумм</w:t>
      </w:r>
      <w:r w:rsidR="00293014">
        <w:rPr>
          <w:sz w:val="28"/>
          <w:szCs w:val="28"/>
        </w:rPr>
        <w:t>а составит</w:t>
      </w:r>
      <w:r>
        <w:rPr>
          <w:sz w:val="28"/>
          <w:szCs w:val="28"/>
        </w:rPr>
        <w:t xml:space="preserve"> </w:t>
      </w:r>
      <w:r w:rsidR="00293014">
        <w:rPr>
          <w:sz w:val="28"/>
          <w:szCs w:val="28"/>
        </w:rPr>
        <w:t>по 180,8</w:t>
      </w:r>
      <w:r w:rsidRPr="00721C56">
        <w:rPr>
          <w:sz w:val="28"/>
          <w:szCs w:val="28"/>
        </w:rPr>
        <w:t xml:space="preserve"> тыс</w:t>
      </w:r>
      <w:proofErr w:type="gramStart"/>
      <w:r w:rsidRPr="00721C56">
        <w:rPr>
          <w:sz w:val="28"/>
          <w:szCs w:val="28"/>
        </w:rPr>
        <w:t>.р</w:t>
      </w:r>
      <w:proofErr w:type="gramEnd"/>
      <w:r w:rsidRPr="00721C56">
        <w:rPr>
          <w:sz w:val="28"/>
          <w:szCs w:val="28"/>
        </w:rPr>
        <w:t xml:space="preserve">уб. </w:t>
      </w:r>
      <w:r>
        <w:rPr>
          <w:sz w:val="28"/>
          <w:szCs w:val="28"/>
        </w:rPr>
        <w:t>или 1,</w:t>
      </w:r>
      <w:r w:rsidR="00293014">
        <w:rPr>
          <w:sz w:val="28"/>
          <w:szCs w:val="28"/>
        </w:rPr>
        <w:t>7</w:t>
      </w:r>
      <w:r w:rsidR="00FD3396">
        <w:rPr>
          <w:sz w:val="28"/>
          <w:szCs w:val="28"/>
        </w:rPr>
        <w:t>%</w:t>
      </w:r>
      <w:r w:rsidRPr="00ED3FB5">
        <w:rPr>
          <w:sz w:val="28"/>
          <w:szCs w:val="28"/>
        </w:rPr>
        <w:t xml:space="preserve">  от   расходов бюджета.   </w:t>
      </w:r>
    </w:p>
    <w:p w:rsidR="00292097" w:rsidRDefault="001E5292" w:rsidP="00292097">
      <w:pPr>
        <w:pStyle w:val="a5"/>
        <w:jc w:val="both"/>
        <w:rPr>
          <w:sz w:val="28"/>
          <w:szCs w:val="28"/>
        </w:rPr>
      </w:pPr>
      <w:r w:rsidRPr="00292097">
        <w:rPr>
          <w:bCs/>
          <w:sz w:val="28"/>
          <w:szCs w:val="28"/>
        </w:rPr>
        <w:t xml:space="preserve">      </w:t>
      </w:r>
      <w:r w:rsidR="003F7E32">
        <w:rPr>
          <w:bCs/>
          <w:sz w:val="28"/>
          <w:szCs w:val="28"/>
        </w:rPr>
        <w:t xml:space="preserve">  </w:t>
      </w:r>
      <w:r w:rsidRPr="00292097">
        <w:rPr>
          <w:bCs/>
          <w:sz w:val="28"/>
          <w:szCs w:val="28"/>
        </w:rPr>
        <w:t>Р</w:t>
      </w:r>
      <w:r w:rsidRPr="00292097">
        <w:rPr>
          <w:sz w:val="28"/>
          <w:szCs w:val="28"/>
        </w:rPr>
        <w:t xml:space="preserve">асходы по  разделу « Охрана  окружающей  среды» предусмотрены  на  </w:t>
      </w:r>
      <w:r w:rsidR="00075F7E">
        <w:rPr>
          <w:sz w:val="28"/>
          <w:szCs w:val="28"/>
        </w:rPr>
        <w:t>2017</w:t>
      </w:r>
      <w:r w:rsidRPr="00292097">
        <w:rPr>
          <w:sz w:val="28"/>
          <w:szCs w:val="28"/>
        </w:rPr>
        <w:t xml:space="preserve">г. </w:t>
      </w:r>
      <w:r w:rsidR="00FD3396">
        <w:rPr>
          <w:sz w:val="28"/>
          <w:szCs w:val="28"/>
        </w:rPr>
        <w:t xml:space="preserve"> </w:t>
      </w:r>
      <w:r w:rsidR="00293014">
        <w:rPr>
          <w:sz w:val="28"/>
          <w:szCs w:val="28"/>
        </w:rPr>
        <w:t>и</w:t>
      </w:r>
      <w:r w:rsidR="00FD3396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 на  плановый  период </w:t>
      </w:r>
      <w:r w:rsidR="00075F7E">
        <w:rPr>
          <w:sz w:val="28"/>
          <w:szCs w:val="28"/>
        </w:rPr>
        <w:t>2018</w:t>
      </w:r>
      <w:r w:rsidR="00292097" w:rsidRPr="00292097">
        <w:rPr>
          <w:sz w:val="28"/>
          <w:szCs w:val="28"/>
        </w:rPr>
        <w:t xml:space="preserve">  и </w:t>
      </w:r>
      <w:r w:rsidR="00075F7E">
        <w:rPr>
          <w:sz w:val="28"/>
          <w:szCs w:val="28"/>
        </w:rPr>
        <w:t>2019</w:t>
      </w:r>
      <w:r w:rsidR="00292097" w:rsidRPr="00292097">
        <w:rPr>
          <w:sz w:val="28"/>
          <w:szCs w:val="28"/>
        </w:rPr>
        <w:t xml:space="preserve">годов    в сумме </w:t>
      </w:r>
      <w:r w:rsidR="00CB44C0">
        <w:rPr>
          <w:sz w:val="28"/>
          <w:szCs w:val="28"/>
        </w:rPr>
        <w:t xml:space="preserve"> по </w:t>
      </w:r>
      <w:r w:rsidR="00292097" w:rsidRPr="00292097">
        <w:rPr>
          <w:sz w:val="28"/>
          <w:szCs w:val="28"/>
        </w:rPr>
        <w:t>1</w:t>
      </w:r>
      <w:r w:rsidR="00293014">
        <w:rPr>
          <w:sz w:val="28"/>
          <w:szCs w:val="28"/>
        </w:rPr>
        <w:t>5</w:t>
      </w:r>
      <w:r w:rsidR="00292097" w:rsidRPr="00292097">
        <w:rPr>
          <w:sz w:val="28"/>
          <w:szCs w:val="28"/>
        </w:rPr>
        <w:t>0</w:t>
      </w:r>
      <w:r w:rsidRPr="00292097">
        <w:rPr>
          <w:sz w:val="28"/>
          <w:szCs w:val="28"/>
        </w:rPr>
        <w:t>,0 тыс</w:t>
      </w:r>
      <w:proofErr w:type="gramStart"/>
      <w:r w:rsidRPr="00292097">
        <w:rPr>
          <w:sz w:val="28"/>
          <w:szCs w:val="28"/>
        </w:rPr>
        <w:t>.р</w:t>
      </w:r>
      <w:proofErr w:type="gramEnd"/>
      <w:r w:rsidRPr="00292097">
        <w:rPr>
          <w:sz w:val="28"/>
          <w:szCs w:val="28"/>
        </w:rPr>
        <w:t xml:space="preserve">уб. </w:t>
      </w:r>
      <w:r w:rsidR="00292097" w:rsidRPr="00292097">
        <w:rPr>
          <w:sz w:val="28"/>
          <w:szCs w:val="28"/>
        </w:rPr>
        <w:t xml:space="preserve">или </w:t>
      </w:r>
      <w:r w:rsidR="00FD3396">
        <w:rPr>
          <w:sz w:val="28"/>
          <w:szCs w:val="28"/>
        </w:rPr>
        <w:t xml:space="preserve"> по </w:t>
      </w:r>
      <w:r w:rsidR="00292097" w:rsidRPr="00292097">
        <w:rPr>
          <w:sz w:val="28"/>
          <w:szCs w:val="28"/>
        </w:rPr>
        <w:t>1</w:t>
      </w:r>
      <w:r w:rsidR="00CB44C0">
        <w:rPr>
          <w:sz w:val="28"/>
          <w:szCs w:val="28"/>
        </w:rPr>
        <w:t>,</w:t>
      </w:r>
      <w:r w:rsidR="00293014">
        <w:rPr>
          <w:sz w:val="28"/>
          <w:szCs w:val="28"/>
        </w:rPr>
        <w:t>4-1,6</w:t>
      </w:r>
      <w:r w:rsidR="00292097" w:rsidRPr="00292097">
        <w:rPr>
          <w:sz w:val="28"/>
          <w:szCs w:val="28"/>
        </w:rPr>
        <w:t>%</w:t>
      </w:r>
      <w:r w:rsidRPr="00292097">
        <w:rPr>
          <w:sz w:val="28"/>
          <w:szCs w:val="28"/>
        </w:rPr>
        <w:t xml:space="preserve">  от   расходов бюджета. </w:t>
      </w:r>
      <w:r w:rsidR="00292097" w:rsidRPr="00292097">
        <w:rPr>
          <w:sz w:val="28"/>
          <w:szCs w:val="28"/>
        </w:rPr>
        <w:t>Расходы  предусмотрены на   реализацию  мероприятий  подпрограммы</w:t>
      </w:r>
      <w:r w:rsidR="00292097">
        <w:rPr>
          <w:sz w:val="28"/>
          <w:szCs w:val="28"/>
        </w:rPr>
        <w:t xml:space="preserve">  «Обращение  с твердыми  бытовыми   отходами  на  территории  МО Куркинский  район».</w:t>
      </w:r>
    </w:p>
    <w:p w:rsidR="00021A44" w:rsidRDefault="00FD3396" w:rsidP="002920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разделу «Национальная экономика» предусмотрены в бюджете на </w:t>
      </w:r>
      <w:r w:rsidR="00075F7E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293014">
        <w:rPr>
          <w:sz w:val="28"/>
          <w:szCs w:val="28"/>
        </w:rPr>
        <w:t xml:space="preserve">– 2019 </w:t>
      </w:r>
      <w:r>
        <w:rPr>
          <w:sz w:val="28"/>
          <w:szCs w:val="28"/>
        </w:rPr>
        <w:t>год</w:t>
      </w:r>
      <w:r w:rsidR="00293014">
        <w:rPr>
          <w:sz w:val="28"/>
          <w:szCs w:val="28"/>
        </w:rPr>
        <w:t>ы в размере по 86,4</w:t>
      </w:r>
      <w:r>
        <w:rPr>
          <w:sz w:val="28"/>
          <w:szCs w:val="28"/>
        </w:rPr>
        <w:t xml:space="preserve"> тыс. рублей</w:t>
      </w:r>
      <w:r w:rsidR="00864503">
        <w:rPr>
          <w:sz w:val="28"/>
          <w:szCs w:val="28"/>
        </w:rPr>
        <w:t xml:space="preserve">, что составляет </w:t>
      </w:r>
      <w:r w:rsidR="00293014">
        <w:rPr>
          <w:sz w:val="28"/>
          <w:szCs w:val="28"/>
        </w:rPr>
        <w:t>0,8</w:t>
      </w:r>
      <w:r w:rsidR="00864503">
        <w:rPr>
          <w:sz w:val="28"/>
          <w:szCs w:val="28"/>
        </w:rPr>
        <w:t>% в структуре расходов и планируется направить на мероприяти</w:t>
      </w:r>
      <w:r w:rsidR="00293014">
        <w:rPr>
          <w:sz w:val="28"/>
          <w:szCs w:val="28"/>
        </w:rPr>
        <w:t>я</w:t>
      </w:r>
      <w:r w:rsidR="00864503">
        <w:rPr>
          <w:sz w:val="28"/>
          <w:szCs w:val="28"/>
        </w:rPr>
        <w:t xml:space="preserve"> по </w:t>
      </w:r>
      <w:r w:rsidR="00293014">
        <w:rPr>
          <w:sz w:val="28"/>
          <w:szCs w:val="28"/>
        </w:rPr>
        <w:t xml:space="preserve">содержанию </w:t>
      </w:r>
      <w:r w:rsidR="00864503">
        <w:rPr>
          <w:sz w:val="28"/>
          <w:szCs w:val="28"/>
        </w:rPr>
        <w:t>автодорог.</w:t>
      </w:r>
      <w:r w:rsidR="00293014">
        <w:rPr>
          <w:sz w:val="28"/>
          <w:szCs w:val="28"/>
        </w:rPr>
        <w:t xml:space="preserve"> </w:t>
      </w:r>
      <w:r w:rsidR="00262041">
        <w:rPr>
          <w:sz w:val="28"/>
          <w:szCs w:val="28"/>
        </w:rPr>
        <w:t xml:space="preserve">За 2016 год расходы по содержанию и ремонту дорог составят 2262,7 тыс. рублей, в том числе по программе «Народный бюджет» </w:t>
      </w:r>
      <w:r w:rsidR="007A649E">
        <w:rPr>
          <w:sz w:val="28"/>
          <w:szCs w:val="28"/>
        </w:rPr>
        <w:t>2162,8 тыс. рублей.</w:t>
      </w:r>
    </w:p>
    <w:p w:rsidR="00021A44" w:rsidRDefault="001E5292" w:rsidP="00751F7F">
      <w:pPr>
        <w:pStyle w:val="a7"/>
        <w:jc w:val="both"/>
        <w:rPr>
          <w:sz w:val="28"/>
          <w:szCs w:val="28"/>
        </w:rPr>
      </w:pPr>
      <w:r w:rsidRPr="001E5292">
        <w:rPr>
          <w:b/>
          <w:sz w:val="28"/>
          <w:szCs w:val="28"/>
        </w:rPr>
        <w:t xml:space="preserve">  </w:t>
      </w:r>
      <w:r w:rsidR="00751F7F" w:rsidRPr="001E5292">
        <w:rPr>
          <w:b/>
          <w:sz w:val="28"/>
          <w:szCs w:val="28"/>
        </w:rPr>
        <w:t xml:space="preserve">  </w:t>
      </w:r>
      <w:r w:rsidR="00292097">
        <w:rPr>
          <w:sz w:val="28"/>
          <w:szCs w:val="28"/>
        </w:rPr>
        <w:t xml:space="preserve"> </w:t>
      </w:r>
      <w:r w:rsidR="00751F7F">
        <w:rPr>
          <w:sz w:val="28"/>
          <w:szCs w:val="28"/>
        </w:rPr>
        <w:t xml:space="preserve"> </w:t>
      </w:r>
      <w:r w:rsidR="003F7E32">
        <w:rPr>
          <w:sz w:val="28"/>
          <w:szCs w:val="28"/>
        </w:rPr>
        <w:t xml:space="preserve"> </w:t>
      </w:r>
      <w:r w:rsidR="00751F7F" w:rsidRPr="00811E3D">
        <w:rPr>
          <w:sz w:val="28"/>
          <w:szCs w:val="28"/>
        </w:rPr>
        <w:t xml:space="preserve">Расходы по разделу «Социальная политика»   </w:t>
      </w:r>
      <w:r w:rsidR="00864503">
        <w:rPr>
          <w:sz w:val="28"/>
          <w:szCs w:val="28"/>
        </w:rPr>
        <w:t xml:space="preserve">ожидаются к исполнению в </w:t>
      </w:r>
      <w:r w:rsidR="00292097">
        <w:rPr>
          <w:sz w:val="28"/>
          <w:szCs w:val="28"/>
        </w:rPr>
        <w:t xml:space="preserve"> </w:t>
      </w:r>
      <w:r w:rsidR="00070F10">
        <w:rPr>
          <w:sz w:val="28"/>
          <w:szCs w:val="28"/>
        </w:rPr>
        <w:t>201</w:t>
      </w:r>
      <w:r w:rsidR="007A649E">
        <w:rPr>
          <w:sz w:val="28"/>
          <w:szCs w:val="28"/>
        </w:rPr>
        <w:t>6</w:t>
      </w:r>
      <w:r w:rsidR="00292097">
        <w:rPr>
          <w:sz w:val="28"/>
          <w:szCs w:val="28"/>
        </w:rPr>
        <w:t xml:space="preserve"> год</w:t>
      </w:r>
      <w:r w:rsidR="00864503">
        <w:rPr>
          <w:sz w:val="28"/>
          <w:szCs w:val="28"/>
        </w:rPr>
        <w:t>у</w:t>
      </w:r>
      <w:r w:rsidR="00292097">
        <w:rPr>
          <w:sz w:val="28"/>
          <w:szCs w:val="28"/>
        </w:rPr>
        <w:t xml:space="preserve">  в сумме </w:t>
      </w:r>
      <w:r w:rsidR="007A649E">
        <w:rPr>
          <w:sz w:val="28"/>
          <w:szCs w:val="28"/>
        </w:rPr>
        <w:t>476,1</w:t>
      </w:r>
      <w:r w:rsidR="00751F7F" w:rsidRPr="00811E3D">
        <w:rPr>
          <w:sz w:val="28"/>
          <w:szCs w:val="28"/>
        </w:rPr>
        <w:t xml:space="preserve"> тыс. руб. или </w:t>
      </w:r>
      <w:r w:rsidR="007A649E">
        <w:rPr>
          <w:sz w:val="28"/>
          <w:szCs w:val="28"/>
        </w:rPr>
        <w:t>3,0%.</w:t>
      </w:r>
      <w:r w:rsidR="00751F7F" w:rsidRPr="00811E3D">
        <w:rPr>
          <w:sz w:val="28"/>
          <w:szCs w:val="28"/>
        </w:rPr>
        <w:t xml:space="preserve"> </w:t>
      </w:r>
      <w:r w:rsidR="007A649E">
        <w:rPr>
          <w:sz w:val="28"/>
          <w:szCs w:val="28"/>
        </w:rPr>
        <w:t>Н</w:t>
      </w:r>
      <w:r w:rsidR="00751F7F" w:rsidRPr="00ED3FB5">
        <w:rPr>
          <w:sz w:val="28"/>
          <w:szCs w:val="28"/>
        </w:rPr>
        <w:t xml:space="preserve">а  </w:t>
      </w:r>
      <w:r w:rsidR="00075F7E">
        <w:rPr>
          <w:sz w:val="28"/>
          <w:szCs w:val="28"/>
        </w:rPr>
        <w:t>2017</w:t>
      </w:r>
      <w:r w:rsidR="00751F7F" w:rsidRPr="00ED3FB5">
        <w:rPr>
          <w:sz w:val="28"/>
          <w:szCs w:val="28"/>
        </w:rPr>
        <w:t xml:space="preserve">г.  и на  плановый  период </w:t>
      </w:r>
      <w:r w:rsidR="00075F7E">
        <w:rPr>
          <w:sz w:val="28"/>
          <w:szCs w:val="28"/>
        </w:rPr>
        <w:t>2018</w:t>
      </w:r>
      <w:r w:rsidR="00292097">
        <w:rPr>
          <w:sz w:val="28"/>
          <w:szCs w:val="28"/>
        </w:rPr>
        <w:t xml:space="preserve">  и </w:t>
      </w:r>
      <w:r w:rsidR="00075F7E">
        <w:rPr>
          <w:sz w:val="28"/>
          <w:szCs w:val="28"/>
        </w:rPr>
        <w:t>2019</w:t>
      </w:r>
      <w:r w:rsidR="007A649E">
        <w:rPr>
          <w:sz w:val="28"/>
          <w:szCs w:val="28"/>
        </w:rPr>
        <w:t xml:space="preserve"> </w:t>
      </w:r>
      <w:r w:rsidR="00292097">
        <w:rPr>
          <w:sz w:val="28"/>
          <w:szCs w:val="28"/>
        </w:rPr>
        <w:t xml:space="preserve">годов   </w:t>
      </w:r>
      <w:r w:rsidR="007A649E">
        <w:rPr>
          <w:sz w:val="28"/>
          <w:szCs w:val="28"/>
        </w:rPr>
        <w:t>предусмотрены расходы ежегодно</w:t>
      </w:r>
      <w:r w:rsidR="00292097">
        <w:rPr>
          <w:sz w:val="28"/>
          <w:szCs w:val="28"/>
        </w:rPr>
        <w:t xml:space="preserve"> в сумме </w:t>
      </w:r>
      <w:r w:rsidR="007A649E">
        <w:rPr>
          <w:sz w:val="28"/>
          <w:szCs w:val="28"/>
        </w:rPr>
        <w:t>476,1</w:t>
      </w:r>
      <w:r w:rsidR="00292097">
        <w:rPr>
          <w:sz w:val="28"/>
          <w:szCs w:val="28"/>
        </w:rPr>
        <w:t xml:space="preserve"> тыс</w:t>
      </w:r>
      <w:proofErr w:type="gramStart"/>
      <w:r w:rsidR="00292097">
        <w:rPr>
          <w:sz w:val="28"/>
          <w:szCs w:val="28"/>
        </w:rPr>
        <w:t>.р</w:t>
      </w:r>
      <w:proofErr w:type="gramEnd"/>
      <w:r w:rsidR="00292097">
        <w:rPr>
          <w:sz w:val="28"/>
          <w:szCs w:val="28"/>
        </w:rPr>
        <w:t xml:space="preserve">уб. или </w:t>
      </w:r>
      <w:r w:rsidR="007A649E">
        <w:rPr>
          <w:sz w:val="28"/>
          <w:szCs w:val="28"/>
        </w:rPr>
        <w:t>4,</w:t>
      </w:r>
      <w:r w:rsidR="00453CC0">
        <w:rPr>
          <w:sz w:val="28"/>
          <w:szCs w:val="28"/>
        </w:rPr>
        <w:t>4-</w:t>
      </w:r>
      <w:r w:rsidR="007A649E">
        <w:rPr>
          <w:sz w:val="28"/>
          <w:szCs w:val="28"/>
        </w:rPr>
        <w:t>4,9%</w:t>
      </w:r>
      <w:r w:rsidR="00751F7F" w:rsidRPr="00ED3FB5">
        <w:rPr>
          <w:sz w:val="28"/>
          <w:szCs w:val="28"/>
        </w:rPr>
        <w:t xml:space="preserve">  от   расходов бюджета.  </w:t>
      </w:r>
      <w:r w:rsidR="00751F7F">
        <w:rPr>
          <w:sz w:val="28"/>
          <w:szCs w:val="28"/>
        </w:rPr>
        <w:t xml:space="preserve">Расходы  предусмотрены на   выплату  пенсии за  выслугу  лет муниципальным  служащим. </w:t>
      </w:r>
    </w:p>
    <w:p w:rsidR="00021A44" w:rsidRPr="00696D81" w:rsidRDefault="00751F7F" w:rsidP="00292097">
      <w:pPr>
        <w:pStyle w:val="a7"/>
        <w:jc w:val="both"/>
        <w:rPr>
          <w:sz w:val="28"/>
          <w:szCs w:val="28"/>
        </w:rPr>
      </w:pPr>
      <w:r w:rsidRPr="00762638">
        <w:rPr>
          <w:b/>
          <w:sz w:val="28"/>
          <w:szCs w:val="28"/>
        </w:rPr>
        <w:t xml:space="preserve">      </w:t>
      </w:r>
      <w:r w:rsidRPr="00ED3FB5">
        <w:rPr>
          <w:sz w:val="28"/>
          <w:szCs w:val="28"/>
        </w:rPr>
        <w:t xml:space="preserve"> В расходной части  бюджета  устанавливается  общий объём</w:t>
      </w:r>
      <w:r w:rsidRPr="00696D81">
        <w:rPr>
          <w:sz w:val="28"/>
          <w:szCs w:val="28"/>
        </w:rPr>
        <w:t xml:space="preserve">  условно утверждённых ра</w:t>
      </w:r>
      <w:r>
        <w:rPr>
          <w:sz w:val="28"/>
          <w:szCs w:val="28"/>
        </w:rPr>
        <w:t xml:space="preserve">сходов  на </w:t>
      </w:r>
      <w:r w:rsidR="00075F7E">
        <w:rPr>
          <w:sz w:val="28"/>
          <w:szCs w:val="28"/>
        </w:rPr>
        <w:t>2018</w:t>
      </w:r>
      <w:r>
        <w:rPr>
          <w:sz w:val="28"/>
          <w:szCs w:val="28"/>
        </w:rPr>
        <w:t>год</w:t>
      </w:r>
      <w:r w:rsidR="00A44E04">
        <w:rPr>
          <w:sz w:val="28"/>
          <w:szCs w:val="28"/>
        </w:rPr>
        <w:t xml:space="preserve">  в объёме </w:t>
      </w:r>
      <w:r w:rsidR="00C86D84">
        <w:rPr>
          <w:sz w:val="28"/>
          <w:szCs w:val="28"/>
        </w:rPr>
        <w:t>2,</w:t>
      </w:r>
      <w:r w:rsidR="007A649E">
        <w:rPr>
          <w:sz w:val="28"/>
          <w:szCs w:val="28"/>
        </w:rPr>
        <w:t>6</w:t>
      </w:r>
      <w:r w:rsidRPr="00696D81">
        <w:rPr>
          <w:sz w:val="28"/>
          <w:szCs w:val="28"/>
        </w:rPr>
        <w:t>% общег</w:t>
      </w:r>
      <w:r w:rsidR="00A44E04">
        <w:rPr>
          <w:sz w:val="28"/>
          <w:szCs w:val="28"/>
        </w:rPr>
        <w:t xml:space="preserve">о  объёма расходов в  сумме </w:t>
      </w:r>
      <w:r w:rsidR="007A649E">
        <w:rPr>
          <w:sz w:val="28"/>
          <w:szCs w:val="28"/>
        </w:rPr>
        <w:t>254,3</w:t>
      </w:r>
      <w:r w:rsidRPr="00696D81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A44E04">
        <w:rPr>
          <w:sz w:val="28"/>
          <w:szCs w:val="28"/>
        </w:rPr>
        <w:t xml:space="preserve"> руб., на </w:t>
      </w:r>
      <w:r w:rsidR="00075F7E">
        <w:rPr>
          <w:sz w:val="28"/>
          <w:szCs w:val="28"/>
        </w:rPr>
        <w:t>2019</w:t>
      </w:r>
      <w:r w:rsidR="00A44E04">
        <w:rPr>
          <w:sz w:val="28"/>
          <w:szCs w:val="28"/>
        </w:rPr>
        <w:t xml:space="preserve"> год  в объёме </w:t>
      </w:r>
      <w:r w:rsidR="007A649E">
        <w:rPr>
          <w:sz w:val="28"/>
          <w:szCs w:val="28"/>
        </w:rPr>
        <w:t>5,0</w:t>
      </w:r>
      <w:r w:rsidRPr="00696D81">
        <w:rPr>
          <w:sz w:val="28"/>
          <w:szCs w:val="28"/>
        </w:rPr>
        <w:t xml:space="preserve">% в сумме </w:t>
      </w:r>
      <w:r w:rsidR="007A649E">
        <w:rPr>
          <w:sz w:val="28"/>
          <w:szCs w:val="28"/>
        </w:rPr>
        <w:t xml:space="preserve">511,9 </w:t>
      </w:r>
      <w:r w:rsidRPr="00696D81">
        <w:rPr>
          <w:sz w:val="28"/>
          <w:szCs w:val="28"/>
        </w:rPr>
        <w:t>тыс. руб</w:t>
      </w:r>
      <w:r w:rsidR="007A649E">
        <w:rPr>
          <w:sz w:val="28"/>
          <w:szCs w:val="28"/>
        </w:rPr>
        <w:t>лей, что соответствует статье 184</w:t>
      </w:r>
      <w:r w:rsidR="007A649E">
        <w:rPr>
          <w:sz w:val="28"/>
          <w:szCs w:val="28"/>
          <w:vertAlign w:val="superscript"/>
        </w:rPr>
        <w:t xml:space="preserve">1 </w:t>
      </w:r>
      <w:r w:rsidR="007A649E">
        <w:rPr>
          <w:sz w:val="28"/>
          <w:szCs w:val="28"/>
        </w:rPr>
        <w:t>Бюджетного Кодекса РФ.</w:t>
      </w:r>
    </w:p>
    <w:p w:rsidR="00751F7F" w:rsidRDefault="00751F7F" w:rsidP="00751F7F">
      <w:pPr>
        <w:pStyle w:val="a7"/>
        <w:jc w:val="both"/>
        <w:rPr>
          <w:bCs/>
          <w:sz w:val="28"/>
          <w:szCs w:val="28"/>
        </w:rPr>
      </w:pPr>
      <w:r w:rsidRPr="00696D81">
        <w:rPr>
          <w:bCs/>
          <w:sz w:val="28"/>
          <w:szCs w:val="28"/>
        </w:rPr>
        <w:t xml:space="preserve">     </w:t>
      </w:r>
    </w:p>
    <w:p w:rsidR="001B2E68" w:rsidRDefault="00751F7F" w:rsidP="00C86D84">
      <w:pPr>
        <w:pStyle w:val="a3"/>
        <w:tabs>
          <w:tab w:val="left" w:pos="1470"/>
        </w:tabs>
        <w:ind w:firstLine="0"/>
      </w:pPr>
      <w:r w:rsidRPr="00696D81">
        <w:t xml:space="preserve">    </w:t>
      </w:r>
      <w:r>
        <w:t xml:space="preserve">   </w:t>
      </w:r>
      <w:r w:rsidR="00C86D84">
        <w:t xml:space="preserve">       В п</w:t>
      </w:r>
      <w:r w:rsidR="00C86D84" w:rsidRPr="00CE1C9F">
        <w:t>роект</w:t>
      </w:r>
      <w:r w:rsidR="00C86D84">
        <w:t>е</w:t>
      </w:r>
      <w:r w:rsidR="00C86D84" w:rsidRPr="00CE1C9F">
        <w:t xml:space="preserve">  </w:t>
      </w:r>
      <w:r w:rsidR="00C86D84">
        <w:t xml:space="preserve">бюджета </w:t>
      </w:r>
      <w:r w:rsidR="00C86D84" w:rsidRPr="00E46159">
        <w:t>муниципального  образования</w:t>
      </w:r>
      <w:r w:rsidR="00C86D84" w:rsidRPr="00CE1C9F">
        <w:t xml:space="preserve"> </w:t>
      </w:r>
      <w:r w:rsidR="00C86D84">
        <w:t>Михайловское</w:t>
      </w:r>
      <w:r w:rsidR="00C86D84" w:rsidRPr="00CE1C9F">
        <w:t xml:space="preserve">  </w:t>
      </w:r>
      <w:r w:rsidR="00C86D84" w:rsidRPr="00E46159">
        <w:t xml:space="preserve">  предусмотрено средств резервного фонда на финансовое  обеспечение  непредвиденных расходов на </w:t>
      </w:r>
      <w:r w:rsidR="00075F7E">
        <w:t>2017</w:t>
      </w:r>
      <w:r w:rsidR="00C86D84" w:rsidRPr="00E46159">
        <w:t>-</w:t>
      </w:r>
      <w:r w:rsidR="00075F7E">
        <w:t>2019</w:t>
      </w:r>
      <w:r w:rsidR="00C86D84">
        <w:t>г.г. в размере 5</w:t>
      </w:r>
      <w:r w:rsidR="00C86D84" w:rsidRPr="00E46159">
        <w:t>0,0 тыс. руб.</w:t>
      </w:r>
      <w:r w:rsidR="007A649E">
        <w:t xml:space="preserve"> ежегодно</w:t>
      </w:r>
      <w:r w:rsidR="004B6786">
        <w:t>.</w:t>
      </w:r>
      <w:r w:rsidR="00C86D84" w:rsidRPr="00E46159">
        <w:t xml:space="preserve"> </w:t>
      </w:r>
      <w:r w:rsidR="004B6786">
        <w:t>На</w:t>
      </w:r>
      <w:r w:rsidR="00C86D84" w:rsidRPr="00E46159">
        <w:t xml:space="preserve"> проведение  аварийно</w:t>
      </w:r>
      <w:r w:rsidR="00864503">
        <w:t xml:space="preserve"> </w:t>
      </w:r>
      <w:r w:rsidR="00C86D84" w:rsidRPr="00E46159">
        <w:t>- восстановительных работ и иных  мероприятий,  связанных с  ликвидацией  стихийных бедствий  и других</w:t>
      </w:r>
      <w:r w:rsidR="00C86D84">
        <w:t xml:space="preserve">  чрезвычайных  ситуаций на </w:t>
      </w:r>
      <w:r w:rsidR="00075F7E">
        <w:t>2017</w:t>
      </w:r>
      <w:r w:rsidR="00C86D84">
        <w:t>-</w:t>
      </w:r>
      <w:r w:rsidR="00075F7E">
        <w:t>2019</w:t>
      </w:r>
      <w:r w:rsidR="00C86D84">
        <w:t xml:space="preserve">г.г.  </w:t>
      </w:r>
      <w:r w:rsidR="00864503">
        <w:t>сумма в бюджете не обозначена</w:t>
      </w:r>
      <w:r w:rsidR="004B6786">
        <w:t xml:space="preserve"> (пункт</w:t>
      </w:r>
      <w:proofErr w:type="gramStart"/>
      <w:r w:rsidR="004B6786">
        <w:t>4</w:t>
      </w:r>
      <w:proofErr w:type="gramEnd"/>
      <w:r w:rsidR="004B6786">
        <w:t xml:space="preserve"> статьи 81 БК РФ)</w:t>
      </w:r>
      <w:r w:rsidR="00C86D84" w:rsidRPr="00E46159">
        <w:t xml:space="preserve">. </w:t>
      </w:r>
    </w:p>
    <w:p w:rsidR="00C86D84" w:rsidRPr="004B6786" w:rsidRDefault="001B2E68" w:rsidP="00E15197">
      <w:pPr>
        <w:pStyle w:val="a7"/>
        <w:jc w:val="both"/>
        <w:rPr>
          <w:sz w:val="28"/>
          <w:szCs w:val="28"/>
        </w:rPr>
      </w:pPr>
      <w:r>
        <w:lastRenderedPageBreak/>
        <w:tab/>
      </w:r>
      <w:r>
        <w:tab/>
      </w:r>
      <w:r w:rsidRPr="004B6786">
        <w:rPr>
          <w:sz w:val="28"/>
          <w:szCs w:val="28"/>
        </w:rPr>
        <w:t xml:space="preserve">Расходы в сумме </w:t>
      </w:r>
      <w:r w:rsidR="004B6786">
        <w:rPr>
          <w:sz w:val="28"/>
          <w:szCs w:val="28"/>
        </w:rPr>
        <w:t>3759,9</w:t>
      </w:r>
      <w:r w:rsidRPr="004B6786">
        <w:rPr>
          <w:sz w:val="28"/>
          <w:szCs w:val="28"/>
        </w:rPr>
        <w:t xml:space="preserve"> тыс</w:t>
      </w:r>
      <w:proofErr w:type="gramStart"/>
      <w:r w:rsidRPr="004B6786">
        <w:rPr>
          <w:sz w:val="28"/>
          <w:szCs w:val="28"/>
        </w:rPr>
        <w:t>.р</w:t>
      </w:r>
      <w:proofErr w:type="gramEnd"/>
      <w:r w:rsidRPr="004B6786">
        <w:rPr>
          <w:sz w:val="28"/>
          <w:szCs w:val="28"/>
        </w:rPr>
        <w:t xml:space="preserve">уб. нашли отражение в </w:t>
      </w:r>
      <w:r w:rsidR="004B6786">
        <w:rPr>
          <w:sz w:val="28"/>
          <w:szCs w:val="28"/>
        </w:rPr>
        <w:t>т</w:t>
      </w:r>
      <w:r w:rsidRPr="004B6786">
        <w:rPr>
          <w:sz w:val="28"/>
          <w:szCs w:val="28"/>
        </w:rPr>
        <w:t>рех муниципальны</w:t>
      </w:r>
      <w:r w:rsidR="004B6786">
        <w:rPr>
          <w:sz w:val="28"/>
          <w:szCs w:val="28"/>
        </w:rPr>
        <w:t>х программах</w:t>
      </w:r>
      <w:r w:rsidRPr="004B6786">
        <w:rPr>
          <w:sz w:val="28"/>
          <w:szCs w:val="28"/>
        </w:rPr>
        <w:t>,</w:t>
      </w:r>
      <w:r w:rsidR="004B6786">
        <w:rPr>
          <w:sz w:val="28"/>
          <w:szCs w:val="28"/>
        </w:rPr>
        <w:t xml:space="preserve"> </w:t>
      </w:r>
      <w:r w:rsidRPr="004B6786">
        <w:rPr>
          <w:sz w:val="28"/>
          <w:szCs w:val="28"/>
        </w:rPr>
        <w:t xml:space="preserve">что составляет </w:t>
      </w:r>
      <w:r w:rsidR="004B6786">
        <w:rPr>
          <w:sz w:val="28"/>
          <w:szCs w:val="28"/>
        </w:rPr>
        <w:t>34,7</w:t>
      </w:r>
      <w:r w:rsidRPr="004B6786">
        <w:rPr>
          <w:sz w:val="28"/>
          <w:szCs w:val="28"/>
        </w:rPr>
        <w:t xml:space="preserve">%  от общей суммы расходов в </w:t>
      </w:r>
      <w:r w:rsidR="00075F7E" w:rsidRPr="004B6786">
        <w:rPr>
          <w:sz w:val="28"/>
          <w:szCs w:val="28"/>
        </w:rPr>
        <w:t>2017</w:t>
      </w:r>
      <w:r w:rsidR="00453CC0">
        <w:rPr>
          <w:sz w:val="28"/>
          <w:szCs w:val="28"/>
        </w:rPr>
        <w:t xml:space="preserve"> году.</w:t>
      </w:r>
    </w:p>
    <w:p w:rsidR="00751F7F" w:rsidRDefault="004D1EE5" w:rsidP="004D1EE5">
      <w:pPr>
        <w:pStyle w:val="a3"/>
        <w:tabs>
          <w:tab w:val="left" w:pos="1470"/>
        </w:tabs>
        <w:ind w:firstLine="0"/>
      </w:pPr>
      <w:r>
        <w:tab/>
      </w:r>
      <w:r w:rsidR="00751F7F" w:rsidRPr="00696D81">
        <w:t xml:space="preserve"> </w:t>
      </w:r>
      <w:proofErr w:type="gramStart"/>
      <w:r>
        <w:t xml:space="preserve">При этом необходимо отметить, что к </w:t>
      </w:r>
      <w:proofErr w:type="spellStart"/>
      <w:r>
        <w:t>непрограммным</w:t>
      </w:r>
      <w:proofErr w:type="spellEnd"/>
      <w:r>
        <w:t xml:space="preserve"> расходам бюджета поселения отнесены расходы на реализацию мероприятий по ремонту и содержанию автомобильных дорог (86,4 тыс. рублей), мероприятий по освещению в средствах массовой информации деятельности Администрации МО Михайловское (520,0 тыс. рублей); которые целесообразно предусматривать в рамках муниципальных программ, т.к. они имеют все признаки программных документов.</w:t>
      </w:r>
      <w:proofErr w:type="gramEnd"/>
    </w:p>
    <w:p w:rsidR="006D0F99" w:rsidRDefault="00751F7F" w:rsidP="00453CC0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Планируемая структура   расходов  бюд</w:t>
      </w:r>
      <w:r w:rsidR="0024569D">
        <w:rPr>
          <w:sz w:val="28"/>
          <w:szCs w:val="28"/>
        </w:rPr>
        <w:t>жета муниципального  образования Михайловское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 w:rsidRPr="00E46159">
        <w:rPr>
          <w:sz w:val="28"/>
          <w:szCs w:val="28"/>
        </w:rPr>
        <w:t xml:space="preserve"> района  и её динамика  отражает  состав расходных обязательств муниципального  образования </w:t>
      </w:r>
      <w:r w:rsidR="0024569D">
        <w:rPr>
          <w:sz w:val="28"/>
          <w:szCs w:val="28"/>
        </w:rPr>
        <w:t>Михайловское</w:t>
      </w:r>
      <w:r w:rsidRPr="00E46159">
        <w:rPr>
          <w:sz w:val="28"/>
          <w:szCs w:val="28"/>
        </w:rPr>
        <w:t xml:space="preserve"> и особенности межбюджетных отношений.     </w:t>
      </w:r>
      <w:r>
        <w:rPr>
          <w:sz w:val="28"/>
          <w:szCs w:val="28"/>
        </w:rPr>
        <w:t xml:space="preserve">   </w:t>
      </w:r>
    </w:p>
    <w:p w:rsidR="00751F7F" w:rsidRDefault="00751F7F" w:rsidP="006D0F99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 Проект  бюд</w:t>
      </w:r>
      <w:r>
        <w:rPr>
          <w:sz w:val="28"/>
          <w:szCs w:val="28"/>
        </w:rPr>
        <w:t xml:space="preserve">жета </w:t>
      </w:r>
      <w:r w:rsidRPr="00E46159">
        <w:rPr>
          <w:sz w:val="28"/>
          <w:szCs w:val="28"/>
        </w:rPr>
        <w:t>муниципального  образования</w:t>
      </w:r>
      <w:r w:rsidR="0024569D">
        <w:rPr>
          <w:sz w:val="28"/>
          <w:szCs w:val="28"/>
        </w:rPr>
        <w:t xml:space="preserve">  Михайловское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на </w:t>
      </w:r>
      <w:r w:rsidR="00075F7E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и на плановый период  </w:t>
      </w:r>
      <w:r w:rsidR="00075F7E">
        <w:rPr>
          <w:sz w:val="28"/>
          <w:szCs w:val="28"/>
        </w:rPr>
        <w:t>2018</w:t>
      </w:r>
      <w:r w:rsidRPr="00E46159">
        <w:rPr>
          <w:sz w:val="28"/>
          <w:szCs w:val="28"/>
        </w:rPr>
        <w:t xml:space="preserve"> и </w:t>
      </w:r>
      <w:r w:rsidR="00075F7E">
        <w:rPr>
          <w:sz w:val="28"/>
          <w:szCs w:val="28"/>
        </w:rPr>
        <w:t>2019</w:t>
      </w:r>
      <w:r w:rsidRPr="00E46159"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453CC0" w:rsidRDefault="00453CC0" w:rsidP="006D0F99">
      <w:pPr>
        <w:pStyle w:val="a7"/>
        <w:ind w:firstLine="708"/>
        <w:jc w:val="both"/>
        <w:rPr>
          <w:sz w:val="28"/>
          <w:szCs w:val="28"/>
        </w:rPr>
      </w:pPr>
    </w:p>
    <w:p w:rsidR="003F6A77" w:rsidRDefault="00453CC0" w:rsidP="00453CC0">
      <w:pPr>
        <w:pStyle w:val="a3"/>
        <w:tabs>
          <w:tab w:val="left" w:pos="1470"/>
        </w:tabs>
        <w:ind w:firstLine="0"/>
      </w:pPr>
      <w:r>
        <w:tab/>
        <w:t xml:space="preserve">Администрации МО Михайловское </w:t>
      </w:r>
      <w:proofErr w:type="spellStart"/>
      <w:r>
        <w:t>Куркинского</w:t>
      </w:r>
      <w:proofErr w:type="spellEnd"/>
      <w:r>
        <w:t xml:space="preserve"> района </w:t>
      </w:r>
      <w:r w:rsidR="004D1EE5">
        <w:t>необходимо</w:t>
      </w:r>
      <w:r w:rsidR="003F6A77">
        <w:t>:</w:t>
      </w:r>
    </w:p>
    <w:p w:rsidR="00453CC0" w:rsidRDefault="003F6A77" w:rsidP="00E15197">
      <w:pPr>
        <w:pStyle w:val="a3"/>
        <w:tabs>
          <w:tab w:val="left" w:pos="709"/>
        </w:tabs>
        <w:ind w:firstLine="0"/>
      </w:pPr>
      <w:r>
        <w:tab/>
        <w:t xml:space="preserve">- </w:t>
      </w:r>
      <w:r w:rsidR="004D1EE5">
        <w:t>дополнить</w:t>
      </w:r>
      <w:r w:rsidR="004D1EE5" w:rsidRPr="00453CC0">
        <w:t xml:space="preserve"> </w:t>
      </w:r>
      <w:r w:rsidR="004D1EE5">
        <w:t xml:space="preserve">проект бюджета </w:t>
      </w:r>
      <w:r w:rsidR="00453CC0">
        <w:t>позицией</w:t>
      </w:r>
      <w:r w:rsidR="00453CC0" w:rsidRPr="00E46159">
        <w:t xml:space="preserve"> </w:t>
      </w:r>
      <w:r w:rsidR="00F81A3A">
        <w:t xml:space="preserve">расходов </w:t>
      </w:r>
      <w:r>
        <w:t xml:space="preserve">резервного фонда </w:t>
      </w:r>
      <w:r w:rsidR="00F81A3A">
        <w:t xml:space="preserve">на </w:t>
      </w:r>
      <w:r w:rsidR="00453CC0" w:rsidRPr="00E46159">
        <w:t>проведение  аварийно</w:t>
      </w:r>
      <w:r w:rsidR="00453CC0">
        <w:t xml:space="preserve"> </w:t>
      </w:r>
      <w:r w:rsidR="00453CC0" w:rsidRPr="00E46159">
        <w:t>- восстановительных работ и иных  мероприятий,  связанных с  ликвидацией  стихийных бедствий  и других</w:t>
      </w:r>
      <w:r w:rsidR="00453CC0">
        <w:t xml:space="preserve">  чрезвычайных  ситуаций на 2017-2019г.г.   в соответствии с пунктом 4 статьи 81 БК РФ</w:t>
      </w:r>
      <w:r>
        <w:t>;</w:t>
      </w:r>
    </w:p>
    <w:p w:rsidR="003F6A77" w:rsidRPr="00E46159" w:rsidRDefault="003F6A77" w:rsidP="00E15197">
      <w:pPr>
        <w:pStyle w:val="a3"/>
        <w:tabs>
          <w:tab w:val="left" w:pos="709"/>
        </w:tabs>
        <w:ind w:firstLine="0"/>
        <w:rPr>
          <w:b/>
        </w:rPr>
      </w:pPr>
      <w:r>
        <w:tab/>
        <w:t>- утвердить общий объем бюджетных ассигнований  на исполнение  публичных нормативных обязательств</w:t>
      </w:r>
      <w:r w:rsidR="00141913">
        <w:t xml:space="preserve"> (п. 3 ст.184.1 БК РФ).</w:t>
      </w:r>
    </w:p>
    <w:p w:rsidR="00E15197" w:rsidRDefault="00E15197" w:rsidP="00E15197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 w:rsidR="004D1EE5">
        <w:rPr>
          <w:bCs/>
          <w:sz w:val="28"/>
        </w:rPr>
        <w:t>- п</w:t>
      </w:r>
      <w:r w:rsidRPr="004D1EE5">
        <w:rPr>
          <w:sz w:val="28"/>
          <w:szCs w:val="28"/>
        </w:rPr>
        <w:t>ри</w:t>
      </w:r>
      <w:r>
        <w:rPr>
          <w:sz w:val="28"/>
          <w:szCs w:val="28"/>
        </w:rPr>
        <w:t xml:space="preserve"> расчете поступления налога на доходы физических лиц учитывать прогнозные показатели социально-экономического развития муниципального образования Куркинский район  на плановый период до 2019 года по темпам роста фонда оплаты труда;</w:t>
      </w:r>
    </w:p>
    <w:p w:rsidR="00751F7F" w:rsidRPr="00AC0CF7" w:rsidRDefault="00E15197" w:rsidP="004D1EE5">
      <w:pPr>
        <w:pStyle w:val="a7"/>
        <w:ind w:firstLine="708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- мероприятия, имеющие признаки программных включать в муниципальные программы, повышая качество бюджета МО </w:t>
      </w:r>
      <w:r w:rsidR="004D1EE5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ское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района.</w:t>
      </w:r>
    </w:p>
    <w:p w:rsidR="00751F7F" w:rsidRDefault="00751F7F" w:rsidP="004D1EE5">
      <w:pPr>
        <w:ind w:firstLine="708"/>
        <w:jc w:val="both"/>
        <w:rPr>
          <w:b/>
          <w:bCs/>
          <w:sz w:val="28"/>
        </w:rPr>
      </w:pPr>
      <w:r w:rsidRPr="00863444">
        <w:rPr>
          <w:bCs/>
          <w:sz w:val="28"/>
        </w:rPr>
        <w:t>Контрольно-ревизионная комиссия МО Куркинский район  предлагает  принять проект решения « О бюд</w:t>
      </w:r>
      <w:r>
        <w:rPr>
          <w:bCs/>
          <w:sz w:val="28"/>
        </w:rPr>
        <w:t>жете  муниципального  образо</w:t>
      </w:r>
      <w:r w:rsidR="0024569D">
        <w:rPr>
          <w:bCs/>
          <w:sz w:val="28"/>
        </w:rPr>
        <w:t>вания  Михайловское</w:t>
      </w:r>
      <w:r>
        <w:rPr>
          <w:bCs/>
          <w:sz w:val="28"/>
        </w:rPr>
        <w:t xml:space="preserve"> 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 на </w:t>
      </w:r>
      <w:r w:rsidR="00075F7E">
        <w:rPr>
          <w:bCs/>
          <w:sz w:val="28"/>
        </w:rPr>
        <w:t>2017</w:t>
      </w:r>
      <w:r>
        <w:rPr>
          <w:bCs/>
          <w:sz w:val="28"/>
        </w:rPr>
        <w:t xml:space="preserve"> год и на плановый период  </w:t>
      </w:r>
      <w:r w:rsidR="00075F7E">
        <w:rPr>
          <w:bCs/>
          <w:sz w:val="28"/>
        </w:rPr>
        <w:t>2018</w:t>
      </w:r>
      <w:r w:rsidRPr="00863444">
        <w:rPr>
          <w:bCs/>
          <w:sz w:val="28"/>
        </w:rPr>
        <w:t xml:space="preserve"> и </w:t>
      </w:r>
      <w:r w:rsidR="00075F7E">
        <w:rPr>
          <w:bCs/>
          <w:sz w:val="28"/>
        </w:rPr>
        <w:t>2019</w:t>
      </w:r>
      <w:r w:rsidRPr="00863444">
        <w:rPr>
          <w:bCs/>
          <w:sz w:val="28"/>
        </w:rPr>
        <w:t xml:space="preserve"> годов»</w:t>
      </w:r>
      <w:r w:rsidR="001B2E68">
        <w:rPr>
          <w:bCs/>
          <w:sz w:val="28"/>
        </w:rPr>
        <w:t xml:space="preserve"> с </w:t>
      </w:r>
      <w:r w:rsidR="00141913">
        <w:rPr>
          <w:bCs/>
          <w:sz w:val="28"/>
        </w:rPr>
        <w:t xml:space="preserve"> </w:t>
      </w:r>
      <w:r w:rsidR="001B2E68">
        <w:rPr>
          <w:bCs/>
          <w:sz w:val="28"/>
        </w:rPr>
        <w:t>у</w:t>
      </w:r>
      <w:r w:rsidR="00141913">
        <w:rPr>
          <w:bCs/>
          <w:sz w:val="28"/>
        </w:rPr>
        <w:t>четом необходимых дополнений</w:t>
      </w:r>
      <w:r w:rsidR="001B2E68">
        <w:rPr>
          <w:bCs/>
          <w:sz w:val="28"/>
        </w:rPr>
        <w:t xml:space="preserve"> в бюджет МО Михайловское </w:t>
      </w:r>
      <w:proofErr w:type="spellStart"/>
      <w:r w:rsidR="001B2E68">
        <w:rPr>
          <w:bCs/>
          <w:sz w:val="28"/>
        </w:rPr>
        <w:t>Куркинского</w:t>
      </w:r>
      <w:proofErr w:type="spellEnd"/>
      <w:r w:rsidR="001B2E68">
        <w:rPr>
          <w:bCs/>
          <w:sz w:val="28"/>
        </w:rPr>
        <w:t xml:space="preserve"> района.</w:t>
      </w:r>
      <w:r w:rsidRPr="00863444">
        <w:rPr>
          <w:bCs/>
          <w:sz w:val="28"/>
        </w:rPr>
        <w:t xml:space="preserve"> </w:t>
      </w:r>
    </w:p>
    <w:p w:rsidR="00751F7F" w:rsidRDefault="00751F7F" w:rsidP="00751F7F"/>
    <w:p w:rsidR="00751F7F" w:rsidRDefault="00751F7F" w:rsidP="00751F7F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751F7F" w:rsidRDefault="00751F7F" w:rsidP="00751F7F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751F7F" w:rsidRDefault="00751F7F" w:rsidP="00751F7F">
      <w:pPr>
        <w:jc w:val="both"/>
        <w:rPr>
          <w:sz w:val="28"/>
        </w:rPr>
      </w:pPr>
      <w:r>
        <w:rPr>
          <w:sz w:val="28"/>
        </w:rPr>
        <w:t xml:space="preserve">МО Куркинский район                                                                    </w:t>
      </w:r>
      <w:r w:rsidR="00436EEF">
        <w:rPr>
          <w:sz w:val="28"/>
        </w:rPr>
        <w:t>Е.В.Степина</w:t>
      </w:r>
    </w:p>
    <w:p w:rsidR="00751F7F" w:rsidRDefault="00751F7F" w:rsidP="00751F7F">
      <w:pPr>
        <w:ind w:firstLine="1080"/>
        <w:jc w:val="both"/>
        <w:rPr>
          <w:sz w:val="28"/>
        </w:rPr>
      </w:pPr>
    </w:p>
    <w:p w:rsidR="00751F7F" w:rsidRDefault="00751F7F" w:rsidP="00751F7F"/>
    <w:p w:rsidR="00751F7F" w:rsidRDefault="00751F7F" w:rsidP="00751F7F"/>
    <w:p w:rsidR="00751F7F" w:rsidRDefault="00751F7F"/>
    <w:sectPr w:rsidR="00751F7F" w:rsidSect="00B667A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4F"/>
    <w:rsid w:val="000000D6"/>
    <w:rsid w:val="00010EFA"/>
    <w:rsid w:val="0001393A"/>
    <w:rsid w:val="0002061A"/>
    <w:rsid w:val="00021A44"/>
    <w:rsid w:val="00036D68"/>
    <w:rsid w:val="00046D12"/>
    <w:rsid w:val="000518AD"/>
    <w:rsid w:val="0005497F"/>
    <w:rsid w:val="00070F10"/>
    <w:rsid w:val="00071736"/>
    <w:rsid w:val="00072EA9"/>
    <w:rsid w:val="00074361"/>
    <w:rsid w:val="00075F34"/>
    <w:rsid w:val="00075F7E"/>
    <w:rsid w:val="000775AA"/>
    <w:rsid w:val="00081B62"/>
    <w:rsid w:val="00087008"/>
    <w:rsid w:val="00087E66"/>
    <w:rsid w:val="00096A8E"/>
    <w:rsid w:val="000A4B64"/>
    <w:rsid w:val="000A70DC"/>
    <w:rsid w:val="000B4A9B"/>
    <w:rsid w:val="000D30EC"/>
    <w:rsid w:val="000D62F0"/>
    <w:rsid w:val="000D7714"/>
    <w:rsid w:val="00102026"/>
    <w:rsid w:val="001332A7"/>
    <w:rsid w:val="00137ED2"/>
    <w:rsid w:val="00141913"/>
    <w:rsid w:val="00143149"/>
    <w:rsid w:val="001474DE"/>
    <w:rsid w:val="00161DEC"/>
    <w:rsid w:val="001952C3"/>
    <w:rsid w:val="001A4B5F"/>
    <w:rsid w:val="001A7008"/>
    <w:rsid w:val="001A75C4"/>
    <w:rsid w:val="001B2E68"/>
    <w:rsid w:val="001C0544"/>
    <w:rsid w:val="001C3AE7"/>
    <w:rsid w:val="001D7C2D"/>
    <w:rsid w:val="001E189F"/>
    <w:rsid w:val="001E5292"/>
    <w:rsid w:val="001E7C04"/>
    <w:rsid w:val="001F2263"/>
    <w:rsid w:val="001F2AAE"/>
    <w:rsid w:val="001F4612"/>
    <w:rsid w:val="001F64B8"/>
    <w:rsid w:val="002023BA"/>
    <w:rsid w:val="00220269"/>
    <w:rsid w:val="00220D21"/>
    <w:rsid w:val="00227693"/>
    <w:rsid w:val="002437D0"/>
    <w:rsid w:val="0024569D"/>
    <w:rsid w:val="00251464"/>
    <w:rsid w:val="002578DE"/>
    <w:rsid w:val="00262041"/>
    <w:rsid w:val="00262438"/>
    <w:rsid w:val="00292097"/>
    <w:rsid w:val="00293014"/>
    <w:rsid w:val="0029370A"/>
    <w:rsid w:val="002A001F"/>
    <w:rsid w:val="002A6421"/>
    <w:rsid w:val="002A720E"/>
    <w:rsid w:val="002B4973"/>
    <w:rsid w:val="002B584F"/>
    <w:rsid w:val="002F54AB"/>
    <w:rsid w:val="003003CA"/>
    <w:rsid w:val="0032785D"/>
    <w:rsid w:val="00337BD7"/>
    <w:rsid w:val="0034328C"/>
    <w:rsid w:val="003436B5"/>
    <w:rsid w:val="00350C10"/>
    <w:rsid w:val="003579E3"/>
    <w:rsid w:val="00360F8B"/>
    <w:rsid w:val="0037473F"/>
    <w:rsid w:val="003842DC"/>
    <w:rsid w:val="003A6702"/>
    <w:rsid w:val="003A7CBC"/>
    <w:rsid w:val="003B7D21"/>
    <w:rsid w:val="003D3F25"/>
    <w:rsid w:val="003D70AC"/>
    <w:rsid w:val="003E3793"/>
    <w:rsid w:val="003E553F"/>
    <w:rsid w:val="003F0693"/>
    <w:rsid w:val="003F6A77"/>
    <w:rsid w:val="003F7E32"/>
    <w:rsid w:val="00407FAE"/>
    <w:rsid w:val="004300A8"/>
    <w:rsid w:val="00433B98"/>
    <w:rsid w:val="00435D08"/>
    <w:rsid w:val="00436EEF"/>
    <w:rsid w:val="00443401"/>
    <w:rsid w:val="00443813"/>
    <w:rsid w:val="00453CC0"/>
    <w:rsid w:val="00466006"/>
    <w:rsid w:val="004A2D0A"/>
    <w:rsid w:val="004B6001"/>
    <w:rsid w:val="004B6786"/>
    <w:rsid w:val="004C063D"/>
    <w:rsid w:val="004C1C1B"/>
    <w:rsid w:val="004C3894"/>
    <w:rsid w:val="004C5947"/>
    <w:rsid w:val="004D1EE5"/>
    <w:rsid w:val="004E0DDE"/>
    <w:rsid w:val="004E1BEB"/>
    <w:rsid w:val="004E237B"/>
    <w:rsid w:val="00510730"/>
    <w:rsid w:val="00510E75"/>
    <w:rsid w:val="005239E5"/>
    <w:rsid w:val="0052666E"/>
    <w:rsid w:val="00530F92"/>
    <w:rsid w:val="00532096"/>
    <w:rsid w:val="005460D1"/>
    <w:rsid w:val="005519C4"/>
    <w:rsid w:val="00556DDF"/>
    <w:rsid w:val="00565CD8"/>
    <w:rsid w:val="00594478"/>
    <w:rsid w:val="005974ED"/>
    <w:rsid w:val="005A56E1"/>
    <w:rsid w:val="005B114C"/>
    <w:rsid w:val="005B1674"/>
    <w:rsid w:val="005B54C6"/>
    <w:rsid w:val="005F1677"/>
    <w:rsid w:val="005F4395"/>
    <w:rsid w:val="005F60F1"/>
    <w:rsid w:val="005F61B9"/>
    <w:rsid w:val="00611B71"/>
    <w:rsid w:val="00620843"/>
    <w:rsid w:val="006226FC"/>
    <w:rsid w:val="00623381"/>
    <w:rsid w:val="00626CCF"/>
    <w:rsid w:val="00635774"/>
    <w:rsid w:val="00642C99"/>
    <w:rsid w:val="0066091D"/>
    <w:rsid w:val="0066637E"/>
    <w:rsid w:val="00671560"/>
    <w:rsid w:val="006727B0"/>
    <w:rsid w:val="006A7B88"/>
    <w:rsid w:val="006B4609"/>
    <w:rsid w:val="006B7411"/>
    <w:rsid w:val="006D0F99"/>
    <w:rsid w:val="006E05B4"/>
    <w:rsid w:val="006E0DE6"/>
    <w:rsid w:val="006E4845"/>
    <w:rsid w:val="006E7251"/>
    <w:rsid w:val="007016B0"/>
    <w:rsid w:val="007050E3"/>
    <w:rsid w:val="00705648"/>
    <w:rsid w:val="00707B86"/>
    <w:rsid w:val="00721D7E"/>
    <w:rsid w:val="007274A2"/>
    <w:rsid w:val="00732FAD"/>
    <w:rsid w:val="00751F7F"/>
    <w:rsid w:val="007537BF"/>
    <w:rsid w:val="00762638"/>
    <w:rsid w:val="007912AE"/>
    <w:rsid w:val="007927CC"/>
    <w:rsid w:val="007A2799"/>
    <w:rsid w:val="007A6304"/>
    <w:rsid w:val="007A649E"/>
    <w:rsid w:val="007B286F"/>
    <w:rsid w:val="007B6B15"/>
    <w:rsid w:val="007E1E88"/>
    <w:rsid w:val="007E67F7"/>
    <w:rsid w:val="007F6226"/>
    <w:rsid w:val="00801675"/>
    <w:rsid w:val="0081133C"/>
    <w:rsid w:val="00817ABD"/>
    <w:rsid w:val="008215FB"/>
    <w:rsid w:val="00823637"/>
    <w:rsid w:val="00824949"/>
    <w:rsid w:val="0082741B"/>
    <w:rsid w:val="00832F97"/>
    <w:rsid w:val="008416D2"/>
    <w:rsid w:val="008568B3"/>
    <w:rsid w:val="00864503"/>
    <w:rsid w:val="00865CB9"/>
    <w:rsid w:val="00866BDB"/>
    <w:rsid w:val="00867647"/>
    <w:rsid w:val="0086787D"/>
    <w:rsid w:val="00876CFC"/>
    <w:rsid w:val="00882A6A"/>
    <w:rsid w:val="0089132B"/>
    <w:rsid w:val="008917EC"/>
    <w:rsid w:val="008A1153"/>
    <w:rsid w:val="008D7735"/>
    <w:rsid w:val="008F1DBB"/>
    <w:rsid w:val="008F2436"/>
    <w:rsid w:val="008F3E11"/>
    <w:rsid w:val="008F400F"/>
    <w:rsid w:val="008F53C5"/>
    <w:rsid w:val="00911AB7"/>
    <w:rsid w:val="009167B5"/>
    <w:rsid w:val="00930EFC"/>
    <w:rsid w:val="00933D85"/>
    <w:rsid w:val="00937067"/>
    <w:rsid w:val="00960766"/>
    <w:rsid w:val="009671A8"/>
    <w:rsid w:val="00980D8B"/>
    <w:rsid w:val="00987835"/>
    <w:rsid w:val="00992F26"/>
    <w:rsid w:val="00997CD7"/>
    <w:rsid w:val="009B3A11"/>
    <w:rsid w:val="009C27C0"/>
    <w:rsid w:val="009C3826"/>
    <w:rsid w:val="009C463D"/>
    <w:rsid w:val="009C49B1"/>
    <w:rsid w:val="009C53BC"/>
    <w:rsid w:val="009D0FBA"/>
    <w:rsid w:val="009D3A0C"/>
    <w:rsid w:val="009D42C1"/>
    <w:rsid w:val="009D6D2F"/>
    <w:rsid w:val="009D7393"/>
    <w:rsid w:val="009F08F5"/>
    <w:rsid w:val="009F3189"/>
    <w:rsid w:val="009F31AE"/>
    <w:rsid w:val="00A11E4B"/>
    <w:rsid w:val="00A25416"/>
    <w:rsid w:val="00A26794"/>
    <w:rsid w:val="00A434B0"/>
    <w:rsid w:val="00A44E04"/>
    <w:rsid w:val="00A4799F"/>
    <w:rsid w:val="00A5236E"/>
    <w:rsid w:val="00A52393"/>
    <w:rsid w:val="00A64284"/>
    <w:rsid w:val="00A705F2"/>
    <w:rsid w:val="00A861D9"/>
    <w:rsid w:val="00A923BA"/>
    <w:rsid w:val="00A96AD3"/>
    <w:rsid w:val="00AB2CBF"/>
    <w:rsid w:val="00AB2FC8"/>
    <w:rsid w:val="00AC005F"/>
    <w:rsid w:val="00AC24F4"/>
    <w:rsid w:val="00AD164B"/>
    <w:rsid w:val="00AD2EE2"/>
    <w:rsid w:val="00AD7565"/>
    <w:rsid w:val="00AE6E26"/>
    <w:rsid w:val="00B0404B"/>
    <w:rsid w:val="00B04CB8"/>
    <w:rsid w:val="00B06FC7"/>
    <w:rsid w:val="00B16169"/>
    <w:rsid w:val="00B236AB"/>
    <w:rsid w:val="00B23D04"/>
    <w:rsid w:val="00B254EC"/>
    <w:rsid w:val="00B32E4A"/>
    <w:rsid w:val="00B4223D"/>
    <w:rsid w:val="00B43148"/>
    <w:rsid w:val="00B53FAF"/>
    <w:rsid w:val="00B62DEA"/>
    <w:rsid w:val="00B64365"/>
    <w:rsid w:val="00B667AB"/>
    <w:rsid w:val="00B775C6"/>
    <w:rsid w:val="00B92DC2"/>
    <w:rsid w:val="00B9597A"/>
    <w:rsid w:val="00BA1775"/>
    <w:rsid w:val="00BB3ED8"/>
    <w:rsid w:val="00BD0CDB"/>
    <w:rsid w:val="00BD3557"/>
    <w:rsid w:val="00BF1326"/>
    <w:rsid w:val="00BF571C"/>
    <w:rsid w:val="00C00BC6"/>
    <w:rsid w:val="00C13210"/>
    <w:rsid w:val="00C20A59"/>
    <w:rsid w:val="00C24252"/>
    <w:rsid w:val="00C4066C"/>
    <w:rsid w:val="00C459ED"/>
    <w:rsid w:val="00C5501E"/>
    <w:rsid w:val="00C604F2"/>
    <w:rsid w:val="00C62E64"/>
    <w:rsid w:val="00C75D46"/>
    <w:rsid w:val="00C84A46"/>
    <w:rsid w:val="00C86D84"/>
    <w:rsid w:val="00C9252B"/>
    <w:rsid w:val="00C92AB3"/>
    <w:rsid w:val="00C943C4"/>
    <w:rsid w:val="00C96379"/>
    <w:rsid w:val="00CB0BDA"/>
    <w:rsid w:val="00CB3996"/>
    <w:rsid w:val="00CB44C0"/>
    <w:rsid w:val="00CC1CF9"/>
    <w:rsid w:val="00CD068C"/>
    <w:rsid w:val="00CE01F0"/>
    <w:rsid w:val="00CE0754"/>
    <w:rsid w:val="00CE1253"/>
    <w:rsid w:val="00CE1C9F"/>
    <w:rsid w:val="00CE46B0"/>
    <w:rsid w:val="00CE6A84"/>
    <w:rsid w:val="00CF599F"/>
    <w:rsid w:val="00CF71EA"/>
    <w:rsid w:val="00D234A7"/>
    <w:rsid w:val="00D304CF"/>
    <w:rsid w:val="00D35438"/>
    <w:rsid w:val="00D35C87"/>
    <w:rsid w:val="00D40756"/>
    <w:rsid w:val="00D453BB"/>
    <w:rsid w:val="00D603B0"/>
    <w:rsid w:val="00D617F0"/>
    <w:rsid w:val="00D642A5"/>
    <w:rsid w:val="00D706E6"/>
    <w:rsid w:val="00D73771"/>
    <w:rsid w:val="00D80A83"/>
    <w:rsid w:val="00D8379B"/>
    <w:rsid w:val="00D961DA"/>
    <w:rsid w:val="00DC2BCE"/>
    <w:rsid w:val="00DD765A"/>
    <w:rsid w:val="00DD7B86"/>
    <w:rsid w:val="00DE75E1"/>
    <w:rsid w:val="00DF14E7"/>
    <w:rsid w:val="00DF45C1"/>
    <w:rsid w:val="00DF7C79"/>
    <w:rsid w:val="00E15197"/>
    <w:rsid w:val="00E17C7E"/>
    <w:rsid w:val="00E20331"/>
    <w:rsid w:val="00E303E6"/>
    <w:rsid w:val="00E35E67"/>
    <w:rsid w:val="00E477AF"/>
    <w:rsid w:val="00E50887"/>
    <w:rsid w:val="00E556A2"/>
    <w:rsid w:val="00E707EC"/>
    <w:rsid w:val="00E74D86"/>
    <w:rsid w:val="00E8131F"/>
    <w:rsid w:val="00E82242"/>
    <w:rsid w:val="00E842BF"/>
    <w:rsid w:val="00E962AD"/>
    <w:rsid w:val="00EC207E"/>
    <w:rsid w:val="00EE3830"/>
    <w:rsid w:val="00EE53FC"/>
    <w:rsid w:val="00EE674C"/>
    <w:rsid w:val="00EF08C0"/>
    <w:rsid w:val="00EF11C6"/>
    <w:rsid w:val="00F0375C"/>
    <w:rsid w:val="00F03FF6"/>
    <w:rsid w:val="00F10304"/>
    <w:rsid w:val="00F132C1"/>
    <w:rsid w:val="00F334B2"/>
    <w:rsid w:val="00F437DE"/>
    <w:rsid w:val="00F44296"/>
    <w:rsid w:val="00F57885"/>
    <w:rsid w:val="00F60D7F"/>
    <w:rsid w:val="00F62A4F"/>
    <w:rsid w:val="00F81A3A"/>
    <w:rsid w:val="00F85DD2"/>
    <w:rsid w:val="00FA73BE"/>
    <w:rsid w:val="00FB197B"/>
    <w:rsid w:val="00FB255A"/>
    <w:rsid w:val="00FB5580"/>
    <w:rsid w:val="00FC33DA"/>
    <w:rsid w:val="00FD05E7"/>
    <w:rsid w:val="00FD3396"/>
    <w:rsid w:val="00FE15CF"/>
    <w:rsid w:val="00FF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74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E674C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E67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EE67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E6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7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EE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B85C-B049-4A69-97BD-65D8791E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10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122</cp:revision>
  <cp:lastPrinted>2016-11-28T08:54:00Z</cp:lastPrinted>
  <dcterms:created xsi:type="dcterms:W3CDTF">2013-12-12T08:26:00Z</dcterms:created>
  <dcterms:modified xsi:type="dcterms:W3CDTF">2016-12-01T11:42:00Z</dcterms:modified>
</cp:coreProperties>
</file>