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41" w:rsidRDefault="00F26841" w:rsidP="00C7713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СОГЛАШЕНИЕ № 1</w:t>
      </w:r>
    </w:p>
    <w:p w:rsidR="00F26841" w:rsidRDefault="00F26841" w:rsidP="00C7713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контроля.</w:t>
      </w:r>
    </w:p>
    <w:p w:rsidR="00F26841" w:rsidRDefault="00F26841" w:rsidP="00C7713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                                  « 01 » ноября 2021 года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841" w:rsidRDefault="00F26841" w:rsidP="00C7713A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 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Собрание депутатов  муниципального  образования Михайловское  Куркинского района в лице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Семкиной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Любови Алексеевны, действующего на основании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муниципального образования Михайловское Куркинского района, Собрание представителей муниципального образования Куркинский район в лице Главы муниципального образования Головина Алексея Ивановича, далее именуемые  «Стороны»,  руководствуясь  решением Собрания представителей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5EE0">
        <w:rPr>
          <w:rFonts w:ascii="Times New Roman" w:hAnsi="Times New Roman" w:cs="Times New Roman"/>
          <w:sz w:val="28"/>
          <w:szCs w:val="28"/>
        </w:rPr>
        <w:t>15.09.2021 №17-9</w:t>
      </w:r>
      <w:r>
        <w:rPr>
          <w:rFonts w:ascii="Times New Roman" w:hAnsi="Times New Roman" w:cs="Times New Roman"/>
          <w:sz w:val="28"/>
          <w:szCs w:val="28"/>
        </w:rPr>
        <w:t xml:space="preserve"> «О предоставлении права </w:t>
      </w:r>
      <w:r w:rsidR="00F64F66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Куркинский район на заключение Соглашений о передаче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Куркинский район </w:t>
      </w:r>
      <w:r w:rsidR="00F64F66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</w:t>
      </w:r>
      <w:r w:rsidR="00F00771">
        <w:rPr>
          <w:rFonts w:ascii="Times New Roman" w:hAnsi="Times New Roman" w:cs="Times New Roman"/>
          <w:sz w:val="28"/>
          <w:szCs w:val="28"/>
        </w:rPr>
        <w:t>органа поселений по осуществлению внешнего</w:t>
      </w:r>
      <w:r w:rsidR="00F00771" w:rsidRPr="00F00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Михайловское Куркинского района  от </w:t>
      </w:r>
      <w:r w:rsidR="00C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10.09.2021 №28-3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предоставлении права главе  муниципального образования Михайловское Куркинского района  </w:t>
      </w:r>
      <w:r w:rsidR="00C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соглашени</w:t>
      </w:r>
      <w:r w:rsidR="00C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передаче контрольн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ревизионной комиссии муниципального образования Куркинский  район полномочий контрольно-счетного органа  поселения по осуществлению внешнего муниципального финансового контроля» заключили настоящее Соглашение о нижеследующем: </w:t>
      </w:r>
    </w:p>
    <w:p w:rsidR="00F26841" w:rsidRDefault="00F26841" w:rsidP="00C771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 </w:t>
      </w:r>
    </w:p>
    <w:p w:rsidR="00F26841" w:rsidRDefault="00F26841" w:rsidP="00C7713A">
      <w:pPr>
        <w:numPr>
          <w:ilvl w:val="0"/>
          <w:numId w:val="1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Соглашения</w:t>
      </w:r>
    </w:p>
    <w:p w:rsidR="00F26841" w:rsidRDefault="00F26841" w:rsidP="00C7713A">
      <w:pPr>
        <w:shd w:val="clear" w:color="auto" w:fill="F9F9F9"/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C7713A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настоящего Соглашения является передача Комиссии полномочий контрольно-счетного органа муниципального образования Михайловское Куркинского района  (далее – контрольно-счетный орган поселения)  (ст. 157  Бюджетного Кодекса     РФ   «Бюджетные полномочия </w:t>
      </w:r>
      <w:proofErr w:type="gramEnd"/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государственного и муниципального финансового контроля») по осуществлению внешнего муниципального финансового контроля.</w:t>
      </w:r>
    </w:p>
    <w:p w:rsidR="00F26841" w:rsidRDefault="00F26841" w:rsidP="00C7713A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1.2. Комиссии  передаются полномочия контрольно-счетного органа муниципального образования  Михайловское Куркинского района установленные федеральными законами, законами  Тульской  области, уставом муниципального образования Михайловское Куркинского района, решением Собрания депутатов:</w:t>
      </w:r>
    </w:p>
    <w:p w:rsidR="00F64F66" w:rsidRPr="00D1742F" w:rsidRDefault="00F64F66" w:rsidP="00C7713A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9 «Основные полномочия КРК МО» Положения о контрольно-ревизионной комиссии муниципального образования Куркинский район;</w:t>
      </w:r>
    </w:p>
    <w:p w:rsidR="00F26841" w:rsidRDefault="00F64F66" w:rsidP="00C7713A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Другие контрольные и экспертно-аналитические мероприятия включаются в план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  предложений органов местного самоуправления поселения, представляемых в сроки, установленные для формирования плана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F26841" w:rsidRDefault="00F26841" w:rsidP="00C7713A">
      <w:pPr>
        <w:numPr>
          <w:ilvl w:val="0"/>
          <w:numId w:val="2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действия Соглашения</w:t>
      </w:r>
    </w:p>
    <w:p w:rsidR="00F26841" w:rsidRDefault="00F26841" w:rsidP="00C7713A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3112" w:rsidRDefault="00173112" w:rsidP="0017311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Соглашение заключено на срок один год и действует в период с 01 ноября 2021 года по 31 октября 2022 года.</w:t>
      </w:r>
    </w:p>
    <w:p w:rsidR="00173112" w:rsidRDefault="00173112" w:rsidP="0017311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письменного обращения какой-либо из сторон о прекращении действия Соглашения в срок до 1 октября 2022 года, Соглашение считается пролонгированным на три года.  </w:t>
      </w:r>
      <w:proofErr w:type="gramEnd"/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841" w:rsidRDefault="00F26841" w:rsidP="00C7713A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Права и обязанности сторон.</w:t>
      </w:r>
    </w:p>
    <w:p w:rsidR="00F26841" w:rsidRDefault="00F26841" w:rsidP="00C7713A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C7713A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3.1.Собрание представителей  муниципального образования  Куркинский район: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 устанавливает в муниципальных правовых актах полномочия Комиссии района по осуществлению предусмотренных настоящим Соглашением полномочий;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 устанавливает штатную численность Комиссии с учетом необходимости осуществления предусмотренных настоящим Соглашением полномочий;</w:t>
      </w:r>
    </w:p>
    <w:p w:rsidR="00CF5A55" w:rsidRDefault="00CF5A55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3.3.3. обращается в  Комиссию с предложениями о проведении экспертизы соответствующих муниципальных правовых актов  и их проектов;</w:t>
      </w:r>
    </w:p>
    <w:p w:rsidR="00CF5A55" w:rsidRDefault="00CF5A55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3.3.4.  обращается в Комиссию с предложениями о перечне вопросов, рассматриваемых в ходе проведения внешней проверки годового отчета об исполнении бюджета, экспертизы проекта бюджета, контрольных и аналитических мероприятий поселения.</w:t>
      </w:r>
    </w:p>
    <w:p w:rsidR="00CF5A55" w:rsidRDefault="00CF5A55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3.3.5.рассматривает отчеты и заключения, а также предложения Комиссии по результатам проведения контрольных и экспертно-аналитических мероприятий;</w:t>
      </w:r>
    </w:p>
    <w:p w:rsidR="00CF5A55" w:rsidRDefault="00CF5A55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3.3.6. обеспечивает  опубликование (обнародование) отчетов и заключений Комиссии, составленных по результатам проведенных во исполнение настоящего Соглашения мероприятий;</w:t>
      </w:r>
    </w:p>
    <w:p w:rsidR="00CF5A55" w:rsidRDefault="00CF5A55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3.3.7. рассматривает обращения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F26841" w:rsidRDefault="00F26841" w:rsidP="00C7713A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Комиссия: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включает в планы своей работы: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— внешнюю проверку годового отчета об исполнении бюджета поселения и экспертизу проекта бюджета поселения;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CF5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Стороны имеют право принимать иные меры, необходимые для реализации настоящего Соглашения.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841" w:rsidRDefault="00F26841" w:rsidP="00C7713A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 сторон</w:t>
      </w:r>
    </w:p>
    <w:p w:rsidR="00F26841" w:rsidRDefault="00F26841" w:rsidP="00C7713A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 </w:t>
      </w:r>
    </w:p>
    <w:p w:rsidR="00C7713A" w:rsidRDefault="00C7713A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5A55" w:rsidRDefault="00CF5A55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C7713A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Заключительные положения</w:t>
      </w:r>
    </w:p>
    <w:p w:rsidR="00F26841" w:rsidRDefault="00F26841" w:rsidP="00C7713A">
      <w:pPr>
        <w:shd w:val="clear" w:color="auto" w:fill="F9F9F9"/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Действие настоящего Соглашения может быть прекращено досрочно по соглашению Сторон либо в судебном порядке.</w:t>
      </w: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 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26841" w:rsidRDefault="00F26841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5BA" w:rsidRDefault="005265BA" w:rsidP="00C7713A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   муниципального образования</w:t>
      </w:r>
    </w:p>
    <w:p w:rsidR="00F26841" w:rsidRDefault="00F26841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Куркинский район                                                                  А.И. Головин  </w:t>
      </w:r>
    </w:p>
    <w:p w:rsidR="005265BA" w:rsidRDefault="005265BA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5BA" w:rsidRDefault="005265BA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841" w:rsidRDefault="00F26841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841" w:rsidRDefault="00F26841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F26841" w:rsidRDefault="00F26841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Михайловское  Куркинского района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Л.А.Семкина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F26841" w:rsidRDefault="00F26841" w:rsidP="005265B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841" w:rsidRDefault="00F26841" w:rsidP="00C7713A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6841" w:rsidRDefault="00F26841" w:rsidP="00C7713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41" w:rsidRDefault="00F26841" w:rsidP="00C7713A">
      <w:pPr>
        <w:spacing w:line="240" w:lineRule="auto"/>
      </w:pPr>
    </w:p>
    <w:p w:rsidR="00F26841" w:rsidRDefault="00F26841" w:rsidP="00C7713A">
      <w:pPr>
        <w:spacing w:line="240" w:lineRule="auto"/>
      </w:pPr>
    </w:p>
    <w:p w:rsidR="00F26841" w:rsidRDefault="00F26841" w:rsidP="00C7713A">
      <w:pPr>
        <w:spacing w:line="240" w:lineRule="auto"/>
      </w:pPr>
    </w:p>
    <w:p w:rsidR="00765A61" w:rsidRDefault="00765A61" w:rsidP="00C7713A">
      <w:pPr>
        <w:spacing w:line="240" w:lineRule="auto"/>
      </w:pPr>
    </w:p>
    <w:sectPr w:rsidR="00765A61" w:rsidSect="00E3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547"/>
    <w:multiLevelType w:val="multilevel"/>
    <w:tmpl w:val="6E12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7730"/>
    <w:multiLevelType w:val="multilevel"/>
    <w:tmpl w:val="92985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41"/>
    <w:rsid w:val="00173112"/>
    <w:rsid w:val="002852A5"/>
    <w:rsid w:val="005265BA"/>
    <w:rsid w:val="00765A61"/>
    <w:rsid w:val="00A94041"/>
    <w:rsid w:val="00C55EE0"/>
    <w:rsid w:val="00C7713A"/>
    <w:rsid w:val="00CF5A55"/>
    <w:rsid w:val="00F00771"/>
    <w:rsid w:val="00F26841"/>
    <w:rsid w:val="00F6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2021-09-15T09:09:00Z</dcterms:created>
  <dcterms:modified xsi:type="dcterms:W3CDTF">2021-09-15T14:24:00Z</dcterms:modified>
</cp:coreProperties>
</file>