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Default="008D6E8F" w:rsidP="008D6E8F">
      <w:pPr>
        <w:pStyle w:val="a4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6D2EC2" w:rsidRDefault="006D2EC2" w:rsidP="008D6E8F">
      <w:pPr>
        <w:pStyle w:val="a4"/>
        <w:rPr>
          <w:sz w:val="28"/>
          <w:szCs w:val="28"/>
        </w:rPr>
      </w:pPr>
    </w:p>
    <w:p w:rsidR="006D2EC2" w:rsidRPr="007042EA" w:rsidRDefault="006D2EC2" w:rsidP="008D6E8F">
      <w:pPr>
        <w:pStyle w:val="a4"/>
        <w:rPr>
          <w:caps/>
          <w:sz w:val="16"/>
          <w:szCs w:val="16"/>
        </w:rPr>
      </w:pPr>
      <w:r>
        <w:rPr>
          <w:sz w:val="28"/>
          <w:szCs w:val="28"/>
        </w:rPr>
        <w:t xml:space="preserve">МУНИЦИПАЛЬНОЕ ОБРАЗОВАНИЕ </w:t>
      </w:r>
      <w:r w:rsidR="000A56AD">
        <w:rPr>
          <w:sz w:val="28"/>
          <w:szCs w:val="28"/>
        </w:rPr>
        <w:t xml:space="preserve">КУРКИНСКИЙ </w:t>
      </w:r>
      <w:r>
        <w:rPr>
          <w:sz w:val="28"/>
          <w:szCs w:val="28"/>
        </w:rPr>
        <w:t>РАЙОН</w:t>
      </w:r>
    </w:p>
    <w:p w:rsidR="008D6E8F" w:rsidRDefault="008D6E8F" w:rsidP="008D6E8F">
      <w:pPr>
        <w:pStyle w:val="a4"/>
        <w:jc w:val="both"/>
        <w:rPr>
          <w:sz w:val="16"/>
          <w:szCs w:val="16"/>
        </w:rPr>
      </w:pPr>
    </w:p>
    <w:p w:rsidR="008D6E8F" w:rsidRDefault="008D6E8F" w:rsidP="008D6E8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="000A56AD">
        <w:rPr>
          <w:rFonts w:ascii="Times New Roman" w:hAnsi="Times New Roman"/>
          <w:b/>
          <w:sz w:val="28"/>
          <w:szCs w:val="28"/>
        </w:rPr>
        <w:t>РЕВИЗИОННАЯ КОМИССИЯ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D6E8F" w:rsidRDefault="008D6E8F" w:rsidP="008D6E8F">
      <w:pPr>
        <w:pStyle w:val="a6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="000A56AD">
        <w:rPr>
          <w:rFonts w:ascii="Times New Roman" w:hAnsi="Times New Roman"/>
          <w:b/>
          <w:sz w:val="28"/>
          <w:szCs w:val="28"/>
        </w:rPr>
        <w:t xml:space="preserve">КУРКИНСКИЙ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8D6E8F" w:rsidRPr="008D6E8F" w:rsidRDefault="008D6E8F" w:rsidP="008D6E8F">
      <w:pPr>
        <w:ind w:right="-365"/>
        <w:jc w:val="center"/>
        <w:rPr>
          <w:b/>
          <w:sz w:val="28"/>
          <w:szCs w:val="28"/>
          <w:lang w:val="ru-RU"/>
        </w:rPr>
      </w:pPr>
    </w:p>
    <w:p w:rsidR="008D6E8F" w:rsidRDefault="006D2EC2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F232D2" w:rsidRDefault="00F232D2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32D2" w:rsidRDefault="000A56AD" w:rsidP="000A56AD">
      <w:pPr>
        <w:ind w:left="708" w:right="-365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F232D2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26.11.2014</w:t>
      </w:r>
      <w:r w:rsidR="00F232D2" w:rsidRPr="000624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2A17">
        <w:rPr>
          <w:rFonts w:ascii="Times New Roman" w:hAnsi="Times New Roman"/>
          <w:b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</w:t>
      </w:r>
      <w:r w:rsidR="00F232D2" w:rsidRPr="0006245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058DE" w:rsidRDefault="008058DE" w:rsidP="008D6E8F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41CD" w:rsidRPr="000941CD" w:rsidRDefault="00F232D2" w:rsidP="000941CD">
      <w:pPr>
        <w:pStyle w:val="40"/>
        <w:shd w:val="clear" w:color="auto" w:fill="auto"/>
        <w:spacing w:before="0" w:after="0" w:line="365" w:lineRule="exact"/>
        <w:ind w:left="40" w:right="420"/>
        <w:rPr>
          <w:rStyle w:val="4"/>
          <w:b/>
          <w:bCs/>
          <w:color w:val="000000"/>
          <w:sz w:val="28"/>
          <w:szCs w:val="28"/>
        </w:rPr>
      </w:pPr>
      <w:r w:rsidRPr="000941CD">
        <w:rPr>
          <w:sz w:val="28"/>
          <w:szCs w:val="28"/>
        </w:rPr>
        <w:t xml:space="preserve">Об утверждении </w:t>
      </w:r>
      <w:r w:rsidR="00420C9F" w:rsidRPr="000941CD">
        <w:rPr>
          <w:sz w:val="28"/>
          <w:szCs w:val="28"/>
        </w:rPr>
        <w:t xml:space="preserve"> Стандарта  финансового контроля </w:t>
      </w:r>
      <w:r w:rsidR="000941CD" w:rsidRPr="000941CD">
        <w:rPr>
          <w:rStyle w:val="4"/>
          <w:b/>
          <w:bCs/>
          <w:color w:val="000000"/>
          <w:sz w:val="28"/>
          <w:szCs w:val="28"/>
        </w:rPr>
        <w:t xml:space="preserve">«Организация и проведение внешней проверки годового отчета об исполнении бюджета муниципального образования </w:t>
      </w:r>
      <w:r w:rsidR="000A56AD">
        <w:rPr>
          <w:rStyle w:val="4"/>
          <w:b/>
          <w:bCs/>
          <w:color w:val="000000"/>
          <w:sz w:val="28"/>
          <w:szCs w:val="28"/>
        </w:rPr>
        <w:t xml:space="preserve">Куркинский </w:t>
      </w:r>
      <w:r w:rsidR="000941CD" w:rsidRPr="000941CD">
        <w:rPr>
          <w:rStyle w:val="4"/>
          <w:b/>
          <w:bCs/>
          <w:color w:val="000000"/>
          <w:sz w:val="28"/>
          <w:szCs w:val="28"/>
        </w:rPr>
        <w:t>район»</w:t>
      </w:r>
    </w:p>
    <w:p w:rsidR="008065CB" w:rsidRPr="00AA13A3" w:rsidRDefault="008065CB" w:rsidP="00420C9F">
      <w:pPr>
        <w:jc w:val="center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8065CB" w:rsidRPr="00AA13A3" w:rsidRDefault="008065CB" w:rsidP="008065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5CB" w:rsidRPr="00AA13A3" w:rsidRDefault="008065CB" w:rsidP="008065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2EC2" w:rsidRDefault="00F232D2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>На основании Положения о Контрольно-</w:t>
      </w:r>
      <w:r w:rsidR="000A56AD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Куркинский </w:t>
      </w:r>
      <w:r w:rsidRPr="00AA13A3">
        <w:rPr>
          <w:rFonts w:ascii="Times New Roman" w:hAnsi="Times New Roman"/>
          <w:sz w:val="28"/>
          <w:szCs w:val="28"/>
          <w:lang w:val="ru-RU"/>
        </w:rPr>
        <w:t>район</w:t>
      </w:r>
      <w:r w:rsidR="008E447B">
        <w:rPr>
          <w:rFonts w:ascii="Times New Roman" w:hAnsi="Times New Roman"/>
          <w:sz w:val="28"/>
          <w:szCs w:val="28"/>
          <w:lang w:val="ru-RU"/>
        </w:rPr>
        <w:t xml:space="preserve"> ст. 10 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hyperlink r:id="rId5" w:history="1">
        <w:r w:rsidRPr="00AA13A3">
          <w:rPr>
            <w:rFonts w:ascii="Times New Roman" w:hAnsi="Times New Roman"/>
            <w:sz w:val="28"/>
            <w:szCs w:val="28"/>
            <w:lang w:val="ru-RU"/>
          </w:rPr>
          <w:t>решением</w:t>
        </w:r>
      </w:hyperlink>
      <w:r w:rsidRPr="00AA13A3">
        <w:rPr>
          <w:rFonts w:ascii="Times New Roman" w:hAnsi="Times New Roman"/>
          <w:sz w:val="28"/>
          <w:szCs w:val="28"/>
          <w:lang w:val="ru-RU"/>
        </w:rPr>
        <w:t xml:space="preserve"> Собрания </w:t>
      </w:r>
      <w:r w:rsidR="00AA13A3" w:rsidRPr="00AA13A3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редставителей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Куркинский 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район от </w:t>
      </w:r>
      <w:r w:rsidR="000A56AD">
        <w:rPr>
          <w:rFonts w:ascii="Times New Roman" w:hAnsi="Times New Roman"/>
          <w:sz w:val="28"/>
          <w:szCs w:val="28"/>
          <w:lang w:val="ru-RU"/>
        </w:rPr>
        <w:t>19 апреля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2012 года </w:t>
      </w:r>
      <w:r w:rsidRPr="00AA13A3">
        <w:rPr>
          <w:rFonts w:ascii="Times New Roman" w:hAnsi="Times New Roman"/>
          <w:sz w:val="28"/>
          <w:szCs w:val="28"/>
        </w:rPr>
        <w:t>N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56AD">
        <w:rPr>
          <w:rFonts w:ascii="Times New Roman" w:hAnsi="Times New Roman"/>
          <w:sz w:val="28"/>
          <w:szCs w:val="28"/>
          <w:lang w:val="ru-RU"/>
        </w:rPr>
        <w:t>22-4</w:t>
      </w:r>
      <w:r w:rsidRPr="00AA13A3">
        <w:rPr>
          <w:rFonts w:ascii="Times New Roman" w:hAnsi="Times New Roman"/>
          <w:sz w:val="28"/>
          <w:szCs w:val="28"/>
          <w:lang w:val="ru-RU"/>
        </w:rPr>
        <w:t>, в целях обеспечения деятельности Контрольно-</w:t>
      </w:r>
      <w:r w:rsidR="000A56AD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Куркинский </w:t>
      </w:r>
      <w:r w:rsidRPr="00AA13A3">
        <w:rPr>
          <w:rFonts w:ascii="Times New Roman" w:hAnsi="Times New Roman"/>
          <w:sz w:val="28"/>
          <w:szCs w:val="28"/>
          <w:lang w:val="ru-RU"/>
        </w:rPr>
        <w:t>район</w:t>
      </w:r>
    </w:p>
    <w:p w:rsidR="000A56AD" w:rsidRDefault="000A56AD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5CB" w:rsidRPr="006D2EC2" w:rsidRDefault="006D2EC2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D2EC2">
        <w:rPr>
          <w:rFonts w:ascii="Times New Roman" w:hAnsi="Times New Roman"/>
          <w:b/>
          <w:sz w:val="28"/>
          <w:szCs w:val="28"/>
          <w:lang w:val="ru-RU"/>
        </w:rPr>
        <w:t>ПРИКАЗЫВАЮ</w:t>
      </w:r>
      <w:r w:rsidR="00AA13A3" w:rsidRPr="006D2EC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A13A3" w:rsidRPr="00AA13A3" w:rsidRDefault="00AA13A3" w:rsidP="00AA13A3">
      <w:pPr>
        <w:tabs>
          <w:tab w:val="right" w:pos="9689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65CB" w:rsidRPr="00420C9F" w:rsidRDefault="008065CB" w:rsidP="00806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420C9F">
        <w:rPr>
          <w:rFonts w:ascii="Times New Roman" w:hAnsi="Times New Roman"/>
          <w:sz w:val="28"/>
          <w:szCs w:val="28"/>
          <w:lang w:val="ru-RU"/>
        </w:rPr>
        <w:t xml:space="preserve"> Стандарт  </w:t>
      </w:r>
      <w:r w:rsidR="00420C9F" w:rsidRPr="00420C9F">
        <w:rPr>
          <w:rFonts w:ascii="Times New Roman" w:hAnsi="Times New Roman"/>
          <w:sz w:val="28"/>
          <w:szCs w:val="28"/>
          <w:lang w:val="ru-RU"/>
        </w:rPr>
        <w:t xml:space="preserve">финансового контроля </w:t>
      </w:r>
      <w:r w:rsidR="000941CD" w:rsidRPr="000941CD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«Организация и проведение внешней проверки годового отчета об исполнении бюджета муниципального образования </w:t>
      </w:r>
      <w:r w:rsidR="000A56AD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Куркинский </w:t>
      </w:r>
      <w:r w:rsidR="000941CD" w:rsidRPr="000941CD">
        <w:rPr>
          <w:rStyle w:val="4"/>
          <w:b w:val="0"/>
          <w:bCs w:val="0"/>
          <w:color w:val="000000"/>
          <w:sz w:val="28"/>
          <w:szCs w:val="28"/>
          <w:lang w:val="ru-RU"/>
        </w:rPr>
        <w:t>район»</w:t>
      </w:r>
      <w:r w:rsidRPr="00420C9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E447B">
        <w:rPr>
          <w:rFonts w:ascii="Times New Roman" w:hAnsi="Times New Roman"/>
          <w:sz w:val="28"/>
          <w:szCs w:val="28"/>
          <w:lang w:val="ru-RU"/>
        </w:rPr>
        <w:t>приложение №1</w:t>
      </w:r>
      <w:r w:rsidRPr="00420C9F">
        <w:rPr>
          <w:rFonts w:ascii="Times New Roman" w:hAnsi="Times New Roman"/>
          <w:sz w:val="28"/>
          <w:szCs w:val="28"/>
          <w:lang w:val="ru-RU"/>
        </w:rPr>
        <w:t>).</w:t>
      </w:r>
    </w:p>
    <w:p w:rsidR="008065CB" w:rsidRPr="00AA13A3" w:rsidRDefault="008065CB" w:rsidP="00806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 xml:space="preserve">Стандарт </w:t>
      </w:r>
      <w:r w:rsidR="00420C9F" w:rsidRPr="00420C9F">
        <w:rPr>
          <w:rFonts w:ascii="Times New Roman" w:hAnsi="Times New Roman"/>
          <w:sz w:val="28"/>
          <w:szCs w:val="28"/>
          <w:lang w:val="ru-RU"/>
        </w:rPr>
        <w:t>финансового контроля «</w:t>
      </w:r>
      <w:r w:rsidR="000941CD" w:rsidRPr="000941CD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«Организация и проведение внешней проверки годового отчета об исполнении бюджета муниципального образования </w:t>
      </w:r>
      <w:r w:rsidR="000A56AD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Куркинский </w:t>
      </w:r>
      <w:r w:rsidR="000941CD" w:rsidRPr="000941CD">
        <w:rPr>
          <w:rStyle w:val="4"/>
          <w:b w:val="0"/>
          <w:bCs w:val="0"/>
          <w:color w:val="000000"/>
          <w:sz w:val="28"/>
          <w:szCs w:val="28"/>
          <w:lang w:val="ru-RU"/>
        </w:rPr>
        <w:t>район»</w:t>
      </w:r>
      <w:r w:rsidR="00420C9F" w:rsidRPr="00420C9F">
        <w:rPr>
          <w:rFonts w:ascii="Times New Roman" w:hAnsi="Times New Roman"/>
          <w:sz w:val="28"/>
          <w:szCs w:val="28"/>
          <w:lang w:val="ru-RU"/>
        </w:rPr>
        <w:t>»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ввести в действие с </w:t>
      </w:r>
      <w:r w:rsidR="000941CD">
        <w:rPr>
          <w:rFonts w:ascii="Times New Roman" w:hAnsi="Times New Roman"/>
          <w:sz w:val="28"/>
          <w:szCs w:val="28"/>
          <w:lang w:val="ru-RU"/>
        </w:rPr>
        <w:t>2</w:t>
      </w:r>
      <w:r w:rsidR="000A56AD">
        <w:rPr>
          <w:rFonts w:ascii="Times New Roman" w:hAnsi="Times New Roman"/>
          <w:sz w:val="28"/>
          <w:szCs w:val="28"/>
          <w:lang w:val="ru-RU"/>
        </w:rPr>
        <w:t>6 ноября 2014</w:t>
      </w:r>
      <w:r w:rsidRPr="00AA13A3">
        <w:rPr>
          <w:rFonts w:ascii="Times New Roman" w:hAnsi="Times New Roman"/>
          <w:sz w:val="28"/>
          <w:szCs w:val="28"/>
          <w:lang w:val="ru-RU"/>
        </w:rPr>
        <w:t> года.</w:t>
      </w:r>
    </w:p>
    <w:p w:rsidR="008065CB" w:rsidRDefault="008065CB" w:rsidP="008065C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13A3">
        <w:rPr>
          <w:rFonts w:ascii="Times New Roman" w:hAnsi="Times New Roman"/>
          <w:sz w:val="28"/>
          <w:szCs w:val="28"/>
          <w:lang w:val="ru-RU"/>
        </w:rPr>
        <w:t xml:space="preserve"> Контрольно-</w:t>
      </w:r>
      <w:r w:rsidR="000A56AD">
        <w:rPr>
          <w:rFonts w:ascii="Times New Roman" w:hAnsi="Times New Roman"/>
          <w:sz w:val="28"/>
          <w:szCs w:val="28"/>
          <w:lang w:val="ru-RU"/>
        </w:rPr>
        <w:t>ревизионной комиссии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13A3" w:rsidRPr="00AA13A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Куркинский </w:t>
      </w:r>
      <w:r w:rsidR="00AA13A3" w:rsidRPr="00AA13A3">
        <w:rPr>
          <w:rFonts w:ascii="Times New Roman" w:hAnsi="Times New Roman"/>
          <w:sz w:val="28"/>
          <w:szCs w:val="28"/>
          <w:lang w:val="ru-RU"/>
        </w:rPr>
        <w:t xml:space="preserve">район 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при организации и проведении </w:t>
      </w:r>
      <w:r w:rsidR="00AA13A3">
        <w:rPr>
          <w:rFonts w:ascii="Times New Roman" w:hAnsi="Times New Roman"/>
          <w:sz w:val="28"/>
          <w:szCs w:val="28"/>
          <w:lang w:val="ru-RU"/>
        </w:rPr>
        <w:t xml:space="preserve"> мероприятий использовать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4A3A">
        <w:rPr>
          <w:rFonts w:ascii="Times New Roman" w:hAnsi="Times New Roman"/>
          <w:sz w:val="28"/>
          <w:szCs w:val="28"/>
          <w:lang w:val="ru-RU"/>
        </w:rPr>
        <w:t>С</w:t>
      </w:r>
      <w:r w:rsidRPr="00AA13A3">
        <w:rPr>
          <w:rFonts w:ascii="Times New Roman" w:hAnsi="Times New Roman"/>
          <w:sz w:val="28"/>
          <w:szCs w:val="28"/>
          <w:lang w:val="ru-RU"/>
        </w:rPr>
        <w:t xml:space="preserve">тандарт </w:t>
      </w:r>
      <w:r w:rsidR="00AA13A3">
        <w:rPr>
          <w:rFonts w:ascii="Times New Roman" w:hAnsi="Times New Roman"/>
          <w:sz w:val="28"/>
          <w:szCs w:val="28"/>
          <w:lang w:val="ru-RU"/>
        </w:rPr>
        <w:t xml:space="preserve"> финансового контроля</w:t>
      </w:r>
      <w:r w:rsidRPr="00AA13A3">
        <w:rPr>
          <w:rFonts w:ascii="Times New Roman" w:hAnsi="Times New Roman"/>
          <w:sz w:val="28"/>
          <w:szCs w:val="28"/>
          <w:lang w:val="ru-RU"/>
        </w:rPr>
        <w:t>.</w:t>
      </w:r>
    </w:p>
    <w:p w:rsidR="00C2205A" w:rsidRPr="00C2205A" w:rsidRDefault="00C2205A" w:rsidP="00C2205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4.</w:t>
      </w:r>
      <w:proofErr w:type="gramStart"/>
      <w:r w:rsidRPr="00C2205A">
        <w:rPr>
          <w:rFonts w:ascii="Times New Roman" w:hAnsi="Times New Roman"/>
          <w:sz w:val="28"/>
          <w:szCs w:val="28"/>
          <w:lang w:val="ru-RU"/>
        </w:rPr>
        <w:t xml:space="preserve">Разместить </w:t>
      </w:r>
      <w:r w:rsidR="006D2EC2">
        <w:rPr>
          <w:rFonts w:ascii="Times New Roman" w:hAnsi="Times New Roman"/>
          <w:sz w:val="28"/>
          <w:szCs w:val="28"/>
          <w:lang w:val="ru-RU"/>
        </w:rPr>
        <w:t>приказ</w:t>
      </w:r>
      <w:proofErr w:type="gramEnd"/>
      <w:r w:rsidRPr="00C2205A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 xml:space="preserve">Куркинский </w:t>
      </w:r>
      <w:r w:rsidRPr="00C2205A">
        <w:rPr>
          <w:rFonts w:ascii="Times New Roman" w:hAnsi="Times New Roman"/>
          <w:sz w:val="28"/>
          <w:szCs w:val="28"/>
          <w:lang w:val="ru-RU"/>
        </w:rPr>
        <w:t>район.</w:t>
      </w:r>
    </w:p>
    <w:p w:rsidR="00E6299C" w:rsidRPr="00A72A17" w:rsidRDefault="00E6299C" w:rsidP="00C2205A">
      <w:pPr>
        <w:pStyle w:val="a9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299C" w:rsidRPr="00AA13A3" w:rsidRDefault="00E6299C" w:rsidP="00E6299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5CB" w:rsidRPr="00AA13A3" w:rsidRDefault="008065CB" w:rsidP="008065C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</w:t>
      </w: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>Контрольно-</w:t>
      </w:r>
      <w:r w:rsidR="000A56AD">
        <w:rPr>
          <w:rFonts w:ascii="Times New Roman" w:hAnsi="Times New Roman"/>
          <w:b/>
          <w:sz w:val="28"/>
          <w:szCs w:val="28"/>
          <w:lang w:val="ru-RU"/>
        </w:rPr>
        <w:t>ревизионной комиссии</w:t>
      </w:r>
    </w:p>
    <w:p w:rsidR="00E6299C" w:rsidRPr="00E6299C" w:rsidRDefault="00E6299C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299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8065CB" w:rsidRDefault="000A56AD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Куркинский </w:t>
      </w:r>
      <w:r w:rsidR="00E6299C" w:rsidRPr="00E6299C">
        <w:rPr>
          <w:rFonts w:ascii="Times New Roman" w:hAnsi="Times New Roman"/>
          <w:b/>
          <w:sz w:val="28"/>
          <w:szCs w:val="28"/>
          <w:lang w:val="ru-RU"/>
        </w:rPr>
        <w:t xml:space="preserve">район                                                           </w:t>
      </w:r>
      <w:r w:rsidR="00BC14CB">
        <w:rPr>
          <w:rFonts w:ascii="Times New Roman" w:hAnsi="Times New Roman"/>
          <w:b/>
          <w:sz w:val="28"/>
          <w:szCs w:val="28"/>
          <w:lang w:val="ru-RU"/>
        </w:rPr>
        <w:t>Е.В.</w:t>
      </w:r>
      <w:proofErr w:type="gramStart"/>
      <w:r w:rsidR="00BC14CB">
        <w:rPr>
          <w:rFonts w:ascii="Times New Roman" w:hAnsi="Times New Roman"/>
          <w:b/>
          <w:sz w:val="28"/>
          <w:szCs w:val="28"/>
          <w:lang w:val="ru-RU"/>
        </w:rPr>
        <w:t>Степина</w:t>
      </w:r>
      <w:proofErr w:type="gramEnd"/>
    </w:p>
    <w:p w:rsidR="000A56AD" w:rsidRDefault="000A56AD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56AD" w:rsidRDefault="000A56AD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Приложение №1 </w:t>
      </w: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 приказу Контрольно-</w:t>
      </w:r>
      <w:r w:rsidR="000A56AD">
        <w:rPr>
          <w:rFonts w:ascii="Times New Roman" w:hAnsi="Times New Roman"/>
          <w:b/>
          <w:sz w:val="28"/>
          <w:szCs w:val="28"/>
          <w:lang w:val="ru-RU"/>
        </w:rPr>
        <w:t>ревизионной комиссии</w:t>
      </w: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56AD">
        <w:rPr>
          <w:rFonts w:ascii="Times New Roman" w:hAnsi="Times New Roman"/>
          <w:b/>
          <w:sz w:val="28"/>
          <w:szCs w:val="28"/>
          <w:lang w:val="ru-RU"/>
        </w:rPr>
        <w:t>Куркинский</w:t>
      </w:r>
      <w:r w:rsidR="00BC14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район от 2</w:t>
      </w:r>
      <w:bookmarkStart w:id="0" w:name="_GoBack"/>
      <w:bookmarkEnd w:id="0"/>
      <w:r w:rsidR="00BC14CB">
        <w:rPr>
          <w:rFonts w:ascii="Times New Roman" w:hAnsi="Times New Roman"/>
          <w:b/>
          <w:sz w:val="28"/>
          <w:szCs w:val="28"/>
          <w:lang w:val="ru-RU"/>
        </w:rPr>
        <w:t>6.11.2014</w:t>
      </w:r>
      <w:r>
        <w:rPr>
          <w:rFonts w:ascii="Times New Roman" w:hAnsi="Times New Roman"/>
          <w:b/>
          <w:sz w:val="28"/>
          <w:szCs w:val="28"/>
          <w:lang w:val="ru-RU"/>
        </w:rPr>
        <w:t>г. №</w:t>
      </w:r>
      <w:r w:rsidR="00BC14CB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67513A" w:rsidRDefault="0067513A" w:rsidP="0067513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</w:t>
      </w:r>
    </w:p>
    <w:p w:rsidR="0067513A" w:rsidRDefault="0067513A" w:rsidP="0067513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513A">
        <w:rPr>
          <w:rFonts w:ascii="Times New Roman" w:hAnsi="Times New Roman"/>
          <w:b/>
          <w:sz w:val="28"/>
          <w:szCs w:val="28"/>
          <w:lang w:val="ru-RU"/>
        </w:rPr>
        <w:t>Стандарта  финансового контроля</w:t>
      </w:r>
    </w:p>
    <w:p w:rsidR="0067513A" w:rsidRDefault="0067513A" w:rsidP="0067513A">
      <w:pPr>
        <w:jc w:val="right"/>
        <w:rPr>
          <w:rStyle w:val="4"/>
          <w:color w:val="000000"/>
          <w:sz w:val="28"/>
          <w:szCs w:val="28"/>
          <w:lang w:val="ru-RU"/>
        </w:rPr>
      </w:pPr>
      <w:r w:rsidRPr="0067513A">
        <w:rPr>
          <w:rStyle w:val="4"/>
          <w:color w:val="000000"/>
          <w:sz w:val="28"/>
          <w:szCs w:val="28"/>
          <w:lang w:val="ru-RU"/>
        </w:rPr>
        <w:t xml:space="preserve">«Организация и проведение </w:t>
      </w:r>
      <w:proofErr w:type="gramStart"/>
      <w:r w:rsidRPr="0067513A">
        <w:rPr>
          <w:rStyle w:val="4"/>
          <w:color w:val="000000"/>
          <w:sz w:val="28"/>
          <w:szCs w:val="28"/>
          <w:lang w:val="ru-RU"/>
        </w:rPr>
        <w:t>внешней</w:t>
      </w:r>
      <w:proofErr w:type="gramEnd"/>
    </w:p>
    <w:p w:rsidR="0067513A" w:rsidRDefault="0067513A" w:rsidP="0067513A">
      <w:pPr>
        <w:jc w:val="right"/>
        <w:rPr>
          <w:rStyle w:val="4"/>
          <w:color w:val="000000"/>
          <w:sz w:val="28"/>
          <w:szCs w:val="28"/>
          <w:lang w:val="ru-RU"/>
        </w:rPr>
      </w:pPr>
      <w:r w:rsidRPr="0067513A">
        <w:rPr>
          <w:rStyle w:val="4"/>
          <w:color w:val="000000"/>
          <w:sz w:val="28"/>
          <w:szCs w:val="28"/>
          <w:lang w:val="ru-RU"/>
        </w:rPr>
        <w:t xml:space="preserve"> проверки годового отчета</w:t>
      </w:r>
    </w:p>
    <w:p w:rsidR="0067513A" w:rsidRDefault="0067513A" w:rsidP="0067513A">
      <w:pPr>
        <w:jc w:val="right"/>
        <w:rPr>
          <w:rStyle w:val="4"/>
          <w:color w:val="000000"/>
          <w:sz w:val="28"/>
          <w:szCs w:val="28"/>
          <w:lang w:val="ru-RU"/>
        </w:rPr>
      </w:pPr>
      <w:r w:rsidRPr="0067513A">
        <w:rPr>
          <w:rStyle w:val="4"/>
          <w:color w:val="000000"/>
          <w:sz w:val="28"/>
          <w:szCs w:val="28"/>
          <w:lang w:val="ru-RU"/>
        </w:rPr>
        <w:t xml:space="preserve"> об исполнении бюджета</w:t>
      </w:r>
    </w:p>
    <w:p w:rsidR="0067513A" w:rsidRDefault="0067513A" w:rsidP="0067513A">
      <w:pPr>
        <w:jc w:val="right"/>
        <w:rPr>
          <w:rStyle w:val="4"/>
          <w:color w:val="000000"/>
          <w:sz w:val="28"/>
          <w:szCs w:val="28"/>
          <w:lang w:val="ru-RU"/>
        </w:rPr>
      </w:pPr>
      <w:r w:rsidRPr="0067513A">
        <w:rPr>
          <w:rStyle w:val="4"/>
          <w:color w:val="000000"/>
          <w:sz w:val="28"/>
          <w:szCs w:val="28"/>
          <w:lang w:val="ru-RU"/>
        </w:rPr>
        <w:t xml:space="preserve"> муниципального образования</w:t>
      </w:r>
    </w:p>
    <w:p w:rsidR="0067513A" w:rsidRPr="0067513A" w:rsidRDefault="0067513A" w:rsidP="0067513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513A">
        <w:rPr>
          <w:rStyle w:val="4"/>
          <w:color w:val="000000"/>
          <w:sz w:val="28"/>
          <w:szCs w:val="28"/>
          <w:lang w:val="ru-RU"/>
        </w:rPr>
        <w:t xml:space="preserve"> </w:t>
      </w:r>
      <w:r w:rsidR="000A56AD">
        <w:rPr>
          <w:rStyle w:val="4"/>
          <w:color w:val="000000"/>
          <w:sz w:val="28"/>
          <w:szCs w:val="28"/>
          <w:lang w:val="ru-RU"/>
        </w:rPr>
        <w:t>Куркинский</w:t>
      </w:r>
      <w:r w:rsidR="00BC14CB">
        <w:rPr>
          <w:rStyle w:val="4"/>
          <w:color w:val="000000"/>
          <w:sz w:val="28"/>
          <w:szCs w:val="28"/>
          <w:lang w:val="ru-RU"/>
        </w:rPr>
        <w:t xml:space="preserve"> </w:t>
      </w:r>
      <w:r w:rsidRPr="0067513A">
        <w:rPr>
          <w:rStyle w:val="4"/>
          <w:color w:val="000000"/>
          <w:sz w:val="28"/>
          <w:szCs w:val="28"/>
          <w:lang w:val="ru-RU"/>
        </w:rPr>
        <w:t>район</w:t>
      </w:r>
      <w:r w:rsidRPr="0067513A">
        <w:rPr>
          <w:rFonts w:ascii="Times New Roman" w:hAnsi="Times New Roman"/>
          <w:sz w:val="28"/>
          <w:szCs w:val="28"/>
          <w:lang w:val="ru-RU"/>
        </w:rPr>
        <w:t>»</w:t>
      </w:r>
    </w:p>
    <w:p w:rsidR="00DA5C47" w:rsidRDefault="00DA5C47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5C47" w:rsidRDefault="00DA5C47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5C47" w:rsidRDefault="00DA5C47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5C47" w:rsidRPr="00670404" w:rsidRDefault="00DA5C47" w:rsidP="00DA5C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69"/>
        </w:tabs>
        <w:spacing w:after="306" w:line="270" w:lineRule="exact"/>
        <w:ind w:left="300" w:firstLine="0"/>
        <w:rPr>
          <w:sz w:val="28"/>
          <w:szCs w:val="28"/>
        </w:rPr>
      </w:pPr>
      <w:bookmarkStart w:id="1" w:name="bookmark0"/>
      <w:r w:rsidRPr="00670404">
        <w:rPr>
          <w:rStyle w:val="1"/>
          <w:b/>
          <w:bCs/>
          <w:color w:val="000000"/>
          <w:sz w:val="28"/>
          <w:szCs w:val="28"/>
        </w:rPr>
        <w:t>Общие положения</w:t>
      </w:r>
      <w:bookmarkEnd w:id="1"/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105"/>
        </w:tabs>
        <w:spacing w:before="0"/>
        <w:ind w:left="20" w:right="320" w:firstLine="600"/>
        <w:rPr>
          <w:sz w:val="28"/>
          <w:szCs w:val="28"/>
        </w:rPr>
      </w:pPr>
      <w:proofErr w:type="gramStart"/>
      <w:r w:rsidRPr="00670404">
        <w:rPr>
          <w:rStyle w:val="aa"/>
          <w:color w:val="000000"/>
          <w:sz w:val="28"/>
          <w:szCs w:val="28"/>
        </w:rPr>
        <w:t xml:space="preserve">Стандарт внешнего финансового контроля бюджета </w:t>
      </w:r>
      <w:r>
        <w:rPr>
          <w:rStyle w:val="aa"/>
          <w:color w:val="000000"/>
          <w:sz w:val="28"/>
          <w:szCs w:val="28"/>
        </w:rPr>
        <w:t xml:space="preserve">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540B4B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</w:t>
      </w:r>
      <w:r w:rsidRPr="00670404">
        <w:rPr>
          <w:rStyle w:val="aa"/>
          <w:color w:val="000000"/>
          <w:sz w:val="28"/>
          <w:szCs w:val="28"/>
        </w:rPr>
        <w:t xml:space="preserve"> осуществляемого Контрольно-</w:t>
      </w:r>
      <w:r w:rsidR="00540B4B">
        <w:rPr>
          <w:rStyle w:val="aa"/>
          <w:color w:val="000000"/>
          <w:sz w:val="28"/>
          <w:szCs w:val="28"/>
        </w:rPr>
        <w:t>ревизионной комиссией</w:t>
      </w:r>
      <w:r w:rsidRPr="00670404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540B4B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</w:t>
      </w:r>
      <w:r w:rsidRPr="00670404">
        <w:rPr>
          <w:rStyle w:val="aa"/>
          <w:color w:val="000000"/>
          <w:sz w:val="28"/>
          <w:szCs w:val="28"/>
        </w:rPr>
        <w:t xml:space="preserve"> (далее К</w:t>
      </w:r>
      <w:r w:rsidR="002867BC">
        <w:rPr>
          <w:rStyle w:val="aa"/>
          <w:color w:val="000000"/>
          <w:sz w:val="28"/>
          <w:szCs w:val="28"/>
        </w:rPr>
        <w:t>РК</w:t>
      </w:r>
      <w:r w:rsidRPr="00670404">
        <w:rPr>
          <w:rStyle w:val="aa"/>
          <w:color w:val="000000"/>
          <w:sz w:val="28"/>
          <w:szCs w:val="28"/>
        </w:rPr>
        <w:t xml:space="preserve"> района)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 (далее - Федеральный закон № 6- ФЗ), статьей 264.4.</w:t>
      </w:r>
      <w:proofErr w:type="gramEnd"/>
      <w:r w:rsidRPr="00670404">
        <w:rPr>
          <w:rStyle w:val="aa"/>
          <w:color w:val="000000"/>
          <w:sz w:val="28"/>
          <w:szCs w:val="28"/>
        </w:rPr>
        <w:t xml:space="preserve"> Бюджетного кодекса Российской Федерации, Положением о Контрольно-</w:t>
      </w:r>
      <w:r w:rsidR="000A56AD">
        <w:rPr>
          <w:rStyle w:val="aa"/>
          <w:color w:val="000000"/>
          <w:sz w:val="28"/>
          <w:szCs w:val="28"/>
        </w:rPr>
        <w:t>ревизионной комиссии</w:t>
      </w:r>
      <w:r w:rsidRPr="00670404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2867BC">
        <w:rPr>
          <w:rStyle w:val="aa"/>
          <w:color w:val="000000"/>
          <w:sz w:val="28"/>
          <w:szCs w:val="28"/>
        </w:rPr>
        <w:t xml:space="preserve"> р</w:t>
      </w:r>
      <w:r>
        <w:rPr>
          <w:rStyle w:val="aa"/>
          <w:color w:val="000000"/>
          <w:sz w:val="28"/>
          <w:szCs w:val="28"/>
        </w:rPr>
        <w:t xml:space="preserve">айон, </w:t>
      </w:r>
      <w:r w:rsidRPr="00670404">
        <w:rPr>
          <w:rStyle w:val="aa"/>
          <w:color w:val="000000"/>
          <w:sz w:val="28"/>
          <w:szCs w:val="28"/>
        </w:rPr>
        <w:t xml:space="preserve">  утвержденного Решением </w:t>
      </w:r>
      <w:r>
        <w:rPr>
          <w:rStyle w:val="aa"/>
          <w:color w:val="000000"/>
          <w:sz w:val="28"/>
          <w:szCs w:val="28"/>
        </w:rPr>
        <w:t xml:space="preserve">Собрания представителей 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2867BC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</w:t>
      </w:r>
      <w:r w:rsidRPr="00670404">
        <w:rPr>
          <w:rStyle w:val="aa"/>
          <w:color w:val="000000"/>
          <w:sz w:val="28"/>
          <w:szCs w:val="28"/>
        </w:rPr>
        <w:t xml:space="preserve"> от 2</w:t>
      </w:r>
      <w:r>
        <w:rPr>
          <w:rStyle w:val="aa"/>
          <w:color w:val="000000"/>
          <w:sz w:val="28"/>
          <w:szCs w:val="28"/>
        </w:rPr>
        <w:t>4</w:t>
      </w:r>
      <w:r w:rsidRPr="00670404">
        <w:rPr>
          <w:rStyle w:val="aa"/>
          <w:color w:val="000000"/>
          <w:sz w:val="28"/>
          <w:szCs w:val="28"/>
        </w:rPr>
        <w:t>.0</w:t>
      </w:r>
      <w:r>
        <w:rPr>
          <w:rStyle w:val="aa"/>
          <w:color w:val="000000"/>
          <w:sz w:val="28"/>
          <w:szCs w:val="28"/>
        </w:rPr>
        <w:t>8</w:t>
      </w:r>
      <w:r w:rsidRPr="00670404">
        <w:rPr>
          <w:rStyle w:val="aa"/>
          <w:color w:val="000000"/>
          <w:sz w:val="28"/>
          <w:szCs w:val="28"/>
        </w:rPr>
        <w:t>.201</w:t>
      </w:r>
      <w:r>
        <w:rPr>
          <w:rStyle w:val="aa"/>
          <w:color w:val="000000"/>
          <w:sz w:val="28"/>
          <w:szCs w:val="28"/>
        </w:rPr>
        <w:t>2</w:t>
      </w:r>
      <w:r w:rsidRPr="00670404">
        <w:rPr>
          <w:rStyle w:val="aa"/>
          <w:color w:val="000000"/>
          <w:sz w:val="28"/>
          <w:szCs w:val="28"/>
        </w:rPr>
        <w:t xml:space="preserve"> № </w:t>
      </w:r>
      <w:r>
        <w:rPr>
          <w:rStyle w:val="aa"/>
          <w:color w:val="000000"/>
          <w:sz w:val="28"/>
          <w:szCs w:val="28"/>
        </w:rPr>
        <w:t>42/279</w:t>
      </w:r>
      <w:r w:rsidRPr="00670404">
        <w:rPr>
          <w:rStyle w:val="aa"/>
          <w:color w:val="000000"/>
          <w:sz w:val="28"/>
          <w:szCs w:val="28"/>
        </w:rPr>
        <w:t xml:space="preserve">, и предназначен для методологического обеспечения реализации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положений вышеуказанных законов и Регламента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263"/>
        </w:tabs>
        <w:spacing w:before="0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Целью стандарта является установление единых организационно-правовых, информационных, методических основ проведения комплекса проверок и подготовки заключения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на годовой отчет об исполнении бюджета </w:t>
      </w:r>
      <w:r>
        <w:rPr>
          <w:rStyle w:val="aa"/>
          <w:color w:val="000000"/>
          <w:sz w:val="28"/>
          <w:szCs w:val="28"/>
        </w:rPr>
        <w:t xml:space="preserve">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2867BC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</w:t>
      </w:r>
      <w:r w:rsidRPr="00670404">
        <w:rPr>
          <w:rStyle w:val="aa"/>
          <w:color w:val="000000"/>
          <w:sz w:val="28"/>
          <w:szCs w:val="28"/>
        </w:rPr>
        <w:t xml:space="preserve">  (далее -  бюджет района).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090"/>
        </w:tabs>
        <w:spacing w:before="0"/>
        <w:ind w:left="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Задачами настоящего Стандарта являются: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определение порядка проведения и оформления результатов внешней проверки бюджета района;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установление порядка рассмотрения и утверждения информации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(акта, заключения) о результатах проведенной внешней проверки бюджета района  и представления ее в </w:t>
      </w:r>
      <w:r>
        <w:rPr>
          <w:rStyle w:val="aa"/>
          <w:color w:val="000000"/>
          <w:sz w:val="28"/>
          <w:szCs w:val="28"/>
        </w:rPr>
        <w:t xml:space="preserve">Собрание представителей муниципального 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2867BC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461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Положения настоящего стандарта регламентируют порядок проведения внешней проверки годового отчета об исполнении бюджета района.</w:t>
      </w:r>
    </w:p>
    <w:p w:rsidR="00DA5C47" w:rsidRPr="00670404" w:rsidRDefault="00DA5C47" w:rsidP="00DA5C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306" w:line="270" w:lineRule="exact"/>
        <w:ind w:left="360" w:firstLine="0"/>
        <w:rPr>
          <w:sz w:val="28"/>
          <w:szCs w:val="28"/>
        </w:rPr>
      </w:pPr>
      <w:bookmarkStart w:id="2" w:name="bookmark1"/>
      <w:r w:rsidRPr="00670404">
        <w:rPr>
          <w:rStyle w:val="1"/>
          <w:b/>
          <w:bCs/>
          <w:color w:val="000000"/>
          <w:sz w:val="28"/>
          <w:szCs w:val="28"/>
        </w:rPr>
        <w:lastRenderedPageBreak/>
        <w:t>Объекты проведения внешней проверки, основные вопросы проверки.</w:t>
      </w:r>
      <w:bookmarkEnd w:id="2"/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206"/>
        </w:tabs>
        <w:spacing w:before="0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Внешняя проверка годового отчета об исполнении бюджета - вид контрольного мероприятия,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320" w:firstLine="60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Внешняя проверка годового отчета об исполнении  бюджета района включает в себя внешнюю проверку годовой бюджетной отчетности главных администраторов</w:t>
      </w:r>
      <w:r w:rsidR="002867BC">
        <w:rPr>
          <w:rStyle w:val="aa"/>
          <w:color w:val="000000"/>
          <w:sz w:val="28"/>
          <w:szCs w:val="28"/>
        </w:rPr>
        <w:t xml:space="preserve"> бюджетных средств</w:t>
      </w:r>
      <w:r w:rsidRPr="00670404">
        <w:rPr>
          <w:rStyle w:val="aa"/>
          <w:color w:val="000000"/>
          <w:sz w:val="28"/>
          <w:szCs w:val="28"/>
        </w:rPr>
        <w:t xml:space="preserve"> (далее - ГАБС) и подготовку заключения на годовой отчет об исполнении  бюджета района.</w:t>
      </w:r>
    </w:p>
    <w:p w:rsidR="00DA5C47" w:rsidRPr="00DA5C47" w:rsidRDefault="00DA5C47" w:rsidP="00DA5C4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5C47">
        <w:rPr>
          <w:rFonts w:ascii="Times New Roman" w:hAnsi="Times New Roman"/>
          <w:sz w:val="28"/>
          <w:szCs w:val="28"/>
          <w:lang w:val="ru-RU"/>
        </w:rPr>
        <w:t>2.2. Внешняя проверка отчета включает внешнюю проверку бюджетной отчетности главных администраторов бюджетных средств (главных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бюджета) и подготовку заключения на отчет.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4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ab/>
        <w:t>2.3.ГАБС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Под бюджетной отчетностью понимается комплекс следующих документов: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1) отчет об исполнении бюджета района;</w:t>
      </w:r>
    </w:p>
    <w:p w:rsidR="00DA5C47" w:rsidRPr="00670404" w:rsidRDefault="00DA5C47" w:rsidP="00DA5C47">
      <w:pPr>
        <w:pStyle w:val="ab"/>
        <w:numPr>
          <w:ilvl w:val="0"/>
          <w:numId w:val="4"/>
        </w:numPr>
        <w:shd w:val="clear" w:color="auto" w:fill="auto"/>
        <w:tabs>
          <w:tab w:val="left" w:pos="887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баланс исполнения бюджета района;</w:t>
      </w:r>
    </w:p>
    <w:p w:rsidR="00DA5C47" w:rsidRPr="00670404" w:rsidRDefault="00DA5C47" w:rsidP="00DA5C47">
      <w:pPr>
        <w:pStyle w:val="ab"/>
        <w:numPr>
          <w:ilvl w:val="0"/>
          <w:numId w:val="4"/>
        </w:numPr>
        <w:shd w:val="clear" w:color="auto" w:fill="auto"/>
        <w:tabs>
          <w:tab w:val="left" w:pos="887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отчет о финансовых результатах деятельности;</w:t>
      </w:r>
    </w:p>
    <w:p w:rsidR="00DA5C47" w:rsidRPr="00670404" w:rsidRDefault="00DA5C47" w:rsidP="00DA5C47">
      <w:pPr>
        <w:pStyle w:val="ab"/>
        <w:numPr>
          <w:ilvl w:val="0"/>
          <w:numId w:val="4"/>
        </w:numPr>
        <w:shd w:val="clear" w:color="auto" w:fill="auto"/>
        <w:tabs>
          <w:tab w:val="left" w:pos="887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отчет о движении денежных средств;</w:t>
      </w:r>
    </w:p>
    <w:p w:rsidR="00DA5C47" w:rsidRPr="00670404" w:rsidRDefault="00DA5C47" w:rsidP="00DA5C47">
      <w:pPr>
        <w:pStyle w:val="ab"/>
        <w:numPr>
          <w:ilvl w:val="0"/>
          <w:numId w:val="4"/>
        </w:numPr>
        <w:shd w:val="clear" w:color="auto" w:fill="auto"/>
        <w:tabs>
          <w:tab w:val="left" w:pos="882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пояснительная записка.</w:t>
      </w:r>
    </w:p>
    <w:p w:rsidR="00DA5C47" w:rsidRPr="00670404" w:rsidRDefault="00DA5C47" w:rsidP="00DA5C47">
      <w:pPr>
        <w:pStyle w:val="ab"/>
        <w:shd w:val="clear" w:color="auto" w:fill="auto"/>
        <w:tabs>
          <w:tab w:val="left" w:pos="1081"/>
        </w:tabs>
        <w:spacing w:before="0"/>
        <w:ind w:left="20" w:right="40" w:firstLine="523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2.4.Основные вопросы проверки формулируются исходя из целей её проведения  конкретного ГАБС, а именно:</w:t>
      </w:r>
    </w:p>
    <w:p w:rsidR="00DA5C47" w:rsidRPr="00670404" w:rsidRDefault="00DA5C47" w:rsidP="00DA5C47">
      <w:pPr>
        <w:pStyle w:val="ab"/>
        <w:numPr>
          <w:ilvl w:val="0"/>
          <w:numId w:val="5"/>
        </w:numPr>
        <w:shd w:val="clear" w:color="auto" w:fill="auto"/>
        <w:tabs>
          <w:tab w:val="left" w:pos="1033"/>
        </w:tabs>
        <w:spacing w:before="0"/>
        <w:ind w:left="20" w:right="40" w:firstLine="56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в</w:t>
      </w:r>
      <w:r w:rsidRPr="00670404">
        <w:rPr>
          <w:rStyle w:val="aa"/>
          <w:color w:val="000000"/>
          <w:sz w:val="28"/>
          <w:szCs w:val="28"/>
        </w:rPr>
        <w:t xml:space="preserve"> части установления полноты бюджетной отчетности ГАБС и её соответствия требованиям нормативных правовых актов необходимо провести анализ представленной к проверке отчетности ГАБС по составу, содержанию, прозрачности и информативности показателей.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4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поглавным администраторам бюджетных средств (бюджетная отчетность ГАБС).</w:t>
      </w:r>
    </w:p>
    <w:p w:rsidR="00DA5C47" w:rsidRPr="002867BC" w:rsidRDefault="00DA5C47" w:rsidP="00DA5C47">
      <w:pPr>
        <w:pStyle w:val="ab"/>
        <w:numPr>
          <w:ilvl w:val="0"/>
          <w:numId w:val="5"/>
        </w:numPr>
        <w:shd w:val="clear" w:color="auto" w:fill="auto"/>
        <w:tabs>
          <w:tab w:val="left" w:pos="1076"/>
        </w:tabs>
        <w:spacing w:before="0"/>
        <w:ind w:left="20" w:right="40" w:firstLine="560"/>
        <w:rPr>
          <w:rStyle w:val="aa"/>
          <w:sz w:val="28"/>
          <w:szCs w:val="28"/>
          <w:shd w:val="clear" w:color="auto" w:fill="auto"/>
        </w:rPr>
      </w:pPr>
      <w:r>
        <w:rPr>
          <w:rStyle w:val="aa"/>
          <w:color w:val="000000"/>
          <w:sz w:val="28"/>
          <w:szCs w:val="28"/>
        </w:rPr>
        <w:t>в</w:t>
      </w:r>
      <w:r w:rsidRPr="00670404">
        <w:rPr>
          <w:rStyle w:val="aa"/>
          <w:color w:val="000000"/>
          <w:sz w:val="28"/>
          <w:szCs w:val="28"/>
        </w:rPr>
        <w:t xml:space="preserve"> части достоверности показателей бюджетной отчетности ГАБС необходимо установить внутреннюю согласованность соответствующих форм отчетности (соблюдение контрольных соотношений), соответствие отчетных показателей данным синтетического и аналитического учета. Проверить соответствие показателей отчетности ГАБС показателям, отраженным в отчете об исполнении  бюджета района.</w:t>
      </w:r>
    </w:p>
    <w:p w:rsidR="002867BC" w:rsidRPr="00670404" w:rsidRDefault="002867BC" w:rsidP="002867BC">
      <w:pPr>
        <w:pStyle w:val="ab"/>
        <w:shd w:val="clear" w:color="auto" w:fill="auto"/>
        <w:tabs>
          <w:tab w:val="left" w:pos="1076"/>
        </w:tabs>
        <w:spacing w:before="0"/>
        <w:ind w:left="580" w:right="40"/>
        <w:rPr>
          <w:sz w:val="28"/>
          <w:szCs w:val="28"/>
        </w:rPr>
      </w:pPr>
    </w:p>
    <w:p w:rsidR="00DA5C47" w:rsidRPr="00670404" w:rsidRDefault="00DA5C47" w:rsidP="00DA5C47">
      <w:pPr>
        <w:pStyle w:val="ab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401"/>
        <w:ind w:left="20" w:right="40" w:firstLine="56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lastRenderedPageBreak/>
        <w:t>в</w:t>
      </w:r>
      <w:r w:rsidRPr="00670404">
        <w:rPr>
          <w:rStyle w:val="aa"/>
          <w:color w:val="000000"/>
          <w:sz w:val="28"/>
          <w:szCs w:val="28"/>
        </w:rPr>
        <w:t xml:space="preserve"> части анализа эффективности и результативности использования бюджетных средств необходимо проанализировать выполнение им плана оказания  муниципальных услуг, утвержденного бюджетом района, и другие конкретные показатели, характеризующие основную деятельность проверяемого ГАБС.</w:t>
      </w:r>
    </w:p>
    <w:p w:rsidR="00DA5C47" w:rsidRPr="00670404" w:rsidRDefault="00DA5C47" w:rsidP="00DA5C47">
      <w:pPr>
        <w:pStyle w:val="2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70" w:lineRule="exact"/>
        <w:ind w:left="20" w:firstLine="560"/>
        <w:jc w:val="center"/>
        <w:rPr>
          <w:rStyle w:val="22"/>
          <w:b/>
          <w:bCs/>
          <w:sz w:val="28"/>
          <w:szCs w:val="28"/>
        </w:rPr>
      </w:pPr>
      <w:r w:rsidRPr="00670404">
        <w:rPr>
          <w:rStyle w:val="22"/>
          <w:b/>
          <w:bCs/>
          <w:color w:val="000000"/>
          <w:sz w:val="28"/>
          <w:szCs w:val="28"/>
        </w:rPr>
        <w:t xml:space="preserve">Порядок проведения внешней проверки годового отчета </w:t>
      </w:r>
      <w:proofErr w:type="gramStart"/>
      <w:r w:rsidRPr="00670404">
        <w:rPr>
          <w:rStyle w:val="22"/>
          <w:b/>
          <w:bCs/>
          <w:color w:val="000000"/>
          <w:sz w:val="28"/>
          <w:szCs w:val="28"/>
        </w:rPr>
        <w:t>об</w:t>
      </w:r>
      <w:proofErr w:type="gramEnd"/>
    </w:p>
    <w:p w:rsidR="00DA5C47" w:rsidRPr="00670404" w:rsidRDefault="00DA5C47" w:rsidP="00DA5C47">
      <w:pPr>
        <w:pStyle w:val="23"/>
        <w:shd w:val="clear" w:color="auto" w:fill="auto"/>
        <w:tabs>
          <w:tab w:val="left" w:pos="863"/>
        </w:tabs>
        <w:spacing w:after="0" w:line="270" w:lineRule="exact"/>
        <w:ind w:left="20"/>
        <w:jc w:val="center"/>
        <w:rPr>
          <w:rStyle w:val="22"/>
          <w:b/>
          <w:bCs/>
          <w:sz w:val="28"/>
          <w:szCs w:val="28"/>
        </w:rPr>
      </w:pPr>
      <w:proofErr w:type="gramStart"/>
      <w:r w:rsidRPr="00670404">
        <w:rPr>
          <w:rStyle w:val="22"/>
          <w:b/>
          <w:bCs/>
          <w:color w:val="000000"/>
          <w:sz w:val="28"/>
          <w:szCs w:val="28"/>
        </w:rPr>
        <w:t>исполнении</w:t>
      </w:r>
      <w:proofErr w:type="gramEnd"/>
      <w:r w:rsidRPr="00670404">
        <w:rPr>
          <w:rStyle w:val="22"/>
          <w:b/>
          <w:bCs/>
          <w:color w:val="000000"/>
          <w:sz w:val="28"/>
          <w:szCs w:val="28"/>
        </w:rPr>
        <w:t xml:space="preserve"> бюджета района</w:t>
      </w:r>
    </w:p>
    <w:p w:rsidR="00DA5C47" w:rsidRPr="00670404" w:rsidRDefault="00DA5C47" w:rsidP="00DA5C47">
      <w:pPr>
        <w:pStyle w:val="23"/>
        <w:shd w:val="clear" w:color="auto" w:fill="auto"/>
        <w:tabs>
          <w:tab w:val="left" w:pos="863"/>
        </w:tabs>
        <w:spacing w:after="0" w:line="270" w:lineRule="exact"/>
        <w:jc w:val="both"/>
        <w:rPr>
          <w:rStyle w:val="22"/>
          <w:b/>
          <w:bCs/>
          <w:color w:val="000000"/>
          <w:sz w:val="28"/>
          <w:szCs w:val="28"/>
        </w:rPr>
      </w:pPr>
    </w:p>
    <w:p w:rsidR="00DA5C47" w:rsidRPr="00670404" w:rsidRDefault="00DA5C47" w:rsidP="00DA5C47">
      <w:pPr>
        <w:pStyle w:val="23"/>
        <w:shd w:val="clear" w:color="auto" w:fill="auto"/>
        <w:tabs>
          <w:tab w:val="left" w:pos="863"/>
        </w:tabs>
        <w:spacing w:after="0" w:line="270" w:lineRule="exact"/>
        <w:jc w:val="both"/>
        <w:rPr>
          <w:sz w:val="28"/>
          <w:szCs w:val="28"/>
        </w:rPr>
      </w:pP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282"/>
        </w:tabs>
        <w:spacing w:before="0"/>
        <w:ind w:left="20" w:right="4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Внешняя проверка годового отчета об исполнении  бюджета района осуществляется в соответствии с распорядительным документом председателя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879"/>
        </w:tabs>
        <w:spacing w:before="0"/>
        <w:ind w:left="20" w:firstLine="56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Распоряжением</w:t>
      </w:r>
      <w:r w:rsidRPr="00670404">
        <w:rPr>
          <w:rStyle w:val="aa"/>
          <w:color w:val="000000"/>
          <w:sz w:val="28"/>
          <w:szCs w:val="28"/>
        </w:rPr>
        <w:t xml:space="preserve"> предусматриваются ответственные исполнители, объекты внешней проверки бюджетной отчетности (ГАБС), сроки проведения внешней проверки, сроки оформления акта о результатах внешней проверки годовой бюджетной отчетности и подготовки заключения КРП района по внешней проверке годового отчета об исполнении бюджета района.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3.3. Администрация  муниципального </w:t>
      </w:r>
      <w:r>
        <w:rPr>
          <w:rStyle w:val="aa"/>
          <w:color w:val="000000"/>
          <w:sz w:val="28"/>
          <w:szCs w:val="28"/>
        </w:rPr>
        <w:t xml:space="preserve">образования </w:t>
      </w:r>
      <w:r w:rsidR="000A56AD">
        <w:rPr>
          <w:rStyle w:val="aa"/>
          <w:color w:val="000000"/>
          <w:sz w:val="28"/>
          <w:szCs w:val="28"/>
        </w:rPr>
        <w:t>Куркинский</w:t>
      </w:r>
      <w:r w:rsidR="002867BC">
        <w:rPr>
          <w:rStyle w:val="aa"/>
          <w:color w:val="000000"/>
          <w:sz w:val="28"/>
          <w:szCs w:val="28"/>
        </w:rPr>
        <w:t xml:space="preserve"> </w:t>
      </w:r>
      <w:r w:rsidRPr="00670404">
        <w:rPr>
          <w:rStyle w:val="aa"/>
          <w:color w:val="000000"/>
          <w:sz w:val="28"/>
          <w:szCs w:val="28"/>
        </w:rPr>
        <w:t xml:space="preserve">район представляет в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следующие документы: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281"/>
        </w:tabs>
        <w:spacing w:before="0"/>
        <w:ind w:left="2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о</w:t>
      </w:r>
      <w:r w:rsidR="00DA5C47" w:rsidRPr="00670404">
        <w:rPr>
          <w:rStyle w:val="aa"/>
          <w:color w:val="000000"/>
          <w:sz w:val="28"/>
          <w:szCs w:val="28"/>
        </w:rPr>
        <w:t>тчет об исполнении бюджета;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281"/>
        </w:tabs>
        <w:spacing w:before="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б</w:t>
      </w:r>
      <w:r w:rsidR="00DA5C47" w:rsidRPr="00670404">
        <w:rPr>
          <w:rStyle w:val="aa"/>
          <w:color w:val="000000"/>
          <w:sz w:val="28"/>
          <w:szCs w:val="28"/>
        </w:rPr>
        <w:t>аланс исполнения бюджета;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286"/>
        </w:tabs>
        <w:spacing w:before="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о</w:t>
      </w:r>
      <w:r w:rsidR="00DA5C47" w:rsidRPr="00670404">
        <w:rPr>
          <w:rStyle w:val="aa"/>
          <w:color w:val="000000"/>
          <w:sz w:val="28"/>
          <w:szCs w:val="28"/>
        </w:rPr>
        <w:t>тчет о финансовых результатах деятельности;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281"/>
        </w:tabs>
        <w:spacing w:before="0"/>
        <w:ind w:left="2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о</w:t>
      </w:r>
      <w:r w:rsidR="00DA5C47" w:rsidRPr="00670404">
        <w:rPr>
          <w:rStyle w:val="aa"/>
          <w:color w:val="000000"/>
          <w:sz w:val="28"/>
          <w:szCs w:val="28"/>
        </w:rPr>
        <w:t>тчет о движении денежных средств;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281"/>
        </w:tabs>
        <w:spacing w:before="0"/>
        <w:ind w:left="2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п</w:t>
      </w:r>
      <w:r w:rsidR="00DA5C47" w:rsidRPr="00670404">
        <w:rPr>
          <w:rStyle w:val="aa"/>
          <w:color w:val="000000"/>
          <w:sz w:val="28"/>
          <w:szCs w:val="28"/>
        </w:rPr>
        <w:t>ояснительную записку.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Документы представляются в форме, утвержденной Министерством финансов Российской Федерации.</w:t>
      </w:r>
    </w:p>
    <w:p w:rsidR="00DA5C47" w:rsidRPr="00670404" w:rsidRDefault="00DA5C47" w:rsidP="00DA5C47">
      <w:pPr>
        <w:pStyle w:val="ab"/>
        <w:shd w:val="clear" w:color="auto" w:fill="auto"/>
        <w:spacing w:before="0"/>
        <w:ind w:left="20" w:right="20"/>
        <w:rPr>
          <w:rStyle w:val="aa"/>
          <w:sz w:val="28"/>
          <w:szCs w:val="28"/>
        </w:rPr>
      </w:pPr>
      <w:r w:rsidRPr="00670404">
        <w:rPr>
          <w:sz w:val="28"/>
          <w:szCs w:val="28"/>
        </w:rPr>
        <w:tab/>
        <w:t xml:space="preserve">3.4. Главные администраторы средств бюджета района не позднее 15 марта текущего финансового года представляют годовую бюджетную отчетность в </w:t>
      </w:r>
      <w:r w:rsidR="002867BC">
        <w:rPr>
          <w:sz w:val="28"/>
          <w:szCs w:val="28"/>
        </w:rPr>
        <w:t>КРК</w:t>
      </w:r>
      <w:r w:rsidRPr="00670404">
        <w:rPr>
          <w:sz w:val="28"/>
          <w:szCs w:val="28"/>
        </w:rPr>
        <w:t xml:space="preserve"> района для внешней проверки.</w:t>
      </w:r>
    </w:p>
    <w:p w:rsidR="00DA5C47" w:rsidRPr="00670404" w:rsidRDefault="002867BC" w:rsidP="00DA5C47">
      <w:pPr>
        <w:pStyle w:val="ab"/>
        <w:shd w:val="clear" w:color="auto" w:fill="auto"/>
        <w:tabs>
          <w:tab w:val="left" w:pos="1134"/>
        </w:tabs>
        <w:spacing w:before="0"/>
        <w:ind w:left="20" w:right="2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ab/>
      </w:r>
      <w:r w:rsidR="00DA5C47" w:rsidRPr="00670404">
        <w:rPr>
          <w:rStyle w:val="aa"/>
          <w:color w:val="000000"/>
          <w:sz w:val="28"/>
          <w:szCs w:val="28"/>
        </w:rPr>
        <w:t xml:space="preserve">По запросу </w:t>
      </w:r>
      <w:r>
        <w:rPr>
          <w:rStyle w:val="aa"/>
          <w:color w:val="000000"/>
          <w:sz w:val="28"/>
          <w:szCs w:val="28"/>
        </w:rPr>
        <w:t>КРК</w:t>
      </w:r>
      <w:r w:rsidR="00DA5C47" w:rsidRPr="00670404">
        <w:rPr>
          <w:rStyle w:val="aa"/>
          <w:color w:val="000000"/>
          <w:sz w:val="28"/>
          <w:szCs w:val="28"/>
        </w:rPr>
        <w:t xml:space="preserve"> района главные администраторы бюджетных средств обязаны представить документы и иную информацию по вопросам исполнения бюджета, относящимся к их компетенции, в сроки, установленные </w:t>
      </w:r>
      <w:r>
        <w:rPr>
          <w:rStyle w:val="aa"/>
          <w:color w:val="000000"/>
          <w:sz w:val="28"/>
          <w:szCs w:val="28"/>
        </w:rPr>
        <w:t>КРК</w:t>
      </w:r>
      <w:r w:rsidR="00DA5C47" w:rsidRPr="00670404">
        <w:rPr>
          <w:rStyle w:val="aa"/>
          <w:color w:val="000000"/>
          <w:sz w:val="28"/>
          <w:szCs w:val="28"/>
        </w:rPr>
        <w:t xml:space="preserve"> района, а также обеспечить по требованию доступ </w:t>
      </w:r>
      <w:r>
        <w:rPr>
          <w:rStyle w:val="aa"/>
          <w:color w:val="000000"/>
          <w:sz w:val="28"/>
          <w:szCs w:val="28"/>
        </w:rPr>
        <w:t>КРК</w:t>
      </w:r>
      <w:r w:rsidR="00DA5C47" w:rsidRPr="00670404">
        <w:rPr>
          <w:rStyle w:val="aa"/>
          <w:color w:val="000000"/>
          <w:sz w:val="28"/>
          <w:szCs w:val="28"/>
        </w:rPr>
        <w:t xml:space="preserve"> района к первичной учетной документации.</w:t>
      </w:r>
    </w:p>
    <w:p w:rsidR="00DA5C47" w:rsidRPr="00DA5C47" w:rsidRDefault="00DA5C47" w:rsidP="00DA5C4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5C47">
        <w:rPr>
          <w:rFonts w:ascii="Times New Roman" w:hAnsi="Times New Roman"/>
          <w:sz w:val="28"/>
          <w:szCs w:val="28"/>
          <w:lang w:val="ru-RU"/>
        </w:rPr>
        <w:t xml:space="preserve">Результаты внешней </w:t>
      </w:r>
      <w:proofErr w:type="gramStart"/>
      <w:r w:rsidRPr="00DA5C47">
        <w:rPr>
          <w:rFonts w:ascii="Times New Roman" w:hAnsi="Times New Roman"/>
          <w:sz w:val="28"/>
          <w:szCs w:val="28"/>
          <w:lang w:val="ru-RU"/>
        </w:rPr>
        <w:t>проверки годовой бюджетной отчетности главных администраторов бюджетных средств района</w:t>
      </w:r>
      <w:proofErr w:type="gramEnd"/>
      <w:r w:rsidRPr="00DA5C47">
        <w:rPr>
          <w:rFonts w:ascii="Times New Roman" w:hAnsi="Times New Roman"/>
          <w:sz w:val="28"/>
          <w:szCs w:val="28"/>
          <w:lang w:val="ru-RU"/>
        </w:rPr>
        <w:t xml:space="preserve"> оформляются заключениями по каждому главному администратору средств бюджета района в срок до 1 апреля текущего финансового года.</w:t>
      </w:r>
    </w:p>
    <w:p w:rsidR="00DA5C47" w:rsidRPr="00DA5C47" w:rsidRDefault="00DA5C47" w:rsidP="00DA5C4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5C47">
        <w:rPr>
          <w:rFonts w:ascii="Times New Roman" w:hAnsi="Times New Roman"/>
          <w:sz w:val="28"/>
          <w:szCs w:val="28"/>
          <w:lang w:val="ru-RU"/>
        </w:rPr>
        <w:t xml:space="preserve">3.5. Администрация района направляет не позднее 1 апреля текущего финансового года в </w:t>
      </w:r>
      <w:r w:rsidR="002867BC">
        <w:rPr>
          <w:rFonts w:ascii="Times New Roman" w:hAnsi="Times New Roman"/>
          <w:sz w:val="28"/>
          <w:szCs w:val="28"/>
          <w:lang w:val="ru-RU"/>
        </w:rPr>
        <w:t>КРК</w:t>
      </w:r>
      <w:r w:rsidRPr="00DA5C47">
        <w:rPr>
          <w:rFonts w:ascii="Times New Roman" w:hAnsi="Times New Roman"/>
          <w:sz w:val="28"/>
          <w:szCs w:val="28"/>
          <w:lang w:val="ru-RU"/>
        </w:rPr>
        <w:t xml:space="preserve"> района отчет и иные документы, подлежащие представлению в Собрание представителей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>Куркинский</w:t>
      </w:r>
      <w:r w:rsidR="002867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5C47">
        <w:rPr>
          <w:rFonts w:ascii="Times New Roman" w:hAnsi="Times New Roman"/>
          <w:sz w:val="28"/>
          <w:szCs w:val="28"/>
          <w:lang w:val="ru-RU"/>
        </w:rPr>
        <w:t>район одновременно с отчетом.</w:t>
      </w:r>
    </w:p>
    <w:p w:rsidR="00DA5C47" w:rsidRPr="00DA5C47" w:rsidRDefault="00DA5C47" w:rsidP="00DA5C4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5C47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2867BC">
        <w:rPr>
          <w:rFonts w:ascii="Times New Roman" w:hAnsi="Times New Roman"/>
          <w:sz w:val="28"/>
          <w:szCs w:val="28"/>
          <w:lang w:val="ru-RU"/>
        </w:rPr>
        <w:t>КРК</w:t>
      </w:r>
      <w:r w:rsidRPr="00DA5C47">
        <w:rPr>
          <w:rFonts w:ascii="Times New Roman" w:hAnsi="Times New Roman"/>
          <w:sz w:val="28"/>
          <w:szCs w:val="28"/>
          <w:lang w:val="ru-RU"/>
        </w:rPr>
        <w:t xml:space="preserve">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и не позднее 25 апреля текущего </w:t>
      </w:r>
      <w:r w:rsidRPr="00DA5C47">
        <w:rPr>
          <w:rFonts w:ascii="Times New Roman" w:hAnsi="Times New Roman"/>
          <w:sz w:val="28"/>
          <w:szCs w:val="28"/>
          <w:lang w:val="ru-RU"/>
        </w:rPr>
        <w:lastRenderedPageBreak/>
        <w:t xml:space="preserve">финансового года представляет его в Собрание представителей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>Куркинский</w:t>
      </w:r>
      <w:r w:rsidR="002867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5C47">
        <w:rPr>
          <w:rFonts w:ascii="Times New Roman" w:hAnsi="Times New Roman"/>
          <w:sz w:val="28"/>
          <w:szCs w:val="28"/>
          <w:lang w:val="ru-RU"/>
        </w:rPr>
        <w:t xml:space="preserve">район, а также направляет его Главе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>Куркинский</w:t>
      </w:r>
      <w:r w:rsidR="002867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5C47">
        <w:rPr>
          <w:rFonts w:ascii="Times New Roman" w:hAnsi="Times New Roman"/>
          <w:sz w:val="28"/>
          <w:szCs w:val="28"/>
          <w:lang w:val="ru-RU"/>
        </w:rPr>
        <w:t>район.</w:t>
      </w:r>
    </w:p>
    <w:p w:rsidR="00DA5C47" w:rsidRPr="00670404" w:rsidRDefault="00DA5C47" w:rsidP="00DA5C47">
      <w:pPr>
        <w:pStyle w:val="ab"/>
        <w:shd w:val="clear" w:color="auto" w:fill="auto"/>
        <w:tabs>
          <w:tab w:val="left" w:pos="1042"/>
        </w:tabs>
        <w:spacing w:before="0"/>
        <w:ind w:left="580" w:right="20"/>
        <w:rPr>
          <w:sz w:val="28"/>
          <w:szCs w:val="28"/>
        </w:rPr>
      </w:pPr>
    </w:p>
    <w:p w:rsidR="00DA5C47" w:rsidRPr="00670404" w:rsidRDefault="00DA5C47" w:rsidP="00DA5C47">
      <w:pPr>
        <w:pStyle w:val="ab"/>
        <w:shd w:val="clear" w:color="auto" w:fill="auto"/>
        <w:tabs>
          <w:tab w:val="left" w:pos="1042"/>
        </w:tabs>
        <w:spacing w:before="0"/>
        <w:ind w:left="580" w:right="20"/>
        <w:rPr>
          <w:sz w:val="28"/>
          <w:szCs w:val="28"/>
        </w:rPr>
      </w:pPr>
    </w:p>
    <w:p w:rsidR="00DA5C47" w:rsidRPr="00670404" w:rsidRDefault="00DA5C47" w:rsidP="00DA5C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360" w:line="317" w:lineRule="exact"/>
        <w:ind w:right="320" w:firstLine="0"/>
        <w:rPr>
          <w:sz w:val="28"/>
          <w:szCs w:val="28"/>
        </w:rPr>
      </w:pPr>
      <w:bookmarkStart w:id="3" w:name="bookmark2"/>
      <w:r w:rsidRPr="00670404">
        <w:rPr>
          <w:rStyle w:val="1"/>
          <w:b/>
          <w:bCs/>
          <w:color w:val="000000"/>
          <w:sz w:val="28"/>
          <w:szCs w:val="28"/>
        </w:rPr>
        <w:t>Оформление результатов внешней проверки годовой бюджетной отчетности ГАБС. Заключение на годовой отчет об исполнении бюджета</w:t>
      </w:r>
      <w:bookmarkEnd w:id="3"/>
      <w:r w:rsidRPr="00670404">
        <w:rPr>
          <w:rStyle w:val="1"/>
          <w:b/>
          <w:bCs/>
          <w:color w:val="000000"/>
          <w:sz w:val="28"/>
          <w:szCs w:val="28"/>
        </w:rPr>
        <w:t xml:space="preserve"> района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071"/>
        </w:tabs>
        <w:spacing w:before="0" w:line="317" w:lineRule="exact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На основе проверки бюджетной отчетности ГАБС готовятся акты по результатам внешней проверки </w:t>
      </w:r>
      <w:r w:rsidRPr="00670404">
        <w:rPr>
          <w:color w:val="000000"/>
          <w:sz w:val="28"/>
          <w:szCs w:val="28"/>
        </w:rPr>
        <w:t xml:space="preserve">бюджетной отчетности ГАБС </w:t>
      </w:r>
      <w:r w:rsidRPr="00670404">
        <w:rPr>
          <w:rStyle w:val="aa"/>
          <w:color w:val="000000"/>
          <w:sz w:val="28"/>
          <w:szCs w:val="28"/>
        </w:rPr>
        <w:t>(по каждому ГАБС).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070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В актах должно быть отражено: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плановое и фактическое исполнение расходов ГАБС (в разрезе функциональной классификации расходов), в том числе за счет доходов от предпринимательской и иной, приносящей доход деятельности;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информация о наличии/отсутствии фактов неполноты бюджетной отчетности с указанием причин и последствий;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855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информация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970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информация о наличии/отсутствии фактов нарушения бюджетного законодательства с указанием причин и последствий;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74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информация об исполнении целевых и ведомственных программ (в разрезе финансового исполнения и достижения натуральных показателей);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975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информация об эффективности и результативности использования бюджетных средств ГАБС.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167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Акт составляется в двух экземплярах, один из которых остается в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района, другой передается ГАБС.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215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Результаты внешней проверки отчета об исполнении </w:t>
      </w:r>
      <w:r w:rsidRPr="00670404">
        <w:rPr>
          <w:color w:val="000000"/>
          <w:sz w:val="28"/>
          <w:szCs w:val="28"/>
        </w:rPr>
        <w:t xml:space="preserve">бюджета на основании </w:t>
      </w:r>
      <w:r w:rsidRPr="00670404">
        <w:rPr>
          <w:rStyle w:val="aa"/>
          <w:color w:val="000000"/>
          <w:sz w:val="28"/>
          <w:szCs w:val="28"/>
        </w:rPr>
        <w:t xml:space="preserve">составленных актов, оформляются заключением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>района</w:t>
      </w:r>
      <w:r w:rsidRPr="00670404">
        <w:rPr>
          <w:color w:val="000000"/>
          <w:sz w:val="28"/>
          <w:szCs w:val="28"/>
        </w:rPr>
        <w:t xml:space="preserve"> на годовой </w:t>
      </w:r>
      <w:r w:rsidRPr="00670404">
        <w:rPr>
          <w:rStyle w:val="aa"/>
          <w:color w:val="000000"/>
          <w:sz w:val="28"/>
          <w:szCs w:val="28"/>
        </w:rPr>
        <w:t>отчет об исполнении бюджета.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070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В заключении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содержатся выводы: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 наличии (отсутствии) фактов неполноты бюджетной отчетности;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 наличии (отсутствии) фактов недостоверности показателей бюджетной отчетности;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317" w:lineRule="exact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 наличии (отсутствии) фактов, способных негативно повлиять на достоверность отчетности.</w:t>
      </w:r>
    </w:p>
    <w:p w:rsidR="00DA5C47" w:rsidRPr="00670404" w:rsidRDefault="00DA5C47" w:rsidP="00DA5C47">
      <w:pPr>
        <w:pStyle w:val="ab"/>
        <w:shd w:val="clear" w:color="auto" w:fill="auto"/>
        <w:spacing w:before="0" w:line="317" w:lineRule="exact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В случае непредставления в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необходимых данных для подтверждения достоверности бюджетной отчетности (непредставления соответствующих форм бюджетной отчетности, отсутствия необходимых показателей в одной форме по взаимоувязанным показателям другой формы отчетности и иных) производится отказ от выражения мнения о достоверности бюджетной отчетности.</w:t>
      </w:r>
    </w:p>
    <w:p w:rsidR="00DA5C47" w:rsidRPr="00670404" w:rsidRDefault="00DA5C47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079"/>
        </w:tabs>
        <w:spacing w:before="0" w:line="317" w:lineRule="exact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 xml:space="preserve">Заключение </w:t>
      </w:r>
      <w:r w:rsidR="002867BC">
        <w:rPr>
          <w:rStyle w:val="aa"/>
          <w:color w:val="000000"/>
          <w:sz w:val="28"/>
          <w:szCs w:val="28"/>
        </w:rPr>
        <w:t>КРК</w:t>
      </w:r>
      <w:r w:rsidRPr="00670404">
        <w:rPr>
          <w:rStyle w:val="aa"/>
          <w:color w:val="000000"/>
          <w:sz w:val="28"/>
          <w:szCs w:val="28"/>
        </w:rPr>
        <w:t xml:space="preserve"> района также может включать в себя: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48"/>
        </w:tabs>
        <w:spacing w:before="0" w:line="317" w:lineRule="exact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описание вопросов, проверенных в период проведения внешней проверки;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317" w:lineRule="exact"/>
        <w:ind w:left="20" w:right="3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lastRenderedPageBreak/>
        <w:t>описание выявленных фактов несоблюдения действующего законодательства по вопросам исполнения бюджета;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841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выводы о соответствии показателей бюджетной отчетности показателям синтетического и аналитического учета, причинах расхождений данных бюджетного учета и отчетности, методах их исправления;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93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выборочную оценку показателей исполнения бюджета с указанием причин отклонений показателей</w:t>
      </w:r>
      <w:r>
        <w:rPr>
          <w:rStyle w:val="aa"/>
          <w:color w:val="000000"/>
          <w:sz w:val="28"/>
          <w:szCs w:val="28"/>
        </w:rPr>
        <w:t>,</w:t>
      </w:r>
      <w:r w:rsidRPr="00670404">
        <w:rPr>
          <w:rStyle w:val="aa"/>
          <w:color w:val="000000"/>
          <w:sz w:val="28"/>
          <w:szCs w:val="28"/>
        </w:rPr>
        <w:t xml:space="preserve">  утвержденных бюджетными сметами;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lef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анализ предоставления и погашения бюджетных кредитов;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836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анализ предоставления обязательств по муниципальным гарантиям и их исполнения, заключения по выявленным фактам предоставления муниципальных гарантий с нарушением требований бюджетного законодательства, по фактам исполнения обязательств, обеспеченных муниципальной гарантией, за счет бюджетных средств;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769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анализ предоставления бюджетных инвестиций, заключения по выявленным фактам предоставления бюджетных инвестиций с нарушением требований бюджетного законодательства;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802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иные сведения об исполнении бюджета в отчетном году в соответствии с вопросами и задачами проверки;</w:t>
      </w:r>
    </w:p>
    <w:p w:rsidR="00DA5C47" w:rsidRPr="00670404" w:rsidRDefault="00DA5C47" w:rsidP="00DA5C47">
      <w:pPr>
        <w:pStyle w:val="ab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left="20" w:right="20" w:firstLine="560"/>
        <w:rPr>
          <w:sz w:val="28"/>
          <w:szCs w:val="28"/>
        </w:rPr>
      </w:pPr>
      <w:r w:rsidRPr="00670404">
        <w:rPr>
          <w:rStyle w:val="aa"/>
          <w:color w:val="000000"/>
          <w:sz w:val="28"/>
          <w:szCs w:val="28"/>
        </w:rPr>
        <w:t>предложение об утверждении либо отклонении годового отчета об исполнении бюджета, иные предложения в соответствии с вопросами и задачами проверки.</w:t>
      </w:r>
    </w:p>
    <w:p w:rsidR="00DA5C47" w:rsidRPr="00670404" w:rsidRDefault="002867BC" w:rsidP="00DA5C47">
      <w:pPr>
        <w:pStyle w:val="ab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560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КРК</w:t>
      </w:r>
      <w:r w:rsidR="00DA5C47" w:rsidRPr="00670404">
        <w:rPr>
          <w:rStyle w:val="aa"/>
          <w:color w:val="000000"/>
          <w:sz w:val="28"/>
          <w:szCs w:val="28"/>
        </w:rPr>
        <w:t xml:space="preserve"> района готовит заключение на годовой отчет об исполнении бюджета с учетом данных внешней </w:t>
      </w:r>
      <w:proofErr w:type="gramStart"/>
      <w:r w:rsidR="00DA5C47" w:rsidRPr="00670404">
        <w:rPr>
          <w:rStyle w:val="aa"/>
          <w:color w:val="000000"/>
          <w:sz w:val="28"/>
          <w:szCs w:val="28"/>
        </w:rPr>
        <w:t>проверки годовой бюджетной отчетности главных администраторов средств бюджета района</w:t>
      </w:r>
      <w:proofErr w:type="gramEnd"/>
      <w:r w:rsidR="00DA5C47" w:rsidRPr="00670404">
        <w:rPr>
          <w:rStyle w:val="aa"/>
          <w:color w:val="000000"/>
          <w:sz w:val="28"/>
          <w:szCs w:val="28"/>
        </w:rPr>
        <w:t>.</w:t>
      </w:r>
    </w:p>
    <w:p w:rsidR="00DA5C47" w:rsidRPr="00DA5C47" w:rsidRDefault="002867BC" w:rsidP="00DA5C4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>КРК</w:t>
      </w:r>
      <w:r w:rsidR="00DA5C47" w:rsidRPr="00DA5C47">
        <w:rPr>
          <w:rStyle w:val="aa"/>
          <w:sz w:val="28"/>
          <w:szCs w:val="28"/>
          <w:lang w:val="ru-RU"/>
        </w:rPr>
        <w:t xml:space="preserve"> района </w:t>
      </w:r>
      <w:r w:rsidR="00DA5C47" w:rsidRPr="00DA5C47">
        <w:rPr>
          <w:rFonts w:ascii="Times New Roman" w:hAnsi="Times New Roman"/>
          <w:sz w:val="28"/>
          <w:szCs w:val="28"/>
          <w:lang w:val="ru-RU"/>
        </w:rPr>
        <w:t xml:space="preserve">не позднее 25 апреля текущего финансового года направляет </w:t>
      </w:r>
      <w:r w:rsidR="00DA5C47" w:rsidRPr="00DA5C47">
        <w:rPr>
          <w:rStyle w:val="aa"/>
          <w:sz w:val="28"/>
          <w:szCs w:val="28"/>
          <w:lang w:val="ru-RU"/>
        </w:rPr>
        <w:t>Заключение на годовой отчет об исполнении бюджета района</w:t>
      </w:r>
      <w:r w:rsidR="00DA5C47" w:rsidRPr="00DA5C47">
        <w:rPr>
          <w:rFonts w:ascii="Times New Roman" w:hAnsi="Times New Roman"/>
          <w:sz w:val="28"/>
          <w:szCs w:val="28"/>
          <w:lang w:val="ru-RU"/>
        </w:rPr>
        <w:t xml:space="preserve"> в Собрание представителей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>Куркинский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C47" w:rsidRPr="00DA5C47">
        <w:rPr>
          <w:rFonts w:ascii="Times New Roman" w:hAnsi="Times New Roman"/>
          <w:sz w:val="28"/>
          <w:szCs w:val="28"/>
          <w:lang w:val="ru-RU"/>
        </w:rPr>
        <w:t xml:space="preserve">район,  а также Главе муниципального образования </w:t>
      </w:r>
      <w:r w:rsidR="000A56AD">
        <w:rPr>
          <w:rFonts w:ascii="Times New Roman" w:hAnsi="Times New Roman"/>
          <w:sz w:val="28"/>
          <w:szCs w:val="28"/>
          <w:lang w:val="ru-RU"/>
        </w:rPr>
        <w:t>Куркинский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C47" w:rsidRPr="00DA5C47">
        <w:rPr>
          <w:rFonts w:ascii="Times New Roman" w:hAnsi="Times New Roman"/>
          <w:sz w:val="28"/>
          <w:szCs w:val="28"/>
          <w:lang w:val="ru-RU"/>
        </w:rPr>
        <w:t>район.</w:t>
      </w:r>
    </w:p>
    <w:p w:rsidR="00DA5C47" w:rsidRPr="00E6299C" w:rsidRDefault="00DA5C47" w:rsidP="008065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DA5C47" w:rsidRPr="00E6299C" w:rsidSect="006D2E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CB"/>
    <w:rsid w:val="0006245A"/>
    <w:rsid w:val="000941CD"/>
    <w:rsid w:val="000A56AD"/>
    <w:rsid w:val="002867BC"/>
    <w:rsid w:val="003C2453"/>
    <w:rsid w:val="00420C9F"/>
    <w:rsid w:val="00540B4B"/>
    <w:rsid w:val="0067513A"/>
    <w:rsid w:val="006D2EC2"/>
    <w:rsid w:val="007A742C"/>
    <w:rsid w:val="008058DE"/>
    <w:rsid w:val="008065CB"/>
    <w:rsid w:val="00837025"/>
    <w:rsid w:val="008D6E8F"/>
    <w:rsid w:val="008E447B"/>
    <w:rsid w:val="00A72A17"/>
    <w:rsid w:val="00AA13A3"/>
    <w:rsid w:val="00BC14CB"/>
    <w:rsid w:val="00C2205A"/>
    <w:rsid w:val="00D34A3A"/>
    <w:rsid w:val="00DA5C47"/>
    <w:rsid w:val="00E51D74"/>
    <w:rsid w:val="00E6299C"/>
    <w:rsid w:val="00ED78BC"/>
    <w:rsid w:val="00F21F5D"/>
    <w:rsid w:val="00F232D2"/>
    <w:rsid w:val="00FC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/>
      <w:b/>
      <w:sz w:val="26"/>
      <w:lang w:val="ru-RU"/>
    </w:rPr>
  </w:style>
  <w:style w:type="paragraph" w:styleId="a4">
    <w:name w:val="Title"/>
    <w:basedOn w:val="a"/>
    <w:link w:val="a5"/>
    <w:qFormat/>
    <w:rsid w:val="008D6E8F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rsid w:val="008D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8D6E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E8F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9">
    <w:name w:val="List Paragraph"/>
    <w:basedOn w:val="a"/>
    <w:uiPriority w:val="34"/>
    <w:qFormat/>
    <w:rsid w:val="00A72A17"/>
    <w:pPr>
      <w:ind w:left="720"/>
      <w:contextualSpacing/>
    </w:pPr>
  </w:style>
  <w:style w:type="character" w:customStyle="1" w:styleId="4">
    <w:name w:val="Основной текст (4)_"/>
    <w:link w:val="40"/>
    <w:locked/>
    <w:rsid w:val="000941C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41CD"/>
    <w:pPr>
      <w:widowControl w:val="0"/>
      <w:shd w:val="clear" w:color="auto" w:fill="FFFFFF"/>
      <w:overflowPunct/>
      <w:autoSpaceDE/>
      <w:autoSpaceDN/>
      <w:adjustRightInd/>
      <w:spacing w:before="2100" w:after="420" w:line="240" w:lineRule="atLeast"/>
      <w:jc w:val="center"/>
    </w:pPr>
    <w:rPr>
      <w:rFonts w:ascii="Times New Roman" w:eastAsiaTheme="minorHAnsi" w:hAnsi="Times New Roman"/>
      <w:b/>
      <w:bCs/>
      <w:sz w:val="31"/>
      <w:szCs w:val="31"/>
      <w:lang w:val="ru-RU" w:eastAsia="en-US"/>
    </w:rPr>
  </w:style>
  <w:style w:type="character" w:customStyle="1" w:styleId="22">
    <w:name w:val="Основной текст (2)_"/>
    <w:link w:val="23"/>
    <w:locked/>
    <w:rsid w:val="00DA5C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locked/>
    <w:rsid w:val="00DA5C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Знак"/>
    <w:link w:val="ab"/>
    <w:locked/>
    <w:rsid w:val="00DA5C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DA5C47"/>
    <w:pPr>
      <w:widowControl w:val="0"/>
      <w:shd w:val="clear" w:color="auto" w:fill="FFFFFF"/>
      <w:overflowPunct/>
      <w:autoSpaceDE/>
      <w:autoSpaceDN/>
      <w:adjustRightInd/>
      <w:spacing w:before="420" w:line="322" w:lineRule="exact"/>
      <w:jc w:val="both"/>
    </w:pPr>
    <w:rPr>
      <w:rFonts w:ascii="Times New Roman" w:eastAsiaTheme="minorHAnsi" w:hAnsi="Times New Roman"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uiPriority w:val="99"/>
    <w:semiHidden/>
    <w:rsid w:val="00DA5C4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23">
    <w:name w:val="Основной текст (2)"/>
    <w:basedOn w:val="a"/>
    <w:link w:val="22"/>
    <w:rsid w:val="00DA5C47"/>
    <w:pPr>
      <w:widowControl w:val="0"/>
      <w:shd w:val="clear" w:color="auto" w:fill="FFFFFF"/>
      <w:overflowPunct/>
      <w:autoSpaceDE/>
      <w:autoSpaceDN/>
      <w:adjustRightInd/>
      <w:spacing w:after="60" w:line="240" w:lineRule="atLeast"/>
    </w:pPr>
    <w:rPr>
      <w:rFonts w:ascii="Times New Roman" w:eastAsiaTheme="minorHAnsi" w:hAnsi="Times New Roman"/>
      <w:b/>
      <w:bCs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rsid w:val="00DA5C47"/>
    <w:pPr>
      <w:widowControl w:val="0"/>
      <w:shd w:val="clear" w:color="auto" w:fill="FFFFFF"/>
      <w:overflowPunct/>
      <w:autoSpaceDE/>
      <w:autoSpaceDN/>
      <w:adjustRightInd/>
      <w:spacing w:after="420" w:line="240" w:lineRule="atLeast"/>
      <w:ind w:hanging="1140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065CB"/>
    <w:pPr>
      <w:overflowPunct/>
      <w:autoSpaceDE/>
      <w:autoSpaceDN/>
      <w:adjustRightInd/>
      <w:spacing w:line="360" w:lineRule="auto"/>
      <w:ind w:left="-284"/>
      <w:jc w:val="center"/>
    </w:pPr>
    <w:rPr>
      <w:rFonts w:ascii="Times New Roman" w:hAnsi="Times New Roman"/>
      <w:b/>
      <w:sz w:val="26"/>
      <w:lang w:val="ru-RU"/>
    </w:rPr>
  </w:style>
  <w:style w:type="paragraph" w:styleId="a4">
    <w:name w:val="Title"/>
    <w:basedOn w:val="a"/>
    <w:link w:val="a5"/>
    <w:qFormat/>
    <w:rsid w:val="008D6E8F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rsid w:val="008D6E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8D6E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E8F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Стиль Заголовок 2 + Авто все прописные"/>
    <w:basedOn w:val="2"/>
    <w:rsid w:val="0006245A"/>
    <w:pPr>
      <w:keepNext w:val="0"/>
      <w:keepLines w:val="0"/>
      <w:overflowPunct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9">
    <w:name w:val="List Paragraph"/>
    <w:basedOn w:val="a"/>
    <w:uiPriority w:val="34"/>
    <w:qFormat/>
    <w:rsid w:val="00A72A17"/>
    <w:pPr>
      <w:ind w:left="720"/>
      <w:contextualSpacing/>
    </w:pPr>
  </w:style>
  <w:style w:type="character" w:customStyle="1" w:styleId="4">
    <w:name w:val="Основной текст (4)_"/>
    <w:link w:val="40"/>
    <w:locked/>
    <w:rsid w:val="000941C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41CD"/>
    <w:pPr>
      <w:widowControl w:val="0"/>
      <w:shd w:val="clear" w:color="auto" w:fill="FFFFFF"/>
      <w:overflowPunct/>
      <w:autoSpaceDE/>
      <w:autoSpaceDN/>
      <w:adjustRightInd/>
      <w:spacing w:before="2100" w:after="420" w:line="240" w:lineRule="atLeast"/>
      <w:jc w:val="center"/>
    </w:pPr>
    <w:rPr>
      <w:rFonts w:ascii="Times New Roman" w:eastAsiaTheme="minorHAnsi" w:hAnsi="Times New Roman"/>
      <w:b/>
      <w:bCs/>
      <w:sz w:val="31"/>
      <w:szCs w:val="31"/>
      <w:lang w:val="ru-RU" w:eastAsia="en-US"/>
    </w:rPr>
  </w:style>
  <w:style w:type="character" w:customStyle="1" w:styleId="22">
    <w:name w:val="Основной текст (2)_"/>
    <w:link w:val="23"/>
    <w:locked/>
    <w:rsid w:val="00DA5C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locked/>
    <w:rsid w:val="00DA5C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Знак"/>
    <w:link w:val="ab"/>
    <w:locked/>
    <w:rsid w:val="00DA5C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DA5C47"/>
    <w:pPr>
      <w:widowControl w:val="0"/>
      <w:shd w:val="clear" w:color="auto" w:fill="FFFFFF"/>
      <w:overflowPunct/>
      <w:autoSpaceDE/>
      <w:autoSpaceDN/>
      <w:adjustRightInd/>
      <w:spacing w:before="420" w:line="322" w:lineRule="exact"/>
      <w:jc w:val="both"/>
    </w:pPr>
    <w:rPr>
      <w:rFonts w:ascii="Times New Roman" w:eastAsiaTheme="minorHAnsi" w:hAnsi="Times New Roman"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uiPriority w:val="99"/>
    <w:semiHidden/>
    <w:rsid w:val="00DA5C4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23">
    <w:name w:val="Основной текст (2)"/>
    <w:basedOn w:val="a"/>
    <w:link w:val="22"/>
    <w:rsid w:val="00DA5C47"/>
    <w:pPr>
      <w:widowControl w:val="0"/>
      <w:shd w:val="clear" w:color="auto" w:fill="FFFFFF"/>
      <w:overflowPunct/>
      <w:autoSpaceDE/>
      <w:autoSpaceDN/>
      <w:adjustRightInd/>
      <w:spacing w:after="60" w:line="240" w:lineRule="atLeast"/>
    </w:pPr>
    <w:rPr>
      <w:rFonts w:ascii="Times New Roman" w:eastAsiaTheme="minorHAnsi" w:hAnsi="Times New Roman"/>
      <w:b/>
      <w:bCs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rsid w:val="00DA5C47"/>
    <w:pPr>
      <w:widowControl w:val="0"/>
      <w:shd w:val="clear" w:color="auto" w:fill="FFFFFF"/>
      <w:overflowPunct/>
      <w:autoSpaceDE/>
      <w:autoSpaceDN/>
      <w:adjustRightInd/>
      <w:spacing w:after="420" w:line="240" w:lineRule="atLeast"/>
      <w:ind w:hanging="1140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023688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Админ</cp:lastModifiedBy>
  <cp:revision>8</cp:revision>
  <dcterms:created xsi:type="dcterms:W3CDTF">2012-10-23T12:39:00Z</dcterms:created>
  <dcterms:modified xsi:type="dcterms:W3CDTF">2014-12-09T12:52:00Z</dcterms:modified>
</cp:coreProperties>
</file>