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72" w:rsidRPr="004847AA" w:rsidRDefault="00BA4572" w:rsidP="00BA4572">
      <w:pPr>
        <w:pStyle w:val="ac"/>
        <w:rPr>
          <w:sz w:val="28"/>
          <w:szCs w:val="28"/>
        </w:rPr>
      </w:pPr>
      <w:r w:rsidRPr="004847AA">
        <w:rPr>
          <w:sz w:val="28"/>
          <w:szCs w:val="28"/>
        </w:rPr>
        <w:t>ТУЛЬСКАЯ  ОБЛАСТЬ</w:t>
      </w:r>
    </w:p>
    <w:p w:rsidR="00BA4572" w:rsidRPr="004847AA" w:rsidRDefault="00BA4572" w:rsidP="00BA4572">
      <w:pPr>
        <w:pStyle w:val="ac"/>
        <w:rPr>
          <w:sz w:val="28"/>
          <w:szCs w:val="28"/>
        </w:rPr>
      </w:pPr>
    </w:p>
    <w:p w:rsidR="00BA4572" w:rsidRPr="004847AA" w:rsidRDefault="00BA4572" w:rsidP="00BA4572">
      <w:pPr>
        <w:pStyle w:val="ac"/>
        <w:rPr>
          <w:caps/>
          <w:sz w:val="16"/>
          <w:szCs w:val="16"/>
        </w:rPr>
      </w:pPr>
      <w:r w:rsidRPr="004847AA">
        <w:rPr>
          <w:sz w:val="28"/>
          <w:szCs w:val="28"/>
        </w:rPr>
        <w:t>МУНИЦИПАЛЬНОЕ ОБРАЗОВАНИЕ КУРКИНСКИЙ РАЙОН</w:t>
      </w:r>
    </w:p>
    <w:p w:rsidR="00BA4572" w:rsidRPr="004847AA" w:rsidRDefault="00BA4572" w:rsidP="00BA4572">
      <w:pPr>
        <w:pStyle w:val="ac"/>
        <w:jc w:val="both"/>
        <w:rPr>
          <w:sz w:val="16"/>
          <w:szCs w:val="16"/>
        </w:rPr>
      </w:pPr>
    </w:p>
    <w:p w:rsidR="00BA4572" w:rsidRPr="004847AA" w:rsidRDefault="00BA4572" w:rsidP="00BA457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847AA">
        <w:rPr>
          <w:rFonts w:ascii="Times New Roman" w:hAnsi="Times New Roman"/>
          <w:b/>
          <w:sz w:val="28"/>
          <w:szCs w:val="28"/>
        </w:rPr>
        <w:t xml:space="preserve">КОНТРОЛЬНО-РЕВИЗИННАЯ КОМИССИЯ  </w:t>
      </w:r>
    </w:p>
    <w:p w:rsidR="00BA4572" w:rsidRPr="004847AA" w:rsidRDefault="00BA4572" w:rsidP="00BA457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847AA"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BA4572" w:rsidRPr="004847AA" w:rsidRDefault="00BA4572" w:rsidP="00BA4572">
      <w:pPr>
        <w:ind w:right="-365"/>
        <w:jc w:val="center"/>
        <w:rPr>
          <w:b/>
          <w:sz w:val="28"/>
          <w:szCs w:val="28"/>
        </w:rPr>
      </w:pPr>
    </w:p>
    <w:p w:rsidR="00BA4572" w:rsidRPr="004847AA" w:rsidRDefault="00BA4572" w:rsidP="00BA4572">
      <w:pPr>
        <w:ind w:right="-365"/>
        <w:jc w:val="center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ПРИКАЗ</w:t>
      </w:r>
    </w:p>
    <w:p w:rsidR="00BA4572" w:rsidRPr="004847AA" w:rsidRDefault="00BA4572" w:rsidP="00BA4572">
      <w:pPr>
        <w:ind w:right="-365"/>
        <w:jc w:val="center"/>
        <w:rPr>
          <w:b/>
          <w:sz w:val="28"/>
          <w:szCs w:val="28"/>
        </w:rPr>
      </w:pPr>
    </w:p>
    <w:p w:rsidR="00BA4572" w:rsidRPr="004847AA" w:rsidRDefault="00BA4572" w:rsidP="00BA4572">
      <w:pPr>
        <w:ind w:right="-365" w:firstLine="708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4847AA">
        <w:rPr>
          <w:b/>
          <w:sz w:val="28"/>
          <w:szCs w:val="28"/>
        </w:rPr>
        <w:t xml:space="preserve">.12.2020 г.                              </w:t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  <w:t xml:space="preserve"> № 2</w:t>
      </w:r>
      <w:r>
        <w:rPr>
          <w:b/>
          <w:sz w:val="28"/>
          <w:szCs w:val="28"/>
        </w:rPr>
        <w:t>7</w:t>
      </w:r>
      <w:r w:rsidRPr="004847AA">
        <w:rPr>
          <w:b/>
          <w:sz w:val="28"/>
          <w:szCs w:val="28"/>
        </w:rPr>
        <w:t>-р</w:t>
      </w:r>
    </w:p>
    <w:p w:rsidR="00BA4572" w:rsidRPr="004847AA" w:rsidRDefault="00BA4572" w:rsidP="00BA4572">
      <w:pPr>
        <w:ind w:right="-365"/>
        <w:jc w:val="center"/>
        <w:rPr>
          <w:b/>
          <w:sz w:val="28"/>
          <w:szCs w:val="28"/>
        </w:rPr>
      </w:pPr>
    </w:p>
    <w:p w:rsidR="00BA4572" w:rsidRPr="000F2DED" w:rsidRDefault="00BA4572" w:rsidP="00BA4572">
      <w:pPr>
        <w:autoSpaceDE w:val="0"/>
        <w:autoSpaceDN w:val="0"/>
        <w:adjustRightInd w:val="0"/>
        <w:jc w:val="center"/>
        <w:rPr>
          <w:rStyle w:val="FontStyle14"/>
          <w:sz w:val="28"/>
          <w:szCs w:val="28"/>
        </w:rPr>
      </w:pPr>
      <w:r w:rsidRPr="000F2DED">
        <w:rPr>
          <w:b/>
          <w:sz w:val="28"/>
          <w:szCs w:val="28"/>
        </w:rPr>
        <w:t>Об утверждении стандарта внешнего муниципального финансового контроля 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0F2DED">
        <w:rPr>
          <w:rStyle w:val="FontStyle14"/>
          <w:sz w:val="28"/>
          <w:szCs w:val="28"/>
        </w:rPr>
        <w:t>»</w:t>
      </w:r>
    </w:p>
    <w:p w:rsidR="00BA4572" w:rsidRPr="000F2DED" w:rsidRDefault="00BA4572" w:rsidP="00BA4572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BA4572" w:rsidRPr="000F2DED" w:rsidRDefault="00BA4572" w:rsidP="00BA45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4572" w:rsidRPr="000F2DED" w:rsidRDefault="00BA4572" w:rsidP="00BA4572">
      <w:pPr>
        <w:pStyle w:val="a3"/>
        <w:spacing w:after="0"/>
        <w:ind w:firstLine="540"/>
        <w:jc w:val="both"/>
        <w:rPr>
          <w:sz w:val="28"/>
          <w:szCs w:val="28"/>
        </w:rPr>
      </w:pPr>
      <w:proofErr w:type="gramStart"/>
      <w:r w:rsidRPr="000F2DED">
        <w:rPr>
          <w:sz w:val="28"/>
          <w:szCs w:val="28"/>
        </w:rPr>
        <w:t>В соответствии с абзацем 5, ч. 2, ст.157 Бюджетного кодекса Российской Федерации, п.8, ч.2,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п.8 ст.9 Положения о Контрольно-счетном органе муниципального образования Куркинский район» утвержденным решением Собрания представителей муниципального образования Куркинский район от</w:t>
      </w:r>
      <w:proofErr w:type="gramEnd"/>
      <w:r w:rsidRPr="000F2DED">
        <w:rPr>
          <w:sz w:val="28"/>
          <w:szCs w:val="28"/>
        </w:rPr>
        <w:t xml:space="preserve"> 30.02.2012  № 28-325 (с изменениями и дополнениями):</w:t>
      </w:r>
    </w:p>
    <w:p w:rsidR="00BA4572" w:rsidRPr="000F2DED" w:rsidRDefault="00BA4572" w:rsidP="00BA4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DED">
        <w:rPr>
          <w:sz w:val="28"/>
          <w:szCs w:val="28"/>
        </w:rPr>
        <w:t>1. Утвердить Стандарт внешнего муниципального финансового контроля 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0F2DED">
        <w:rPr>
          <w:rStyle w:val="FontStyle14"/>
          <w:sz w:val="28"/>
          <w:szCs w:val="28"/>
        </w:rPr>
        <w:t xml:space="preserve">» </w:t>
      </w:r>
      <w:r w:rsidRPr="000F2DED">
        <w:rPr>
          <w:sz w:val="28"/>
          <w:szCs w:val="28"/>
        </w:rPr>
        <w:t xml:space="preserve"> (Приложение).</w:t>
      </w:r>
    </w:p>
    <w:p w:rsidR="00BA4572" w:rsidRPr="000F2DED" w:rsidRDefault="00BA4572" w:rsidP="00BA4572">
      <w:pPr>
        <w:jc w:val="both"/>
        <w:rPr>
          <w:rStyle w:val="FontStyle12"/>
          <w:b w:val="0"/>
          <w:sz w:val="28"/>
          <w:szCs w:val="28"/>
        </w:rPr>
      </w:pPr>
      <w:r w:rsidRPr="000F2DED">
        <w:rPr>
          <w:rStyle w:val="FontStyle14"/>
          <w:b w:val="0"/>
          <w:sz w:val="28"/>
          <w:szCs w:val="28"/>
        </w:rPr>
        <w:t>2.</w:t>
      </w:r>
      <w:r w:rsidRPr="000F2DED">
        <w:rPr>
          <w:rStyle w:val="FontStyle14"/>
          <w:sz w:val="28"/>
          <w:szCs w:val="28"/>
        </w:rPr>
        <w:t xml:space="preserve"> </w:t>
      </w:r>
      <w:r w:rsidRPr="000F2DED">
        <w:rPr>
          <w:rStyle w:val="FontStyle12"/>
          <w:b w:val="0"/>
          <w:sz w:val="28"/>
          <w:szCs w:val="28"/>
        </w:rPr>
        <w:t>Настоящее распоряжение подлежит официальному опубликованию (обнародованию</w:t>
      </w:r>
      <w:r w:rsidRPr="000F2DED">
        <w:rPr>
          <w:rStyle w:val="FontStyle12"/>
          <w:sz w:val="28"/>
          <w:szCs w:val="28"/>
        </w:rPr>
        <w:t>)</w:t>
      </w:r>
      <w:r w:rsidRPr="000F2DED">
        <w:rPr>
          <w:color w:val="000000"/>
          <w:sz w:val="28"/>
          <w:szCs w:val="28"/>
        </w:rPr>
        <w:t xml:space="preserve"> путем размещения его</w:t>
      </w:r>
      <w:r w:rsidRPr="000F2DED">
        <w:rPr>
          <w:rStyle w:val="FontStyle12"/>
          <w:sz w:val="28"/>
          <w:szCs w:val="28"/>
        </w:rPr>
        <w:t xml:space="preserve"> </w:t>
      </w:r>
      <w:r w:rsidRPr="000F2DED">
        <w:rPr>
          <w:rStyle w:val="FontStyle12"/>
          <w:b w:val="0"/>
          <w:sz w:val="28"/>
          <w:szCs w:val="28"/>
        </w:rPr>
        <w:t>на официальном сайте</w:t>
      </w:r>
      <w:r w:rsidRPr="000F2DED">
        <w:rPr>
          <w:rStyle w:val="FontStyle12"/>
          <w:sz w:val="28"/>
          <w:szCs w:val="28"/>
        </w:rPr>
        <w:t xml:space="preserve"> </w:t>
      </w:r>
      <w:r w:rsidRPr="000F2DED">
        <w:rPr>
          <w:color w:val="000000"/>
          <w:sz w:val="28"/>
          <w:szCs w:val="28"/>
        </w:rPr>
        <w:t>муниципального образования</w:t>
      </w:r>
      <w:r w:rsidRPr="000F2DED">
        <w:rPr>
          <w:rStyle w:val="FontStyle12"/>
          <w:sz w:val="28"/>
          <w:szCs w:val="28"/>
        </w:rPr>
        <w:t xml:space="preserve"> </w:t>
      </w:r>
      <w:r w:rsidRPr="000F2DED">
        <w:rPr>
          <w:rStyle w:val="FontStyle12"/>
          <w:b w:val="0"/>
          <w:sz w:val="28"/>
          <w:szCs w:val="28"/>
        </w:rPr>
        <w:t>в сети Интернет.</w:t>
      </w:r>
    </w:p>
    <w:p w:rsidR="00BA4572" w:rsidRPr="000F2DED" w:rsidRDefault="00BA4572" w:rsidP="00BA45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3.</w:t>
      </w:r>
      <w:r w:rsidRPr="000F2DED">
        <w:rPr>
          <w:rStyle w:val="FontStyle12"/>
          <w:sz w:val="28"/>
          <w:szCs w:val="28"/>
        </w:rPr>
        <w:t xml:space="preserve"> </w:t>
      </w:r>
      <w:proofErr w:type="gramStart"/>
      <w:r w:rsidRPr="000F2DED">
        <w:rPr>
          <w:sz w:val="28"/>
          <w:szCs w:val="28"/>
        </w:rPr>
        <w:t>Контроль за</w:t>
      </w:r>
      <w:proofErr w:type="gramEnd"/>
      <w:r w:rsidRPr="000F2DE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A4572" w:rsidRPr="000F2DED" w:rsidRDefault="00BA4572" w:rsidP="00BA4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 xml:space="preserve">Председатель </w:t>
      </w:r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Контрольно-ревизионной комиссии</w:t>
      </w:r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муниципального образования</w:t>
      </w:r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Куркинский район                                                           Е.В.</w:t>
      </w:r>
      <w:proofErr w:type="gramStart"/>
      <w:r w:rsidRPr="004847AA">
        <w:rPr>
          <w:b/>
          <w:sz w:val="28"/>
          <w:szCs w:val="28"/>
        </w:rPr>
        <w:t>Степина</w:t>
      </w:r>
      <w:proofErr w:type="gramEnd"/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</w:p>
    <w:p w:rsidR="00BA4572" w:rsidRPr="004847AA" w:rsidRDefault="00BA4572" w:rsidP="00BA4572">
      <w:pPr>
        <w:jc w:val="both"/>
        <w:rPr>
          <w:b/>
          <w:sz w:val="28"/>
          <w:szCs w:val="28"/>
        </w:rPr>
      </w:pPr>
    </w:p>
    <w:p w:rsidR="00BA4572" w:rsidRPr="004847AA" w:rsidRDefault="00BA4572" w:rsidP="00BA4572"/>
    <w:p w:rsidR="00AA0FD0" w:rsidRDefault="00AA0FD0" w:rsidP="00AA0F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0FD0" w:rsidRDefault="00AA0FD0" w:rsidP="00AA0F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0FD0" w:rsidRDefault="00AA0FD0" w:rsidP="00AA0FD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0FD0" w:rsidRPr="000E186F" w:rsidRDefault="00AA0FD0" w:rsidP="00BA45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E18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Pr="000E1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E186F">
        <w:rPr>
          <w:sz w:val="24"/>
          <w:szCs w:val="24"/>
        </w:rPr>
        <w:t xml:space="preserve">Приложение к Распоряжению                           </w:t>
      </w:r>
    </w:p>
    <w:p w:rsidR="00AA0FD0" w:rsidRPr="000E186F" w:rsidRDefault="00AA0FD0" w:rsidP="00BA45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Pr="000E186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0E1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E186F">
        <w:rPr>
          <w:sz w:val="24"/>
          <w:szCs w:val="24"/>
        </w:rPr>
        <w:t>Контрольно-счетного органа</w:t>
      </w:r>
    </w:p>
    <w:p w:rsidR="00AA0FD0" w:rsidRPr="000E186F" w:rsidRDefault="00AA0FD0" w:rsidP="00BA457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E186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</w:t>
      </w:r>
      <w:r w:rsidRPr="000E18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E186F">
        <w:rPr>
          <w:sz w:val="24"/>
          <w:szCs w:val="24"/>
        </w:rPr>
        <w:t xml:space="preserve"> муниципального образования </w:t>
      </w:r>
      <w:r w:rsidR="00BA4572">
        <w:rPr>
          <w:sz w:val="24"/>
          <w:szCs w:val="24"/>
        </w:rPr>
        <w:t>Куркинский</w:t>
      </w:r>
      <w:r w:rsidRPr="000E186F">
        <w:rPr>
          <w:sz w:val="24"/>
          <w:szCs w:val="24"/>
        </w:rPr>
        <w:t xml:space="preserve"> район         </w:t>
      </w:r>
      <w:r>
        <w:rPr>
          <w:sz w:val="24"/>
          <w:szCs w:val="24"/>
        </w:rPr>
        <w:t xml:space="preserve">               </w:t>
      </w:r>
      <w:r w:rsidR="00BA4572">
        <w:rPr>
          <w:sz w:val="24"/>
          <w:szCs w:val="24"/>
        </w:rPr>
        <w:t xml:space="preserve">     от 30.12.20</w:t>
      </w:r>
      <w:r w:rsidRPr="000E186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№ </w:t>
      </w:r>
      <w:r w:rsidR="00BA4572">
        <w:rPr>
          <w:sz w:val="24"/>
          <w:szCs w:val="24"/>
        </w:rPr>
        <w:t>27-р</w:t>
      </w:r>
      <w:r>
        <w:rPr>
          <w:sz w:val="24"/>
          <w:szCs w:val="24"/>
        </w:rPr>
        <w:t xml:space="preserve"> </w:t>
      </w:r>
    </w:p>
    <w:p w:rsidR="00AA0FD0" w:rsidRPr="000E186F" w:rsidRDefault="00AA0FD0" w:rsidP="00AA0F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A0FD0" w:rsidRPr="000E186F" w:rsidRDefault="00AA0FD0" w:rsidP="00AA0FD0">
      <w:pPr>
        <w:rPr>
          <w:sz w:val="24"/>
          <w:szCs w:val="24"/>
        </w:rPr>
      </w:pPr>
    </w:p>
    <w:p w:rsidR="00AA0FD0" w:rsidRPr="000E186F" w:rsidRDefault="00AA0FD0" w:rsidP="00AA0FD0">
      <w:pPr>
        <w:jc w:val="center"/>
        <w:rPr>
          <w:sz w:val="24"/>
          <w:szCs w:val="24"/>
        </w:rPr>
      </w:pPr>
    </w:p>
    <w:p w:rsidR="00AA0FD0" w:rsidRPr="000E186F" w:rsidRDefault="00AA0FD0" w:rsidP="00AA0FD0">
      <w:pPr>
        <w:jc w:val="center"/>
        <w:rPr>
          <w:sz w:val="24"/>
          <w:szCs w:val="24"/>
        </w:rPr>
      </w:pPr>
    </w:p>
    <w:p w:rsidR="00AA0FD0" w:rsidRPr="00E95662" w:rsidRDefault="00AA0FD0" w:rsidP="00AA0FD0">
      <w:pPr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СТАНДАРТ</w:t>
      </w:r>
    </w:p>
    <w:p w:rsidR="00AA0FD0" w:rsidRPr="00E95662" w:rsidRDefault="00AA0FD0" w:rsidP="00AA0FD0">
      <w:pPr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внешнего муниципального финансового контроля</w:t>
      </w:r>
    </w:p>
    <w:p w:rsidR="00AA0FD0" w:rsidRPr="00E95662" w:rsidRDefault="00AA0FD0" w:rsidP="00AA0FD0">
      <w:pPr>
        <w:jc w:val="center"/>
        <w:rPr>
          <w:sz w:val="24"/>
          <w:szCs w:val="24"/>
        </w:rPr>
      </w:pPr>
      <w:r w:rsidRPr="00E95662">
        <w:rPr>
          <w:sz w:val="24"/>
          <w:szCs w:val="24"/>
        </w:rPr>
        <w:t>Контрольно-счетного органа муниципального образования</w:t>
      </w:r>
    </w:p>
    <w:p w:rsidR="00AA0FD0" w:rsidRPr="000E186F" w:rsidRDefault="00BA4572" w:rsidP="00AA0FD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Куркинский</w:t>
      </w:r>
      <w:r w:rsidR="00AA0FD0" w:rsidRPr="00E95662">
        <w:rPr>
          <w:sz w:val="24"/>
          <w:szCs w:val="24"/>
        </w:rPr>
        <w:t xml:space="preserve"> район</w:t>
      </w:r>
      <w:r w:rsidR="00AA0FD0" w:rsidRPr="000E186F">
        <w:rPr>
          <w:sz w:val="24"/>
          <w:szCs w:val="24"/>
        </w:rPr>
        <w:t xml:space="preserve">  </w:t>
      </w:r>
    </w:p>
    <w:p w:rsidR="00AA0FD0" w:rsidRPr="000E186F" w:rsidRDefault="00AA0FD0" w:rsidP="00AA0FD0">
      <w:pPr>
        <w:widowControl w:val="0"/>
        <w:jc w:val="center"/>
        <w:rPr>
          <w:sz w:val="24"/>
          <w:szCs w:val="24"/>
        </w:rPr>
      </w:pPr>
    </w:p>
    <w:p w:rsidR="00AA0FD0" w:rsidRPr="000E186F" w:rsidRDefault="00AA0FD0" w:rsidP="00AA0FD0">
      <w:pPr>
        <w:widowControl w:val="0"/>
        <w:jc w:val="center"/>
        <w:rPr>
          <w:sz w:val="24"/>
          <w:szCs w:val="24"/>
        </w:rPr>
      </w:pPr>
    </w:p>
    <w:p w:rsidR="00AA0FD0" w:rsidRPr="000E186F" w:rsidRDefault="00AA0FD0" w:rsidP="00AA0FD0">
      <w:pPr>
        <w:pStyle w:val="Style2"/>
        <w:widowControl/>
        <w:ind w:firstLine="567"/>
        <w:rPr>
          <w:b/>
        </w:rPr>
      </w:pPr>
    </w:p>
    <w:p w:rsidR="00AA0FD0" w:rsidRDefault="00AA0FD0" w:rsidP="00AA0F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5662">
        <w:rPr>
          <w:b/>
          <w:sz w:val="28"/>
          <w:szCs w:val="28"/>
        </w:rPr>
        <w:t xml:space="preserve">СВМФК </w:t>
      </w:r>
    </w:p>
    <w:p w:rsidR="00AA0FD0" w:rsidRPr="00230228" w:rsidRDefault="00AA0FD0" w:rsidP="00AA0FD0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  <w:r w:rsidRPr="00230228">
        <w:rPr>
          <w:b/>
          <w:sz w:val="28"/>
          <w:szCs w:val="28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230228">
        <w:rPr>
          <w:rStyle w:val="FontStyle14"/>
          <w:sz w:val="28"/>
          <w:szCs w:val="28"/>
        </w:rPr>
        <w:t>»</w:t>
      </w:r>
    </w:p>
    <w:p w:rsidR="00AA0FD0" w:rsidRPr="00230228" w:rsidRDefault="00AA0FD0" w:rsidP="00AA0FD0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AA0FD0" w:rsidRPr="00E95662" w:rsidRDefault="00AA0FD0" w:rsidP="00AA0F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8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8640"/>
        <w:gridCol w:w="420"/>
      </w:tblGrid>
      <w:tr w:rsidR="00AA0FD0" w:rsidTr="004963E7">
        <w:trPr>
          <w:trHeight w:val="558"/>
        </w:trPr>
        <w:tc>
          <w:tcPr>
            <w:tcW w:w="420" w:type="dxa"/>
            <w:vAlign w:val="bottom"/>
          </w:tcPr>
          <w:p w:rsidR="00AA0FD0" w:rsidRDefault="00AA0FD0" w:rsidP="00BA457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:rsidR="00AA0FD0" w:rsidRDefault="00AA0FD0" w:rsidP="004963E7">
            <w:pPr>
              <w:ind w:left="23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  <w:p w:rsidR="00AA0FD0" w:rsidRDefault="00AA0FD0" w:rsidP="004963E7">
            <w:pPr>
              <w:ind w:left="23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A0FD0" w:rsidRDefault="00AA0FD0" w:rsidP="004963E7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20" w:type="dxa"/>
            <w:vAlign w:val="bottom"/>
          </w:tcPr>
          <w:p w:rsidR="00AA0FD0" w:rsidRDefault="00AA0FD0" w:rsidP="0049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стр.</w:t>
            </w:r>
          </w:p>
        </w:tc>
      </w:tr>
      <w:tr w:rsidR="00AA0FD0" w:rsidTr="004963E7">
        <w:trPr>
          <w:trHeight w:val="639"/>
        </w:trPr>
        <w:tc>
          <w:tcPr>
            <w:tcW w:w="420" w:type="dxa"/>
            <w:vAlign w:val="bottom"/>
          </w:tcPr>
          <w:p w:rsidR="00AA0FD0" w:rsidRDefault="00AA0FD0" w:rsidP="004963E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1.</w:t>
            </w:r>
          </w:p>
        </w:tc>
        <w:tc>
          <w:tcPr>
            <w:tcW w:w="8640" w:type="dxa"/>
            <w:vAlign w:val="bottom"/>
          </w:tcPr>
          <w:p w:rsidR="00AA0FD0" w:rsidRDefault="00AA0FD0" w:rsidP="004963E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положения………………………………………………………</w:t>
            </w:r>
          </w:p>
        </w:tc>
        <w:tc>
          <w:tcPr>
            <w:tcW w:w="420" w:type="dxa"/>
            <w:vAlign w:val="bottom"/>
          </w:tcPr>
          <w:p w:rsidR="00AA0FD0" w:rsidRDefault="00AA0FD0" w:rsidP="004963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A0FD0" w:rsidTr="004963E7">
        <w:trPr>
          <w:trHeight w:val="485"/>
        </w:trPr>
        <w:tc>
          <w:tcPr>
            <w:tcW w:w="420" w:type="dxa"/>
            <w:vAlign w:val="bottom"/>
          </w:tcPr>
          <w:p w:rsidR="00AA0FD0" w:rsidRDefault="00AA0FD0" w:rsidP="004963E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2.</w:t>
            </w:r>
          </w:p>
        </w:tc>
        <w:tc>
          <w:tcPr>
            <w:tcW w:w="8640" w:type="dxa"/>
            <w:vAlign w:val="bottom"/>
          </w:tcPr>
          <w:p w:rsidR="00AA0FD0" w:rsidRDefault="00AA0FD0" w:rsidP="004963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Методика проведения анализа бюджетного процесса………………..</w:t>
            </w:r>
          </w:p>
        </w:tc>
        <w:tc>
          <w:tcPr>
            <w:tcW w:w="420" w:type="dxa"/>
            <w:vAlign w:val="bottom"/>
          </w:tcPr>
          <w:p w:rsidR="00AA0FD0" w:rsidRDefault="00AA0FD0" w:rsidP="004963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AA0FD0" w:rsidRDefault="00AA0FD0" w:rsidP="00AA0FD0">
      <w:pPr>
        <w:spacing w:line="160" w:lineRule="exact"/>
        <w:rPr>
          <w:sz w:val="20"/>
          <w:szCs w:val="20"/>
        </w:rPr>
      </w:pPr>
    </w:p>
    <w:p w:rsidR="00AA0FD0" w:rsidRDefault="00AA0FD0" w:rsidP="00AA0FD0">
      <w:pPr>
        <w:numPr>
          <w:ilvl w:val="0"/>
          <w:numId w:val="1"/>
        </w:numPr>
        <w:tabs>
          <w:tab w:val="left" w:pos="660"/>
        </w:tabs>
        <w:ind w:left="660" w:hanging="6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документов, составляемых по итогам анализа бюджетного</w:t>
      </w:r>
    </w:p>
    <w:p w:rsidR="00AA0FD0" w:rsidRDefault="00AA0FD0" w:rsidP="00AA0FD0">
      <w:pPr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процесса…………………………………………………………………..      5</w:t>
      </w:r>
    </w:p>
    <w:p w:rsidR="00AA0FD0" w:rsidRDefault="00AA0FD0" w:rsidP="00AA0FD0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8620"/>
        <w:gridCol w:w="400"/>
      </w:tblGrid>
      <w:tr w:rsidR="00AA0FD0" w:rsidTr="004963E7">
        <w:trPr>
          <w:trHeight w:val="322"/>
        </w:trPr>
        <w:tc>
          <w:tcPr>
            <w:tcW w:w="440" w:type="dxa"/>
            <w:vAlign w:val="bottom"/>
          </w:tcPr>
          <w:p w:rsidR="00AA0FD0" w:rsidRDefault="00AA0FD0" w:rsidP="004963E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4.</w:t>
            </w:r>
          </w:p>
        </w:tc>
        <w:tc>
          <w:tcPr>
            <w:tcW w:w="8620" w:type="dxa"/>
            <w:vAlign w:val="bottom"/>
          </w:tcPr>
          <w:p w:rsidR="00AA0FD0" w:rsidRDefault="00AA0FD0" w:rsidP="004963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результатов………………………………………………</w:t>
            </w:r>
          </w:p>
        </w:tc>
        <w:tc>
          <w:tcPr>
            <w:tcW w:w="400" w:type="dxa"/>
            <w:vAlign w:val="bottom"/>
          </w:tcPr>
          <w:p w:rsidR="00AA0FD0" w:rsidRDefault="00AA0FD0" w:rsidP="004963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A0FD0" w:rsidTr="004963E7">
        <w:trPr>
          <w:trHeight w:val="482"/>
        </w:trPr>
        <w:tc>
          <w:tcPr>
            <w:tcW w:w="440" w:type="dxa"/>
            <w:vAlign w:val="bottom"/>
          </w:tcPr>
          <w:p w:rsidR="00AA0FD0" w:rsidRDefault="00AA0FD0" w:rsidP="004963E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5.</w:t>
            </w:r>
          </w:p>
        </w:tc>
        <w:tc>
          <w:tcPr>
            <w:tcW w:w="8620" w:type="dxa"/>
            <w:vAlign w:val="bottom"/>
          </w:tcPr>
          <w:p w:rsidR="00AA0FD0" w:rsidRDefault="00AA0FD0" w:rsidP="004963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к Стандарту……………………………………………….</w:t>
            </w:r>
          </w:p>
        </w:tc>
        <w:tc>
          <w:tcPr>
            <w:tcW w:w="400" w:type="dxa"/>
            <w:vAlign w:val="bottom"/>
          </w:tcPr>
          <w:p w:rsidR="00AA0FD0" w:rsidRDefault="00AA0FD0" w:rsidP="004963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AA0FD0" w:rsidRDefault="00AA0FD0" w:rsidP="00AA0FD0">
      <w:pPr>
        <w:sectPr w:rsidR="00AA0FD0">
          <w:footerReference w:type="default" r:id="rId5"/>
          <w:pgSz w:w="11900" w:h="16838"/>
          <w:pgMar w:top="700" w:right="966" w:bottom="1440" w:left="1440" w:header="0" w:footer="0" w:gutter="0"/>
          <w:cols w:space="720" w:equalWidth="0">
            <w:col w:w="9500"/>
          </w:cols>
        </w:sectPr>
      </w:pPr>
    </w:p>
    <w:p w:rsidR="00AA0FD0" w:rsidRDefault="00AA0FD0" w:rsidP="00AA0FD0">
      <w:pPr>
        <w:jc w:val="center"/>
        <w:rPr>
          <w:sz w:val="20"/>
          <w:szCs w:val="20"/>
        </w:rPr>
      </w:pPr>
    </w:p>
    <w:p w:rsidR="00AA0FD0" w:rsidRDefault="00AA0FD0" w:rsidP="00AA0FD0">
      <w:pPr>
        <w:spacing w:line="236" w:lineRule="exact"/>
        <w:rPr>
          <w:sz w:val="20"/>
          <w:szCs w:val="20"/>
        </w:rPr>
      </w:pPr>
    </w:p>
    <w:p w:rsidR="00AA0FD0" w:rsidRPr="0057764B" w:rsidRDefault="00AA0FD0" w:rsidP="00AA0FD0">
      <w:pPr>
        <w:numPr>
          <w:ilvl w:val="0"/>
          <w:numId w:val="2"/>
        </w:numPr>
        <w:tabs>
          <w:tab w:val="left" w:pos="3920"/>
        </w:tabs>
        <w:ind w:left="3920" w:hanging="275"/>
        <w:rPr>
          <w:rFonts w:eastAsia="Times New Roman"/>
          <w:b/>
          <w:bCs/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Общие положения</w:t>
      </w:r>
    </w:p>
    <w:p w:rsidR="00AA0FD0" w:rsidRPr="0057764B" w:rsidRDefault="00AA0FD0" w:rsidP="00AA0FD0">
      <w:pPr>
        <w:spacing w:line="330" w:lineRule="exact"/>
        <w:rPr>
          <w:sz w:val="24"/>
          <w:szCs w:val="24"/>
        </w:rPr>
      </w:pP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1.1. </w:t>
      </w:r>
      <w:proofErr w:type="gramStart"/>
      <w:r w:rsidRPr="0057764B">
        <w:rPr>
          <w:rFonts w:eastAsia="Times New Roman"/>
          <w:sz w:val="24"/>
          <w:szCs w:val="24"/>
        </w:rPr>
        <w:t>Стандарт внешнего муниципального финансо</w:t>
      </w:r>
      <w:r>
        <w:rPr>
          <w:rFonts w:eastAsia="Times New Roman"/>
          <w:sz w:val="24"/>
          <w:szCs w:val="24"/>
        </w:rPr>
        <w:t xml:space="preserve">вого контроля Контрольно-счетного органа муниципального образования </w:t>
      </w:r>
      <w:r w:rsidR="00BA4572">
        <w:rPr>
          <w:rFonts w:eastAsia="Times New Roman"/>
          <w:sz w:val="24"/>
          <w:szCs w:val="24"/>
        </w:rPr>
        <w:t>Куркинский</w:t>
      </w:r>
      <w:r>
        <w:rPr>
          <w:rFonts w:eastAsia="Times New Roman"/>
          <w:sz w:val="24"/>
          <w:szCs w:val="24"/>
        </w:rPr>
        <w:t xml:space="preserve"> район </w:t>
      </w:r>
      <w:r w:rsidRPr="0093648E">
        <w:rPr>
          <w:sz w:val="24"/>
          <w:szCs w:val="24"/>
        </w:rPr>
        <w:t>«Проведение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93648E">
        <w:rPr>
          <w:rStyle w:val="FontStyle14"/>
          <w:sz w:val="24"/>
          <w:szCs w:val="24"/>
        </w:rPr>
        <w:t>»</w:t>
      </w:r>
      <w:r w:rsidRPr="00FE0880">
        <w:rPr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 xml:space="preserve"> (далее - Стандарт) предназначен для регламентации</w:t>
      </w:r>
      <w:r>
        <w:rPr>
          <w:rFonts w:eastAsia="Times New Roman"/>
          <w:sz w:val="24"/>
          <w:szCs w:val="24"/>
        </w:rPr>
        <w:t xml:space="preserve"> деятельности Контрольно-счетного органа муниципального образования </w:t>
      </w:r>
      <w:r w:rsidR="00BA4572">
        <w:rPr>
          <w:rFonts w:eastAsia="Times New Roman"/>
          <w:sz w:val="24"/>
          <w:szCs w:val="24"/>
        </w:rPr>
        <w:t>Куркинский</w:t>
      </w:r>
      <w:r>
        <w:rPr>
          <w:rFonts w:eastAsia="Times New Roman"/>
          <w:sz w:val="24"/>
          <w:szCs w:val="24"/>
        </w:rPr>
        <w:t xml:space="preserve"> район</w:t>
      </w:r>
      <w:r w:rsidRPr="005776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(далее - Контрольно-счетный орган</w:t>
      </w:r>
      <w:r w:rsidRPr="0057764B">
        <w:rPr>
          <w:rFonts w:eastAsia="Times New Roman"/>
          <w:sz w:val="24"/>
          <w:szCs w:val="24"/>
        </w:rPr>
        <w:t>) и представляет собой совокупность действий и операций</w:t>
      </w:r>
      <w:proofErr w:type="gramEnd"/>
      <w:r w:rsidRPr="0057764B">
        <w:rPr>
          <w:rFonts w:eastAsia="Times New Roman"/>
          <w:sz w:val="24"/>
          <w:szCs w:val="24"/>
        </w:rPr>
        <w:t>, осуществляемых должно</w:t>
      </w:r>
      <w:r>
        <w:rPr>
          <w:rFonts w:eastAsia="Times New Roman"/>
          <w:sz w:val="24"/>
          <w:szCs w:val="24"/>
        </w:rPr>
        <w:t>стными лицами Контрольно-счетного органа</w:t>
      </w:r>
      <w:r w:rsidRPr="0057764B">
        <w:rPr>
          <w:rFonts w:eastAsia="Times New Roman"/>
          <w:sz w:val="24"/>
          <w:szCs w:val="24"/>
        </w:rPr>
        <w:t xml:space="preserve"> по вопросу анализа </w:t>
      </w:r>
      <w:r>
        <w:rPr>
          <w:rFonts w:eastAsia="Times New Roman"/>
          <w:sz w:val="24"/>
          <w:szCs w:val="24"/>
        </w:rPr>
        <w:t xml:space="preserve">и мониторинга </w:t>
      </w:r>
      <w:r w:rsidRPr="0057764B">
        <w:rPr>
          <w:rFonts w:eastAsia="Times New Roman"/>
          <w:sz w:val="24"/>
          <w:szCs w:val="24"/>
        </w:rPr>
        <w:t>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1.2. </w:t>
      </w:r>
      <w:proofErr w:type="gramStart"/>
      <w:r w:rsidRPr="0057764B">
        <w:rPr>
          <w:rFonts w:eastAsia="Times New Roman"/>
          <w:sz w:val="24"/>
          <w:szCs w:val="24"/>
        </w:rPr>
        <w:t xml:space="preserve">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и </w:t>
      </w:r>
      <w:r>
        <w:rPr>
          <w:sz w:val="24"/>
          <w:szCs w:val="24"/>
        </w:rPr>
        <w:t>п.8</w:t>
      </w:r>
      <w:r w:rsidRPr="00B01D0F">
        <w:rPr>
          <w:sz w:val="24"/>
          <w:szCs w:val="24"/>
        </w:rPr>
        <w:t xml:space="preserve"> ст.9</w:t>
      </w:r>
      <w:r w:rsidRPr="000E186F">
        <w:rPr>
          <w:sz w:val="24"/>
          <w:szCs w:val="24"/>
        </w:rPr>
        <w:t xml:space="preserve"> Положения о Контрольно-счетном органе муниципального образования </w:t>
      </w:r>
      <w:r w:rsidR="00BA4572">
        <w:rPr>
          <w:sz w:val="24"/>
          <w:szCs w:val="24"/>
        </w:rPr>
        <w:t>Куркинский</w:t>
      </w:r>
      <w:proofErr w:type="gramEnd"/>
      <w:r w:rsidRPr="000E186F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,</w:t>
      </w:r>
      <w:r w:rsidRPr="000E186F">
        <w:rPr>
          <w:sz w:val="24"/>
          <w:szCs w:val="24"/>
        </w:rPr>
        <w:t xml:space="preserve"> утвержденным решением Собрания представителей муниципального образования </w:t>
      </w:r>
      <w:r w:rsidR="00BA4572">
        <w:rPr>
          <w:sz w:val="24"/>
          <w:szCs w:val="24"/>
        </w:rPr>
        <w:t>Куркинский</w:t>
      </w:r>
      <w:r w:rsidRPr="000E186F">
        <w:rPr>
          <w:sz w:val="24"/>
          <w:szCs w:val="24"/>
        </w:rPr>
        <w:t xml:space="preserve"> район от 30.02.2012  № 28-325 (с изменениями и дополнениями)</w:t>
      </w:r>
      <w:r w:rsidRPr="0057764B">
        <w:rPr>
          <w:rFonts w:eastAsia="Times New Roman"/>
          <w:sz w:val="24"/>
          <w:szCs w:val="24"/>
        </w:rPr>
        <w:t>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1.3. Целью Стандарта является установление единых принципов, правил и процедур осуществления анализа бюджетного процесса в муниципальном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образовании и подготовка предложений, направленных на его совершенствование.</w:t>
      </w:r>
    </w:p>
    <w:p w:rsidR="00AA0FD0" w:rsidRPr="0057764B" w:rsidRDefault="00AA0FD0" w:rsidP="00AA0FD0">
      <w:pPr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1.4. Понятия, используемые в настоящем Положении: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 xml:space="preserve">Бюджетный процесс </w:t>
      </w:r>
      <w:r w:rsidRPr="0057764B">
        <w:rPr>
          <w:rFonts w:eastAsia="Times New Roman"/>
          <w:sz w:val="24"/>
          <w:szCs w:val="24"/>
        </w:rPr>
        <w:t>-</w:t>
      </w:r>
      <w:r w:rsidRPr="0057764B">
        <w:rPr>
          <w:rFonts w:eastAsia="Times New Roman"/>
          <w:b/>
          <w:bCs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регламентируемая законодательством Российской</w:t>
      </w:r>
      <w:r w:rsidRPr="0057764B">
        <w:rPr>
          <w:rFonts w:eastAsia="Times New Roman"/>
          <w:b/>
          <w:bCs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 xml:space="preserve">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57764B">
        <w:rPr>
          <w:rFonts w:eastAsia="Times New Roman"/>
          <w:sz w:val="24"/>
          <w:szCs w:val="24"/>
        </w:rPr>
        <w:t>контролю за</w:t>
      </w:r>
      <w:proofErr w:type="gramEnd"/>
      <w:r w:rsidRPr="0057764B">
        <w:rPr>
          <w:rFonts w:eastAsia="Times New Roman"/>
          <w:sz w:val="24"/>
          <w:szCs w:val="24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AA0FD0" w:rsidRPr="0057764B" w:rsidRDefault="00AA0FD0" w:rsidP="00AA0FD0">
      <w:pPr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1.5. Задачи, решаемые Стандартом:</w:t>
      </w:r>
    </w:p>
    <w:p w:rsidR="00AA0FD0" w:rsidRPr="0057764B" w:rsidRDefault="00AA0FD0" w:rsidP="00AA0FD0">
      <w:pPr>
        <w:tabs>
          <w:tab w:val="left" w:pos="104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оценка конечных результатов формирования, составления и исполнения бюджета;</w:t>
      </w:r>
    </w:p>
    <w:p w:rsidR="00AA0FD0" w:rsidRPr="0057764B" w:rsidRDefault="00AA0FD0" w:rsidP="00AA0FD0">
      <w:pPr>
        <w:tabs>
          <w:tab w:val="left" w:pos="10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обоснование бюджетной политики муниципального образования;</w:t>
      </w:r>
    </w:p>
    <w:p w:rsidR="00AA0FD0" w:rsidRPr="0057764B" w:rsidRDefault="00AA0FD0" w:rsidP="00AA0FD0">
      <w:pPr>
        <w:tabs>
          <w:tab w:val="left" w:pos="137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обоснование параметров показателей, использованных при формировании бюджета;</w:t>
      </w:r>
    </w:p>
    <w:p w:rsidR="00AA0FD0" w:rsidRPr="0057764B" w:rsidRDefault="00AA0FD0" w:rsidP="00AA0FD0">
      <w:pPr>
        <w:tabs>
          <w:tab w:val="left" w:pos="125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:rsidR="00AA0FD0" w:rsidRPr="0057764B" w:rsidRDefault="00AA0FD0" w:rsidP="00AA0FD0">
      <w:pPr>
        <w:tabs>
          <w:tab w:val="left" w:pos="10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выявление резервов в процессе исполнения бюджета;</w:t>
      </w:r>
    </w:p>
    <w:p w:rsidR="00AA0FD0" w:rsidRDefault="00AA0FD0" w:rsidP="00AA0FD0">
      <w:pPr>
        <w:tabs>
          <w:tab w:val="left" w:pos="15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выявление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отрицательных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моментов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sz w:val="24"/>
          <w:szCs w:val="24"/>
        </w:rPr>
        <w:t xml:space="preserve">бюджетополучателей, приводящих к нерациональному, нецелевому, неэффективному использованию бюджетных средств; </w:t>
      </w:r>
    </w:p>
    <w:p w:rsidR="00AA0FD0" w:rsidRPr="0057764B" w:rsidRDefault="00AA0FD0" w:rsidP="00AA0FD0">
      <w:pPr>
        <w:tabs>
          <w:tab w:val="left" w:pos="154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разработка предложений по эффективному планированию и использованию бюджетных средств;</w:t>
      </w:r>
    </w:p>
    <w:p w:rsidR="00AA0FD0" w:rsidRPr="0057764B" w:rsidRDefault="00AA0FD0" w:rsidP="00AA0FD0">
      <w:pPr>
        <w:tabs>
          <w:tab w:val="left" w:pos="10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7764B">
        <w:rPr>
          <w:rFonts w:eastAsia="Times New Roman"/>
          <w:sz w:val="24"/>
          <w:szCs w:val="24"/>
        </w:rPr>
        <w:t>совершенствование бюджетного процесса и межбюджетных отношений.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tabs>
          <w:tab w:val="left" w:pos="21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2.</w:t>
      </w:r>
      <w:r w:rsidRPr="0057764B">
        <w:rPr>
          <w:rFonts w:eastAsia="Times New Roman"/>
          <w:b/>
          <w:bCs/>
          <w:sz w:val="24"/>
          <w:szCs w:val="24"/>
        </w:rPr>
        <w:t>Методика проведения анализа бюджетного процесса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2.1. 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lastRenderedPageBreak/>
        <w:t>2.2. В целях проведения анализа бюджета и бюджетного процесса используется ряд методов</w:t>
      </w:r>
      <w:r w:rsidRPr="0057764B">
        <w:rPr>
          <w:rFonts w:eastAsia="Times New Roman"/>
          <w:b/>
          <w:bCs/>
          <w:sz w:val="24"/>
          <w:szCs w:val="24"/>
        </w:rPr>
        <w:t>:</w:t>
      </w:r>
    </w:p>
    <w:p w:rsidR="00AA0FD0" w:rsidRPr="006354EF" w:rsidRDefault="00AA0FD0" w:rsidP="00AA0FD0">
      <w:pPr>
        <w:numPr>
          <w:ilvl w:val="0"/>
          <w:numId w:val="3"/>
        </w:numPr>
        <w:tabs>
          <w:tab w:val="left" w:pos="1020"/>
        </w:tabs>
        <w:ind w:hanging="169"/>
        <w:rPr>
          <w:rFonts w:eastAsia="Times New Roman"/>
          <w:sz w:val="24"/>
          <w:szCs w:val="24"/>
        </w:rPr>
      </w:pPr>
      <w:r w:rsidRPr="006354EF">
        <w:rPr>
          <w:rFonts w:eastAsia="Times New Roman"/>
          <w:sz w:val="24"/>
          <w:szCs w:val="24"/>
        </w:rPr>
        <w:t>метод сравнения;</w:t>
      </w:r>
    </w:p>
    <w:p w:rsidR="00AA0FD0" w:rsidRPr="0057764B" w:rsidRDefault="00AA0FD0" w:rsidP="00AA0FD0">
      <w:pPr>
        <w:numPr>
          <w:ilvl w:val="0"/>
          <w:numId w:val="3"/>
        </w:numPr>
        <w:tabs>
          <w:tab w:val="left" w:pos="1020"/>
        </w:tabs>
        <w:ind w:hanging="169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метод группировки;</w:t>
      </w:r>
    </w:p>
    <w:p w:rsidR="00AA0FD0" w:rsidRPr="00ED0F90" w:rsidRDefault="00AA0FD0" w:rsidP="00AA0FD0">
      <w:pPr>
        <w:numPr>
          <w:ilvl w:val="0"/>
          <w:numId w:val="3"/>
        </w:numPr>
        <w:tabs>
          <w:tab w:val="left" w:pos="1020"/>
        </w:tabs>
        <w:ind w:hanging="169"/>
        <w:rPr>
          <w:sz w:val="24"/>
          <w:szCs w:val="24"/>
        </w:rPr>
      </w:pPr>
      <w:r w:rsidRPr="00ED0F90">
        <w:rPr>
          <w:rFonts w:eastAsia="Times New Roman"/>
          <w:sz w:val="24"/>
          <w:szCs w:val="24"/>
        </w:rPr>
        <w:t>метод цепных постановок;</w:t>
      </w:r>
    </w:p>
    <w:p w:rsidR="00AA0FD0" w:rsidRPr="0057764B" w:rsidRDefault="00AA0FD0" w:rsidP="00AA0FD0">
      <w:pPr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-методы горизонтального, вертикального, ретроспективного, факторного анализа и другие.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2.3. </w:t>
      </w:r>
      <w:r w:rsidRPr="0057764B">
        <w:rPr>
          <w:rFonts w:eastAsia="Times New Roman"/>
          <w:b/>
          <w:bCs/>
          <w:sz w:val="24"/>
          <w:szCs w:val="24"/>
        </w:rPr>
        <w:t>Метод сравнения</w:t>
      </w:r>
      <w:r w:rsidRPr="0057764B">
        <w:rPr>
          <w:rFonts w:eastAsia="Times New Roman"/>
          <w:sz w:val="24"/>
          <w:szCs w:val="24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2.4. </w:t>
      </w:r>
      <w:r w:rsidRPr="0057764B">
        <w:rPr>
          <w:rFonts w:eastAsia="Times New Roman"/>
          <w:b/>
          <w:bCs/>
          <w:sz w:val="24"/>
          <w:szCs w:val="24"/>
        </w:rPr>
        <w:t>Метод группировки</w:t>
      </w:r>
      <w:r w:rsidRPr="0057764B">
        <w:rPr>
          <w:rFonts w:eastAsia="Times New Roman"/>
          <w:sz w:val="24"/>
          <w:szCs w:val="24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2.5. </w:t>
      </w:r>
      <w:r w:rsidRPr="0057764B">
        <w:rPr>
          <w:rFonts w:eastAsia="Times New Roman"/>
          <w:b/>
          <w:bCs/>
          <w:sz w:val="24"/>
          <w:szCs w:val="24"/>
        </w:rPr>
        <w:t>Метод цепных постановок</w:t>
      </w:r>
      <w:r w:rsidRPr="0057764B"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b/>
          <w:bCs/>
          <w:sz w:val="24"/>
          <w:szCs w:val="24"/>
        </w:rPr>
        <w:t>(метод элиминирования)</w:t>
      </w:r>
      <w:r w:rsidRPr="0057764B">
        <w:rPr>
          <w:rFonts w:eastAsia="Times New Roman"/>
          <w:sz w:val="24"/>
          <w:szCs w:val="24"/>
        </w:rPr>
        <w:t xml:space="preserve"> заключается в замене отдельного отчетного показателя </w:t>
      </w:r>
      <w:proofErr w:type="gramStart"/>
      <w:r w:rsidRPr="0057764B">
        <w:rPr>
          <w:rFonts w:eastAsia="Times New Roman"/>
          <w:sz w:val="24"/>
          <w:szCs w:val="24"/>
        </w:rPr>
        <w:t>базисным</w:t>
      </w:r>
      <w:proofErr w:type="gramEnd"/>
      <w:r w:rsidRPr="0057764B">
        <w:rPr>
          <w:rFonts w:eastAsia="Times New Roman"/>
          <w:sz w:val="24"/>
          <w:szCs w:val="24"/>
        </w:rPr>
        <w:t>, при неизменности остальных показателей, что позволяет выявлять влияние отдельных факторов на совокупный бюджетный показатель.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2.6. </w:t>
      </w:r>
      <w:r w:rsidRPr="0057764B">
        <w:rPr>
          <w:rFonts w:eastAsia="Times New Roman"/>
          <w:b/>
          <w:bCs/>
          <w:sz w:val="24"/>
          <w:szCs w:val="24"/>
        </w:rPr>
        <w:t>Горизонтальный анализ</w:t>
      </w:r>
      <w:r w:rsidRPr="0057764B">
        <w:rPr>
          <w:rFonts w:eastAsia="Times New Roman"/>
          <w:sz w:val="24"/>
          <w:szCs w:val="24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</w:t>
      </w:r>
      <w:proofErr w:type="gramStart"/>
      <w:r w:rsidRPr="0057764B">
        <w:rPr>
          <w:rFonts w:eastAsia="Times New Roman"/>
          <w:sz w:val="24"/>
          <w:szCs w:val="24"/>
        </w:rPr>
        <w:t>с</w:t>
      </w:r>
      <w:proofErr w:type="gramEnd"/>
      <w:r w:rsidRPr="0057764B">
        <w:rPr>
          <w:rFonts w:eastAsia="Times New Roman"/>
          <w:sz w:val="24"/>
          <w:szCs w:val="24"/>
        </w:rPr>
        <w:t xml:space="preserve"> фактическими.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2.7. </w:t>
      </w:r>
      <w:r w:rsidRPr="0057764B">
        <w:rPr>
          <w:rFonts w:eastAsia="Times New Roman"/>
          <w:b/>
          <w:bCs/>
          <w:sz w:val="24"/>
          <w:szCs w:val="24"/>
        </w:rPr>
        <w:t>Вертикальный анализ</w:t>
      </w:r>
      <w:r w:rsidRPr="0057764B">
        <w:rPr>
          <w:rFonts w:eastAsia="Times New Roman"/>
          <w:sz w:val="24"/>
          <w:szCs w:val="24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2.8. </w:t>
      </w:r>
      <w:r w:rsidRPr="0057764B">
        <w:rPr>
          <w:rFonts w:eastAsia="Times New Roman"/>
          <w:b/>
          <w:bCs/>
          <w:sz w:val="24"/>
          <w:szCs w:val="24"/>
        </w:rPr>
        <w:t>Ретроспективный анализ</w:t>
      </w:r>
      <w:r w:rsidRPr="0057764B">
        <w:rPr>
          <w:rFonts w:eastAsia="Times New Roman"/>
          <w:sz w:val="24"/>
          <w:szCs w:val="24"/>
        </w:rPr>
        <w:t xml:space="preserve"> </w:t>
      </w:r>
      <w:r w:rsidRPr="0057764B">
        <w:rPr>
          <w:rFonts w:eastAsia="Times New Roman"/>
          <w:b/>
          <w:bCs/>
          <w:sz w:val="24"/>
          <w:szCs w:val="24"/>
        </w:rPr>
        <w:t>(трендовый)</w:t>
      </w:r>
      <w:r w:rsidRPr="0057764B">
        <w:rPr>
          <w:rFonts w:eastAsia="Times New Roman"/>
          <w:sz w:val="24"/>
          <w:szCs w:val="24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AA0FD0" w:rsidRPr="0057764B" w:rsidRDefault="00AA0FD0" w:rsidP="00AA0FD0">
      <w:pPr>
        <w:ind w:firstLine="852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2.9. </w:t>
      </w:r>
      <w:r w:rsidRPr="0057764B">
        <w:rPr>
          <w:rFonts w:eastAsia="Times New Roman"/>
          <w:b/>
          <w:bCs/>
          <w:sz w:val="24"/>
          <w:szCs w:val="24"/>
        </w:rPr>
        <w:t>Факторный анализ</w:t>
      </w:r>
      <w:r w:rsidRPr="0057764B">
        <w:rPr>
          <w:rFonts w:eastAsia="Times New Roman"/>
          <w:sz w:val="24"/>
          <w:szCs w:val="24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  <w:r>
        <w:rPr>
          <w:rFonts w:eastAsia="Times New Roman"/>
          <w:sz w:val="24"/>
          <w:szCs w:val="24"/>
        </w:rPr>
        <w:t xml:space="preserve">  </w:t>
      </w:r>
    </w:p>
    <w:p w:rsidR="00AA0FD0" w:rsidRPr="0057764B" w:rsidRDefault="00AA0FD0" w:rsidP="00AA0FD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Pr="0057764B">
        <w:rPr>
          <w:rFonts w:eastAsia="Times New Roman"/>
          <w:sz w:val="24"/>
          <w:szCs w:val="24"/>
        </w:rPr>
        <w:t>2.10. Анализ бюджетного процесса проводится за срок 3,6,9 месяцев и за 1год.</w:t>
      </w:r>
    </w:p>
    <w:p w:rsidR="00AA0FD0" w:rsidRPr="0057764B" w:rsidRDefault="00AA0FD0" w:rsidP="00AA0FD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Pr="0057764B">
        <w:rPr>
          <w:rFonts w:eastAsia="Times New Roman"/>
          <w:sz w:val="24"/>
          <w:szCs w:val="24"/>
        </w:rPr>
        <w:t>2.11. Анализ бюджета должен вестись раздельно по доходам и расходам.</w:t>
      </w:r>
    </w:p>
    <w:p w:rsidR="00AA0FD0" w:rsidRPr="0057764B" w:rsidRDefault="00AA0FD0" w:rsidP="00AA0FD0">
      <w:pPr>
        <w:ind w:firstLine="70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57764B">
        <w:rPr>
          <w:rFonts w:eastAsia="Times New Roman"/>
          <w:sz w:val="24"/>
          <w:szCs w:val="24"/>
        </w:rPr>
        <w:t>2.12. При анализе бюджетного процесса и бюджета рекомендуется обратить внимание на следующие блоки вопросов:</w:t>
      </w:r>
    </w:p>
    <w:p w:rsidR="00AA0FD0" w:rsidRDefault="00AA0FD0" w:rsidP="00AA0FD0">
      <w:pPr>
        <w:numPr>
          <w:ilvl w:val="0"/>
          <w:numId w:val="4"/>
        </w:numPr>
        <w:tabs>
          <w:tab w:val="left" w:pos="860"/>
        </w:tabs>
        <w:ind w:hanging="160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нормативно-правовая база;</w:t>
      </w:r>
    </w:p>
    <w:p w:rsidR="00AA0FD0" w:rsidRPr="00757481" w:rsidRDefault="00AA0FD0" w:rsidP="00AA0FD0">
      <w:pPr>
        <w:numPr>
          <w:ilvl w:val="0"/>
          <w:numId w:val="4"/>
        </w:numPr>
        <w:tabs>
          <w:tab w:val="left" w:pos="860"/>
        </w:tabs>
        <w:ind w:hanging="160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t>действующая практика разработки и принятия бюджета и отчетов об их исполнении;</w:t>
      </w:r>
    </w:p>
    <w:p w:rsidR="00AA0FD0" w:rsidRPr="0057764B" w:rsidRDefault="00AA0FD0" w:rsidP="00AA0FD0">
      <w:pPr>
        <w:numPr>
          <w:ilvl w:val="0"/>
          <w:numId w:val="4"/>
        </w:numPr>
        <w:tabs>
          <w:tab w:val="left" w:pos="860"/>
        </w:tabs>
        <w:ind w:hanging="160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прозрачность бюджета;</w:t>
      </w:r>
    </w:p>
    <w:p w:rsidR="00AA0FD0" w:rsidRPr="00757481" w:rsidRDefault="00AA0FD0" w:rsidP="00AA0FD0">
      <w:pPr>
        <w:numPr>
          <w:ilvl w:val="0"/>
          <w:numId w:val="4"/>
        </w:numPr>
        <w:tabs>
          <w:tab w:val="left" w:pos="860"/>
        </w:tabs>
        <w:ind w:hanging="160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t>бюджет и его анализ.</w:t>
      </w:r>
    </w:p>
    <w:p w:rsidR="00AA0FD0" w:rsidRPr="0057764B" w:rsidRDefault="00AA0FD0" w:rsidP="00AA0FD0">
      <w:pPr>
        <w:numPr>
          <w:ilvl w:val="1"/>
          <w:numId w:val="4"/>
        </w:numPr>
        <w:tabs>
          <w:tab w:val="left" w:pos="1123"/>
        </w:tabs>
        <w:ind w:firstLine="851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каждой части оценки вносятся предложения по улучшению ситуации по каждому разделу (при необходимости).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numPr>
          <w:ilvl w:val="0"/>
          <w:numId w:val="5"/>
        </w:numPr>
        <w:tabs>
          <w:tab w:val="left" w:pos="2025"/>
        </w:tabs>
        <w:ind w:hanging="1907"/>
        <w:rPr>
          <w:rFonts w:eastAsia="Times New Roman"/>
          <w:b/>
          <w:bCs/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Перечень документов, составляемых по итогам анализа бюджетного процесса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ind w:firstLine="852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3.1. В результате проведенной работы подготавливается итоговый отчет по анализу бюджетного процесса и бюджета муниципального образования.</w:t>
      </w:r>
      <w:r>
        <w:rPr>
          <w:rFonts w:eastAsia="Times New Roman"/>
          <w:sz w:val="24"/>
          <w:szCs w:val="24"/>
        </w:rPr>
        <w:t xml:space="preserve">      </w:t>
      </w:r>
    </w:p>
    <w:p w:rsidR="00AA0FD0" w:rsidRPr="0057764B" w:rsidRDefault="00AA0FD0" w:rsidP="00AA0FD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Pr="0057764B">
        <w:rPr>
          <w:rFonts w:eastAsia="Times New Roman"/>
          <w:sz w:val="24"/>
          <w:szCs w:val="24"/>
        </w:rPr>
        <w:t>3.2. Отчет может публиковаться в полном объеме и в кратком изложении.</w:t>
      </w:r>
    </w:p>
    <w:p w:rsidR="00AA0FD0" w:rsidRPr="0057764B" w:rsidRDefault="00AA0FD0" w:rsidP="00AA0FD0">
      <w:pPr>
        <w:ind w:firstLine="852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3.3. Отчет предваряется краткой характеристикой муниципального образования, включающей: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757481" w:rsidRDefault="00AA0FD0" w:rsidP="00AA0FD0">
      <w:pPr>
        <w:numPr>
          <w:ilvl w:val="0"/>
          <w:numId w:val="6"/>
        </w:numPr>
        <w:tabs>
          <w:tab w:val="left" w:pos="1291"/>
        </w:tabs>
        <w:ind w:firstLine="851"/>
        <w:jc w:val="both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lastRenderedPageBreak/>
        <w:t xml:space="preserve">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 w:rsidRPr="00757481">
        <w:rPr>
          <w:rFonts w:eastAsia="Times New Roman"/>
          <w:sz w:val="24"/>
          <w:szCs w:val="24"/>
        </w:rPr>
        <w:t>занятых</w:t>
      </w:r>
      <w:proofErr w:type="gramEnd"/>
      <w:r w:rsidRPr="00757481">
        <w:rPr>
          <w:rFonts w:eastAsia="Times New Roman"/>
          <w:sz w:val="24"/>
          <w:szCs w:val="24"/>
        </w:rPr>
        <w:t>, уровень безработицы, средняя заработная плата);</w:t>
      </w:r>
    </w:p>
    <w:p w:rsidR="00AA0FD0" w:rsidRPr="00757481" w:rsidRDefault="00AA0FD0" w:rsidP="00AA0FD0">
      <w:pPr>
        <w:numPr>
          <w:ilvl w:val="0"/>
          <w:numId w:val="6"/>
        </w:numPr>
        <w:tabs>
          <w:tab w:val="left" w:pos="1337"/>
        </w:tabs>
        <w:ind w:firstLine="851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t xml:space="preserve">тип развития муниципального образования (развивающийся, </w:t>
      </w:r>
      <w:proofErr w:type="spellStart"/>
      <w:r w:rsidRPr="00757481">
        <w:rPr>
          <w:rFonts w:eastAsia="Times New Roman"/>
          <w:sz w:val="24"/>
          <w:szCs w:val="24"/>
        </w:rPr>
        <w:t>стагнирующий</w:t>
      </w:r>
      <w:proofErr w:type="spellEnd"/>
      <w:r w:rsidRPr="00757481">
        <w:rPr>
          <w:rFonts w:eastAsia="Times New Roman"/>
          <w:sz w:val="24"/>
          <w:szCs w:val="24"/>
        </w:rPr>
        <w:t>, депрессивный);</w:t>
      </w:r>
    </w:p>
    <w:p w:rsidR="00AA0FD0" w:rsidRPr="00757481" w:rsidRDefault="00AA0FD0" w:rsidP="00AA0FD0">
      <w:pPr>
        <w:numPr>
          <w:ilvl w:val="0"/>
          <w:numId w:val="6"/>
        </w:numPr>
        <w:tabs>
          <w:tab w:val="left" w:pos="1188"/>
        </w:tabs>
        <w:ind w:firstLine="851"/>
        <w:jc w:val="both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AA0FD0" w:rsidRPr="00757481" w:rsidRDefault="00AA0FD0" w:rsidP="00AA0FD0">
      <w:pPr>
        <w:numPr>
          <w:ilvl w:val="0"/>
          <w:numId w:val="6"/>
        </w:numPr>
        <w:tabs>
          <w:tab w:val="left" w:pos="1018"/>
        </w:tabs>
        <w:ind w:firstLine="851"/>
        <w:rPr>
          <w:rFonts w:eastAsia="Times New Roman"/>
          <w:sz w:val="24"/>
          <w:szCs w:val="24"/>
        </w:rPr>
      </w:pPr>
      <w:r w:rsidRPr="00757481">
        <w:rPr>
          <w:rFonts w:eastAsia="Times New Roman"/>
          <w:sz w:val="24"/>
          <w:szCs w:val="24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AA0FD0" w:rsidRPr="0057764B" w:rsidRDefault="00AA0FD0" w:rsidP="00AA0FD0">
      <w:pPr>
        <w:ind w:firstLine="991"/>
        <w:jc w:val="both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3.4. Для анализа бюджетного процесса так же могут использоваться материалы, оформляемые Контрольно-счетной палатой при проведении контрольных и экспертно-аналитических мероприятий.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tabs>
          <w:tab w:val="left" w:pos="39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4. </w:t>
      </w:r>
      <w:r w:rsidRPr="0057764B">
        <w:rPr>
          <w:rFonts w:eastAsia="Times New Roman"/>
          <w:b/>
          <w:bCs/>
          <w:sz w:val="24"/>
          <w:szCs w:val="24"/>
        </w:rPr>
        <w:t>Оформление результатов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ind w:firstLine="852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4.1. Образец оформления отчета, составляемого по результатам анализа бюджетного процесса, приведен в Приложении к Стандарту.</w:t>
      </w:r>
    </w:p>
    <w:p w:rsidR="00AA0FD0" w:rsidRPr="0057764B" w:rsidRDefault="00AA0FD0" w:rsidP="00AA0FD0">
      <w:pPr>
        <w:jc w:val="center"/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jc w:val="right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Приложение к Стандарту</w:t>
      </w: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</w:p>
    <w:p w:rsidR="00AA0FD0" w:rsidRPr="0057764B" w:rsidRDefault="00AA0FD0" w:rsidP="00AA0FD0">
      <w:pPr>
        <w:spacing w:line="332" w:lineRule="exact"/>
        <w:rPr>
          <w:sz w:val="24"/>
          <w:szCs w:val="24"/>
        </w:rPr>
      </w:pPr>
    </w:p>
    <w:p w:rsidR="00AA0FD0" w:rsidRPr="0057764B" w:rsidRDefault="00AA0FD0" w:rsidP="00AA0FD0">
      <w:pPr>
        <w:ind w:right="20"/>
        <w:jc w:val="center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Титульный лист</w:t>
      </w: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358" w:lineRule="exact"/>
        <w:rPr>
          <w:sz w:val="24"/>
          <w:szCs w:val="24"/>
        </w:rPr>
      </w:pPr>
    </w:p>
    <w:p w:rsidR="00AA0FD0" w:rsidRPr="0057764B" w:rsidRDefault="00AA0FD0" w:rsidP="00AA0FD0">
      <w:pPr>
        <w:spacing w:line="236" w:lineRule="auto"/>
        <w:ind w:right="20"/>
        <w:jc w:val="both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Отчет об анализе</w:t>
      </w:r>
      <w:r>
        <w:rPr>
          <w:rFonts w:eastAsia="Times New Roman"/>
          <w:sz w:val="24"/>
          <w:szCs w:val="24"/>
        </w:rPr>
        <w:t xml:space="preserve"> и мониторинге</w:t>
      </w:r>
      <w:r w:rsidRPr="0057764B">
        <w:rPr>
          <w:rFonts w:eastAsia="Times New Roman"/>
          <w:sz w:val="24"/>
          <w:szCs w:val="24"/>
        </w:rPr>
        <w:t xml:space="preserve"> бюджетного процесса в муниципальном образовании «___________________________________» и предложения, направленные на его совершенствование</w:t>
      </w:r>
    </w:p>
    <w:p w:rsidR="00AA0FD0" w:rsidRPr="0057764B" w:rsidRDefault="00AA0FD0" w:rsidP="00AA0FD0">
      <w:pPr>
        <w:rPr>
          <w:sz w:val="24"/>
          <w:szCs w:val="24"/>
        </w:rPr>
        <w:sectPr w:rsidR="00AA0FD0" w:rsidRPr="0057764B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:rsidR="00AA0FD0" w:rsidRPr="0057764B" w:rsidRDefault="00AA0FD0" w:rsidP="00AA0FD0">
      <w:pPr>
        <w:jc w:val="center"/>
        <w:rPr>
          <w:sz w:val="24"/>
          <w:szCs w:val="24"/>
        </w:rPr>
      </w:pPr>
    </w:p>
    <w:p w:rsidR="00AA0FD0" w:rsidRPr="0057764B" w:rsidRDefault="00AA0FD0" w:rsidP="00AA0FD0">
      <w:pPr>
        <w:spacing w:line="231" w:lineRule="exact"/>
        <w:rPr>
          <w:sz w:val="24"/>
          <w:szCs w:val="24"/>
        </w:rPr>
      </w:pPr>
    </w:p>
    <w:p w:rsidR="00AA0FD0" w:rsidRPr="0057764B" w:rsidRDefault="00AA0FD0" w:rsidP="00AA0FD0">
      <w:pPr>
        <w:jc w:val="center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Внутренняя часть.</w:t>
      </w:r>
    </w:p>
    <w:p w:rsidR="00AA0FD0" w:rsidRPr="0057764B" w:rsidRDefault="00AA0FD0" w:rsidP="00AA0FD0">
      <w:pPr>
        <w:spacing w:line="322" w:lineRule="exact"/>
        <w:rPr>
          <w:sz w:val="24"/>
          <w:szCs w:val="24"/>
        </w:rPr>
      </w:pPr>
    </w:p>
    <w:p w:rsidR="00AA0FD0" w:rsidRPr="0057764B" w:rsidRDefault="00AA0FD0" w:rsidP="00AA0FD0">
      <w:pPr>
        <w:jc w:val="center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Раздел 1.</w:t>
      </w:r>
    </w:p>
    <w:p w:rsidR="00AA0FD0" w:rsidRPr="0057764B" w:rsidRDefault="00AA0FD0" w:rsidP="00AA0FD0">
      <w:pPr>
        <w:spacing w:line="328" w:lineRule="exact"/>
        <w:rPr>
          <w:sz w:val="24"/>
          <w:szCs w:val="24"/>
        </w:rPr>
      </w:pPr>
    </w:p>
    <w:p w:rsidR="00AA0FD0" w:rsidRPr="0057764B" w:rsidRDefault="00AA0FD0" w:rsidP="00AA0FD0">
      <w:pPr>
        <w:ind w:left="861"/>
        <w:rPr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Краткая характеристика муниципального образования, включающая</w:t>
      </w:r>
    </w:p>
    <w:p w:rsidR="00AA0FD0" w:rsidRPr="0057764B" w:rsidRDefault="00AA0FD0" w:rsidP="00AA0FD0">
      <w:pPr>
        <w:numPr>
          <w:ilvl w:val="0"/>
          <w:numId w:val="7"/>
        </w:numPr>
        <w:tabs>
          <w:tab w:val="left" w:pos="221"/>
        </w:tabs>
        <w:ind w:left="221" w:hanging="221"/>
        <w:rPr>
          <w:rFonts w:eastAsia="Times New Roman"/>
          <w:b/>
          <w:bCs/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себя:</w:t>
      </w:r>
    </w:p>
    <w:p w:rsidR="00AA0FD0" w:rsidRPr="0057764B" w:rsidRDefault="00AA0FD0" w:rsidP="00AA0FD0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AA0FD0" w:rsidRPr="0057764B" w:rsidRDefault="00AA0FD0" w:rsidP="00AA0FD0">
      <w:pPr>
        <w:numPr>
          <w:ilvl w:val="1"/>
          <w:numId w:val="7"/>
        </w:numPr>
        <w:tabs>
          <w:tab w:val="left" w:pos="1292"/>
        </w:tabs>
        <w:spacing w:line="236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 w:rsidRPr="0057764B">
        <w:rPr>
          <w:rFonts w:eastAsia="Times New Roman"/>
          <w:sz w:val="24"/>
          <w:szCs w:val="24"/>
        </w:rPr>
        <w:t>занятых</w:t>
      </w:r>
      <w:proofErr w:type="gramEnd"/>
      <w:r w:rsidRPr="0057764B">
        <w:rPr>
          <w:rFonts w:eastAsia="Times New Roman"/>
          <w:sz w:val="24"/>
          <w:szCs w:val="24"/>
        </w:rPr>
        <w:t>, уровень безработицы, средняя заработная плата);</w:t>
      </w:r>
    </w:p>
    <w:p w:rsidR="00AA0FD0" w:rsidRPr="0057764B" w:rsidRDefault="00AA0FD0" w:rsidP="00AA0FD0">
      <w:pPr>
        <w:spacing w:line="14" w:lineRule="exact"/>
        <w:rPr>
          <w:rFonts w:eastAsia="Times New Roman"/>
          <w:sz w:val="24"/>
          <w:szCs w:val="24"/>
        </w:rPr>
      </w:pPr>
    </w:p>
    <w:p w:rsidR="00AA0FD0" w:rsidRPr="0057764B" w:rsidRDefault="00AA0FD0" w:rsidP="00AA0FD0">
      <w:pPr>
        <w:numPr>
          <w:ilvl w:val="1"/>
          <w:numId w:val="7"/>
        </w:numPr>
        <w:tabs>
          <w:tab w:val="left" w:pos="1338"/>
        </w:tabs>
        <w:spacing w:line="235" w:lineRule="auto"/>
        <w:ind w:left="1" w:firstLine="851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 xml:space="preserve">тип развития муниципального образования (развивающийся, </w:t>
      </w:r>
      <w:proofErr w:type="spellStart"/>
      <w:r w:rsidRPr="0057764B">
        <w:rPr>
          <w:rFonts w:eastAsia="Times New Roman"/>
          <w:sz w:val="24"/>
          <w:szCs w:val="24"/>
        </w:rPr>
        <w:t>стагнирующий</w:t>
      </w:r>
      <w:proofErr w:type="spellEnd"/>
      <w:r w:rsidRPr="0057764B">
        <w:rPr>
          <w:rFonts w:eastAsia="Times New Roman"/>
          <w:sz w:val="24"/>
          <w:szCs w:val="24"/>
        </w:rPr>
        <w:t>, депрессивный);</w:t>
      </w:r>
    </w:p>
    <w:p w:rsidR="00AA0FD0" w:rsidRPr="0057764B" w:rsidRDefault="00AA0FD0" w:rsidP="00AA0FD0">
      <w:pPr>
        <w:spacing w:line="15" w:lineRule="exact"/>
        <w:rPr>
          <w:rFonts w:eastAsia="Times New Roman"/>
          <w:sz w:val="24"/>
          <w:szCs w:val="24"/>
        </w:rPr>
      </w:pPr>
    </w:p>
    <w:p w:rsidR="00AA0FD0" w:rsidRPr="0057764B" w:rsidRDefault="00AA0FD0" w:rsidP="00AA0FD0">
      <w:pPr>
        <w:numPr>
          <w:ilvl w:val="1"/>
          <w:numId w:val="7"/>
        </w:numPr>
        <w:tabs>
          <w:tab w:val="left" w:pos="1189"/>
        </w:tabs>
        <w:spacing w:line="236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AA0FD0" w:rsidRPr="0057764B" w:rsidRDefault="00AA0FD0" w:rsidP="00AA0FD0">
      <w:pPr>
        <w:spacing w:line="15" w:lineRule="exact"/>
        <w:rPr>
          <w:rFonts w:eastAsia="Times New Roman"/>
          <w:sz w:val="24"/>
          <w:szCs w:val="24"/>
        </w:rPr>
      </w:pPr>
    </w:p>
    <w:p w:rsidR="00AA0FD0" w:rsidRPr="0057764B" w:rsidRDefault="00AA0FD0" w:rsidP="00AA0FD0">
      <w:pPr>
        <w:numPr>
          <w:ilvl w:val="1"/>
          <w:numId w:val="7"/>
        </w:numPr>
        <w:tabs>
          <w:tab w:val="left" w:pos="1019"/>
        </w:tabs>
        <w:spacing w:line="234" w:lineRule="auto"/>
        <w:ind w:left="1" w:firstLine="851"/>
        <w:rPr>
          <w:rFonts w:eastAsia="Times New Roman"/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AA0FD0" w:rsidRPr="0057764B" w:rsidRDefault="00AA0FD0" w:rsidP="00AA0FD0">
      <w:pPr>
        <w:spacing w:line="326" w:lineRule="exact"/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57764B">
        <w:rPr>
          <w:rFonts w:eastAsia="Times New Roman"/>
          <w:sz w:val="24"/>
          <w:szCs w:val="24"/>
        </w:rPr>
        <w:t>Раздел 2.</w:t>
      </w:r>
    </w:p>
    <w:p w:rsidR="00AA0FD0" w:rsidRPr="0057764B" w:rsidRDefault="00AA0FD0" w:rsidP="00AA0FD0">
      <w:pPr>
        <w:spacing w:line="326" w:lineRule="exact"/>
        <w:rPr>
          <w:sz w:val="24"/>
          <w:szCs w:val="24"/>
        </w:rPr>
      </w:pPr>
    </w:p>
    <w:p w:rsidR="00AA0FD0" w:rsidRPr="0057764B" w:rsidRDefault="00AA0FD0" w:rsidP="00AA0FD0">
      <w:pPr>
        <w:ind w:left="861"/>
        <w:rPr>
          <w:sz w:val="24"/>
          <w:szCs w:val="24"/>
        </w:rPr>
      </w:pPr>
      <w:r w:rsidRPr="0057764B">
        <w:rPr>
          <w:rFonts w:eastAsia="Times New Roman"/>
          <w:b/>
          <w:bCs/>
          <w:sz w:val="24"/>
          <w:szCs w:val="24"/>
        </w:rPr>
        <w:t>Развернутая информация по следующим блокам:</w:t>
      </w:r>
    </w:p>
    <w:p w:rsidR="00AA0FD0" w:rsidRPr="0057764B" w:rsidRDefault="00AA0FD0" w:rsidP="00AA0FD0">
      <w:pPr>
        <w:spacing w:line="236" w:lineRule="auto"/>
        <w:ind w:left="861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2.1. Нормативно-правовая база.</w:t>
      </w:r>
    </w:p>
    <w:p w:rsidR="00AA0FD0" w:rsidRPr="0057764B" w:rsidRDefault="00AA0FD0" w:rsidP="00AA0FD0">
      <w:pPr>
        <w:spacing w:line="13" w:lineRule="exact"/>
        <w:rPr>
          <w:sz w:val="24"/>
          <w:szCs w:val="24"/>
        </w:rPr>
      </w:pPr>
    </w:p>
    <w:p w:rsidR="00AA0FD0" w:rsidRPr="0057764B" w:rsidRDefault="00AA0FD0" w:rsidP="00AA0FD0">
      <w:pPr>
        <w:spacing w:line="234" w:lineRule="auto"/>
        <w:ind w:left="1" w:firstLine="852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2.2. Действующая практика разработки и принятия бюджета и отчетов об их исполнении.</w:t>
      </w:r>
    </w:p>
    <w:p w:rsidR="00AA0FD0" w:rsidRPr="0057764B" w:rsidRDefault="00AA0FD0" w:rsidP="00AA0FD0">
      <w:pPr>
        <w:spacing w:line="4" w:lineRule="exact"/>
        <w:rPr>
          <w:sz w:val="24"/>
          <w:szCs w:val="24"/>
        </w:rPr>
      </w:pPr>
    </w:p>
    <w:p w:rsidR="00AA0FD0" w:rsidRPr="0057764B" w:rsidRDefault="00AA0FD0" w:rsidP="00AA0FD0">
      <w:pPr>
        <w:ind w:left="861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2.3. Прозрачность бюджета.</w:t>
      </w:r>
    </w:p>
    <w:p w:rsidR="00AA0FD0" w:rsidRPr="0057764B" w:rsidRDefault="00AA0FD0" w:rsidP="00AA0FD0">
      <w:pPr>
        <w:ind w:left="861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2.4. Бюджет и его анализ.</w:t>
      </w:r>
    </w:p>
    <w:p w:rsidR="00AA0FD0" w:rsidRPr="0057764B" w:rsidRDefault="00AA0FD0" w:rsidP="00AA0FD0">
      <w:pPr>
        <w:spacing w:line="200" w:lineRule="exact"/>
        <w:rPr>
          <w:sz w:val="24"/>
          <w:szCs w:val="24"/>
        </w:rPr>
      </w:pPr>
    </w:p>
    <w:p w:rsidR="00AA0FD0" w:rsidRPr="0057764B" w:rsidRDefault="00AA0FD0" w:rsidP="00AA0FD0">
      <w:pPr>
        <w:spacing w:line="243" w:lineRule="exact"/>
        <w:rPr>
          <w:sz w:val="24"/>
          <w:szCs w:val="24"/>
        </w:rPr>
      </w:pPr>
    </w:p>
    <w:p w:rsidR="00AA0FD0" w:rsidRPr="0057764B" w:rsidRDefault="00AA0FD0" w:rsidP="00AA0FD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 w:rsidRPr="0057764B">
        <w:rPr>
          <w:rFonts w:eastAsia="Times New Roman"/>
          <w:sz w:val="24"/>
          <w:szCs w:val="24"/>
        </w:rPr>
        <w:t>Раздел 3.</w:t>
      </w:r>
    </w:p>
    <w:p w:rsidR="00AA0FD0" w:rsidRPr="0057764B" w:rsidRDefault="00AA0FD0" w:rsidP="00AA0FD0">
      <w:pPr>
        <w:spacing w:line="324" w:lineRule="exact"/>
        <w:rPr>
          <w:sz w:val="24"/>
          <w:szCs w:val="24"/>
        </w:rPr>
      </w:pPr>
    </w:p>
    <w:p w:rsidR="00AA0FD0" w:rsidRPr="0057764B" w:rsidRDefault="00AA0FD0" w:rsidP="00AA0FD0">
      <w:pPr>
        <w:ind w:left="861"/>
        <w:rPr>
          <w:sz w:val="24"/>
          <w:szCs w:val="24"/>
        </w:rPr>
      </w:pPr>
      <w:r w:rsidRPr="0057764B">
        <w:rPr>
          <w:rFonts w:eastAsia="Times New Roman"/>
          <w:sz w:val="24"/>
          <w:szCs w:val="24"/>
        </w:rPr>
        <w:t>Предложения, направленные на его совершенствование.</w:t>
      </w:r>
    </w:p>
    <w:p w:rsidR="00765A61" w:rsidRDefault="00765A61"/>
    <w:sectPr w:rsidR="00765A61" w:rsidSect="000264C3">
      <w:pgSz w:w="11900" w:h="16838"/>
      <w:pgMar w:top="700" w:right="566" w:bottom="1440" w:left="1419" w:header="0" w:footer="0" w:gutter="0"/>
      <w:cols w:space="720" w:equalWidth="0">
        <w:col w:w="992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442"/>
      <w:docPartObj>
        <w:docPartGallery w:val="Page Numbers (Bottom of Page)"/>
        <w:docPartUnique/>
      </w:docPartObj>
    </w:sdtPr>
    <w:sdtEndPr/>
    <w:sdtContent>
      <w:p w:rsidR="006354EF" w:rsidRDefault="00BA457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354EF" w:rsidRDefault="00BA4572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4FB68004"/>
    <w:lvl w:ilvl="0" w:tplc="A56492F8">
      <w:start w:val="1"/>
      <w:numFmt w:val="bullet"/>
      <w:lvlText w:val="-"/>
      <w:lvlJc w:val="left"/>
    </w:lvl>
    <w:lvl w:ilvl="1" w:tplc="B93E3614">
      <w:numFmt w:val="decimal"/>
      <w:lvlText w:val=""/>
      <w:lvlJc w:val="left"/>
    </w:lvl>
    <w:lvl w:ilvl="2" w:tplc="27F419A4">
      <w:numFmt w:val="decimal"/>
      <w:lvlText w:val=""/>
      <w:lvlJc w:val="left"/>
    </w:lvl>
    <w:lvl w:ilvl="3" w:tplc="E76CA742">
      <w:numFmt w:val="decimal"/>
      <w:lvlText w:val=""/>
      <w:lvlJc w:val="left"/>
    </w:lvl>
    <w:lvl w:ilvl="4" w:tplc="000C4E40">
      <w:numFmt w:val="decimal"/>
      <w:lvlText w:val=""/>
      <w:lvlJc w:val="left"/>
    </w:lvl>
    <w:lvl w:ilvl="5" w:tplc="7760F7CE">
      <w:numFmt w:val="decimal"/>
      <w:lvlText w:val=""/>
      <w:lvlJc w:val="left"/>
    </w:lvl>
    <w:lvl w:ilvl="6" w:tplc="4558D1C2">
      <w:numFmt w:val="decimal"/>
      <w:lvlText w:val=""/>
      <w:lvlJc w:val="left"/>
    </w:lvl>
    <w:lvl w:ilvl="7" w:tplc="8750719A">
      <w:numFmt w:val="decimal"/>
      <w:lvlText w:val=""/>
      <w:lvlJc w:val="left"/>
    </w:lvl>
    <w:lvl w:ilvl="8" w:tplc="A148C92E">
      <w:numFmt w:val="decimal"/>
      <w:lvlText w:val=""/>
      <w:lvlJc w:val="left"/>
    </w:lvl>
  </w:abstractNum>
  <w:abstractNum w:abstractNumId="1">
    <w:nsid w:val="000012DB"/>
    <w:multiLevelType w:val="hybridMultilevel"/>
    <w:tmpl w:val="BDD2A44E"/>
    <w:lvl w:ilvl="0" w:tplc="DEA880C4">
      <w:start w:val="3"/>
      <w:numFmt w:val="decimal"/>
      <w:lvlText w:val="%1."/>
      <w:lvlJc w:val="left"/>
    </w:lvl>
    <w:lvl w:ilvl="1" w:tplc="439E7650">
      <w:numFmt w:val="decimal"/>
      <w:lvlText w:val=""/>
      <w:lvlJc w:val="left"/>
    </w:lvl>
    <w:lvl w:ilvl="2" w:tplc="63064728">
      <w:numFmt w:val="decimal"/>
      <w:lvlText w:val=""/>
      <w:lvlJc w:val="left"/>
    </w:lvl>
    <w:lvl w:ilvl="3" w:tplc="36A24C2E">
      <w:numFmt w:val="decimal"/>
      <w:lvlText w:val=""/>
      <w:lvlJc w:val="left"/>
    </w:lvl>
    <w:lvl w:ilvl="4" w:tplc="DD0C8F10">
      <w:numFmt w:val="decimal"/>
      <w:lvlText w:val=""/>
      <w:lvlJc w:val="left"/>
    </w:lvl>
    <w:lvl w:ilvl="5" w:tplc="CDE44F94">
      <w:numFmt w:val="decimal"/>
      <w:lvlText w:val=""/>
      <w:lvlJc w:val="left"/>
    </w:lvl>
    <w:lvl w:ilvl="6" w:tplc="744E4D5E">
      <w:numFmt w:val="decimal"/>
      <w:lvlText w:val=""/>
      <w:lvlJc w:val="left"/>
    </w:lvl>
    <w:lvl w:ilvl="7" w:tplc="6804EC3C">
      <w:numFmt w:val="decimal"/>
      <w:lvlText w:val=""/>
      <w:lvlJc w:val="left"/>
    </w:lvl>
    <w:lvl w:ilvl="8" w:tplc="3ED25304">
      <w:numFmt w:val="decimal"/>
      <w:lvlText w:val=""/>
      <w:lvlJc w:val="left"/>
    </w:lvl>
  </w:abstractNum>
  <w:abstractNum w:abstractNumId="2">
    <w:nsid w:val="0000153C"/>
    <w:multiLevelType w:val="hybridMultilevel"/>
    <w:tmpl w:val="29EA69EC"/>
    <w:lvl w:ilvl="0" w:tplc="248C9A7C">
      <w:start w:val="1"/>
      <w:numFmt w:val="bullet"/>
      <w:lvlText w:val="-"/>
      <w:lvlJc w:val="left"/>
    </w:lvl>
    <w:lvl w:ilvl="1" w:tplc="0B225806">
      <w:numFmt w:val="decimal"/>
      <w:lvlText w:val=""/>
      <w:lvlJc w:val="left"/>
    </w:lvl>
    <w:lvl w:ilvl="2" w:tplc="56A088FA">
      <w:numFmt w:val="decimal"/>
      <w:lvlText w:val=""/>
      <w:lvlJc w:val="left"/>
    </w:lvl>
    <w:lvl w:ilvl="3" w:tplc="60647A8A">
      <w:numFmt w:val="decimal"/>
      <w:lvlText w:val=""/>
      <w:lvlJc w:val="left"/>
    </w:lvl>
    <w:lvl w:ilvl="4" w:tplc="85547B34">
      <w:numFmt w:val="decimal"/>
      <w:lvlText w:val=""/>
      <w:lvlJc w:val="left"/>
    </w:lvl>
    <w:lvl w:ilvl="5" w:tplc="08AC17FC">
      <w:numFmt w:val="decimal"/>
      <w:lvlText w:val=""/>
      <w:lvlJc w:val="left"/>
    </w:lvl>
    <w:lvl w:ilvl="6" w:tplc="A5DEB596">
      <w:numFmt w:val="decimal"/>
      <w:lvlText w:val=""/>
      <w:lvlJc w:val="left"/>
    </w:lvl>
    <w:lvl w:ilvl="7" w:tplc="EE98F35C">
      <w:numFmt w:val="decimal"/>
      <w:lvlText w:val=""/>
      <w:lvlJc w:val="left"/>
    </w:lvl>
    <w:lvl w:ilvl="8" w:tplc="C79664E2">
      <w:numFmt w:val="decimal"/>
      <w:lvlText w:val=""/>
      <w:lvlJc w:val="left"/>
    </w:lvl>
  </w:abstractNum>
  <w:abstractNum w:abstractNumId="3">
    <w:nsid w:val="00002EA6"/>
    <w:multiLevelType w:val="hybridMultilevel"/>
    <w:tmpl w:val="75EA246E"/>
    <w:lvl w:ilvl="0" w:tplc="FD08DB4A">
      <w:start w:val="1"/>
      <w:numFmt w:val="bullet"/>
      <w:lvlText w:val="-"/>
      <w:lvlJc w:val="left"/>
    </w:lvl>
    <w:lvl w:ilvl="1" w:tplc="52A0474A">
      <w:start w:val="1"/>
      <w:numFmt w:val="bullet"/>
      <w:lvlText w:val="В"/>
      <w:lvlJc w:val="left"/>
    </w:lvl>
    <w:lvl w:ilvl="2" w:tplc="4AFAB51E">
      <w:numFmt w:val="decimal"/>
      <w:lvlText w:val=""/>
      <w:lvlJc w:val="left"/>
    </w:lvl>
    <w:lvl w:ilvl="3" w:tplc="C7188506">
      <w:numFmt w:val="decimal"/>
      <w:lvlText w:val=""/>
      <w:lvlJc w:val="left"/>
    </w:lvl>
    <w:lvl w:ilvl="4" w:tplc="B998A856">
      <w:numFmt w:val="decimal"/>
      <w:lvlText w:val=""/>
      <w:lvlJc w:val="left"/>
    </w:lvl>
    <w:lvl w:ilvl="5" w:tplc="5F8AA6CA">
      <w:numFmt w:val="decimal"/>
      <w:lvlText w:val=""/>
      <w:lvlJc w:val="left"/>
    </w:lvl>
    <w:lvl w:ilvl="6" w:tplc="FC10AE66">
      <w:numFmt w:val="decimal"/>
      <w:lvlText w:val=""/>
      <w:lvlJc w:val="left"/>
    </w:lvl>
    <w:lvl w:ilvl="7" w:tplc="1E2AB194">
      <w:numFmt w:val="decimal"/>
      <w:lvlText w:val=""/>
      <w:lvlJc w:val="left"/>
    </w:lvl>
    <w:lvl w:ilvl="8" w:tplc="17AEC854">
      <w:numFmt w:val="decimal"/>
      <w:lvlText w:val=""/>
      <w:lvlJc w:val="left"/>
    </w:lvl>
  </w:abstractNum>
  <w:abstractNum w:abstractNumId="4">
    <w:nsid w:val="0000390C"/>
    <w:multiLevelType w:val="hybridMultilevel"/>
    <w:tmpl w:val="CD14251C"/>
    <w:lvl w:ilvl="0" w:tplc="F1968D3A">
      <w:start w:val="1"/>
      <w:numFmt w:val="bullet"/>
      <w:lvlText w:val="в"/>
      <w:lvlJc w:val="left"/>
    </w:lvl>
    <w:lvl w:ilvl="1" w:tplc="6EBA50CA">
      <w:start w:val="1"/>
      <w:numFmt w:val="bullet"/>
      <w:lvlText w:val="-"/>
      <w:lvlJc w:val="left"/>
    </w:lvl>
    <w:lvl w:ilvl="2" w:tplc="E5A0C736">
      <w:numFmt w:val="decimal"/>
      <w:lvlText w:val=""/>
      <w:lvlJc w:val="left"/>
    </w:lvl>
    <w:lvl w:ilvl="3" w:tplc="0E74BD50">
      <w:numFmt w:val="decimal"/>
      <w:lvlText w:val=""/>
      <w:lvlJc w:val="left"/>
    </w:lvl>
    <w:lvl w:ilvl="4" w:tplc="2AC06620">
      <w:numFmt w:val="decimal"/>
      <w:lvlText w:val=""/>
      <w:lvlJc w:val="left"/>
    </w:lvl>
    <w:lvl w:ilvl="5" w:tplc="697AED4A">
      <w:numFmt w:val="decimal"/>
      <w:lvlText w:val=""/>
      <w:lvlJc w:val="left"/>
    </w:lvl>
    <w:lvl w:ilvl="6" w:tplc="E9B2D3A6">
      <w:numFmt w:val="decimal"/>
      <w:lvlText w:val=""/>
      <w:lvlJc w:val="left"/>
    </w:lvl>
    <w:lvl w:ilvl="7" w:tplc="11E010E6">
      <w:numFmt w:val="decimal"/>
      <w:lvlText w:val=""/>
      <w:lvlJc w:val="left"/>
    </w:lvl>
    <w:lvl w:ilvl="8" w:tplc="91C25E44">
      <w:numFmt w:val="decimal"/>
      <w:lvlText w:val=""/>
      <w:lvlJc w:val="left"/>
    </w:lvl>
  </w:abstractNum>
  <w:abstractNum w:abstractNumId="5">
    <w:nsid w:val="00005AF1"/>
    <w:multiLevelType w:val="hybridMultilevel"/>
    <w:tmpl w:val="8A82053E"/>
    <w:lvl w:ilvl="0" w:tplc="618A7736">
      <w:start w:val="1"/>
      <w:numFmt w:val="decimal"/>
      <w:lvlText w:val="%1."/>
      <w:lvlJc w:val="left"/>
    </w:lvl>
    <w:lvl w:ilvl="1" w:tplc="BE844A2C">
      <w:numFmt w:val="decimal"/>
      <w:lvlText w:val=""/>
      <w:lvlJc w:val="left"/>
    </w:lvl>
    <w:lvl w:ilvl="2" w:tplc="03123E04">
      <w:numFmt w:val="decimal"/>
      <w:lvlText w:val=""/>
      <w:lvlJc w:val="left"/>
    </w:lvl>
    <w:lvl w:ilvl="3" w:tplc="8A4AA510">
      <w:numFmt w:val="decimal"/>
      <w:lvlText w:val=""/>
      <w:lvlJc w:val="left"/>
    </w:lvl>
    <w:lvl w:ilvl="4" w:tplc="C45CB6F4">
      <w:numFmt w:val="decimal"/>
      <w:lvlText w:val=""/>
      <w:lvlJc w:val="left"/>
    </w:lvl>
    <w:lvl w:ilvl="5" w:tplc="4F90CD3E">
      <w:numFmt w:val="decimal"/>
      <w:lvlText w:val=""/>
      <w:lvlJc w:val="left"/>
    </w:lvl>
    <w:lvl w:ilvl="6" w:tplc="527819EE">
      <w:numFmt w:val="decimal"/>
      <w:lvlText w:val=""/>
      <w:lvlJc w:val="left"/>
    </w:lvl>
    <w:lvl w:ilvl="7" w:tplc="1EE82020">
      <w:numFmt w:val="decimal"/>
      <w:lvlText w:val=""/>
      <w:lvlJc w:val="left"/>
    </w:lvl>
    <w:lvl w:ilvl="8" w:tplc="CEBA6E72">
      <w:numFmt w:val="decimal"/>
      <w:lvlText w:val=""/>
      <w:lvlJc w:val="left"/>
    </w:lvl>
  </w:abstractNum>
  <w:abstractNum w:abstractNumId="6">
    <w:nsid w:val="00006DF1"/>
    <w:multiLevelType w:val="hybridMultilevel"/>
    <w:tmpl w:val="6734BC12"/>
    <w:lvl w:ilvl="0" w:tplc="962A5CB8">
      <w:start w:val="3"/>
      <w:numFmt w:val="decimal"/>
      <w:lvlText w:val="%1."/>
      <w:lvlJc w:val="left"/>
    </w:lvl>
    <w:lvl w:ilvl="1" w:tplc="71680794">
      <w:numFmt w:val="decimal"/>
      <w:lvlText w:val=""/>
      <w:lvlJc w:val="left"/>
    </w:lvl>
    <w:lvl w:ilvl="2" w:tplc="254E99BC">
      <w:numFmt w:val="decimal"/>
      <w:lvlText w:val=""/>
      <w:lvlJc w:val="left"/>
    </w:lvl>
    <w:lvl w:ilvl="3" w:tplc="31C848B8">
      <w:numFmt w:val="decimal"/>
      <w:lvlText w:val=""/>
      <w:lvlJc w:val="left"/>
    </w:lvl>
    <w:lvl w:ilvl="4" w:tplc="2250D7C2">
      <w:numFmt w:val="decimal"/>
      <w:lvlText w:val=""/>
      <w:lvlJc w:val="left"/>
    </w:lvl>
    <w:lvl w:ilvl="5" w:tplc="C31CBEA8">
      <w:numFmt w:val="decimal"/>
      <w:lvlText w:val=""/>
      <w:lvlJc w:val="left"/>
    </w:lvl>
    <w:lvl w:ilvl="6" w:tplc="AE56AB96">
      <w:numFmt w:val="decimal"/>
      <w:lvlText w:val=""/>
      <w:lvlJc w:val="left"/>
    </w:lvl>
    <w:lvl w:ilvl="7" w:tplc="0CAED816">
      <w:numFmt w:val="decimal"/>
      <w:lvlText w:val=""/>
      <w:lvlJc w:val="left"/>
    </w:lvl>
    <w:lvl w:ilvl="8" w:tplc="8346ACF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D0"/>
    <w:rsid w:val="0042472D"/>
    <w:rsid w:val="00765A61"/>
    <w:rsid w:val="00AA0FD0"/>
    <w:rsid w:val="00BA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0FD0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A0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A0FD0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A0F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A0FD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2">
    <w:name w:val="Font Style12"/>
    <w:basedOn w:val="a0"/>
    <w:rsid w:val="00AA0F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A0F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A0FD0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A0F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FD0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0F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FD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4572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BA45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BA4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2021-01-27T09:14:00Z</dcterms:created>
  <dcterms:modified xsi:type="dcterms:W3CDTF">2021-01-27T09:53:00Z</dcterms:modified>
</cp:coreProperties>
</file>