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112" w:rsidRPr="004847AA" w:rsidRDefault="00770112" w:rsidP="00770112">
      <w:pPr>
        <w:pStyle w:val="ad"/>
        <w:rPr>
          <w:sz w:val="28"/>
          <w:szCs w:val="28"/>
        </w:rPr>
      </w:pPr>
      <w:r w:rsidRPr="004847AA">
        <w:rPr>
          <w:sz w:val="28"/>
          <w:szCs w:val="28"/>
        </w:rPr>
        <w:t>ТУЛЬСКАЯ  ОБЛАСТЬ</w:t>
      </w:r>
    </w:p>
    <w:p w:rsidR="00770112" w:rsidRPr="004847AA" w:rsidRDefault="00770112" w:rsidP="00770112">
      <w:pPr>
        <w:pStyle w:val="ad"/>
        <w:rPr>
          <w:sz w:val="28"/>
          <w:szCs w:val="28"/>
        </w:rPr>
      </w:pPr>
    </w:p>
    <w:p w:rsidR="00770112" w:rsidRPr="004847AA" w:rsidRDefault="00770112" w:rsidP="00770112">
      <w:pPr>
        <w:pStyle w:val="ad"/>
        <w:rPr>
          <w:caps/>
          <w:sz w:val="16"/>
          <w:szCs w:val="16"/>
        </w:rPr>
      </w:pPr>
      <w:r w:rsidRPr="004847AA">
        <w:rPr>
          <w:sz w:val="28"/>
          <w:szCs w:val="28"/>
        </w:rPr>
        <w:t>МУНИЦИПАЛЬНОЕ ОБРАЗОВАНИЕ КУРКИНСКИЙ РАЙОН</w:t>
      </w:r>
    </w:p>
    <w:p w:rsidR="00770112" w:rsidRPr="004847AA" w:rsidRDefault="00770112" w:rsidP="00770112">
      <w:pPr>
        <w:pStyle w:val="ad"/>
        <w:jc w:val="both"/>
        <w:rPr>
          <w:sz w:val="16"/>
          <w:szCs w:val="16"/>
        </w:rPr>
      </w:pPr>
    </w:p>
    <w:p w:rsidR="00770112" w:rsidRPr="004847AA" w:rsidRDefault="00770112" w:rsidP="00770112">
      <w:pPr>
        <w:pStyle w:val="af"/>
        <w:jc w:val="center"/>
        <w:rPr>
          <w:rFonts w:ascii="Times New Roman" w:hAnsi="Times New Roman"/>
          <w:b/>
          <w:sz w:val="28"/>
          <w:szCs w:val="28"/>
        </w:rPr>
      </w:pPr>
      <w:r w:rsidRPr="004847AA">
        <w:rPr>
          <w:rFonts w:ascii="Times New Roman" w:hAnsi="Times New Roman"/>
          <w:b/>
          <w:sz w:val="28"/>
          <w:szCs w:val="28"/>
        </w:rPr>
        <w:t xml:space="preserve">КОНТРОЛЬНО-РЕВИЗИННАЯ КОМИССИЯ  </w:t>
      </w:r>
    </w:p>
    <w:p w:rsidR="00770112" w:rsidRPr="004847AA" w:rsidRDefault="00770112" w:rsidP="00770112">
      <w:pPr>
        <w:pStyle w:val="af"/>
        <w:jc w:val="center"/>
        <w:rPr>
          <w:rFonts w:ascii="Times New Roman" w:hAnsi="Times New Roman"/>
          <w:b/>
          <w:sz w:val="28"/>
          <w:szCs w:val="28"/>
        </w:rPr>
      </w:pPr>
      <w:r w:rsidRPr="004847AA">
        <w:rPr>
          <w:rFonts w:ascii="Times New Roman" w:hAnsi="Times New Roman"/>
          <w:b/>
          <w:sz w:val="28"/>
          <w:szCs w:val="28"/>
        </w:rPr>
        <w:t>МУНИЦИПАЛЬНОГО ОБРАЗОВАНИЯ   КУРКИНСКИЙ РАЙОН</w:t>
      </w:r>
    </w:p>
    <w:p w:rsidR="00770112" w:rsidRPr="004847AA" w:rsidRDefault="00770112" w:rsidP="00770112">
      <w:pPr>
        <w:ind w:right="-365"/>
        <w:jc w:val="center"/>
        <w:rPr>
          <w:rFonts w:ascii="Times New Roman" w:hAnsi="Times New Roman"/>
          <w:b/>
          <w:sz w:val="28"/>
          <w:szCs w:val="28"/>
        </w:rPr>
      </w:pPr>
    </w:p>
    <w:p w:rsidR="00770112" w:rsidRPr="004847AA" w:rsidRDefault="00770112" w:rsidP="00770112">
      <w:pPr>
        <w:ind w:right="-365"/>
        <w:jc w:val="center"/>
        <w:rPr>
          <w:rFonts w:ascii="Times New Roman" w:hAnsi="Times New Roman"/>
          <w:b/>
          <w:sz w:val="28"/>
          <w:szCs w:val="28"/>
        </w:rPr>
      </w:pPr>
      <w:r w:rsidRPr="004847AA">
        <w:rPr>
          <w:rFonts w:ascii="Times New Roman" w:hAnsi="Times New Roman"/>
          <w:b/>
          <w:sz w:val="28"/>
          <w:szCs w:val="28"/>
        </w:rPr>
        <w:t>ПРИКАЗ</w:t>
      </w:r>
    </w:p>
    <w:p w:rsidR="00770112" w:rsidRPr="004847AA" w:rsidRDefault="00770112" w:rsidP="00770112">
      <w:pPr>
        <w:ind w:right="-365"/>
        <w:jc w:val="center"/>
        <w:rPr>
          <w:rFonts w:ascii="Times New Roman" w:hAnsi="Times New Roman"/>
          <w:b/>
          <w:sz w:val="28"/>
          <w:szCs w:val="28"/>
        </w:rPr>
      </w:pPr>
    </w:p>
    <w:p w:rsidR="00770112" w:rsidRPr="004847AA" w:rsidRDefault="00770112" w:rsidP="00770112">
      <w:pPr>
        <w:ind w:right="-365" w:firstLine="708"/>
        <w:rPr>
          <w:rFonts w:ascii="Times New Roman" w:hAnsi="Times New Roman"/>
          <w:b/>
          <w:sz w:val="28"/>
          <w:szCs w:val="28"/>
        </w:rPr>
      </w:pPr>
      <w:r w:rsidRPr="004847AA">
        <w:rPr>
          <w:rFonts w:ascii="Times New Roman" w:hAnsi="Times New Roman"/>
          <w:b/>
          <w:sz w:val="28"/>
          <w:szCs w:val="28"/>
        </w:rPr>
        <w:t>от 2</w:t>
      </w:r>
      <w:r>
        <w:rPr>
          <w:rFonts w:ascii="Times New Roman" w:hAnsi="Times New Roman"/>
          <w:b/>
          <w:sz w:val="28"/>
          <w:szCs w:val="28"/>
        </w:rPr>
        <w:t>9</w:t>
      </w:r>
      <w:r w:rsidRPr="004847AA">
        <w:rPr>
          <w:rFonts w:ascii="Times New Roman" w:hAnsi="Times New Roman"/>
          <w:b/>
          <w:sz w:val="28"/>
          <w:szCs w:val="28"/>
        </w:rPr>
        <w:t xml:space="preserve">.12.2020 г.                              </w:t>
      </w:r>
      <w:r w:rsidRPr="004847AA">
        <w:rPr>
          <w:rFonts w:ascii="Times New Roman" w:hAnsi="Times New Roman"/>
          <w:b/>
          <w:sz w:val="28"/>
          <w:szCs w:val="28"/>
        </w:rPr>
        <w:tab/>
      </w:r>
      <w:r w:rsidRPr="004847AA">
        <w:rPr>
          <w:rFonts w:ascii="Times New Roman" w:hAnsi="Times New Roman"/>
          <w:b/>
          <w:sz w:val="28"/>
          <w:szCs w:val="28"/>
        </w:rPr>
        <w:tab/>
      </w:r>
      <w:r w:rsidRPr="004847AA">
        <w:rPr>
          <w:rFonts w:ascii="Times New Roman" w:hAnsi="Times New Roman"/>
          <w:b/>
          <w:sz w:val="28"/>
          <w:szCs w:val="28"/>
        </w:rPr>
        <w:tab/>
      </w:r>
      <w:r w:rsidRPr="004847AA">
        <w:rPr>
          <w:rFonts w:ascii="Times New Roman" w:hAnsi="Times New Roman"/>
          <w:b/>
          <w:sz w:val="28"/>
          <w:szCs w:val="28"/>
        </w:rPr>
        <w:tab/>
      </w:r>
      <w:r w:rsidRPr="004847AA">
        <w:rPr>
          <w:rFonts w:ascii="Times New Roman" w:hAnsi="Times New Roman"/>
          <w:b/>
          <w:sz w:val="28"/>
          <w:szCs w:val="28"/>
        </w:rPr>
        <w:tab/>
        <w:t xml:space="preserve"> № 2</w:t>
      </w:r>
      <w:r>
        <w:rPr>
          <w:rFonts w:ascii="Times New Roman" w:hAnsi="Times New Roman"/>
          <w:b/>
          <w:sz w:val="28"/>
          <w:szCs w:val="28"/>
        </w:rPr>
        <w:t>6</w:t>
      </w:r>
      <w:r w:rsidRPr="004847AA">
        <w:rPr>
          <w:rFonts w:ascii="Times New Roman" w:hAnsi="Times New Roman"/>
          <w:b/>
          <w:sz w:val="28"/>
          <w:szCs w:val="28"/>
        </w:rPr>
        <w:t>-р</w:t>
      </w:r>
    </w:p>
    <w:p w:rsidR="00770112" w:rsidRPr="00217213" w:rsidRDefault="00770112" w:rsidP="00770112">
      <w:pPr>
        <w:autoSpaceDE w:val="0"/>
        <w:autoSpaceDN w:val="0"/>
        <w:adjustRightInd w:val="0"/>
        <w:spacing w:line="240" w:lineRule="auto"/>
        <w:jc w:val="center"/>
        <w:rPr>
          <w:rFonts w:ascii="Times New Roman" w:hAnsi="Times New Roman"/>
          <w:b/>
          <w:sz w:val="28"/>
          <w:szCs w:val="28"/>
        </w:rPr>
      </w:pPr>
      <w:r w:rsidRPr="00217213">
        <w:rPr>
          <w:rFonts w:ascii="Times New Roman" w:hAnsi="Times New Roman"/>
          <w:b/>
          <w:sz w:val="28"/>
          <w:szCs w:val="28"/>
        </w:rPr>
        <w:t xml:space="preserve">Об утверждении стандарта внешнего муниципального финансового контроля «Организация проведения </w:t>
      </w:r>
      <w:proofErr w:type="gramStart"/>
      <w:r w:rsidRPr="00217213">
        <w:rPr>
          <w:rFonts w:ascii="Times New Roman" w:hAnsi="Times New Roman"/>
          <w:b/>
          <w:sz w:val="28"/>
          <w:szCs w:val="28"/>
        </w:rPr>
        <w:t>контроля за</w:t>
      </w:r>
      <w:proofErr w:type="gramEnd"/>
      <w:r w:rsidRPr="00217213">
        <w:rPr>
          <w:rFonts w:ascii="Times New Roman" w:hAnsi="Times New Roman"/>
          <w:b/>
          <w:sz w:val="28"/>
          <w:szCs w:val="28"/>
        </w:rPr>
        <w:t xml:space="preserve"> законностью, результативностью (эффективностью и экономностью) использования средств бюджета муниципального образования </w:t>
      </w:r>
      <w:r>
        <w:rPr>
          <w:rFonts w:ascii="Times New Roman" w:hAnsi="Times New Roman"/>
          <w:b/>
          <w:sz w:val="28"/>
          <w:szCs w:val="28"/>
        </w:rPr>
        <w:t>Куркинский</w:t>
      </w:r>
      <w:r w:rsidRPr="00217213">
        <w:rPr>
          <w:rFonts w:ascii="Times New Roman" w:hAnsi="Times New Roman"/>
          <w:b/>
          <w:sz w:val="28"/>
          <w:szCs w:val="28"/>
        </w:rPr>
        <w:t xml:space="preserve"> район, поступивших в бюджеты поселений, входящих в состав муниципального образования </w:t>
      </w:r>
      <w:r>
        <w:rPr>
          <w:rFonts w:ascii="Times New Roman" w:hAnsi="Times New Roman"/>
          <w:b/>
          <w:sz w:val="28"/>
          <w:szCs w:val="28"/>
        </w:rPr>
        <w:t>Куркинский</w:t>
      </w:r>
      <w:r w:rsidRPr="00217213">
        <w:rPr>
          <w:rFonts w:ascii="Times New Roman" w:hAnsi="Times New Roman"/>
          <w:b/>
          <w:sz w:val="28"/>
          <w:szCs w:val="28"/>
        </w:rPr>
        <w:t xml:space="preserve"> район</w:t>
      </w:r>
      <w:r w:rsidRPr="00217213">
        <w:rPr>
          <w:rStyle w:val="FontStyle14"/>
          <w:sz w:val="28"/>
          <w:szCs w:val="28"/>
        </w:rPr>
        <w:t>»</w:t>
      </w:r>
    </w:p>
    <w:p w:rsidR="00770112" w:rsidRPr="00217213" w:rsidRDefault="00770112" w:rsidP="00770112">
      <w:pPr>
        <w:pStyle w:val="a3"/>
        <w:spacing w:after="0"/>
        <w:ind w:firstLine="540"/>
        <w:jc w:val="both"/>
        <w:rPr>
          <w:sz w:val="28"/>
          <w:szCs w:val="28"/>
        </w:rPr>
      </w:pPr>
      <w:proofErr w:type="gramStart"/>
      <w:r w:rsidRPr="00217213">
        <w:rPr>
          <w:sz w:val="28"/>
          <w:szCs w:val="28"/>
        </w:rPr>
        <w:t xml:space="preserve">В соответствии с ч.3,ст.9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п.10 ст.9 Положения о Контрольно-счетном органе муниципального образования </w:t>
      </w:r>
      <w:r>
        <w:rPr>
          <w:szCs w:val="28"/>
        </w:rPr>
        <w:t>Куркинский</w:t>
      </w:r>
      <w:r w:rsidRPr="00217213">
        <w:rPr>
          <w:sz w:val="28"/>
          <w:szCs w:val="28"/>
        </w:rPr>
        <w:t xml:space="preserve"> район» утвержденным решением Собрания представителей муниципального образования </w:t>
      </w:r>
      <w:r>
        <w:rPr>
          <w:szCs w:val="28"/>
        </w:rPr>
        <w:t>Куркинский</w:t>
      </w:r>
      <w:r w:rsidRPr="00217213">
        <w:rPr>
          <w:sz w:val="28"/>
          <w:szCs w:val="28"/>
        </w:rPr>
        <w:t xml:space="preserve"> район от 30.02.2012  № 28-325 (с изменениями и дополнениями):</w:t>
      </w:r>
      <w:proofErr w:type="gramEnd"/>
    </w:p>
    <w:p w:rsidR="00770112" w:rsidRPr="00217213" w:rsidRDefault="00770112" w:rsidP="00770112">
      <w:pPr>
        <w:autoSpaceDE w:val="0"/>
        <w:autoSpaceDN w:val="0"/>
        <w:adjustRightInd w:val="0"/>
        <w:spacing w:after="0" w:line="240" w:lineRule="auto"/>
        <w:jc w:val="both"/>
        <w:rPr>
          <w:rFonts w:ascii="Times New Roman" w:hAnsi="Times New Roman"/>
          <w:sz w:val="28"/>
          <w:szCs w:val="28"/>
        </w:rPr>
      </w:pPr>
      <w:r w:rsidRPr="00217213">
        <w:rPr>
          <w:rFonts w:ascii="Times New Roman" w:hAnsi="Times New Roman"/>
          <w:sz w:val="28"/>
          <w:szCs w:val="28"/>
        </w:rPr>
        <w:t xml:space="preserve">1. Утвердить Стандарт внешнего муниципального финансового контроля «Организация проведения </w:t>
      </w:r>
      <w:proofErr w:type="gramStart"/>
      <w:r w:rsidRPr="00217213">
        <w:rPr>
          <w:rFonts w:ascii="Times New Roman" w:hAnsi="Times New Roman"/>
          <w:sz w:val="28"/>
          <w:szCs w:val="28"/>
        </w:rPr>
        <w:t>контроля за</w:t>
      </w:r>
      <w:proofErr w:type="gramEnd"/>
      <w:r w:rsidRPr="00217213">
        <w:rPr>
          <w:rFonts w:ascii="Times New Roman" w:hAnsi="Times New Roman"/>
          <w:sz w:val="28"/>
          <w:szCs w:val="28"/>
        </w:rPr>
        <w:t xml:space="preserve"> законностью, результативностью (эффективностью и экономностью) использования средств бюджета муниципального образования </w:t>
      </w:r>
      <w:r>
        <w:rPr>
          <w:rFonts w:ascii="Times New Roman" w:hAnsi="Times New Roman"/>
          <w:sz w:val="28"/>
          <w:szCs w:val="28"/>
        </w:rPr>
        <w:t>Куркинский</w:t>
      </w:r>
      <w:r w:rsidRPr="00217213">
        <w:rPr>
          <w:rFonts w:ascii="Times New Roman" w:hAnsi="Times New Roman"/>
          <w:sz w:val="28"/>
          <w:szCs w:val="28"/>
        </w:rPr>
        <w:t xml:space="preserve"> район, поступивших в бюджеты поселений, входящих в состав муниципального образования </w:t>
      </w:r>
      <w:r>
        <w:rPr>
          <w:rFonts w:ascii="Times New Roman" w:hAnsi="Times New Roman"/>
          <w:sz w:val="28"/>
          <w:szCs w:val="28"/>
        </w:rPr>
        <w:t>Куркинский</w:t>
      </w:r>
      <w:r w:rsidRPr="00217213">
        <w:rPr>
          <w:rFonts w:ascii="Times New Roman" w:hAnsi="Times New Roman"/>
          <w:sz w:val="28"/>
          <w:szCs w:val="28"/>
        </w:rPr>
        <w:t xml:space="preserve"> район</w:t>
      </w:r>
      <w:r w:rsidRPr="00217213">
        <w:rPr>
          <w:rStyle w:val="FontStyle14"/>
          <w:sz w:val="28"/>
          <w:szCs w:val="28"/>
        </w:rPr>
        <w:t>»</w:t>
      </w:r>
      <w:r w:rsidRPr="00217213">
        <w:rPr>
          <w:rFonts w:ascii="Times New Roman" w:hAnsi="Times New Roman"/>
          <w:sz w:val="28"/>
          <w:szCs w:val="28"/>
        </w:rPr>
        <w:t xml:space="preserve"> </w:t>
      </w:r>
      <w:r w:rsidRPr="00217213">
        <w:rPr>
          <w:rFonts w:ascii="Times New Roman" w:hAnsi="Times New Roman"/>
          <w:b/>
          <w:sz w:val="28"/>
          <w:szCs w:val="28"/>
        </w:rPr>
        <w:t xml:space="preserve"> </w:t>
      </w:r>
      <w:r w:rsidRPr="00217213">
        <w:rPr>
          <w:rFonts w:ascii="Times New Roman" w:hAnsi="Times New Roman"/>
          <w:sz w:val="28"/>
          <w:szCs w:val="28"/>
        </w:rPr>
        <w:t>(Приложение).</w:t>
      </w:r>
    </w:p>
    <w:p w:rsidR="00770112" w:rsidRPr="007963C6" w:rsidRDefault="00770112" w:rsidP="00770112">
      <w:pPr>
        <w:pStyle w:val="a7"/>
        <w:autoSpaceDE w:val="0"/>
        <w:autoSpaceDN w:val="0"/>
        <w:adjustRightInd w:val="0"/>
        <w:spacing w:after="0" w:line="240" w:lineRule="auto"/>
        <w:ind w:left="0"/>
        <w:jc w:val="both"/>
        <w:rPr>
          <w:rStyle w:val="FontStyle12"/>
          <w:b w:val="0"/>
          <w:sz w:val="28"/>
          <w:szCs w:val="28"/>
        </w:rPr>
      </w:pPr>
      <w:r>
        <w:rPr>
          <w:rFonts w:ascii="Times New Roman" w:hAnsi="Times New Roman"/>
          <w:sz w:val="28"/>
          <w:szCs w:val="28"/>
        </w:rPr>
        <w:t>2</w:t>
      </w:r>
      <w:r w:rsidRPr="007963C6">
        <w:rPr>
          <w:rFonts w:ascii="Times New Roman" w:hAnsi="Times New Roman"/>
          <w:b/>
          <w:sz w:val="28"/>
          <w:szCs w:val="28"/>
        </w:rPr>
        <w:t xml:space="preserve">. </w:t>
      </w:r>
      <w:r w:rsidRPr="007963C6">
        <w:rPr>
          <w:rStyle w:val="FontStyle12"/>
          <w:b w:val="0"/>
          <w:sz w:val="28"/>
          <w:szCs w:val="28"/>
        </w:rPr>
        <w:t>Настоящее распоряжение подлежит официальному опубликованию (обнародованию)</w:t>
      </w:r>
      <w:r w:rsidRPr="007963C6">
        <w:rPr>
          <w:rFonts w:ascii="Times New Roman" w:hAnsi="Times New Roman"/>
          <w:color w:val="000000"/>
          <w:sz w:val="28"/>
          <w:szCs w:val="28"/>
        </w:rPr>
        <w:t xml:space="preserve"> путем размещения его</w:t>
      </w:r>
      <w:r w:rsidRPr="007963C6">
        <w:rPr>
          <w:rStyle w:val="FontStyle12"/>
          <w:sz w:val="28"/>
          <w:szCs w:val="28"/>
        </w:rPr>
        <w:t xml:space="preserve"> </w:t>
      </w:r>
      <w:r w:rsidRPr="007963C6">
        <w:rPr>
          <w:rStyle w:val="FontStyle12"/>
          <w:b w:val="0"/>
          <w:sz w:val="28"/>
          <w:szCs w:val="28"/>
        </w:rPr>
        <w:t xml:space="preserve">на официальном сайте </w:t>
      </w:r>
      <w:r w:rsidRPr="007963C6">
        <w:rPr>
          <w:rFonts w:ascii="Times New Roman" w:hAnsi="Times New Roman"/>
          <w:color w:val="000000"/>
          <w:sz w:val="28"/>
          <w:szCs w:val="28"/>
        </w:rPr>
        <w:t>муниципального образования</w:t>
      </w:r>
      <w:r w:rsidRPr="007963C6">
        <w:rPr>
          <w:rStyle w:val="FontStyle12"/>
          <w:b w:val="0"/>
          <w:sz w:val="28"/>
          <w:szCs w:val="28"/>
        </w:rPr>
        <w:t xml:space="preserve"> в сети Интернет.</w:t>
      </w:r>
    </w:p>
    <w:p w:rsidR="00770112" w:rsidRPr="00217213" w:rsidRDefault="00770112" w:rsidP="00770112">
      <w:pPr>
        <w:autoSpaceDE w:val="0"/>
        <w:autoSpaceDN w:val="0"/>
        <w:adjustRightInd w:val="0"/>
        <w:spacing w:line="240" w:lineRule="auto"/>
        <w:jc w:val="both"/>
        <w:rPr>
          <w:rFonts w:ascii="Times New Roman" w:hAnsi="Times New Roman"/>
          <w:sz w:val="28"/>
          <w:szCs w:val="28"/>
        </w:rPr>
      </w:pPr>
      <w:r>
        <w:rPr>
          <w:rStyle w:val="FontStyle12"/>
          <w:b w:val="0"/>
          <w:sz w:val="28"/>
          <w:szCs w:val="28"/>
        </w:rPr>
        <w:t>3</w:t>
      </w:r>
      <w:r w:rsidRPr="007963C6">
        <w:rPr>
          <w:rStyle w:val="FontStyle12"/>
          <w:b w:val="0"/>
          <w:sz w:val="28"/>
          <w:szCs w:val="28"/>
        </w:rPr>
        <w:t>.</w:t>
      </w:r>
      <w:r w:rsidRPr="00217213">
        <w:rPr>
          <w:rStyle w:val="FontStyle12"/>
          <w:sz w:val="28"/>
          <w:szCs w:val="28"/>
        </w:rPr>
        <w:t xml:space="preserve"> </w:t>
      </w:r>
      <w:proofErr w:type="gramStart"/>
      <w:r w:rsidRPr="00217213">
        <w:rPr>
          <w:rFonts w:ascii="Times New Roman" w:hAnsi="Times New Roman"/>
          <w:sz w:val="28"/>
          <w:szCs w:val="28"/>
        </w:rPr>
        <w:t>Контроль за</w:t>
      </w:r>
      <w:proofErr w:type="gramEnd"/>
      <w:r w:rsidRPr="00217213">
        <w:rPr>
          <w:rFonts w:ascii="Times New Roman" w:hAnsi="Times New Roman"/>
          <w:sz w:val="28"/>
          <w:szCs w:val="28"/>
        </w:rPr>
        <w:t xml:space="preserve"> исполнением настоящего распоряжения оставляю за собой.</w:t>
      </w:r>
    </w:p>
    <w:p w:rsidR="00770112" w:rsidRPr="00217213" w:rsidRDefault="00770112" w:rsidP="00770112">
      <w:pPr>
        <w:rPr>
          <w:rFonts w:ascii="Times New Roman" w:hAnsi="Times New Roman"/>
          <w:b/>
          <w:sz w:val="28"/>
          <w:szCs w:val="28"/>
        </w:rPr>
      </w:pPr>
    </w:p>
    <w:p w:rsidR="00770112" w:rsidRPr="004847AA" w:rsidRDefault="00770112" w:rsidP="00770112">
      <w:pPr>
        <w:spacing w:line="240" w:lineRule="auto"/>
        <w:jc w:val="both"/>
        <w:rPr>
          <w:rFonts w:ascii="Times New Roman" w:hAnsi="Times New Roman"/>
          <w:b/>
          <w:sz w:val="28"/>
          <w:szCs w:val="28"/>
        </w:rPr>
      </w:pPr>
      <w:r w:rsidRPr="004847AA">
        <w:rPr>
          <w:rFonts w:ascii="Times New Roman" w:hAnsi="Times New Roman"/>
          <w:b/>
          <w:sz w:val="28"/>
          <w:szCs w:val="28"/>
        </w:rPr>
        <w:t xml:space="preserve">Председатель </w:t>
      </w:r>
    </w:p>
    <w:p w:rsidR="00770112" w:rsidRPr="004847AA" w:rsidRDefault="00770112" w:rsidP="00770112">
      <w:pPr>
        <w:spacing w:line="240" w:lineRule="auto"/>
        <w:jc w:val="both"/>
        <w:rPr>
          <w:rFonts w:ascii="Times New Roman" w:hAnsi="Times New Roman"/>
          <w:b/>
          <w:sz w:val="28"/>
          <w:szCs w:val="28"/>
        </w:rPr>
      </w:pPr>
      <w:r w:rsidRPr="004847AA">
        <w:rPr>
          <w:rFonts w:ascii="Times New Roman" w:hAnsi="Times New Roman"/>
          <w:b/>
          <w:sz w:val="28"/>
          <w:szCs w:val="28"/>
        </w:rPr>
        <w:t>Контрольно-ревизионной комиссии</w:t>
      </w:r>
    </w:p>
    <w:p w:rsidR="00770112" w:rsidRPr="004847AA" w:rsidRDefault="00770112" w:rsidP="00770112">
      <w:pPr>
        <w:spacing w:line="240" w:lineRule="auto"/>
        <w:jc w:val="both"/>
        <w:rPr>
          <w:rFonts w:ascii="Times New Roman" w:hAnsi="Times New Roman"/>
          <w:b/>
          <w:sz w:val="28"/>
          <w:szCs w:val="28"/>
        </w:rPr>
      </w:pPr>
      <w:r w:rsidRPr="004847AA">
        <w:rPr>
          <w:rFonts w:ascii="Times New Roman" w:hAnsi="Times New Roman"/>
          <w:b/>
          <w:sz w:val="28"/>
          <w:szCs w:val="28"/>
        </w:rPr>
        <w:t>муниципального образования</w:t>
      </w:r>
    </w:p>
    <w:p w:rsidR="00770112" w:rsidRPr="004847AA" w:rsidRDefault="00770112" w:rsidP="00770112">
      <w:pPr>
        <w:spacing w:line="240" w:lineRule="auto"/>
        <w:jc w:val="both"/>
        <w:rPr>
          <w:rFonts w:ascii="Times New Roman" w:hAnsi="Times New Roman"/>
          <w:b/>
          <w:sz w:val="28"/>
          <w:szCs w:val="28"/>
        </w:rPr>
      </w:pPr>
      <w:r w:rsidRPr="004847AA">
        <w:rPr>
          <w:rFonts w:ascii="Times New Roman" w:hAnsi="Times New Roman"/>
          <w:b/>
          <w:sz w:val="28"/>
          <w:szCs w:val="28"/>
        </w:rPr>
        <w:t>Куркинский район                                                           Е.В.</w:t>
      </w:r>
      <w:proofErr w:type="gramStart"/>
      <w:r w:rsidRPr="004847AA">
        <w:rPr>
          <w:rFonts w:ascii="Times New Roman" w:hAnsi="Times New Roman"/>
          <w:b/>
          <w:sz w:val="28"/>
          <w:szCs w:val="28"/>
        </w:rPr>
        <w:t>Степина</w:t>
      </w:r>
      <w:proofErr w:type="gramEnd"/>
    </w:p>
    <w:p w:rsidR="00770112" w:rsidRPr="004847AA" w:rsidRDefault="00770112" w:rsidP="00770112">
      <w:pPr>
        <w:jc w:val="both"/>
        <w:rPr>
          <w:rFonts w:ascii="Times New Roman" w:hAnsi="Times New Roman"/>
          <w:b/>
          <w:sz w:val="28"/>
          <w:szCs w:val="28"/>
        </w:rPr>
      </w:pPr>
    </w:p>
    <w:p w:rsidR="00770112" w:rsidRPr="004847AA" w:rsidRDefault="00770112" w:rsidP="00770112">
      <w:pPr>
        <w:jc w:val="both"/>
        <w:rPr>
          <w:rFonts w:ascii="Times New Roman" w:hAnsi="Times New Roman"/>
          <w:b/>
          <w:sz w:val="28"/>
          <w:szCs w:val="28"/>
        </w:rPr>
      </w:pPr>
    </w:p>
    <w:p w:rsidR="00770112" w:rsidRPr="004847AA" w:rsidRDefault="00770112" w:rsidP="00770112">
      <w:pPr>
        <w:rPr>
          <w:rFonts w:ascii="Times New Roman" w:hAnsi="Times New Roman"/>
        </w:rPr>
      </w:pPr>
    </w:p>
    <w:p w:rsidR="00062151" w:rsidRPr="000E186F" w:rsidRDefault="00062151" w:rsidP="00062151">
      <w:pPr>
        <w:autoSpaceDE w:val="0"/>
        <w:autoSpaceDN w:val="0"/>
        <w:adjustRightInd w:val="0"/>
        <w:spacing w:after="0" w:line="240" w:lineRule="auto"/>
        <w:jc w:val="center"/>
        <w:rPr>
          <w:rFonts w:ascii="Times New Roman" w:hAnsi="Times New Roman"/>
          <w:sz w:val="24"/>
          <w:szCs w:val="24"/>
        </w:rPr>
      </w:pPr>
      <w:r w:rsidRPr="000E186F">
        <w:rPr>
          <w:rFonts w:ascii="Times New Roman" w:hAnsi="Times New Roman"/>
          <w:sz w:val="24"/>
          <w:szCs w:val="24"/>
        </w:rPr>
        <w:t xml:space="preserve">               </w:t>
      </w:r>
      <w:r>
        <w:rPr>
          <w:rFonts w:ascii="Times New Roman" w:hAnsi="Times New Roman"/>
          <w:sz w:val="24"/>
          <w:szCs w:val="24"/>
        </w:rPr>
        <w:t xml:space="preserve">                 </w:t>
      </w:r>
      <w:r w:rsidRPr="000E186F">
        <w:rPr>
          <w:rFonts w:ascii="Times New Roman" w:hAnsi="Times New Roman"/>
          <w:sz w:val="24"/>
          <w:szCs w:val="24"/>
        </w:rPr>
        <w:t xml:space="preserve">       Приложение к Распоряжению                           </w:t>
      </w:r>
    </w:p>
    <w:p w:rsidR="00062151" w:rsidRPr="000E186F" w:rsidRDefault="00062151" w:rsidP="00062151">
      <w:pPr>
        <w:autoSpaceDE w:val="0"/>
        <w:autoSpaceDN w:val="0"/>
        <w:adjustRightInd w:val="0"/>
        <w:spacing w:after="0" w:line="240" w:lineRule="auto"/>
        <w:jc w:val="center"/>
        <w:rPr>
          <w:rFonts w:ascii="Times New Roman" w:hAnsi="Times New Roman"/>
          <w:sz w:val="24"/>
          <w:szCs w:val="24"/>
        </w:rPr>
      </w:pPr>
      <w:r w:rsidRPr="000E186F">
        <w:rPr>
          <w:rFonts w:ascii="Times New Roman" w:hAnsi="Times New Roman"/>
          <w:sz w:val="24"/>
          <w:szCs w:val="24"/>
        </w:rPr>
        <w:t xml:space="preserve">             </w:t>
      </w:r>
      <w:r>
        <w:rPr>
          <w:rFonts w:ascii="Times New Roman" w:hAnsi="Times New Roman"/>
          <w:sz w:val="24"/>
          <w:szCs w:val="24"/>
        </w:rPr>
        <w:t xml:space="preserve">                  </w:t>
      </w:r>
      <w:r w:rsidRPr="000E186F">
        <w:rPr>
          <w:rFonts w:ascii="Times New Roman" w:hAnsi="Times New Roman"/>
          <w:sz w:val="24"/>
          <w:szCs w:val="24"/>
        </w:rPr>
        <w:t xml:space="preserve">      Контрольно-счетного органа</w:t>
      </w:r>
    </w:p>
    <w:p w:rsidR="00062151" w:rsidRPr="000E186F" w:rsidRDefault="00062151" w:rsidP="00062151">
      <w:pPr>
        <w:autoSpaceDE w:val="0"/>
        <w:autoSpaceDN w:val="0"/>
        <w:adjustRightInd w:val="0"/>
        <w:spacing w:after="0" w:line="240" w:lineRule="auto"/>
        <w:jc w:val="center"/>
        <w:rPr>
          <w:rFonts w:ascii="Times New Roman" w:hAnsi="Times New Roman"/>
          <w:sz w:val="24"/>
          <w:szCs w:val="24"/>
        </w:rPr>
      </w:pPr>
      <w:r w:rsidRPr="000E186F">
        <w:rPr>
          <w:rFonts w:ascii="Times New Roman" w:hAnsi="Times New Roman"/>
          <w:sz w:val="24"/>
          <w:szCs w:val="24"/>
        </w:rPr>
        <w:t xml:space="preserve">                                                                    </w:t>
      </w:r>
      <w:r>
        <w:rPr>
          <w:rFonts w:ascii="Times New Roman" w:hAnsi="Times New Roman"/>
          <w:sz w:val="24"/>
          <w:szCs w:val="24"/>
        </w:rPr>
        <w:t xml:space="preserve">  </w:t>
      </w:r>
      <w:r w:rsidRPr="000E186F">
        <w:rPr>
          <w:rFonts w:ascii="Times New Roman" w:hAnsi="Times New Roman"/>
          <w:sz w:val="24"/>
          <w:szCs w:val="24"/>
        </w:rPr>
        <w:t xml:space="preserve">    муниципального образования </w:t>
      </w:r>
      <w:r w:rsidR="00770112">
        <w:rPr>
          <w:rFonts w:ascii="Times New Roman" w:hAnsi="Times New Roman"/>
          <w:sz w:val="24"/>
          <w:szCs w:val="24"/>
        </w:rPr>
        <w:t>Куркинский</w:t>
      </w:r>
      <w:r w:rsidRPr="000E186F">
        <w:rPr>
          <w:rFonts w:ascii="Times New Roman" w:hAnsi="Times New Roman"/>
          <w:sz w:val="24"/>
          <w:szCs w:val="24"/>
        </w:rPr>
        <w:t xml:space="preserve"> район</w:t>
      </w:r>
    </w:p>
    <w:p w:rsidR="00062151" w:rsidRPr="000E186F" w:rsidRDefault="00062151" w:rsidP="00062151">
      <w:pPr>
        <w:autoSpaceDE w:val="0"/>
        <w:autoSpaceDN w:val="0"/>
        <w:adjustRightInd w:val="0"/>
        <w:spacing w:after="0" w:line="240" w:lineRule="auto"/>
        <w:jc w:val="center"/>
        <w:rPr>
          <w:rFonts w:ascii="Times New Roman" w:hAnsi="Times New Roman"/>
          <w:sz w:val="24"/>
          <w:szCs w:val="24"/>
        </w:rPr>
      </w:pPr>
      <w:r w:rsidRPr="000E186F">
        <w:rPr>
          <w:rFonts w:ascii="Times New Roman" w:hAnsi="Times New Roman"/>
          <w:sz w:val="24"/>
          <w:szCs w:val="24"/>
        </w:rPr>
        <w:t xml:space="preserve">         </w:t>
      </w:r>
      <w:r w:rsidR="00770112">
        <w:rPr>
          <w:rFonts w:ascii="Times New Roman" w:hAnsi="Times New Roman"/>
          <w:sz w:val="24"/>
          <w:szCs w:val="24"/>
        </w:rPr>
        <w:t xml:space="preserve">                    от 29.12.2020</w:t>
      </w:r>
      <w:r w:rsidRPr="000E186F">
        <w:rPr>
          <w:rFonts w:ascii="Times New Roman" w:hAnsi="Times New Roman"/>
          <w:sz w:val="24"/>
          <w:szCs w:val="24"/>
        </w:rPr>
        <w:t xml:space="preserve">       </w:t>
      </w:r>
      <w:r>
        <w:rPr>
          <w:rFonts w:ascii="Times New Roman" w:hAnsi="Times New Roman"/>
          <w:sz w:val="24"/>
          <w:szCs w:val="24"/>
        </w:rPr>
        <w:t xml:space="preserve"> № </w:t>
      </w:r>
      <w:r w:rsidR="00770112">
        <w:rPr>
          <w:rFonts w:ascii="Times New Roman" w:hAnsi="Times New Roman"/>
          <w:sz w:val="24"/>
          <w:szCs w:val="24"/>
        </w:rPr>
        <w:t>26-р</w:t>
      </w:r>
      <w:r>
        <w:rPr>
          <w:rFonts w:ascii="Times New Roman" w:hAnsi="Times New Roman"/>
          <w:sz w:val="24"/>
          <w:szCs w:val="24"/>
        </w:rPr>
        <w:t xml:space="preserve"> </w:t>
      </w:r>
    </w:p>
    <w:p w:rsidR="00062151" w:rsidRPr="000E186F" w:rsidRDefault="00062151" w:rsidP="00062151">
      <w:pPr>
        <w:jc w:val="center"/>
        <w:rPr>
          <w:rFonts w:ascii="Times New Roman" w:hAnsi="Times New Roman"/>
          <w:sz w:val="24"/>
          <w:szCs w:val="24"/>
        </w:rPr>
      </w:pPr>
    </w:p>
    <w:p w:rsidR="00062151" w:rsidRPr="00E95662" w:rsidRDefault="00062151" w:rsidP="00062151">
      <w:pPr>
        <w:spacing w:after="0" w:line="240" w:lineRule="auto"/>
        <w:jc w:val="center"/>
        <w:rPr>
          <w:rFonts w:ascii="Times New Roman" w:hAnsi="Times New Roman"/>
          <w:sz w:val="24"/>
          <w:szCs w:val="24"/>
        </w:rPr>
      </w:pPr>
      <w:r w:rsidRPr="00E95662">
        <w:rPr>
          <w:rFonts w:ascii="Times New Roman" w:hAnsi="Times New Roman"/>
          <w:sz w:val="24"/>
          <w:szCs w:val="24"/>
        </w:rPr>
        <w:t>СТАНДАРТ</w:t>
      </w:r>
    </w:p>
    <w:p w:rsidR="00062151" w:rsidRPr="00E95662" w:rsidRDefault="00062151" w:rsidP="00062151">
      <w:pPr>
        <w:spacing w:after="0" w:line="240" w:lineRule="auto"/>
        <w:jc w:val="center"/>
        <w:rPr>
          <w:rFonts w:ascii="Times New Roman" w:hAnsi="Times New Roman"/>
          <w:sz w:val="24"/>
          <w:szCs w:val="24"/>
        </w:rPr>
      </w:pPr>
      <w:r w:rsidRPr="00E95662">
        <w:rPr>
          <w:rFonts w:ascii="Times New Roman" w:hAnsi="Times New Roman"/>
          <w:sz w:val="24"/>
          <w:szCs w:val="24"/>
        </w:rPr>
        <w:t>внешнего муниципального финансового контроля</w:t>
      </w:r>
    </w:p>
    <w:p w:rsidR="00062151" w:rsidRPr="00E95662" w:rsidRDefault="00062151" w:rsidP="00062151">
      <w:pPr>
        <w:spacing w:after="0" w:line="240" w:lineRule="auto"/>
        <w:jc w:val="center"/>
        <w:rPr>
          <w:rFonts w:ascii="Times New Roman" w:hAnsi="Times New Roman"/>
          <w:sz w:val="24"/>
          <w:szCs w:val="24"/>
        </w:rPr>
      </w:pPr>
      <w:r w:rsidRPr="00E95662">
        <w:rPr>
          <w:rFonts w:ascii="Times New Roman" w:hAnsi="Times New Roman"/>
          <w:sz w:val="24"/>
          <w:szCs w:val="24"/>
        </w:rPr>
        <w:t>Контрольно-счетного органа муниципального образования</w:t>
      </w:r>
    </w:p>
    <w:p w:rsidR="00062151" w:rsidRPr="000E186F" w:rsidRDefault="00770112" w:rsidP="00062151">
      <w:pPr>
        <w:widowControl w:val="0"/>
        <w:spacing w:after="0" w:line="240" w:lineRule="auto"/>
        <w:jc w:val="center"/>
        <w:rPr>
          <w:rFonts w:ascii="Times New Roman" w:hAnsi="Times New Roman"/>
          <w:sz w:val="24"/>
          <w:szCs w:val="24"/>
        </w:rPr>
      </w:pPr>
      <w:r>
        <w:rPr>
          <w:rFonts w:ascii="Times New Roman" w:hAnsi="Times New Roman"/>
          <w:sz w:val="24"/>
          <w:szCs w:val="24"/>
        </w:rPr>
        <w:t>Куркинский</w:t>
      </w:r>
      <w:r w:rsidR="00062151" w:rsidRPr="00E95662">
        <w:rPr>
          <w:rFonts w:ascii="Times New Roman" w:hAnsi="Times New Roman"/>
          <w:sz w:val="24"/>
          <w:szCs w:val="24"/>
        </w:rPr>
        <w:t xml:space="preserve"> район</w:t>
      </w:r>
      <w:r w:rsidR="00062151" w:rsidRPr="000E186F">
        <w:rPr>
          <w:rFonts w:ascii="Times New Roman" w:hAnsi="Times New Roman"/>
          <w:sz w:val="24"/>
          <w:szCs w:val="24"/>
        </w:rPr>
        <w:t xml:space="preserve">  </w:t>
      </w:r>
    </w:p>
    <w:p w:rsidR="00062151" w:rsidRPr="000E186F" w:rsidRDefault="00062151" w:rsidP="00062151">
      <w:pPr>
        <w:widowControl w:val="0"/>
        <w:jc w:val="center"/>
        <w:rPr>
          <w:rFonts w:ascii="Times New Roman" w:hAnsi="Times New Roman"/>
          <w:sz w:val="24"/>
          <w:szCs w:val="24"/>
        </w:rPr>
      </w:pPr>
    </w:p>
    <w:p w:rsidR="00062151" w:rsidRPr="000E186F" w:rsidRDefault="00062151" w:rsidP="00062151">
      <w:pPr>
        <w:pStyle w:val="Style2"/>
        <w:widowControl/>
        <w:ind w:firstLine="567"/>
        <w:rPr>
          <w:b/>
        </w:rPr>
      </w:pPr>
    </w:p>
    <w:p w:rsidR="00062151" w:rsidRPr="00E95662" w:rsidRDefault="00062151" w:rsidP="00062151">
      <w:pPr>
        <w:autoSpaceDE w:val="0"/>
        <w:autoSpaceDN w:val="0"/>
        <w:adjustRightInd w:val="0"/>
        <w:jc w:val="center"/>
        <w:rPr>
          <w:rFonts w:ascii="Times New Roman" w:hAnsi="Times New Roman"/>
          <w:b/>
          <w:sz w:val="28"/>
          <w:szCs w:val="28"/>
        </w:rPr>
      </w:pPr>
      <w:r w:rsidRPr="00E95662">
        <w:rPr>
          <w:rFonts w:ascii="Times New Roman" w:hAnsi="Times New Roman"/>
          <w:b/>
          <w:sz w:val="28"/>
          <w:szCs w:val="28"/>
        </w:rPr>
        <w:t xml:space="preserve">СВМФК </w:t>
      </w:r>
    </w:p>
    <w:p w:rsidR="00062151" w:rsidRPr="00E95662" w:rsidRDefault="00062151" w:rsidP="00062151">
      <w:pPr>
        <w:autoSpaceDE w:val="0"/>
        <w:autoSpaceDN w:val="0"/>
        <w:adjustRightInd w:val="0"/>
        <w:spacing w:line="240" w:lineRule="auto"/>
        <w:jc w:val="both"/>
        <w:rPr>
          <w:rStyle w:val="FontStyle14"/>
          <w:sz w:val="28"/>
          <w:szCs w:val="28"/>
        </w:rPr>
      </w:pPr>
      <w:r w:rsidRPr="00E95662">
        <w:rPr>
          <w:rFonts w:ascii="Times New Roman" w:hAnsi="Times New Roman"/>
          <w:b/>
          <w:sz w:val="28"/>
          <w:szCs w:val="28"/>
        </w:rPr>
        <w:t xml:space="preserve">«Организация проведения </w:t>
      </w:r>
      <w:proofErr w:type="gramStart"/>
      <w:r w:rsidRPr="00E95662">
        <w:rPr>
          <w:rFonts w:ascii="Times New Roman" w:hAnsi="Times New Roman"/>
          <w:b/>
          <w:sz w:val="28"/>
          <w:szCs w:val="28"/>
        </w:rPr>
        <w:t>контроля за</w:t>
      </w:r>
      <w:proofErr w:type="gramEnd"/>
      <w:r w:rsidRPr="00E95662">
        <w:rPr>
          <w:rFonts w:ascii="Times New Roman" w:hAnsi="Times New Roman"/>
          <w:b/>
          <w:sz w:val="28"/>
          <w:szCs w:val="28"/>
        </w:rPr>
        <w:t xml:space="preserve"> законностью, результативностью (эффективностью и экономностью) использования средств бюджета муниципального образования </w:t>
      </w:r>
      <w:r w:rsidR="00770112">
        <w:rPr>
          <w:rFonts w:ascii="Times New Roman" w:hAnsi="Times New Roman"/>
          <w:b/>
          <w:sz w:val="28"/>
          <w:szCs w:val="28"/>
        </w:rPr>
        <w:t>Куркинский</w:t>
      </w:r>
      <w:r w:rsidRPr="00E95662">
        <w:rPr>
          <w:rFonts w:ascii="Times New Roman" w:hAnsi="Times New Roman"/>
          <w:b/>
          <w:sz w:val="28"/>
          <w:szCs w:val="28"/>
        </w:rPr>
        <w:t xml:space="preserve"> район, поступивших в бюджеты поселений, входящих в состав муниципального образования </w:t>
      </w:r>
      <w:r w:rsidR="00770112">
        <w:rPr>
          <w:rFonts w:ascii="Times New Roman" w:hAnsi="Times New Roman"/>
          <w:b/>
          <w:sz w:val="28"/>
          <w:szCs w:val="28"/>
        </w:rPr>
        <w:t>Куркинский</w:t>
      </w:r>
      <w:r w:rsidRPr="00E95662">
        <w:rPr>
          <w:rFonts w:ascii="Times New Roman" w:hAnsi="Times New Roman"/>
          <w:b/>
          <w:sz w:val="28"/>
          <w:szCs w:val="28"/>
        </w:rPr>
        <w:t xml:space="preserve"> район</w:t>
      </w:r>
      <w:r w:rsidRPr="00E95662">
        <w:rPr>
          <w:rStyle w:val="FontStyle14"/>
          <w:sz w:val="28"/>
          <w:szCs w:val="28"/>
        </w:rPr>
        <w:t>»</w:t>
      </w:r>
    </w:p>
    <w:p w:rsidR="00062151" w:rsidRDefault="00062151" w:rsidP="00062151">
      <w:pPr>
        <w:pStyle w:val="a8"/>
        <w:spacing w:before="0" w:line="240" w:lineRule="auto"/>
        <w:jc w:val="center"/>
        <w:rPr>
          <w:rFonts w:ascii="Times New Roman" w:hAnsi="Times New Roman"/>
          <w:color w:val="000000" w:themeColor="text1"/>
        </w:rPr>
      </w:pPr>
    </w:p>
    <w:p w:rsidR="00062151" w:rsidRDefault="00062151" w:rsidP="00062151">
      <w:pPr>
        <w:pStyle w:val="a8"/>
        <w:spacing w:before="0" w:line="240" w:lineRule="auto"/>
        <w:jc w:val="center"/>
        <w:rPr>
          <w:rFonts w:ascii="Times New Roman" w:hAnsi="Times New Roman"/>
          <w:color w:val="000000" w:themeColor="text1"/>
        </w:rPr>
      </w:pPr>
      <w:r>
        <w:rPr>
          <w:rFonts w:ascii="Times New Roman" w:hAnsi="Times New Roman"/>
          <w:color w:val="000000" w:themeColor="text1"/>
        </w:rPr>
        <w:t>СОДЕРЖАНИЕ</w:t>
      </w:r>
    </w:p>
    <w:p w:rsidR="00062151" w:rsidRPr="00E95662" w:rsidRDefault="00062151" w:rsidP="00062151"/>
    <w:p w:rsidR="00062151" w:rsidRDefault="00062151" w:rsidP="00062151">
      <w:pPr>
        <w:spacing w:after="0" w:line="240" w:lineRule="auto"/>
        <w:rPr>
          <w:color w:val="000000" w:themeColor="text1"/>
          <w:sz w:val="28"/>
          <w:szCs w:val="28"/>
        </w:rPr>
      </w:pPr>
      <w:r>
        <w:rPr>
          <w:color w:val="000000" w:themeColor="text1"/>
          <w:sz w:val="28"/>
          <w:szCs w:val="28"/>
        </w:rPr>
        <w:t xml:space="preserve">                                                                                                                                           Стр.</w:t>
      </w:r>
    </w:p>
    <w:p w:rsidR="00062151" w:rsidRPr="00E95662" w:rsidRDefault="00062151" w:rsidP="00062151">
      <w:pPr>
        <w:pStyle w:val="a7"/>
        <w:numPr>
          <w:ilvl w:val="0"/>
          <w:numId w:val="1"/>
        </w:numPr>
        <w:spacing w:before="240" w:line="240" w:lineRule="auto"/>
        <w:ind w:left="284" w:hanging="284"/>
        <w:rPr>
          <w:rFonts w:ascii="Times New Roman" w:hAnsi="Times New Roman"/>
          <w:color w:val="000000" w:themeColor="text1"/>
          <w:sz w:val="28"/>
          <w:szCs w:val="28"/>
        </w:rPr>
      </w:pPr>
      <w:r w:rsidRPr="00E95662">
        <w:rPr>
          <w:rFonts w:ascii="Times New Roman" w:hAnsi="Times New Roman"/>
          <w:color w:val="000000" w:themeColor="text1"/>
          <w:sz w:val="28"/>
          <w:szCs w:val="28"/>
        </w:rPr>
        <w:t xml:space="preserve">Общие положения                                                                                         </w:t>
      </w:r>
      <w:r>
        <w:rPr>
          <w:rFonts w:ascii="Times New Roman" w:hAnsi="Times New Roman"/>
          <w:color w:val="000000" w:themeColor="text1"/>
          <w:sz w:val="28"/>
          <w:szCs w:val="28"/>
        </w:rPr>
        <w:t xml:space="preserve">    4</w:t>
      </w:r>
      <w:r w:rsidRPr="00E95662">
        <w:rPr>
          <w:rFonts w:ascii="Times New Roman" w:hAnsi="Times New Roman"/>
          <w:color w:val="000000" w:themeColor="text1"/>
          <w:sz w:val="28"/>
          <w:szCs w:val="28"/>
        </w:rPr>
        <w:t xml:space="preserve">             </w:t>
      </w:r>
    </w:p>
    <w:p w:rsidR="00062151" w:rsidRPr="00E95662" w:rsidRDefault="00062151" w:rsidP="00062151">
      <w:pPr>
        <w:pStyle w:val="a7"/>
        <w:numPr>
          <w:ilvl w:val="0"/>
          <w:numId w:val="1"/>
        </w:numPr>
        <w:spacing w:before="240" w:line="240" w:lineRule="auto"/>
        <w:ind w:left="284" w:hanging="284"/>
        <w:rPr>
          <w:rFonts w:ascii="Times New Roman" w:hAnsi="Times New Roman"/>
          <w:color w:val="000000" w:themeColor="text1"/>
          <w:sz w:val="28"/>
          <w:szCs w:val="28"/>
        </w:rPr>
      </w:pPr>
      <w:r w:rsidRPr="00E95662">
        <w:rPr>
          <w:rFonts w:ascii="Times New Roman" w:hAnsi="Times New Roman"/>
          <w:color w:val="000000" w:themeColor="text1"/>
          <w:sz w:val="28"/>
          <w:szCs w:val="28"/>
        </w:rPr>
        <w:t xml:space="preserve">Правовые и организационные основы проведения контрольного мероприятия                                                                                                      </w:t>
      </w:r>
      <w:r>
        <w:rPr>
          <w:rFonts w:ascii="Times New Roman" w:hAnsi="Times New Roman"/>
          <w:color w:val="000000" w:themeColor="text1"/>
          <w:sz w:val="28"/>
          <w:szCs w:val="28"/>
        </w:rPr>
        <w:t xml:space="preserve"> </w:t>
      </w:r>
      <w:r w:rsidRPr="00E95662">
        <w:rPr>
          <w:rFonts w:ascii="Times New Roman" w:hAnsi="Times New Roman"/>
          <w:color w:val="000000" w:themeColor="text1"/>
          <w:sz w:val="28"/>
          <w:szCs w:val="28"/>
        </w:rPr>
        <w:t>4</w:t>
      </w:r>
    </w:p>
    <w:p w:rsidR="00062151" w:rsidRPr="00E95662" w:rsidRDefault="00062151" w:rsidP="00062151">
      <w:pPr>
        <w:pStyle w:val="a7"/>
        <w:numPr>
          <w:ilvl w:val="0"/>
          <w:numId w:val="1"/>
        </w:numPr>
        <w:spacing w:before="240" w:line="240" w:lineRule="auto"/>
        <w:ind w:left="284" w:hanging="284"/>
        <w:jc w:val="both"/>
        <w:rPr>
          <w:rFonts w:ascii="Times New Roman" w:hAnsi="Times New Roman"/>
          <w:color w:val="000000" w:themeColor="text1"/>
          <w:sz w:val="28"/>
          <w:szCs w:val="28"/>
        </w:rPr>
      </w:pPr>
      <w:r w:rsidRPr="00E95662">
        <w:rPr>
          <w:rFonts w:ascii="Times New Roman" w:hAnsi="Times New Roman"/>
          <w:color w:val="000000" w:themeColor="text1"/>
          <w:sz w:val="28"/>
          <w:szCs w:val="28"/>
        </w:rPr>
        <w:t xml:space="preserve">Цели и задачи </w:t>
      </w:r>
      <w:r w:rsidRPr="00E95662">
        <w:rPr>
          <w:rFonts w:ascii="Times New Roman" w:hAnsi="Times New Roman"/>
          <w:sz w:val="28"/>
          <w:szCs w:val="28"/>
        </w:rPr>
        <w:t xml:space="preserve">проведения </w:t>
      </w:r>
      <w:proofErr w:type="gramStart"/>
      <w:r w:rsidRPr="00E95662">
        <w:rPr>
          <w:rFonts w:ascii="Times New Roman" w:hAnsi="Times New Roman"/>
          <w:sz w:val="28"/>
          <w:szCs w:val="28"/>
        </w:rPr>
        <w:t>контроля за</w:t>
      </w:r>
      <w:proofErr w:type="gramEnd"/>
      <w:r w:rsidRPr="00E95662">
        <w:rPr>
          <w:rFonts w:ascii="Times New Roman" w:hAnsi="Times New Roman"/>
          <w:sz w:val="28"/>
          <w:szCs w:val="28"/>
        </w:rPr>
        <w:t xml:space="preserve"> законностью, результативностью (эффективностью и экономностью) использования средств бюджета муниципального образования </w:t>
      </w:r>
      <w:r w:rsidR="00770112">
        <w:rPr>
          <w:rFonts w:ascii="Times New Roman" w:hAnsi="Times New Roman"/>
          <w:sz w:val="28"/>
          <w:szCs w:val="28"/>
        </w:rPr>
        <w:t>Куркинский</w:t>
      </w:r>
      <w:r w:rsidRPr="00E95662">
        <w:rPr>
          <w:rFonts w:ascii="Times New Roman" w:hAnsi="Times New Roman"/>
          <w:sz w:val="28"/>
          <w:szCs w:val="28"/>
        </w:rPr>
        <w:t xml:space="preserve"> район, поступивших в бюджеты поселений, входящих в состав муниципального образования </w:t>
      </w:r>
      <w:r w:rsidR="00770112">
        <w:rPr>
          <w:rFonts w:ascii="Times New Roman" w:hAnsi="Times New Roman"/>
          <w:sz w:val="28"/>
          <w:szCs w:val="28"/>
        </w:rPr>
        <w:t>Куркинский</w:t>
      </w:r>
      <w:r w:rsidRPr="00E95662">
        <w:rPr>
          <w:rFonts w:ascii="Times New Roman" w:hAnsi="Times New Roman"/>
          <w:sz w:val="28"/>
          <w:szCs w:val="28"/>
        </w:rPr>
        <w:t xml:space="preserve"> </w:t>
      </w:r>
      <w:r>
        <w:rPr>
          <w:rFonts w:ascii="Times New Roman" w:hAnsi="Times New Roman"/>
          <w:sz w:val="28"/>
          <w:szCs w:val="28"/>
        </w:rPr>
        <w:t>район                                                                                                                    5</w:t>
      </w:r>
    </w:p>
    <w:p w:rsidR="00062151" w:rsidRPr="00E95662" w:rsidRDefault="00062151" w:rsidP="00062151">
      <w:pPr>
        <w:pStyle w:val="a7"/>
        <w:numPr>
          <w:ilvl w:val="0"/>
          <w:numId w:val="1"/>
        </w:numPr>
        <w:spacing w:before="240" w:line="240" w:lineRule="auto"/>
        <w:ind w:left="284" w:hanging="284"/>
        <w:rPr>
          <w:rFonts w:ascii="Times New Roman" w:hAnsi="Times New Roman"/>
          <w:color w:val="000000" w:themeColor="text1"/>
          <w:sz w:val="28"/>
          <w:szCs w:val="28"/>
        </w:rPr>
      </w:pPr>
      <w:r w:rsidRPr="00E95662">
        <w:rPr>
          <w:rFonts w:ascii="Times New Roman" w:hAnsi="Times New Roman"/>
          <w:color w:val="000000" w:themeColor="text1"/>
          <w:sz w:val="28"/>
          <w:szCs w:val="28"/>
        </w:rPr>
        <w:t xml:space="preserve">Объекты, предметы, методы и этапы проведения контрольного мероприятия                                                                                                       </w:t>
      </w:r>
      <w:r>
        <w:rPr>
          <w:rFonts w:ascii="Times New Roman" w:hAnsi="Times New Roman"/>
          <w:color w:val="000000" w:themeColor="text1"/>
          <w:sz w:val="28"/>
          <w:szCs w:val="28"/>
        </w:rPr>
        <w:t xml:space="preserve">  6</w:t>
      </w:r>
    </w:p>
    <w:p w:rsidR="00062151" w:rsidRPr="00E95662" w:rsidRDefault="00062151" w:rsidP="00062151">
      <w:pPr>
        <w:pStyle w:val="a7"/>
        <w:numPr>
          <w:ilvl w:val="0"/>
          <w:numId w:val="1"/>
        </w:numPr>
        <w:spacing w:before="240" w:line="240" w:lineRule="auto"/>
        <w:ind w:left="284" w:hanging="284"/>
        <w:rPr>
          <w:rFonts w:ascii="Times New Roman" w:hAnsi="Times New Roman"/>
          <w:color w:val="000000" w:themeColor="text1"/>
          <w:sz w:val="28"/>
          <w:szCs w:val="28"/>
        </w:rPr>
      </w:pPr>
      <w:r w:rsidRPr="00E95662">
        <w:rPr>
          <w:rFonts w:ascii="Times New Roman" w:hAnsi="Times New Roman"/>
          <w:color w:val="000000" w:themeColor="text1"/>
          <w:sz w:val="28"/>
          <w:szCs w:val="28"/>
        </w:rPr>
        <w:t xml:space="preserve">Подготовительный этап контрольного мероприятия                                 </w:t>
      </w:r>
      <w:r>
        <w:rPr>
          <w:rFonts w:ascii="Times New Roman" w:hAnsi="Times New Roman"/>
          <w:color w:val="000000" w:themeColor="text1"/>
          <w:sz w:val="28"/>
          <w:szCs w:val="28"/>
        </w:rPr>
        <w:t xml:space="preserve">     8</w:t>
      </w:r>
      <w:r w:rsidRPr="00E95662">
        <w:rPr>
          <w:rFonts w:ascii="Times New Roman" w:hAnsi="Times New Roman"/>
          <w:color w:val="000000" w:themeColor="text1"/>
          <w:sz w:val="28"/>
          <w:szCs w:val="28"/>
        </w:rPr>
        <w:t xml:space="preserve">              </w:t>
      </w:r>
    </w:p>
    <w:p w:rsidR="00062151" w:rsidRPr="00E95662" w:rsidRDefault="00062151" w:rsidP="00062151">
      <w:pPr>
        <w:pStyle w:val="a7"/>
        <w:numPr>
          <w:ilvl w:val="0"/>
          <w:numId w:val="1"/>
        </w:numPr>
        <w:spacing w:before="240" w:line="240" w:lineRule="auto"/>
        <w:ind w:left="284" w:hanging="284"/>
        <w:rPr>
          <w:rFonts w:ascii="Times New Roman" w:hAnsi="Times New Roman"/>
          <w:color w:val="000000" w:themeColor="text1"/>
          <w:sz w:val="28"/>
          <w:szCs w:val="28"/>
        </w:rPr>
      </w:pPr>
      <w:r w:rsidRPr="00E95662">
        <w:rPr>
          <w:rFonts w:ascii="Times New Roman" w:hAnsi="Times New Roman"/>
          <w:color w:val="000000" w:themeColor="text1"/>
          <w:sz w:val="28"/>
          <w:szCs w:val="28"/>
        </w:rPr>
        <w:t xml:space="preserve">Проведение основного этапа контрольного мероприятия         </w:t>
      </w:r>
      <w:r>
        <w:rPr>
          <w:rFonts w:ascii="Times New Roman" w:hAnsi="Times New Roman"/>
          <w:color w:val="000000" w:themeColor="text1"/>
          <w:sz w:val="28"/>
          <w:szCs w:val="28"/>
        </w:rPr>
        <w:t xml:space="preserve">    </w:t>
      </w:r>
      <w:r w:rsidRPr="00E9566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9</w:t>
      </w:r>
      <w:r w:rsidRPr="00E95662">
        <w:rPr>
          <w:rFonts w:ascii="Times New Roman" w:hAnsi="Times New Roman"/>
          <w:color w:val="000000" w:themeColor="text1"/>
          <w:sz w:val="28"/>
          <w:szCs w:val="28"/>
        </w:rPr>
        <w:t xml:space="preserve">             </w:t>
      </w:r>
    </w:p>
    <w:p w:rsidR="00062151" w:rsidRPr="00E95662" w:rsidRDefault="00062151" w:rsidP="00062151">
      <w:pPr>
        <w:pStyle w:val="a7"/>
        <w:numPr>
          <w:ilvl w:val="0"/>
          <w:numId w:val="1"/>
        </w:numPr>
        <w:spacing w:before="240" w:line="240" w:lineRule="auto"/>
        <w:ind w:left="284" w:hanging="284"/>
        <w:rPr>
          <w:rFonts w:ascii="Times New Roman" w:hAnsi="Times New Roman"/>
          <w:color w:val="000000" w:themeColor="text1"/>
          <w:sz w:val="28"/>
          <w:szCs w:val="28"/>
        </w:rPr>
      </w:pPr>
      <w:r w:rsidRPr="00E95662">
        <w:rPr>
          <w:rFonts w:ascii="Times New Roman" w:hAnsi="Times New Roman"/>
          <w:color w:val="000000" w:themeColor="text1"/>
          <w:sz w:val="28"/>
          <w:szCs w:val="28"/>
        </w:rPr>
        <w:t xml:space="preserve">Заключительный этап контрольного мероприятия             </w:t>
      </w:r>
      <w:r>
        <w:rPr>
          <w:rFonts w:ascii="Times New Roman" w:hAnsi="Times New Roman"/>
          <w:color w:val="000000" w:themeColor="text1"/>
          <w:sz w:val="28"/>
          <w:szCs w:val="28"/>
        </w:rPr>
        <w:t xml:space="preserve">                           11</w:t>
      </w:r>
      <w:r w:rsidRPr="00E95662">
        <w:rPr>
          <w:rFonts w:ascii="Times New Roman" w:hAnsi="Times New Roman"/>
          <w:color w:val="000000" w:themeColor="text1"/>
          <w:sz w:val="28"/>
          <w:szCs w:val="28"/>
        </w:rPr>
        <w:t xml:space="preserve">         </w:t>
      </w:r>
    </w:p>
    <w:p w:rsidR="00062151" w:rsidRPr="00E95662" w:rsidRDefault="00062151" w:rsidP="00062151">
      <w:pPr>
        <w:pStyle w:val="a7"/>
        <w:spacing w:before="240" w:line="240" w:lineRule="auto"/>
        <w:ind w:left="284"/>
        <w:rPr>
          <w:rFonts w:ascii="Times New Roman" w:hAnsi="Times New Roman"/>
          <w:color w:val="000000" w:themeColor="text1"/>
          <w:sz w:val="28"/>
          <w:szCs w:val="28"/>
        </w:rPr>
      </w:pPr>
      <w:r w:rsidRPr="00E95662">
        <w:rPr>
          <w:rFonts w:ascii="Times New Roman" w:hAnsi="Times New Roman"/>
          <w:color w:val="000000" w:themeColor="text1"/>
          <w:sz w:val="28"/>
          <w:szCs w:val="28"/>
        </w:rPr>
        <w:t xml:space="preserve">                 </w:t>
      </w:r>
    </w:p>
    <w:p w:rsidR="00062151" w:rsidRPr="00E95662" w:rsidRDefault="00062151" w:rsidP="00062151">
      <w:pPr>
        <w:spacing w:after="0" w:line="240" w:lineRule="auto"/>
        <w:jc w:val="center"/>
        <w:rPr>
          <w:rFonts w:ascii="Times New Roman" w:hAnsi="Times New Roman"/>
          <w:b/>
          <w:sz w:val="24"/>
          <w:szCs w:val="24"/>
        </w:rPr>
      </w:pPr>
      <w:r>
        <w:rPr>
          <w:rFonts w:ascii="Times New Roman" w:hAnsi="Times New Roman"/>
          <w:sz w:val="24"/>
          <w:szCs w:val="24"/>
        </w:rPr>
        <w:br w:type="page"/>
      </w:r>
      <w:bookmarkStart w:id="0" w:name="_Toc386097776"/>
      <w:bookmarkStart w:id="1" w:name="_Toc386097855"/>
      <w:r w:rsidRPr="00E95662">
        <w:rPr>
          <w:rFonts w:ascii="Times New Roman" w:hAnsi="Times New Roman"/>
          <w:b/>
          <w:sz w:val="24"/>
          <w:szCs w:val="24"/>
        </w:rPr>
        <w:lastRenderedPageBreak/>
        <w:t xml:space="preserve">1. </w:t>
      </w:r>
      <w:bookmarkStart w:id="2" w:name="_Toc311946838"/>
      <w:bookmarkStart w:id="3" w:name="_Toc324753702"/>
      <w:r w:rsidRPr="00E95662">
        <w:rPr>
          <w:rFonts w:ascii="Times New Roman" w:hAnsi="Times New Roman"/>
          <w:b/>
          <w:sz w:val="24"/>
          <w:szCs w:val="24"/>
        </w:rPr>
        <w:t>Общие положения</w:t>
      </w:r>
      <w:bookmarkEnd w:id="0"/>
      <w:bookmarkEnd w:id="1"/>
      <w:bookmarkEnd w:id="2"/>
      <w:bookmarkEnd w:id="3"/>
    </w:p>
    <w:p w:rsidR="00062151" w:rsidRPr="00414851" w:rsidRDefault="00062151" w:rsidP="00062151">
      <w:pPr>
        <w:spacing w:after="0" w:line="240" w:lineRule="auto"/>
        <w:ind w:firstLine="709"/>
        <w:jc w:val="both"/>
        <w:rPr>
          <w:rFonts w:ascii="Times New Roman" w:hAnsi="Times New Roman"/>
          <w:color w:val="F79646" w:themeColor="accent6"/>
          <w:sz w:val="24"/>
          <w:szCs w:val="24"/>
        </w:rPr>
      </w:pPr>
    </w:p>
    <w:p w:rsidR="00062151" w:rsidRPr="00E95662" w:rsidRDefault="00062151" w:rsidP="00062151">
      <w:pPr>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1.1.</w:t>
      </w:r>
      <w:r w:rsidRPr="00E95662">
        <w:rPr>
          <w:rFonts w:ascii="Times New Roman" w:hAnsi="Times New Roman"/>
          <w:color w:val="000000" w:themeColor="text1"/>
          <w:sz w:val="24"/>
          <w:szCs w:val="24"/>
        </w:rPr>
        <w:tab/>
        <w:t>Стандарт внешнего муниципального финансового контроля  С</w:t>
      </w:r>
      <w:r>
        <w:rPr>
          <w:rFonts w:ascii="Times New Roman" w:hAnsi="Times New Roman"/>
          <w:color w:val="000000" w:themeColor="text1"/>
          <w:sz w:val="24"/>
          <w:szCs w:val="24"/>
        </w:rPr>
        <w:t>ВМ</w:t>
      </w:r>
      <w:r w:rsidRPr="00E95662">
        <w:rPr>
          <w:rFonts w:ascii="Times New Roman" w:hAnsi="Times New Roman"/>
          <w:color w:val="000000" w:themeColor="text1"/>
          <w:sz w:val="24"/>
          <w:szCs w:val="24"/>
        </w:rPr>
        <w:t>ФК</w:t>
      </w:r>
      <w:r>
        <w:rPr>
          <w:rFonts w:ascii="Times New Roman" w:hAnsi="Times New Roman"/>
          <w:color w:val="000000" w:themeColor="text1"/>
          <w:sz w:val="24"/>
          <w:szCs w:val="24"/>
        </w:rPr>
        <w:t xml:space="preserve"> </w:t>
      </w:r>
      <w:r w:rsidRPr="00FE0880">
        <w:rPr>
          <w:rFonts w:ascii="Times New Roman" w:hAnsi="Times New Roman"/>
          <w:sz w:val="24"/>
          <w:szCs w:val="24"/>
        </w:rPr>
        <w:t xml:space="preserve">«Организация проведения </w:t>
      </w:r>
      <w:proofErr w:type="gramStart"/>
      <w:r w:rsidRPr="00FE0880">
        <w:rPr>
          <w:rFonts w:ascii="Times New Roman" w:hAnsi="Times New Roman"/>
          <w:sz w:val="24"/>
          <w:szCs w:val="24"/>
        </w:rPr>
        <w:t>контроля за</w:t>
      </w:r>
      <w:proofErr w:type="gramEnd"/>
      <w:r w:rsidRPr="00FE0880">
        <w:rPr>
          <w:rFonts w:ascii="Times New Roman" w:hAnsi="Times New Roman"/>
          <w:sz w:val="24"/>
          <w:szCs w:val="24"/>
        </w:rPr>
        <w:t xml:space="preserve"> законностью, результативностью (эффективностью и экономностью) использования средств бюджета муниципального образования </w:t>
      </w:r>
      <w:r w:rsidR="00770112">
        <w:rPr>
          <w:rFonts w:ascii="Times New Roman" w:hAnsi="Times New Roman"/>
          <w:sz w:val="24"/>
          <w:szCs w:val="24"/>
        </w:rPr>
        <w:t>Куркинский</w:t>
      </w:r>
      <w:r w:rsidRPr="00FE0880">
        <w:rPr>
          <w:rFonts w:ascii="Times New Roman" w:hAnsi="Times New Roman"/>
          <w:sz w:val="24"/>
          <w:szCs w:val="24"/>
        </w:rPr>
        <w:t xml:space="preserve"> район, поступивших в бюджеты поселений, входящих в состав муниципального образования </w:t>
      </w:r>
      <w:r w:rsidR="00770112">
        <w:rPr>
          <w:rFonts w:ascii="Times New Roman" w:hAnsi="Times New Roman"/>
          <w:sz w:val="24"/>
          <w:szCs w:val="24"/>
        </w:rPr>
        <w:t>Куркинский</w:t>
      </w:r>
      <w:r w:rsidRPr="00FE0880">
        <w:rPr>
          <w:rFonts w:ascii="Times New Roman" w:hAnsi="Times New Roman"/>
          <w:sz w:val="24"/>
          <w:szCs w:val="24"/>
        </w:rPr>
        <w:t xml:space="preserve"> район</w:t>
      </w:r>
      <w:r w:rsidRPr="00FE0880">
        <w:rPr>
          <w:rStyle w:val="FontStyle14"/>
          <w:sz w:val="24"/>
          <w:szCs w:val="24"/>
        </w:rPr>
        <w:t>»</w:t>
      </w:r>
      <w:r w:rsidRPr="000E186F">
        <w:rPr>
          <w:rFonts w:ascii="Times New Roman" w:hAnsi="Times New Roman"/>
          <w:sz w:val="24"/>
          <w:szCs w:val="24"/>
        </w:rPr>
        <w:t xml:space="preserve"> </w:t>
      </w:r>
      <w:r w:rsidRPr="00E95662">
        <w:rPr>
          <w:rFonts w:ascii="Times New Roman" w:hAnsi="Times New Roman"/>
          <w:color w:val="000000" w:themeColor="text1"/>
          <w:sz w:val="24"/>
          <w:szCs w:val="24"/>
        </w:rPr>
        <w:t xml:space="preserve"> (далее – Стандарт) разработан на основании: </w:t>
      </w:r>
    </w:p>
    <w:p w:rsidR="00062151" w:rsidRPr="00E95662" w:rsidRDefault="00062151" w:rsidP="00062151">
      <w:pPr>
        <w:tabs>
          <w:tab w:val="left" w:pos="993"/>
        </w:tabs>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Статьи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062151" w:rsidRPr="00E95662" w:rsidRDefault="00062151" w:rsidP="00062151">
      <w:pPr>
        <w:shd w:val="clear" w:color="auto" w:fill="FFFFFF"/>
        <w:tabs>
          <w:tab w:val="left" w:pos="993"/>
        </w:tabs>
        <w:spacing w:after="0" w:line="240" w:lineRule="auto"/>
        <w:ind w:firstLine="709"/>
        <w:jc w:val="both"/>
        <w:rPr>
          <w:rFonts w:ascii="Times New Roman" w:hAnsi="Times New Roman"/>
          <w:color w:val="000000" w:themeColor="text1"/>
          <w:sz w:val="24"/>
          <w:szCs w:val="24"/>
        </w:rPr>
      </w:pPr>
      <w:proofErr w:type="gramStart"/>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Общих требований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Коллегией Счетной палаты РФ (протокол от 17 октября 2014 г. № 47К(993), стандартов ИТОСАИ.</w:t>
      </w:r>
      <w:proofErr w:type="gramEnd"/>
    </w:p>
    <w:p w:rsidR="00062151" w:rsidRPr="00E95662" w:rsidRDefault="00062151" w:rsidP="00062151">
      <w:pPr>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1.2.</w:t>
      </w:r>
      <w:r w:rsidRPr="00E95662">
        <w:rPr>
          <w:rFonts w:ascii="Times New Roman" w:hAnsi="Times New Roman"/>
          <w:color w:val="000000" w:themeColor="text1"/>
          <w:sz w:val="24"/>
          <w:szCs w:val="24"/>
        </w:rPr>
        <w:tab/>
        <w:t>Стандарт разработан для использо</w:t>
      </w:r>
      <w:r>
        <w:rPr>
          <w:rFonts w:ascii="Times New Roman" w:hAnsi="Times New Roman"/>
          <w:color w:val="000000" w:themeColor="text1"/>
          <w:sz w:val="24"/>
          <w:szCs w:val="24"/>
        </w:rPr>
        <w:t xml:space="preserve">вания  сотрудниками Контрольно-счетного органа </w:t>
      </w:r>
      <w:r w:rsidRPr="00E95662">
        <w:rPr>
          <w:rFonts w:ascii="Times New Roman" w:hAnsi="Times New Roman"/>
          <w:color w:val="000000" w:themeColor="text1"/>
          <w:sz w:val="24"/>
          <w:szCs w:val="24"/>
        </w:rPr>
        <w:t xml:space="preserve"> муниципального</w:t>
      </w:r>
      <w:r>
        <w:rPr>
          <w:rFonts w:ascii="Times New Roman" w:hAnsi="Times New Roman"/>
          <w:color w:val="000000" w:themeColor="text1"/>
          <w:sz w:val="24"/>
          <w:szCs w:val="24"/>
        </w:rPr>
        <w:t xml:space="preserve"> образования </w:t>
      </w:r>
      <w:r w:rsidR="00770112">
        <w:rPr>
          <w:rFonts w:ascii="Times New Roman" w:hAnsi="Times New Roman"/>
          <w:color w:val="000000" w:themeColor="text1"/>
          <w:sz w:val="24"/>
          <w:szCs w:val="24"/>
        </w:rPr>
        <w:t>Куркинский</w:t>
      </w:r>
      <w:r>
        <w:rPr>
          <w:rFonts w:ascii="Times New Roman" w:hAnsi="Times New Roman"/>
          <w:color w:val="000000" w:themeColor="text1"/>
          <w:sz w:val="24"/>
          <w:szCs w:val="24"/>
        </w:rPr>
        <w:t xml:space="preserve"> район</w:t>
      </w:r>
      <w:r w:rsidRPr="00E95662">
        <w:rPr>
          <w:rFonts w:ascii="Times New Roman" w:hAnsi="Times New Roman"/>
          <w:color w:val="000000" w:themeColor="text1"/>
          <w:sz w:val="24"/>
          <w:szCs w:val="24"/>
        </w:rPr>
        <w:t xml:space="preserve"> (далее – </w:t>
      </w:r>
      <w:r>
        <w:rPr>
          <w:rFonts w:ascii="Times New Roman" w:hAnsi="Times New Roman"/>
          <w:color w:val="000000" w:themeColor="text1"/>
          <w:sz w:val="24"/>
          <w:szCs w:val="24"/>
        </w:rPr>
        <w:t>Контрольно-счетный орган</w:t>
      </w:r>
      <w:r w:rsidRPr="00E95662">
        <w:rPr>
          <w:rFonts w:ascii="Times New Roman" w:hAnsi="Times New Roman"/>
          <w:color w:val="000000" w:themeColor="text1"/>
          <w:sz w:val="24"/>
          <w:szCs w:val="24"/>
        </w:rPr>
        <w:t>) при организации и проведении контрольного мероприятия в муниципальном образовании, получающем средства районного бюджета, а также при оформлении результатов контрольного мероприятия.</w:t>
      </w:r>
    </w:p>
    <w:p w:rsidR="00062151" w:rsidRPr="00E95662" w:rsidRDefault="00062151" w:rsidP="00062151">
      <w:pPr>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1.3.</w:t>
      </w:r>
      <w:r w:rsidRPr="00E95662">
        <w:rPr>
          <w:rFonts w:ascii="Times New Roman" w:hAnsi="Times New Roman"/>
          <w:color w:val="000000" w:themeColor="text1"/>
          <w:sz w:val="24"/>
          <w:szCs w:val="24"/>
        </w:rPr>
        <w:tab/>
        <w:t xml:space="preserve">Целью Стандарта является установление единых организационно-правовых, информационных, методических основ проведения контрольного мероприятия и оформления его результатов. </w:t>
      </w:r>
    </w:p>
    <w:p w:rsidR="00062151" w:rsidRPr="00E95662" w:rsidRDefault="00062151" w:rsidP="00062151">
      <w:pPr>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1.4.</w:t>
      </w:r>
      <w:r w:rsidRPr="00E95662">
        <w:rPr>
          <w:rFonts w:ascii="Times New Roman" w:hAnsi="Times New Roman"/>
          <w:color w:val="000000" w:themeColor="text1"/>
          <w:sz w:val="24"/>
          <w:szCs w:val="24"/>
        </w:rPr>
        <w:tab/>
        <w:t>Настоящий Стандарт устанавливает:</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основные этапы организации и проведения контр</w:t>
      </w:r>
      <w:r>
        <w:rPr>
          <w:rFonts w:ascii="Times New Roman" w:hAnsi="Times New Roman"/>
          <w:color w:val="000000" w:themeColor="text1"/>
          <w:sz w:val="24"/>
          <w:szCs w:val="24"/>
        </w:rPr>
        <w:t>ольного мероприятия Контрольно-счетного органа</w:t>
      </w:r>
      <w:r w:rsidRPr="00E95662">
        <w:rPr>
          <w:rFonts w:ascii="Times New Roman" w:hAnsi="Times New Roman"/>
          <w:color w:val="000000" w:themeColor="text1"/>
          <w:sz w:val="24"/>
          <w:szCs w:val="24"/>
        </w:rPr>
        <w:t xml:space="preserve">; </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требования по оформлению результатов проведения контрольного мероприятия, подготовке информации о результатах контр</w:t>
      </w:r>
      <w:r>
        <w:rPr>
          <w:rFonts w:ascii="Times New Roman" w:hAnsi="Times New Roman"/>
          <w:color w:val="000000" w:themeColor="text1"/>
          <w:sz w:val="24"/>
          <w:szCs w:val="24"/>
        </w:rPr>
        <w:t>ольного мероприятия Контрольно-счетного органа</w:t>
      </w:r>
      <w:r w:rsidRPr="00E95662">
        <w:rPr>
          <w:rFonts w:ascii="Times New Roman" w:hAnsi="Times New Roman"/>
          <w:color w:val="000000" w:themeColor="text1"/>
          <w:sz w:val="24"/>
          <w:szCs w:val="24"/>
        </w:rPr>
        <w:t xml:space="preserve">. </w:t>
      </w:r>
    </w:p>
    <w:p w:rsidR="00062151" w:rsidRPr="00FE0880" w:rsidRDefault="00062151" w:rsidP="00062151">
      <w:pPr>
        <w:pStyle w:val="a7"/>
        <w:autoSpaceDE w:val="0"/>
        <w:autoSpaceDN w:val="0"/>
        <w:adjustRightInd w:val="0"/>
        <w:spacing w:after="0" w:line="240" w:lineRule="auto"/>
        <w:ind w:left="0"/>
        <w:jc w:val="both"/>
        <w:rPr>
          <w:rStyle w:val="FontStyle12"/>
          <w:b w:val="0"/>
          <w:sz w:val="24"/>
          <w:szCs w:val="24"/>
        </w:rPr>
      </w:pPr>
      <w:r>
        <w:rPr>
          <w:rFonts w:ascii="Times New Roman" w:hAnsi="Times New Roman"/>
          <w:color w:val="000000" w:themeColor="text1"/>
          <w:sz w:val="24"/>
          <w:szCs w:val="24"/>
        </w:rPr>
        <w:t xml:space="preserve">          </w:t>
      </w:r>
      <w:r w:rsidRPr="00E95662">
        <w:rPr>
          <w:rFonts w:ascii="Times New Roman" w:hAnsi="Times New Roman"/>
          <w:color w:val="000000" w:themeColor="text1"/>
          <w:sz w:val="24"/>
          <w:szCs w:val="24"/>
        </w:rPr>
        <w:t>1.5.</w:t>
      </w:r>
      <w:r w:rsidRPr="00E95662">
        <w:rPr>
          <w:rFonts w:ascii="Times New Roman" w:hAnsi="Times New Roman"/>
          <w:color w:val="000000" w:themeColor="text1"/>
          <w:sz w:val="24"/>
          <w:szCs w:val="24"/>
        </w:rPr>
        <w:tab/>
        <w:t>Внесение изменений и дополнений в настоящий Стандарт осу</w:t>
      </w:r>
      <w:r>
        <w:rPr>
          <w:rFonts w:ascii="Times New Roman" w:hAnsi="Times New Roman"/>
          <w:color w:val="000000" w:themeColor="text1"/>
          <w:sz w:val="24"/>
          <w:szCs w:val="24"/>
        </w:rPr>
        <w:t xml:space="preserve">ществляется на основании распоряжений  Контрольно-счетного органа муниципального образования </w:t>
      </w:r>
      <w:r w:rsidR="00770112">
        <w:rPr>
          <w:rFonts w:ascii="Times New Roman" w:hAnsi="Times New Roman"/>
          <w:color w:val="000000" w:themeColor="text1"/>
          <w:sz w:val="24"/>
          <w:szCs w:val="24"/>
        </w:rPr>
        <w:t>Куркинский</w:t>
      </w:r>
      <w:r>
        <w:rPr>
          <w:rFonts w:ascii="Times New Roman" w:hAnsi="Times New Roman"/>
          <w:color w:val="000000" w:themeColor="text1"/>
          <w:sz w:val="24"/>
          <w:szCs w:val="24"/>
        </w:rPr>
        <w:t xml:space="preserve"> район</w:t>
      </w:r>
      <w:r w:rsidRPr="00E95662">
        <w:rPr>
          <w:rFonts w:ascii="Times New Roman" w:hAnsi="Times New Roman"/>
          <w:color w:val="000000" w:themeColor="text1"/>
          <w:sz w:val="24"/>
          <w:szCs w:val="24"/>
        </w:rPr>
        <w:t xml:space="preserve">. Настоящий Стандарт, а также внесенные в него изменения подлежат опубликованию на </w:t>
      </w:r>
      <w:r w:rsidRPr="00FE0880">
        <w:rPr>
          <w:rStyle w:val="FontStyle12"/>
          <w:sz w:val="24"/>
          <w:szCs w:val="24"/>
        </w:rPr>
        <w:t xml:space="preserve"> официальном сайте</w:t>
      </w:r>
      <w:r w:rsidRPr="000E186F">
        <w:rPr>
          <w:rStyle w:val="FontStyle12"/>
          <w:sz w:val="24"/>
          <w:szCs w:val="24"/>
        </w:rPr>
        <w:t xml:space="preserve"> </w:t>
      </w:r>
      <w:r w:rsidRPr="000E186F">
        <w:rPr>
          <w:rFonts w:ascii="Times New Roman" w:hAnsi="Times New Roman"/>
          <w:color w:val="000000"/>
          <w:sz w:val="24"/>
          <w:szCs w:val="24"/>
        </w:rPr>
        <w:t>муниципального образования</w:t>
      </w:r>
      <w:r w:rsidRPr="000E186F">
        <w:rPr>
          <w:rStyle w:val="FontStyle12"/>
          <w:sz w:val="24"/>
          <w:szCs w:val="24"/>
        </w:rPr>
        <w:t xml:space="preserve"> </w:t>
      </w:r>
      <w:r w:rsidRPr="00FE0880">
        <w:rPr>
          <w:rStyle w:val="FontStyle12"/>
          <w:sz w:val="24"/>
          <w:szCs w:val="24"/>
        </w:rPr>
        <w:t xml:space="preserve">в сети Интернет </w:t>
      </w:r>
      <w:r w:rsidR="00770112">
        <w:rPr>
          <w:rStyle w:val="FontStyle12"/>
          <w:sz w:val="24"/>
          <w:szCs w:val="24"/>
        </w:rPr>
        <w:t>.</w:t>
      </w:r>
    </w:p>
    <w:p w:rsidR="00062151" w:rsidRDefault="00062151" w:rsidP="00062151">
      <w:pPr>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1.6.</w:t>
      </w:r>
      <w:r w:rsidRPr="00E95662">
        <w:rPr>
          <w:rFonts w:ascii="Times New Roman" w:hAnsi="Times New Roman"/>
          <w:color w:val="000000" w:themeColor="text1"/>
          <w:sz w:val="24"/>
          <w:szCs w:val="24"/>
        </w:rPr>
        <w:tab/>
        <w:t>Настоящий Стандарт подлежит признанию утратившим силу в случаях, если он перестал соответствовать более чем на 50 % изменившемуся действующему законодательству Российской Федерации (далее – РФ), взамен него утвержден новый стандарт, положения стандарта включены в другой утвержденный стандарт.</w:t>
      </w:r>
    </w:p>
    <w:p w:rsidR="00062151" w:rsidRPr="00E95662" w:rsidRDefault="00062151" w:rsidP="00062151">
      <w:pPr>
        <w:autoSpaceDE w:val="0"/>
        <w:autoSpaceDN w:val="0"/>
        <w:adjustRightInd w:val="0"/>
        <w:spacing w:after="0" w:line="240" w:lineRule="auto"/>
        <w:ind w:firstLine="709"/>
        <w:jc w:val="both"/>
        <w:rPr>
          <w:rFonts w:ascii="Times New Roman" w:hAnsi="Times New Roman"/>
          <w:color w:val="000000" w:themeColor="text1"/>
          <w:sz w:val="24"/>
          <w:szCs w:val="24"/>
        </w:rPr>
      </w:pPr>
    </w:p>
    <w:p w:rsidR="00062151" w:rsidRPr="00E95662" w:rsidRDefault="00062151" w:rsidP="00062151">
      <w:pPr>
        <w:autoSpaceDE w:val="0"/>
        <w:autoSpaceDN w:val="0"/>
        <w:adjustRightInd w:val="0"/>
        <w:spacing w:after="0" w:line="240" w:lineRule="auto"/>
        <w:jc w:val="center"/>
        <w:rPr>
          <w:rFonts w:ascii="Times New Roman" w:hAnsi="Times New Roman"/>
          <w:b/>
          <w:bCs/>
          <w:color w:val="000000" w:themeColor="text1"/>
          <w:sz w:val="24"/>
          <w:szCs w:val="24"/>
        </w:rPr>
      </w:pPr>
      <w:r w:rsidRPr="00E95662">
        <w:rPr>
          <w:rFonts w:ascii="Times New Roman" w:hAnsi="Times New Roman"/>
          <w:b/>
          <w:bCs/>
          <w:color w:val="000000" w:themeColor="text1"/>
          <w:sz w:val="24"/>
          <w:szCs w:val="24"/>
        </w:rPr>
        <w:t>2. Правовые и организационные основы проведения контрольного мероприятия</w:t>
      </w:r>
    </w:p>
    <w:p w:rsidR="00062151" w:rsidRPr="00E95662" w:rsidRDefault="00062151" w:rsidP="0006215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E95662">
        <w:rPr>
          <w:rFonts w:ascii="Times New Roman" w:hAnsi="Times New Roman"/>
          <w:bCs/>
          <w:color w:val="000000" w:themeColor="text1"/>
          <w:sz w:val="24"/>
          <w:szCs w:val="24"/>
        </w:rPr>
        <w:t>2.1.</w:t>
      </w:r>
      <w:r w:rsidRPr="00E95662">
        <w:rPr>
          <w:rFonts w:ascii="Times New Roman" w:hAnsi="Times New Roman"/>
          <w:bCs/>
          <w:color w:val="000000" w:themeColor="text1"/>
          <w:sz w:val="24"/>
          <w:szCs w:val="24"/>
        </w:rPr>
        <w:tab/>
      </w:r>
      <w:proofErr w:type="gramStart"/>
      <w:r w:rsidRPr="00E95662">
        <w:rPr>
          <w:rFonts w:ascii="Times New Roman" w:hAnsi="Times New Roman"/>
          <w:bCs/>
          <w:color w:val="000000" w:themeColor="text1"/>
          <w:sz w:val="24"/>
          <w:szCs w:val="24"/>
        </w:rPr>
        <w:t xml:space="preserve">В соответствии с частью 3  статьи 9 </w:t>
      </w:r>
      <w:r w:rsidRPr="00E95662">
        <w:rPr>
          <w:rFonts w:ascii="Times New Roman" w:hAnsi="Times New Roman"/>
          <w:color w:val="000000" w:themeColor="text1"/>
          <w:sz w:val="24"/>
          <w:szCs w:val="24"/>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w:t>
      </w:r>
      <w:r w:rsidRPr="00B01D0F">
        <w:t xml:space="preserve"> </w:t>
      </w:r>
      <w:r w:rsidRPr="00B01D0F">
        <w:rPr>
          <w:rFonts w:ascii="Times New Roman" w:hAnsi="Times New Roman"/>
          <w:sz w:val="24"/>
          <w:szCs w:val="24"/>
        </w:rPr>
        <w:t>п.10 ст.9</w:t>
      </w:r>
      <w:r w:rsidRPr="000E186F">
        <w:rPr>
          <w:rFonts w:ascii="Times New Roman" w:hAnsi="Times New Roman"/>
          <w:sz w:val="24"/>
          <w:szCs w:val="24"/>
        </w:rPr>
        <w:t xml:space="preserve"> Положения о Контрольно-счетном органе муниципального образования </w:t>
      </w:r>
      <w:r w:rsidR="00770112">
        <w:rPr>
          <w:rFonts w:ascii="Times New Roman" w:hAnsi="Times New Roman"/>
          <w:sz w:val="24"/>
          <w:szCs w:val="24"/>
        </w:rPr>
        <w:t>Куркинский</w:t>
      </w:r>
      <w:r w:rsidRPr="000E186F">
        <w:rPr>
          <w:rFonts w:ascii="Times New Roman" w:hAnsi="Times New Roman"/>
          <w:sz w:val="24"/>
          <w:szCs w:val="24"/>
        </w:rPr>
        <w:t xml:space="preserve"> район» утвержденным решением Собрания представителей муниципального образования </w:t>
      </w:r>
      <w:r w:rsidR="00770112">
        <w:rPr>
          <w:rFonts w:ascii="Times New Roman" w:hAnsi="Times New Roman"/>
          <w:sz w:val="24"/>
          <w:szCs w:val="24"/>
        </w:rPr>
        <w:t>Куркинский</w:t>
      </w:r>
      <w:r w:rsidRPr="000E186F">
        <w:rPr>
          <w:rFonts w:ascii="Times New Roman" w:hAnsi="Times New Roman"/>
          <w:sz w:val="24"/>
          <w:szCs w:val="24"/>
        </w:rPr>
        <w:t xml:space="preserve"> район от 30.02.2012  № 28-325 (с изменениями и дополнениями)</w:t>
      </w:r>
      <w:r w:rsidRPr="00E95662">
        <w:rPr>
          <w:rFonts w:ascii="Times New Roman" w:hAnsi="Times New Roman"/>
          <w:color w:val="000000" w:themeColor="text1"/>
          <w:sz w:val="24"/>
          <w:szCs w:val="24"/>
        </w:rPr>
        <w:t xml:space="preserve"> </w:t>
      </w:r>
      <w:r w:rsidRPr="00E95662">
        <w:rPr>
          <w:rFonts w:ascii="Times New Roman" w:eastAsiaTheme="minorHAnsi" w:hAnsi="Times New Roman"/>
          <w:color w:val="000000" w:themeColor="text1"/>
          <w:sz w:val="24"/>
          <w:szCs w:val="24"/>
        </w:rPr>
        <w:t xml:space="preserve">к </w:t>
      </w:r>
      <w:r>
        <w:rPr>
          <w:rFonts w:ascii="Times New Roman" w:hAnsi="Times New Roman"/>
          <w:color w:val="000000" w:themeColor="text1"/>
          <w:sz w:val="24"/>
          <w:szCs w:val="24"/>
        </w:rPr>
        <w:t>полномочиям Контрольно-счетного органа</w:t>
      </w:r>
      <w:r w:rsidRPr="00E95662">
        <w:rPr>
          <w:rFonts w:ascii="Times New Roman" w:hAnsi="Times New Roman"/>
          <w:color w:val="000000" w:themeColor="text1"/>
          <w:sz w:val="24"/>
          <w:szCs w:val="24"/>
        </w:rPr>
        <w:t xml:space="preserve"> отнесен контроль</w:t>
      </w:r>
      <w:proofErr w:type="gramEnd"/>
      <w:r w:rsidRPr="00E95662">
        <w:rPr>
          <w:rFonts w:ascii="Times New Roman" w:hAnsi="Times New Roman"/>
          <w:color w:val="000000" w:themeColor="text1"/>
          <w:sz w:val="24"/>
          <w:szCs w:val="24"/>
        </w:rPr>
        <w:t xml:space="preserve"> за законностью, результативностью (эффективностью и экономностью) использования</w:t>
      </w:r>
      <w:r w:rsidRPr="00E95662">
        <w:rPr>
          <w:rFonts w:ascii="Times New Roman" w:eastAsiaTheme="minorHAnsi" w:hAnsi="Times New Roman"/>
          <w:color w:val="000000" w:themeColor="text1"/>
          <w:sz w:val="24"/>
          <w:szCs w:val="24"/>
        </w:rPr>
        <w:t xml:space="preserve"> средств районного бюджета, поступивших в бюджеты поселений, входящих в состав муниципального района.</w:t>
      </w:r>
    </w:p>
    <w:p w:rsidR="00062151" w:rsidRPr="00E95662" w:rsidRDefault="00062151" w:rsidP="00062151">
      <w:pPr>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В целях реализации данного полномочия при проведении контрольного мероприятия следует руководствоваться:</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lastRenderedPageBreak/>
        <w:t>-</w:t>
      </w:r>
      <w:r w:rsidRPr="00E95662">
        <w:rPr>
          <w:rFonts w:ascii="Times New Roman" w:hAnsi="Times New Roman"/>
          <w:color w:val="000000" w:themeColor="text1"/>
          <w:sz w:val="24"/>
          <w:szCs w:val="24"/>
        </w:rPr>
        <w:tab/>
        <w:t>Бюджетным кодексом Российской Федерации;</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Федеральным законом «О бухгалтерском учете»;</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Федеральным законом «Об общих принципах организации местного самоуправления в Российской Федерации»;</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нормативными правовыми актами Министерства финансов Российской Федерации и Федерального казначейства Российской Федерации в части регулирования бюджетного процесса, ведения бюджетного учета и составления бюджетной отчетности;</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6798">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2D6798">
        <w:rPr>
          <w:rFonts w:ascii="Times New Roman" w:hAnsi="Times New Roman"/>
          <w:color w:val="000000" w:themeColor="text1"/>
          <w:spacing w:val="2"/>
          <w:sz w:val="24"/>
          <w:szCs w:val="24"/>
          <w:shd w:val="clear" w:color="auto" w:fill="FFFFFF"/>
        </w:rPr>
        <w:t>закон</w:t>
      </w:r>
      <w:r>
        <w:rPr>
          <w:rFonts w:ascii="Times New Roman" w:hAnsi="Times New Roman"/>
          <w:color w:val="000000" w:themeColor="text1"/>
          <w:spacing w:val="2"/>
          <w:sz w:val="24"/>
          <w:szCs w:val="24"/>
          <w:shd w:val="clear" w:color="auto" w:fill="FFFFFF"/>
        </w:rPr>
        <w:t>ом Т</w:t>
      </w:r>
      <w:r w:rsidRPr="002D6798">
        <w:rPr>
          <w:rFonts w:ascii="Times New Roman" w:hAnsi="Times New Roman"/>
          <w:color w:val="000000" w:themeColor="text1"/>
          <w:spacing w:val="2"/>
          <w:sz w:val="24"/>
          <w:szCs w:val="24"/>
          <w:shd w:val="clear" w:color="auto" w:fill="FFFFFF"/>
        </w:rPr>
        <w:t>ульской</w:t>
      </w:r>
      <w:r>
        <w:rPr>
          <w:rFonts w:ascii="Times New Roman" w:hAnsi="Times New Roman"/>
          <w:color w:val="000000" w:themeColor="text1"/>
          <w:spacing w:val="2"/>
          <w:sz w:val="24"/>
          <w:szCs w:val="24"/>
          <w:shd w:val="clear" w:color="auto" w:fill="FFFFFF"/>
        </w:rPr>
        <w:t xml:space="preserve"> </w:t>
      </w:r>
      <w:r w:rsidRPr="002D6798">
        <w:rPr>
          <w:rFonts w:ascii="Times New Roman" w:hAnsi="Times New Roman"/>
          <w:color w:val="000000" w:themeColor="text1"/>
          <w:spacing w:val="2"/>
          <w:sz w:val="24"/>
          <w:szCs w:val="24"/>
          <w:shd w:val="clear" w:color="auto" w:fill="FFFFFF"/>
        </w:rPr>
        <w:t>области </w:t>
      </w:r>
      <w:r>
        <w:rPr>
          <w:rFonts w:ascii="Times New Roman" w:hAnsi="Times New Roman"/>
          <w:color w:val="000000" w:themeColor="text1"/>
          <w:spacing w:val="2"/>
          <w:sz w:val="24"/>
          <w:szCs w:val="24"/>
          <w:shd w:val="clear" w:color="auto" w:fill="FFFFFF"/>
        </w:rPr>
        <w:t>от11.11.2005года N</w:t>
      </w:r>
      <w:r w:rsidRPr="002D6798">
        <w:rPr>
          <w:rFonts w:ascii="Times New Roman" w:hAnsi="Times New Roman"/>
          <w:color w:val="000000" w:themeColor="text1"/>
          <w:spacing w:val="2"/>
          <w:sz w:val="24"/>
          <w:szCs w:val="24"/>
          <w:shd w:val="clear" w:color="auto" w:fill="FFFFFF"/>
        </w:rPr>
        <w:t>639-ЗТО</w:t>
      </w:r>
      <w:r>
        <w:rPr>
          <w:rFonts w:ascii="Times New Roman" w:hAnsi="Times New Roman"/>
          <w:color w:val="000000" w:themeColor="text1"/>
          <w:spacing w:val="2"/>
          <w:sz w:val="24"/>
          <w:szCs w:val="24"/>
          <w:shd w:val="clear" w:color="auto" w:fill="FFFFFF"/>
        </w:rPr>
        <w:t xml:space="preserve"> «</w:t>
      </w:r>
      <w:r w:rsidRPr="002D6798">
        <w:rPr>
          <w:rFonts w:ascii="Times New Roman" w:hAnsi="Times New Roman"/>
          <w:color w:val="000000" w:themeColor="text1"/>
          <w:spacing w:val="2"/>
          <w:sz w:val="24"/>
          <w:szCs w:val="24"/>
          <w:shd w:val="clear" w:color="auto" w:fill="FFFFFF"/>
        </w:rPr>
        <w:t>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r>
        <w:rPr>
          <w:rFonts w:ascii="Times New Roman" w:hAnsi="Times New Roman"/>
          <w:color w:val="000000" w:themeColor="text1"/>
          <w:spacing w:val="2"/>
          <w:sz w:val="24"/>
          <w:szCs w:val="24"/>
          <w:shd w:val="clear" w:color="auto" w:fill="FFFFFF"/>
        </w:rPr>
        <w:t>»;</w:t>
      </w:r>
      <w:r w:rsidRPr="00E95662">
        <w:rPr>
          <w:rFonts w:ascii="Times New Roman" w:hAnsi="Times New Roman"/>
          <w:color w:val="000000" w:themeColor="text1"/>
          <w:sz w:val="24"/>
          <w:szCs w:val="24"/>
        </w:rPr>
        <w:tab/>
      </w:r>
    </w:p>
    <w:p w:rsidR="00062151" w:rsidRPr="003E025D"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r>
      <w:r w:rsidRPr="003E025D">
        <w:rPr>
          <w:rFonts w:ascii="Times New Roman" w:hAnsi="Times New Roman"/>
          <w:color w:val="000000" w:themeColor="text1"/>
          <w:spacing w:val="2"/>
          <w:sz w:val="24"/>
          <w:szCs w:val="24"/>
          <w:shd w:val="clear" w:color="auto" w:fill="FFFFFF"/>
        </w:rPr>
        <w:t>постановление</w:t>
      </w:r>
      <w:r>
        <w:rPr>
          <w:rFonts w:ascii="Times New Roman" w:hAnsi="Times New Roman"/>
          <w:color w:val="000000" w:themeColor="text1"/>
          <w:spacing w:val="2"/>
          <w:sz w:val="24"/>
          <w:szCs w:val="24"/>
          <w:shd w:val="clear" w:color="auto" w:fill="FFFFFF"/>
        </w:rPr>
        <w:t>м</w:t>
      </w:r>
      <w:r w:rsidRPr="003E025D">
        <w:rPr>
          <w:rFonts w:ascii="Times New Roman" w:hAnsi="Times New Roman"/>
          <w:color w:val="000000" w:themeColor="text1"/>
          <w:spacing w:val="2"/>
          <w:sz w:val="24"/>
          <w:szCs w:val="24"/>
          <w:shd w:val="clear" w:color="auto" w:fill="FFFFFF"/>
        </w:rPr>
        <w:t xml:space="preserve"> </w:t>
      </w:r>
      <w:r>
        <w:rPr>
          <w:rFonts w:ascii="Times New Roman" w:hAnsi="Times New Roman"/>
          <w:color w:val="000000" w:themeColor="text1"/>
          <w:spacing w:val="2"/>
          <w:sz w:val="24"/>
          <w:szCs w:val="24"/>
          <w:shd w:val="clear" w:color="auto" w:fill="FFFFFF"/>
        </w:rPr>
        <w:t>Правительства Т</w:t>
      </w:r>
      <w:r w:rsidRPr="003E025D">
        <w:rPr>
          <w:rFonts w:ascii="Times New Roman" w:hAnsi="Times New Roman"/>
          <w:color w:val="000000" w:themeColor="text1"/>
          <w:spacing w:val="2"/>
          <w:sz w:val="24"/>
          <w:szCs w:val="24"/>
          <w:shd w:val="clear" w:color="auto" w:fill="FFFFFF"/>
        </w:rPr>
        <w:t>ульской области</w:t>
      </w:r>
      <w:r>
        <w:rPr>
          <w:rFonts w:ascii="Times New Roman" w:hAnsi="Times New Roman"/>
          <w:color w:val="000000" w:themeColor="text1"/>
          <w:spacing w:val="2"/>
          <w:sz w:val="24"/>
          <w:szCs w:val="24"/>
          <w:shd w:val="clear" w:color="auto" w:fill="FFFFFF"/>
        </w:rPr>
        <w:t xml:space="preserve"> </w:t>
      </w:r>
      <w:r w:rsidRPr="003E025D">
        <w:rPr>
          <w:rFonts w:ascii="Times New Roman" w:hAnsi="Times New Roman"/>
          <w:color w:val="000000" w:themeColor="text1"/>
          <w:spacing w:val="2"/>
          <w:sz w:val="24"/>
          <w:szCs w:val="24"/>
          <w:shd w:val="clear" w:color="auto" w:fill="FFFFFF"/>
        </w:rPr>
        <w:t>от 14 ноября 2017 года N 538</w:t>
      </w:r>
      <w:r w:rsidRPr="003E025D">
        <w:rPr>
          <w:rFonts w:ascii="Times New Roman" w:hAnsi="Times New Roman"/>
          <w:color w:val="000000" w:themeColor="text1"/>
          <w:spacing w:val="2"/>
          <w:sz w:val="24"/>
          <w:szCs w:val="24"/>
        </w:rPr>
        <w:br/>
      </w:r>
      <w:r>
        <w:rPr>
          <w:rFonts w:ascii="Times New Roman" w:hAnsi="Times New Roman"/>
          <w:color w:val="000000" w:themeColor="text1"/>
          <w:spacing w:val="2"/>
          <w:sz w:val="24"/>
          <w:szCs w:val="24"/>
          <w:shd w:val="clear" w:color="auto" w:fill="FFFFFF"/>
        </w:rPr>
        <w:t>«</w:t>
      </w:r>
      <w:r w:rsidRPr="003E025D">
        <w:rPr>
          <w:rFonts w:ascii="Times New Roman" w:hAnsi="Times New Roman"/>
          <w:color w:val="000000" w:themeColor="text1"/>
          <w:spacing w:val="2"/>
          <w:sz w:val="24"/>
          <w:szCs w:val="24"/>
          <w:shd w:val="clear" w:color="auto" w:fill="FFFFFF"/>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и содержание органов местного самоуправления Тульской</w:t>
      </w:r>
      <w:r>
        <w:rPr>
          <w:rFonts w:ascii="Times New Roman" w:hAnsi="Times New Roman"/>
          <w:color w:val="000000" w:themeColor="text1"/>
          <w:spacing w:val="2"/>
          <w:sz w:val="24"/>
          <w:szCs w:val="24"/>
          <w:shd w:val="clear" w:color="auto" w:fill="FFFFFF"/>
        </w:rPr>
        <w:t>»</w:t>
      </w:r>
      <w:r w:rsidRPr="003E025D">
        <w:rPr>
          <w:rFonts w:ascii="Times New Roman" w:hAnsi="Times New Roman"/>
          <w:color w:val="000000" w:themeColor="text1"/>
          <w:sz w:val="24"/>
          <w:szCs w:val="24"/>
        </w:rPr>
        <w:t>;</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Уставом муниципального</w:t>
      </w:r>
      <w:r>
        <w:rPr>
          <w:rFonts w:ascii="Times New Roman" w:hAnsi="Times New Roman"/>
          <w:color w:val="000000" w:themeColor="text1"/>
          <w:sz w:val="24"/>
          <w:szCs w:val="24"/>
        </w:rPr>
        <w:t xml:space="preserve"> образования </w:t>
      </w:r>
      <w:r w:rsidR="00770112">
        <w:rPr>
          <w:rFonts w:ascii="Times New Roman" w:hAnsi="Times New Roman"/>
          <w:color w:val="000000" w:themeColor="text1"/>
          <w:sz w:val="24"/>
          <w:szCs w:val="24"/>
        </w:rPr>
        <w:t>Куркинский</w:t>
      </w:r>
      <w:r>
        <w:rPr>
          <w:rFonts w:ascii="Times New Roman" w:hAnsi="Times New Roman"/>
          <w:color w:val="000000" w:themeColor="text1"/>
          <w:sz w:val="24"/>
          <w:szCs w:val="24"/>
        </w:rPr>
        <w:t xml:space="preserve"> район</w:t>
      </w:r>
      <w:r w:rsidRPr="00E95662">
        <w:rPr>
          <w:rFonts w:ascii="Times New Roman" w:hAnsi="Times New Roman"/>
          <w:color w:val="000000" w:themeColor="text1"/>
          <w:sz w:val="24"/>
          <w:szCs w:val="24"/>
        </w:rPr>
        <w:t>;</w:t>
      </w:r>
    </w:p>
    <w:p w:rsidR="00062151" w:rsidRPr="000E5021" w:rsidRDefault="00062151" w:rsidP="00062151">
      <w:pPr>
        <w:tabs>
          <w:tab w:val="left" w:pos="993"/>
        </w:tabs>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r>
      <w:r>
        <w:rPr>
          <w:rFonts w:ascii="Times New Roman" w:hAnsi="Times New Roman"/>
          <w:sz w:val="24"/>
          <w:szCs w:val="24"/>
        </w:rPr>
        <w:t>Положением</w:t>
      </w:r>
      <w:r w:rsidRPr="000E5021">
        <w:rPr>
          <w:rFonts w:ascii="Times New Roman" w:hAnsi="Times New Roman"/>
          <w:sz w:val="24"/>
          <w:szCs w:val="24"/>
        </w:rPr>
        <w:t xml:space="preserve"> «О бюджетном процессе в муниципальном образовании</w:t>
      </w:r>
      <w:r>
        <w:rPr>
          <w:rFonts w:ascii="Times New Roman" w:hAnsi="Times New Roman"/>
          <w:sz w:val="24"/>
          <w:szCs w:val="24"/>
        </w:rPr>
        <w:t xml:space="preserve"> </w:t>
      </w:r>
      <w:r w:rsidR="00770112">
        <w:rPr>
          <w:rFonts w:ascii="Times New Roman" w:hAnsi="Times New Roman"/>
          <w:sz w:val="24"/>
          <w:szCs w:val="24"/>
        </w:rPr>
        <w:t>Куркинский</w:t>
      </w:r>
      <w:r>
        <w:rPr>
          <w:rFonts w:ascii="Times New Roman" w:hAnsi="Times New Roman"/>
          <w:sz w:val="24"/>
          <w:szCs w:val="24"/>
        </w:rPr>
        <w:t xml:space="preserve"> район», утвержденным</w:t>
      </w:r>
      <w:r w:rsidRPr="000E5021">
        <w:rPr>
          <w:rFonts w:ascii="Times New Roman" w:hAnsi="Times New Roman"/>
          <w:sz w:val="24"/>
          <w:szCs w:val="24"/>
        </w:rPr>
        <w:t xml:space="preserve"> решением Собрания представителей муниципального образования </w:t>
      </w:r>
      <w:r w:rsidR="00770112">
        <w:rPr>
          <w:rFonts w:ascii="Times New Roman" w:hAnsi="Times New Roman"/>
          <w:sz w:val="24"/>
          <w:szCs w:val="24"/>
        </w:rPr>
        <w:t>Куркинский</w:t>
      </w:r>
      <w:r w:rsidRPr="000E5021">
        <w:rPr>
          <w:rFonts w:ascii="Times New Roman" w:hAnsi="Times New Roman"/>
          <w:sz w:val="24"/>
          <w:szCs w:val="24"/>
        </w:rPr>
        <w:t xml:space="preserve"> район  от 27.11.2013 № 42-471 (с изменениями и дополнениями)</w:t>
      </w:r>
      <w:r w:rsidRPr="000E5021">
        <w:rPr>
          <w:rFonts w:ascii="Times New Roman" w:eastAsiaTheme="minorHAnsi" w:hAnsi="Times New Roman"/>
          <w:color w:val="000000" w:themeColor="text1"/>
          <w:sz w:val="24"/>
          <w:szCs w:val="24"/>
        </w:rPr>
        <w:t>;</w:t>
      </w:r>
    </w:p>
    <w:p w:rsidR="00062151" w:rsidRPr="000E5021" w:rsidRDefault="00062151" w:rsidP="00062151">
      <w:pPr>
        <w:tabs>
          <w:tab w:val="left" w:pos="993"/>
        </w:tabs>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0E5021">
        <w:rPr>
          <w:rFonts w:ascii="Times New Roman" w:hAnsi="Times New Roman"/>
          <w:color w:val="000000" w:themeColor="text1"/>
          <w:sz w:val="24"/>
          <w:szCs w:val="24"/>
        </w:rPr>
        <w:t>-</w:t>
      </w:r>
      <w:r w:rsidRPr="000E5021">
        <w:rPr>
          <w:rFonts w:ascii="Times New Roman" w:hAnsi="Times New Roman"/>
          <w:sz w:val="24"/>
          <w:szCs w:val="24"/>
        </w:rPr>
        <w:t xml:space="preserve"> </w:t>
      </w:r>
      <w:r>
        <w:rPr>
          <w:rFonts w:ascii="Times New Roman" w:hAnsi="Times New Roman"/>
          <w:sz w:val="24"/>
          <w:szCs w:val="24"/>
        </w:rPr>
        <w:t>Положением о К</w:t>
      </w:r>
      <w:r w:rsidRPr="000E5021">
        <w:rPr>
          <w:rFonts w:ascii="Times New Roman" w:hAnsi="Times New Roman"/>
          <w:sz w:val="24"/>
          <w:szCs w:val="24"/>
        </w:rPr>
        <w:t xml:space="preserve">онтрольно-счетном органе муниципального образования </w:t>
      </w:r>
      <w:r w:rsidR="00770112">
        <w:rPr>
          <w:rFonts w:ascii="Times New Roman" w:hAnsi="Times New Roman"/>
          <w:sz w:val="24"/>
          <w:szCs w:val="24"/>
        </w:rPr>
        <w:t>Куркинский</w:t>
      </w:r>
      <w:r w:rsidRPr="000E5021">
        <w:rPr>
          <w:rFonts w:ascii="Times New Roman" w:hAnsi="Times New Roman"/>
          <w:sz w:val="24"/>
          <w:szCs w:val="24"/>
        </w:rPr>
        <w:t xml:space="preserve"> район </w:t>
      </w:r>
      <w:r w:rsidRPr="000E186F">
        <w:rPr>
          <w:rFonts w:ascii="Times New Roman" w:hAnsi="Times New Roman"/>
          <w:sz w:val="24"/>
          <w:szCs w:val="24"/>
        </w:rPr>
        <w:t xml:space="preserve">утвержденным решением Собрания представителей муниципального образования </w:t>
      </w:r>
      <w:r w:rsidR="00770112">
        <w:rPr>
          <w:rFonts w:ascii="Times New Roman" w:hAnsi="Times New Roman"/>
          <w:sz w:val="24"/>
          <w:szCs w:val="24"/>
        </w:rPr>
        <w:t>Куркинский</w:t>
      </w:r>
      <w:r w:rsidRPr="000E186F">
        <w:rPr>
          <w:rFonts w:ascii="Times New Roman" w:hAnsi="Times New Roman"/>
          <w:sz w:val="24"/>
          <w:szCs w:val="24"/>
        </w:rPr>
        <w:t xml:space="preserve"> район</w:t>
      </w:r>
      <w:r w:rsidRPr="000E5021">
        <w:rPr>
          <w:rFonts w:ascii="Times New Roman" w:hAnsi="Times New Roman"/>
          <w:sz w:val="24"/>
          <w:szCs w:val="24"/>
        </w:rPr>
        <w:t xml:space="preserve"> от 30.03.2012 года №  28-325 (с изменениями и дополнениями)</w:t>
      </w:r>
      <w:r w:rsidRPr="000E5021">
        <w:rPr>
          <w:rFonts w:ascii="Times New Roman" w:eastAsiaTheme="minorHAnsi" w:hAnsi="Times New Roman"/>
          <w:color w:val="000000" w:themeColor="text1"/>
          <w:sz w:val="24"/>
          <w:szCs w:val="24"/>
        </w:rPr>
        <w:t>;</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Решением</w:t>
      </w:r>
      <w:r w:rsidRPr="000E5021">
        <w:rPr>
          <w:rFonts w:ascii="Times New Roman" w:hAnsi="Times New Roman"/>
          <w:sz w:val="24"/>
          <w:szCs w:val="24"/>
        </w:rPr>
        <w:t xml:space="preserve"> </w:t>
      </w:r>
      <w:r w:rsidRPr="000E186F">
        <w:rPr>
          <w:rFonts w:ascii="Times New Roman" w:hAnsi="Times New Roman"/>
          <w:sz w:val="24"/>
          <w:szCs w:val="24"/>
        </w:rPr>
        <w:t xml:space="preserve">Собрания представителей муниципального образования </w:t>
      </w:r>
      <w:r w:rsidR="00770112">
        <w:rPr>
          <w:rFonts w:ascii="Times New Roman" w:hAnsi="Times New Roman"/>
          <w:sz w:val="24"/>
          <w:szCs w:val="24"/>
        </w:rPr>
        <w:t>Куркинский</w:t>
      </w:r>
      <w:r w:rsidRPr="000E186F">
        <w:rPr>
          <w:rFonts w:ascii="Times New Roman" w:hAnsi="Times New Roman"/>
          <w:sz w:val="24"/>
          <w:szCs w:val="24"/>
        </w:rPr>
        <w:t xml:space="preserve"> район</w:t>
      </w:r>
      <w:r w:rsidRPr="00E95662">
        <w:rPr>
          <w:rFonts w:ascii="Times New Roman" w:hAnsi="Times New Roman"/>
          <w:color w:val="000000" w:themeColor="text1"/>
          <w:sz w:val="24"/>
          <w:szCs w:val="24"/>
        </w:rPr>
        <w:t xml:space="preserve"> о бюджете на очередной финансовый год и плановый период; </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нормативными правовыми актами </w:t>
      </w:r>
      <w:r>
        <w:rPr>
          <w:rFonts w:ascii="Times New Roman" w:hAnsi="Times New Roman"/>
          <w:color w:val="000000" w:themeColor="text1"/>
          <w:sz w:val="24"/>
          <w:szCs w:val="24"/>
        </w:rPr>
        <w:t>комитета финансов</w:t>
      </w:r>
      <w:r w:rsidRPr="00E95662">
        <w:rPr>
          <w:rFonts w:ascii="Times New Roman" w:hAnsi="Times New Roman"/>
          <w:color w:val="000000" w:themeColor="text1"/>
          <w:sz w:val="24"/>
          <w:szCs w:val="24"/>
        </w:rPr>
        <w:t xml:space="preserve"> </w:t>
      </w:r>
      <w:r>
        <w:rPr>
          <w:rFonts w:ascii="Times New Roman" w:hAnsi="Times New Roman"/>
          <w:color w:val="000000" w:themeColor="text1"/>
          <w:sz w:val="24"/>
          <w:szCs w:val="24"/>
        </w:rPr>
        <w:t>а</w:t>
      </w:r>
      <w:r w:rsidRPr="00E95662">
        <w:rPr>
          <w:rFonts w:ascii="Times New Roman" w:hAnsi="Times New Roman"/>
          <w:color w:val="000000" w:themeColor="text1"/>
          <w:sz w:val="24"/>
          <w:szCs w:val="24"/>
        </w:rPr>
        <w:t xml:space="preserve">дминистрации </w:t>
      </w:r>
      <w:r w:rsidRPr="000E186F">
        <w:rPr>
          <w:rFonts w:ascii="Times New Roman" w:hAnsi="Times New Roman"/>
          <w:sz w:val="24"/>
          <w:szCs w:val="24"/>
        </w:rPr>
        <w:t xml:space="preserve">муниципального образования </w:t>
      </w:r>
      <w:r w:rsidR="00770112">
        <w:rPr>
          <w:rFonts w:ascii="Times New Roman" w:hAnsi="Times New Roman"/>
          <w:sz w:val="24"/>
          <w:szCs w:val="24"/>
        </w:rPr>
        <w:t>Куркинский</w:t>
      </w:r>
      <w:r w:rsidRPr="000E186F">
        <w:rPr>
          <w:rFonts w:ascii="Times New Roman" w:hAnsi="Times New Roman"/>
          <w:sz w:val="24"/>
          <w:szCs w:val="24"/>
        </w:rPr>
        <w:t xml:space="preserve"> район</w:t>
      </w:r>
      <w:r w:rsidRPr="000E5021">
        <w:rPr>
          <w:rFonts w:ascii="Times New Roman" w:hAnsi="Times New Roman"/>
          <w:sz w:val="24"/>
          <w:szCs w:val="24"/>
        </w:rPr>
        <w:t xml:space="preserve"> </w:t>
      </w:r>
      <w:r w:rsidRPr="00E95662">
        <w:rPr>
          <w:rFonts w:ascii="Times New Roman" w:hAnsi="Times New Roman"/>
          <w:color w:val="000000" w:themeColor="text1"/>
          <w:sz w:val="24"/>
          <w:szCs w:val="24"/>
        </w:rPr>
        <w:t>в части регулирования бюджетного процесса, ведения бюджетного учета и составления бюджетной отчетности;</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Уставом муниципального образования (городского, сельского поселения);</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решениями представительного органа поселения о местном бюджете на очередной финансовый год и плановый период, а также муниципальными правовыми актами по вопросам организации бюджетного процесса, формирования и исполнения местного бюджета, установления расходных обязательств муниципального образования.</w:t>
      </w:r>
    </w:p>
    <w:p w:rsidR="00062151" w:rsidRPr="00E95662" w:rsidRDefault="00062151" w:rsidP="00062151">
      <w:pPr>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2.2.</w:t>
      </w:r>
      <w:r w:rsidRPr="00E95662">
        <w:rPr>
          <w:rFonts w:ascii="Times New Roman" w:hAnsi="Times New Roman"/>
          <w:color w:val="000000" w:themeColor="text1"/>
          <w:sz w:val="24"/>
          <w:szCs w:val="24"/>
        </w:rPr>
        <w:tab/>
        <w:t>При организации и проведении контрольного мероприятия, оформлении его результатов, должностные лица Контрольно-</w:t>
      </w:r>
      <w:r>
        <w:rPr>
          <w:rFonts w:ascii="Times New Roman" w:hAnsi="Times New Roman"/>
          <w:color w:val="000000" w:themeColor="text1"/>
          <w:sz w:val="24"/>
          <w:szCs w:val="24"/>
        </w:rPr>
        <w:t>счетного органа</w:t>
      </w:r>
      <w:r w:rsidRPr="00E95662">
        <w:rPr>
          <w:rFonts w:ascii="Times New Roman" w:hAnsi="Times New Roman"/>
          <w:color w:val="000000" w:themeColor="text1"/>
          <w:sz w:val="24"/>
          <w:szCs w:val="24"/>
        </w:rPr>
        <w:t xml:space="preserve"> кроме действующего законода</w:t>
      </w:r>
      <w:r>
        <w:rPr>
          <w:rFonts w:ascii="Times New Roman" w:hAnsi="Times New Roman"/>
          <w:color w:val="000000" w:themeColor="text1"/>
          <w:sz w:val="24"/>
          <w:szCs w:val="24"/>
        </w:rPr>
        <w:t>тельства РФ и Тульской области</w:t>
      </w:r>
      <w:r w:rsidRPr="00E95662">
        <w:rPr>
          <w:rFonts w:ascii="Times New Roman" w:hAnsi="Times New Roman"/>
          <w:color w:val="000000" w:themeColor="text1"/>
          <w:sz w:val="24"/>
          <w:szCs w:val="24"/>
        </w:rPr>
        <w:t>, нормативных правовых актов органов местного самоуправления, руководс</w:t>
      </w:r>
      <w:r>
        <w:rPr>
          <w:rFonts w:ascii="Times New Roman" w:hAnsi="Times New Roman"/>
          <w:color w:val="000000" w:themeColor="text1"/>
          <w:sz w:val="24"/>
          <w:szCs w:val="24"/>
        </w:rPr>
        <w:t>твуются Регламентом Контрольно-счетного органа</w:t>
      </w:r>
      <w:r w:rsidRPr="00E95662">
        <w:rPr>
          <w:rFonts w:ascii="Times New Roman" w:hAnsi="Times New Roman"/>
          <w:color w:val="000000" w:themeColor="text1"/>
          <w:sz w:val="24"/>
          <w:szCs w:val="24"/>
        </w:rPr>
        <w:t>, настоящим Стандартом, используют сложившуюся судебную практику по вопросам межбюджетных правоотношений и разъяснения по применению бюджетного законодательства уполномоченных органов государственной власти. Стандарт внешнего муниципального ф</w:t>
      </w:r>
      <w:r>
        <w:rPr>
          <w:rFonts w:ascii="Times New Roman" w:hAnsi="Times New Roman"/>
          <w:color w:val="000000" w:themeColor="text1"/>
          <w:sz w:val="24"/>
          <w:szCs w:val="24"/>
        </w:rPr>
        <w:t>инансового контроля Контрольно-счетного органа</w:t>
      </w:r>
      <w:r w:rsidRPr="00E95662">
        <w:rPr>
          <w:rFonts w:ascii="Times New Roman" w:hAnsi="Times New Roman"/>
          <w:color w:val="000000" w:themeColor="text1"/>
          <w:sz w:val="24"/>
          <w:szCs w:val="24"/>
        </w:rPr>
        <w:t xml:space="preserve"> «Общие правила проведения контрольного мероприятия» применяется в части, не регламентированной настоящим Стандартом.</w:t>
      </w:r>
    </w:p>
    <w:p w:rsidR="00062151" w:rsidRPr="00E95662" w:rsidRDefault="00062151" w:rsidP="00062151">
      <w:pPr>
        <w:autoSpaceDE w:val="0"/>
        <w:autoSpaceDN w:val="0"/>
        <w:adjustRightInd w:val="0"/>
        <w:spacing w:after="0" w:line="240" w:lineRule="auto"/>
        <w:jc w:val="center"/>
        <w:rPr>
          <w:rFonts w:ascii="Times New Roman" w:hAnsi="Times New Roman"/>
          <w:b/>
          <w:color w:val="000000" w:themeColor="text1"/>
          <w:sz w:val="24"/>
          <w:szCs w:val="24"/>
        </w:rPr>
      </w:pPr>
    </w:p>
    <w:p w:rsidR="00062151" w:rsidRPr="00E95662" w:rsidRDefault="00062151" w:rsidP="00062151">
      <w:pPr>
        <w:autoSpaceDE w:val="0"/>
        <w:autoSpaceDN w:val="0"/>
        <w:adjustRightInd w:val="0"/>
        <w:spacing w:after="0" w:line="240" w:lineRule="auto"/>
        <w:jc w:val="both"/>
        <w:rPr>
          <w:rFonts w:ascii="Times New Roman" w:hAnsi="Times New Roman"/>
          <w:b/>
          <w:bCs/>
          <w:color w:val="000000" w:themeColor="text1"/>
          <w:sz w:val="24"/>
          <w:szCs w:val="24"/>
        </w:rPr>
      </w:pPr>
      <w:r>
        <w:rPr>
          <w:rFonts w:ascii="Times New Roman" w:hAnsi="Times New Roman"/>
          <w:b/>
          <w:color w:val="000000" w:themeColor="text1"/>
          <w:sz w:val="24"/>
          <w:szCs w:val="24"/>
        </w:rPr>
        <w:t xml:space="preserve">          </w:t>
      </w:r>
      <w:r w:rsidRPr="00BA1D89">
        <w:rPr>
          <w:rFonts w:ascii="Times New Roman" w:hAnsi="Times New Roman"/>
          <w:b/>
          <w:color w:val="000000" w:themeColor="text1"/>
          <w:sz w:val="24"/>
          <w:szCs w:val="24"/>
        </w:rPr>
        <w:t xml:space="preserve">3. Цели и задачи </w:t>
      </w:r>
      <w:r w:rsidRPr="00BA1D89">
        <w:rPr>
          <w:rFonts w:ascii="Times New Roman" w:hAnsi="Times New Roman"/>
          <w:b/>
          <w:sz w:val="24"/>
          <w:szCs w:val="24"/>
        </w:rPr>
        <w:t xml:space="preserve">проведения </w:t>
      </w:r>
      <w:proofErr w:type="gramStart"/>
      <w:r w:rsidRPr="00BA1D89">
        <w:rPr>
          <w:rFonts w:ascii="Times New Roman" w:hAnsi="Times New Roman"/>
          <w:b/>
          <w:sz w:val="24"/>
          <w:szCs w:val="24"/>
        </w:rPr>
        <w:t>контроля за</w:t>
      </w:r>
      <w:proofErr w:type="gramEnd"/>
      <w:r w:rsidRPr="00BA1D89">
        <w:rPr>
          <w:rFonts w:ascii="Times New Roman" w:hAnsi="Times New Roman"/>
          <w:b/>
          <w:sz w:val="24"/>
          <w:szCs w:val="24"/>
        </w:rPr>
        <w:t xml:space="preserve"> законностью, результативностью (эффективностью и экономностью) использования средств бюджета муниципального образования </w:t>
      </w:r>
      <w:r w:rsidR="00770112">
        <w:rPr>
          <w:rFonts w:ascii="Times New Roman" w:hAnsi="Times New Roman"/>
          <w:b/>
          <w:sz w:val="24"/>
          <w:szCs w:val="24"/>
        </w:rPr>
        <w:t>Куркинский</w:t>
      </w:r>
      <w:r w:rsidRPr="00BA1D89">
        <w:rPr>
          <w:rFonts w:ascii="Times New Roman" w:hAnsi="Times New Roman"/>
          <w:b/>
          <w:sz w:val="24"/>
          <w:szCs w:val="24"/>
        </w:rPr>
        <w:t xml:space="preserve"> район, поступивших в бюджеты поселений, входящих в состав муниципального образования </w:t>
      </w:r>
      <w:r w:rsidR="00770112">
        <w:rPr>
          <w:rFonts w:ascii="Times New Roman" w:hAnsi="Times New Roman"/>
          <w:b/>
          <w:sz w:val="24"/>
          <w:szCs w:val="24"/>
        </w:rPr>
        <w:t>Куркинский</w:t>
      </w:r>
      <w:r w:rsidRPr="00E95662">
        <w:rPr>
          <w:rFonts w:ascii="Times New Roman" w:hAnsi="Times New Roman"/>
          <w:sz w:val="28"/>
          <w:szCs w:val="28"/>
        </w:rPr>
        <w:t xml:space="preserve"> </w:t>
      </w:r>
      <w:r w:rsidRPr="00BA1D89">
        <w:rPr>
          <w:rFonts w:ascii="Times New Roman" w:hAnsi="Times New Roman"/>
          <w:b/>
          <w:sz w:val="24"/>
          <w:szCs w:val="24"/>
        </w:rPr>
        <w:t xml:space="preserve">район   </w:t>
      </w:r>
      <w:r>
        <w:rPr>
          <w:rFonts w:ascii="Times New Roman" w:hAnsi="Times New Roman"/>
          <w:sz w:val="28"/>
          <w:szCs w:val="28"/>
        </w:rPr>
        <w:t xml:space="preserve">                            </w:t>
      </w:r>
    </w:p>
    <w:p w:rsidR="00062151" w:rsidRPr="00E95662" w:rsidRDefault="00062151" w:rsidP="00062151">
      <w:pPr>
        <w:autoSpaceDE w:val="0"/>
        <w:autoSpaceDN w:val="0"/>
        <w:adjustRightInd w:val="0"/>
        <w:spacing w:after="0" w:line="240" w:lineRule="auto"/>
        <w:ind w:firstLine="709"/>
        <w:jc w:val="both"/>
        <w:rPr>
          <w:rFonts w:ascii="Times New Roman" w:hAnsi="Times New Roman"/>
          <w:color w:val="000000" w:themeColor="text1"/>
          <w:sz w:val="24"/>
          <w:szCs w:val="24"/>
        </w:rPr>
      </w:pPr>
    </w:p>
    <w:p w:rsidR="00062151" w:rsidRPr="00E95662" w:rsidRDefault="00062151" w:rsidP="00062151">
      <w:pPr>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3.1.</w:t>
      </w:r>
      <w:r w:rsidRPr="00E95662">
        <w:rPr>
          <w:rFonts w:ascii="Times New Roman" w:hAnsi="Times New Roman"/>
          <w:color w:val="000000" w:themeColor="text1"/>
          <w:sz w:val="24"/>
          <w:szCs w:val="24"/>
        </w:rPr>
        <w:tab/>
      </w:r>
      <w:proofErr w:type="gramStart"/>
      <w:r w:rsidRPr="00E95662">
        <w:rPr>
          <w:rFonts w:ascii="Times New Roman" w:hAnsi="Times New Roman"/>
          <w:color w:val="000000" w:themeColor="text1"/>
          <w:sz w:val="24"/>
          <w:szCs w:val="24"/>
        </w:rPr>
        <w:t xml:space="preserve">Целью </w:t>
      </w:r>
      <w:r w:rsidRPr="00E95662">
        <w:rPr>
          <w:rFonts w:ascii="Times New Roman" w:hAnsi="Times New Roman"/>
          <w:bCs/>
          <w:color w:val="000000" w:themeColor="text1"/>
          <w:sz w:val="24"/>
          <w:szCs w:val="24"/>
        </w:rPr>
        <w:t>п</w:t>
      </w:r>
      <w:r w:rsidRPr="00E95662">
        <w:rPr>
          <w:rFonts w:ascii="Times New Roman" w:hAnsi="Times New Roman"/>
          <w:color w:val="000000" w:themeColor="text1"/>
          <w:sz w:val="24"/>
          <w:szCs w:val="24"/>
        </w:rPr>
        <w:t xml:space="preserve">роверки  законности и результативности использования средств районного бюджета, поступивших в бюджеты поселений, входящих в состав </w:t>
      </w:r>
      <w:r w:rsidRPr="00E95662">
        <w:rPr>
          <w:rFonts w:ascii="Times New Roman" w:hAnsi="Times New Roman"/>
          <w:color w:val="000000" w:themeColor="text1"/>
          <w:sz w:val="24"/>
          <w:szCs w:val="24"/>
        </w:rPr>
        <w:lastRenderedPageBreak/>
        <w:t xml:space="preserve">муниципального </w:t>
      </w:r>
      <w:r>
        <w:rPr>
          <w:rFonts w:ascii="Times New Roman" w:hAnsi="Times New Roman"/>
          <w:color w:val="000000" w:themeColor="text1"/>
          <w:sz w:val="24"/>
          <w:szCs w:val="24"/>
        </w:rPr>
        <w:t xml:space="preserve"> образования </w:t>
      </w:r>
      <w:r w:rsidR="00770112">
        <w:rPr>
          <w:rFonts w:ascii="Times New Roman" w:hAnsi="Times New Roman"/>
          <w:color w:val="000000" w:themeColor="text1"/>
          <w:sz w:val="24"/>
          <w:szCs w:val="24"/>
        </w:rPr>
        <w:t>Куркинский</w:t>
      </w:r>
      <w:r>
        <w:rPr>
          <w:rFonts w:ascii="Times New Roman" w:hAnsi="Times New Roman"/>
          <w:color w:val="000000" w:themeColor="text1"/>
          <w:sz w:val="24"/>
          <w:szCs w:val="24"/>
        </w:rPr>
        <w:t xml:space="preserve"> район</w:t>
      </w:r>
      <w:r w:rsidRPr="00E95662">
        <w:rPr>
          <w:rFonts w:ascii="Times New Roman" w:hAnsi="Times New Roman"/>
          <w:color w:val="000000" w:themeColor="text1"/>
          <w:sz w:val="24"/>
          <w:szCs w:val="24"/>
        </w:rPr>
        <w:t xml:space="preserve"> (далее – муниципальный район), является оценка реальной потребности городских и сельских поселений муниципального района в соответствующих объемах межбюджетных трансфертов </w:t>
      </w:r>
      <w:r w:rsidRPr="00E95662">
        <w:rPr>
          <w:rFonts w:ascii="Times New Roman" w:eastAsiaTheme="minorHAnsi" w:hAnsi="Times New Roman"/>
          <w:color w:val="000000" w:themeColor="text1"/>
          <w:sz w:val="24"/>
          <w:szCs w:val="24"/>
        </w:rPr>
        <w:t>из районного бюджета за счет собственных доходов районного бюджета и источников финансирования его дефицита (далее – средства районного бюджета)</w:t>
      </w:r>
      <w:r w:rsidRPr="00E95662">
        <w:rPr>
          <w:rFonts w:ascii="Times New Roman" w:hAnsi="Times New Roman"/>
          <w:color w:val="000000" w:themeColor="text1"/>
          <w:sz w:val="24"/>
          <w:szCs w:val="24"/>
        </w:rPr>
        <w:t>, оценка состояния финансовой и</w:t>
      </w:r>
      <w:proofErr w:type="gramEnd"/>
      <w:r w:rsidRPr="00E95662">
        <w:rPr>
          <w:rFonts w:ascii="Times New Roman" w:hAnsi="Times New Roman"/>
          <w:color w:val="000000" w:themeColor="text1"/>
          <w:sz w:val="24"/>
          <w:szCs w:val="24"/>
        </w:rPr>
        <w:t xml:space="preserve"> бюджетной дисциплины при использовании полученных бюджетных средств, определение </w:t>
      </w:r>
      <w:proofErr w:type="gramStart"/>
      <w:r w:rsidRPr="00E95662">
        <w:rPr>
          <w:rFonts w:ascii="Times New Roman" w:hAnsi="Times New Roman"/>
          <w:color w:val="000000" w:themeColor="text1"/>
          <w:sz w:val="24"/>
          <w:szCs w:val="24"/>
        </w:rPr>
        <w:t>эффективности деятельности органов местного самоуправления поселений</w:t>
      </w:r>
      <w:proofErr w:type="gramEnd"/>
      <w:r w:rsidRPr="00E95662">
        <w:rPr>
          <w:rFonts w:ascii="Times New Roman" w:hAnsi="Times New Roman"/>
          <w:color w:val="000000" w:themeColor="text1"/>
          <w:sz w:val="24"/>
          <w:szCs w:val="24"/>
        </w:rPr>
        <w:t xml:space="preserve"> по выполнению муниципальных функций за счет средств районного бюджета.</w:t>
      </w:r>
    </w:p>
    <w:p w:rsidR="00062151" w:rsidRPr="00E95662" w:rsidRDefault="00062151" w:rsidP="00062151">
      <w:pPr>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3.2.</w:t>
      </w:r>
      <w:r w:rsidRPr="00E95662">
        <w:rPr>
          <w:rFonts w:ascii="Times New Roman" w:hAnsi="Times New Roman"/>
          <w:color w:val="000000" w:themeColor="text1"/>
          <w:sz w:val="24"/>
          <w:szCs w:val="24"/>
        </w:rPr>
        <w:tab/>
        <w:t>В ходе и по результатам контрольного мероприятия решаются следующие задачи:</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оценка достоверности показателей, на основании которых рассчитываются объемы и виды межбюджетных трансфертов за счет средств районного бюджета;</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оценка результатов и полноты мер, предпринимаемых органами местного самоуправления городских, сельских поселений муниципального района для повышения эффективности и экономности бюджетных расходов;</w:t>
      </w:r>
      <w:proofErr w:type="gramEnd"/>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анализ соответствия за</w:t>
      </w:r>
      <w:r>
        <w:rPr>
          <w:rFonts w:ascii="Times New Roman" w:hAnsi="Times New Roman"/>
          <w:color w:val="000000" w:themeColor="text1"/>
          <w:sz w:val="24"/>
          <w:szCs w:val="24"/>
        </w:rPr>
        <w:t>конодательству РФ и Тульской области</w:t>
      </w:r>
      <w:r w:rsidRPr="00E95662">
        <w:rPr>
          <w:rFonts w:ascii="Times New Roman" w:hAnsi="Times New Roman"/>
          <w:color w:val="000000" w:themeColor="text1"/>
          <w:sz w:val="24"/>
          <w:szCs w:val="24"/>
        </w:rPr>
        <w:t>, нормативным правовым актам органов местного самоуправления муниципального района муниципальных правовых актов поселений, регламентирующих исполнение расходов местного бюджета полностью или частично за счет средств районного бюджета, полученных в виде межбюджетных трансфертов;</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оценка </w:t>
      </w:r>
      <w:proofErr w:type="gramStart"/>
      <w:r w:rsidRPr="00E95662">
        <w:rPr>
          <w:rFonts w:ascii="Times New Roman" w:hAnsi="Times New Roman"/>
          <w:color w:val="000000" w:themeColor="text1"/>
          <w:sz w:val="24"/>
          <w:szCs w:val="24"/>
        </w:rPr>
        <w:t>степени достижения целей предоставления средств районного бюджета</w:t>
      </w:r>
      <w:proofErr w:type="gramEnd"/>
      <w:r w:rsidRPr="00E95662">
        <w:rPr>
          <w:rFonts w:ascii="Times New Roman" w:hAnsi="Times New Roman"/>
          <w:color w:val="000000" w:themeColor="text1"/>
          <w:sz w:val="24"/>
          <w:szCs w:val="24"/>
        </w:rPr>
        <w:t xml:space="preserve"> бюджету поселения и их влияние на социально-экономическое развитие данного муниципального образования;</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проверка правомерности и целевого использования полученных средств районного бюджета, достоверности бюджетной отчетности об их использовании; </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оценка соблюдения органами местного самоуправления городских, сельских поселений муниципального района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установленных Постановлением </w:t>
      </w:r>
      <w:r>
        <w:rPr>
          <w:rFonts w:ascii="Times New Roman" w:hAnsi="Times New Roman"/>
          <w:color w:val="000000" w:themeColor="text1"/>
          <w:sz w:val="24"/>
          <w:szCs w:val="24"/>
        </w:rPr>
        <w:t>Правительства Тульской области</w:t>
      </w:r>
      <w:r w:rsidRPr="00E95662">
        <w:rPr>
          <w:rFonts w:ascii="Times New Roman" w:hAnsi="Times New Roman"/>
          <w:color w:val="000000" w:themeColor="text1"/>
          <w:sz w:val="24"/>
          <w:szCs w:val="24"/>
        </w:rPr>
        <w:t>;</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оценка </w:t>
      </w:r>
      <w:r>
        <w:rPr>
          <w:rFonts w:ascii="Times New Roman" w:hAnsi="Times New Roman"/>
          <w:color w:val="000000" w:themeColor="text1"/>
          <w:sz w:val="24"/>
          <w:szCs w:val="24"/>
        </w:rPr>
        <w:t>осуществления контроля а</w:t>
      </w:r>
      <w:r w:rsidRPr="00E95662">
        <w:rPr>
          <w:rFonts w:ascii="Times New Roman" w:hAnsi="Times New Roman"/>
          <w:color w:val="000000" w:themeColor="text1"/>
          <w:sz w:val="24"/>
          <w:szCs w:val="24"/>
        </w:rPr>
        <w:t xml:space="preserve">дминистрацией (органами администрации) муниципального района за использованием средств районного бюджета органами местного самоуправления городских, сельских поселений муниципального района; </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подготовка предложения по совершенствованию нормативных правовых актов органов местного самоуправления муниципального района в сфере межбюджетных отношений;</w:t>
      </w:r>
    </w:p>
    <w:p w:rsidR="00062151" w:rsidRPr="00E95662" w:rsidRDefault="00062151" w:rsidP="00062151">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решение прочих контрольных и аналитических задач, направленных на повышение законности и эффективности предоставления и использования средств районного бюджета.</w:t>
      </w:r>
    </w:p>
    <w:p w:rsidR="00062151" w:rsidRPr="00E95662" w:rsidRDefault="00062151" w:rsidP="00062151">
      <w:pPr>
        <w:autoSpaceDE w:val="0"/>
        <w:autoSpaceDN w:val="0"/>
        <w:adjustRightInd w:val="0"/>
        <w:spacing w:after="0" w:line="240" w:lineRule="auto"/>
        <w:ind w:firstLine="709"/>
        <w:jc w:val="both"/>
        <w:rPr>
          <w:rFonts w:ascii="Times New Roman" w:hAnsi="Times New Roman"/>
          <w:color w:val="000000" w:themeColor="text1"/>
          <w:sz w:val="24"/>
          <w:szCs w:val="24"/>
        </w:rPr>
      </w:pPr>
    </w:p>
    <w:p w:rsidR="00062151" w:rsidRDefault="00062151" w:rsidP="00062151">
      <w:pPr>
        <w:autoSpaceDE w:val="0"/>
        <w:autoSpaceDN w:val="0"/>
        <w:adjustRightInd w:val="0"/>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sidRPr="00E95662">
        <w:rPr>
          <w:rFonts w:ascii="Times New Roman" w:hAnsi="Times New Roman"/>
          <w:b/>
          <w:bCs/>
          <w:color w:val="000000" w:themeColor="text1"/>
          <w:sz w:val="24"/>
          <w:szCs w:val="24"/>
        </w:rPr>
        <w:t>4. Объекты, предметы, методы и этапы проведения контрольного мероприятия</w:t>
      </w:r>
    </w:p>
    <w:p w:rsidR="00062151" w:rsidRPr="00E95662" w:rsidRDefault="00062151" w:rsidP="00062151">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95662">
        <w:rPr>
          <w:rFonts w:ascii="Times New Roman" w:hAnsi="Times New Roman"/>
          <w:color w:val="000000" w:themeColor="text1"/>
          <w:sz w:val="24"/>
          <w:szCs w:val="24"/>
        </w:rPr>
        <w:t>4.1.</w:t>
      </w:r>
      <w:r w:rsidRPr="00E95662">
        <w:rPr>
          <w:rFonts w:ascii="Times New Roman" w:hAnsi="Times New Roman"/>
          <w:color w:val="000000" w:themeColor="text1"/>
          <w:sz w:val="24"/>
          <w:szCs w:val="24"/>
        </w:rPr>
        <w:tab/>
        <w:t>Объектами контрольного мероприятия являются:</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r>
      <w:r>
        <w:rPr>
          <w:rFonts w:ascii="Times New Roman" w:hAnsi="Times New Roman"/>
          <w:color w:val="000000" w:themeColor="text1"/>
          <w:sz w:val="24"/>
          <w:szCs w:val="24"/>
        </w:rPr>
        <w:t>финансовые органы (в том числе комитет финансов а</w:t>
      </w:r>
      <w:r w:rsidRPr="00E95662">
        <w:rPr>
          <w:rFonts w:ascii="Times New Roman" w:hAnsi="Times New Roman"/>
          <w:color w:val="000000" w:themeColor="text1"/>
          <w:sz w:val="24"/>
          <w:szCs w:val="24"/>
        </w:rPr>
        <w:t xml:space="preserve">дминистрации муниципального </w:t>
      </w:r>
      <w:r>
        <w:rPr>
          <w:rFonts w:ascii="Times New Roman" w:hAnsi="Times New Roman"/>
          <w:color w:val="000000" w:themeColor="text1"/>
          <w:sz w:val="24"/>
          <w:szCs w:val="24"/>
        </w:rPr>
        <w:t xml:space="preserve">образования </w:t>
      </w:r>
      <w:r w:rsidR="00770112">
        <w:rPr>
          <w:rFonts w:ascii="Times New Roman" w:hAnsi="Times New Roman"/>
          <w:color w:val="000000" w:themeColor="text1"/>
          <w:sz w:val="24"/>
          <w:szCs w:val="24"/>
        </w:rPr>
        <w:t>Куркинский</w:t>
      </w:r>
      <w:r>
        <w:rPr>
          <w:rFonts w:ascii="Times New Roman" w:hAnsi="Times New Roman"/>
          <w:color w:val="000000" w:themeColor="text1"/>
          <w:sz w:val="24"/>
          <w:szCs w:val="24"/>
        </w:rPr>
        <w:t xml:space="preserve"> район</w:t>
      </w:r>
      <w:r w:rsidRPr="00E95662">
        <w:rPr>
          <w:rFonts w:ascii="Times New Roman" w:hAnsi="Times New Roman"/>
          <w:color w:val="000000" w:themeColor="text1"/>
          <w:sz w:val="24"/>
          <w:szCs w:val="24"/>
        </w:rPr>
        <w:t xml:space="preserve">, если оно должно предоставлять межбюджетные трансферты за счет средств районного бюджета и осуществлять </w:t>
      </w:r>
      <w:proofErr w:type="gramStart"/>
      <w:r w:rsidRPr="00E95662">
        <w:rPr>
          <w:rFonts w:ascii="Times New Roman" w:hAnsi="Times New Roman"/>
          <w:color w:val="000000" w:themeColor="text1"/>
          <w:sz w:val="24"/>
          <w:szCs w:val="24"/>
        </w:rPr>
        <w:t>контроль за</w:t>
      </w:r>
      <w:proofErr w:type="gramEnd"/>
      <w:r w:rsidRPr="00E95662">
        <w:rPr>
          <w:rFonts w:ascii="Times New Roman" w:hAnsi="Times New Roman"/>
          <w:color w:val="000000" w:themeColor="text1"/>
          <w:sz w:val="24"/>
          <w:szCs w:val="24"/>
        </w:rPr>
        <w:t xml:space="preserve"> их использованием);</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главные распорядители, распорядители и получатели бюджетных средств (в том числе главные распорядители, распорядители средств районного бюджета, если они должны предоставлять межбюджетные трансферты за счет средств районного бюджета и осуществлять </w:t>
      </w:r>
      <w:proofErr w:type="gramStart"/>
      <w:r w:rsidRPr="00E95662">
        <w:rPr>
          <w:rFonts w:ascii="Times New Roman" w:hAnsi="Times New Roman"/>
          <w:color w:val="000000" w:themeColor="text1"/>
          <w:sz w:val="24"/>
          <w:szCs w:val="24"/>
        </w:rPr>
        <w:t>контроль за</w:t>
      </w:r>
      <w:proofErr w:type="gramEnd"/>
      <w:r w:rsidRPr="00E95662">
        <w:rPr>
          <w:rFonts w:ascii="Times New Roman" w:hAnsi="Times New Roman"/>
          <w:color w:val="000000" w:themeColor="text1"/>
          <w:sz w:val="24"/>
          <w:szCs w:val="24"/>
        </w:rPr>
        <w:t xml:space="preserve"> их использованием);</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муниципальные учреждения;</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lastRenderedPageBreak/>
        <w:t>-</w:t>
      </w:r>
      <w:r w:rsidRPr="00E95662">
        <w:rPr>
          <w:rFonts w:ascii="Times New Roman" w:hAnsi="Times New Roman"/>
          <w:color w:val="000000" w:themeColor="text1"/>
          <w:sz w:val="24"/>
          <w:szCs w:val="24"/>
        </w:rPr>
        <w:tab/>
        <w:t>муниципальные унитарные предприятия, хозяйственные товарищества и общества с участием муниципального образования в их уставных (складочных) капиталах, если они являлись получателями субсидий за счет средств, полученных из районного бюджета.</w:t>
      </w:r>
    </w:p>
    <w:p w:rsidR="00062151" w:rsidRPr="00E95662" w:rsidRDefault="00062151" w:rsidP="00062151">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4.2.</w:t>
      </w:r>
      <w:r w:rsidRPr="00E95662">
        <w:rPr>
          <w:rFonts w:ascii="Times New Roman" w:hAnsi="Times New Roman"/>
          <w:color w:val="000000" w:themeColor="text1"/>
          <w:sz w:val="24"/>
          <w:szCs w:val="24"/>
        </w:rPr>
        <w:tab/>
        <w:t xml:space="preserve">Предметом контрольного мероприятия являются средства районного бюджета, предоставленные муниципальному образованию муниципального района в форме межбюджетных трансфертов. Контрольное мероприятие может быть комплексным, то есть охватывать все виды межбюджетных трансфертов, предоставленных бюджету поселения из районного бюджета (в том числе и те, которые были предоставлены местному </w:t>
      </w:r>
      <w:r>
        <w:rPr>
          <w:rFonts w:ascii="Times New Roman" w:hAnsi="Times New Roman"/>
          <w:color w:val="000000" w:themeColor="text1"/>
          <w:sz w:val="24"/>
          <w:szCs w:val="24"/>
        </w:rPr>
        <w:t>бюджету за счет средств областного</w:t>
      </w:r>
      <w:r w:rsidRPr="00E95662">
        <w:rPr>
          <w:rFonts w:ascii="Times New Roman" w:hAnsi="Times New Roman"/>
          <w:color w:val="000000" w:themeColor="text1"/>
          <w:sz w:val="24"/>
          <w:szCs w:val="24"/>
        </w:rPr>
        <w:t xml:space="preserve"> бюджета и поступившие в районный бюджет, а  затем распределенные по местным бюджетам). Также предмет контрольного мероприятий может быть тематическим, то есть когда предметом проверки является использование одного или нескольких видов межбюджетных трансфертов в определенном направлении экономической или социальной деятельности.</w:t>
      </w:r>
    </w:p>
    <w:p w:rsidR="00062151" w:rsidRPr="00E95662" w:rsidRDefault="00062151" w:rsidP="00062151">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4.3.</w:t>
      </w:r>
      <w:r w:rsidRPr="00E95662">
        <w:rPr>
          <w:rFonts w:ascii="Times New Roman" w:hAnsi="Times New Roman"/>
          <w:color w:val="000000" w:themeColor="text1"/>
          <w:sz w:val="24"/>
          <w:szCs w:val="24"/>
        </w:rPr>
        <w:tab/>
        <w:t xml:space="preserve">Основными методами осуществления данного контрольного мероприятия являются проверка и обследование.  Контрольное мероприятие проводится, как правило, в форме выездной проверки. Вместе с тем, на предварительном этапе контрольного мероприятия может быть проведена камеральная проверка (на основании запрошенных документов и сведений) отдельных вопросов контрольного мероприятия. Обследование проводится в целях анализа и оценки состояния  социально-экономической сферы, на поддержку и (или) развитие которой направлены средства районного бюджета. В связи с этим, данное контрольное мероприятие содержит в себе элементы экспертно-аналитического мероприятия. </w:t>
      </w:r>
    </w:p>
    <w:p w:rsidR="00062151" w:rsidRPr="00E95662" w:rsidRDefault="00062151" w:rsidP="00062151">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 xml:space="preserve">По своему масштабу, в зависимости от формулировки соответствующего </w:t>
      </w:r>
      <w:r>
        <w:rPr>
          <w:rFonts w:ascii="Times New Roman" w:hAnsi="Times New Roman"/>
          <w:color w:val="000000" w:themeColor="text1"/>
          <w:sz w:val="24"/>
          <w:szCs w:val="24"/>
        </w:rPr>
        <w:t>пункта плана работы Контрольно-счетного органа</w:t>
      </w:r>
      <w:r w:rsidRPr="00E95662">
        <w:rPr>
          <w:rFonts w:ascii="Times New Roman" w:hAnsi="Times New Roman"/>
          <w:color w:val="000000" w:themeColor="text1"/>
          <w:sz w:val="24"/>
          <w:szCs w:val="24"/>
        </w:rPr>
        <w:t xml:space="preserve">, контрольное мероприятие может быть: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r>
      <w:proofErr w:type="gramStart"/>
      <w:r w:rsidRPr="00E95662">
        <w:rPr>
          <w:rFonts w:ascii="Times New Roman" w:hAnsi="Times New Roman"/>
          <w:color w:val="000000" w:themeColor="text1"/>
          <w:sz w:val="24"/>
          <w:szCs w:val="24"/>
        </w:rPr>
        <w:t>комплексным</w:t>
      </w:r>
      <w:proofErr w:type="gramEnd"/>
      <w:r w:rsidRPr="00E95662">
        <w:rPr>
          <w:rFonts w:ascii="Times New Roman" w:hAnsi="Times New Roman"/>
          <w:color w:val="000000" w:themeColor="text1"/>
          <w:sz w:val="24"/>
          <w:szCs w:val="24"/>
        </w:rPr>
        <w:t>, когда проверке подвергается обоснованность расчетов,  предоставления, правомерность и эффективность использования всех видов межбюджетных трансфертов (включая дотации), предоставленные бюджету поселения из районного бюджета;</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r>
      <w:proofErr w:type="gramStart"/>
      <w:r w:rsidRPr="00E95662">
        <w:rPr>
          <w:rFonts w:ascii="Times New Roman" w:hAnsi="Times New Roman"/>
          <w:color w:val="000000" w:themeColor="text1"/>
          <w:sz w:val="24"/>
          <w:szCs w:val="24"/>
        </w:rPr>
        <w:t>тематическим</w:t>
      </w:r>
      <w:proofErr w:type="gramEnd"/>
      <w:r w:rsidRPr="00E95662">
        <w:rPr>
          <w:rFonts w:ascii="Times New Roman" w:hAnsi="Times New Roman"/>
          <w:color w:val="000000" w:themeColor="text1"/>
          <w:sz w:val="24"/>
          <w:szCs w:val="24"/>
        </w:rPr>
        <w:t>, когда проверяется обоснованность расчетов, предоставления, правомерность и эффективность использования одного или нескольких видов межбюджетных трансфертов в определенном направлении экономической или социальной деятельности.</w:t>
      </w:r>
    </w:p>
    <w:p w:rsidR="00062151" w:rsidRPr="00E95662" w:rsidRDefault="00062151" w:rsidP="00062151">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4.4.</w:t>
      </w:r>
      <w:r w:rsidRPr="00E95662">
        <w:rPr>
          <w:rFonts w:ascii="Times New Roman" w:hAnsi="Times New Roman"/>
          <w:color w:val="000000" w:themeColor="text1"/>
          <w:sz w:val="24"/>
          <w:szCs w:val="24"/>
        </w:rPr>
        <w:tab/>
        <w:t>В ходе контрольного мероприятия используются:</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формальная и арифметическая проверки – проверка точности заполнения документов, бланков, наличия в них необходимых реквизитов, правильности отражения сумм и итогов;</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встречная проверка документов и (или) записей;</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юридическая, экономическая и финансовая экспертиза хозяйственных операций, совершенных получателями бюджетных средств;</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технико-экономические расчеты;</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аудит в сфере закупок, производимых в процессе использования средств районного бюджета.  </w:t>
      </w:r>
    </w:p>
    <w:p w:rsidR="00062151" w:rsidRPr="00E95662" w:rsidRDefault="00062151" w:rsidP="00062151">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 xml:space="preserve">При проведении оценки эффективности использования средств районного бюджета, проверяющие могут использовать аналитические методы сравнения, сопоставлении и группировки бюджетных показателей. При использовании указанных аналитических методов проверяющие проводят следующие виды анализа бюджетных расходов, осуществляемых за счет средств районного бюджета: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горизонтальный анализ, в ходе которого сравниваются фактически исполненные показатели бюджета с показателями решения представительного органа муниципального образования о местном бюджете за проверяемый период и сводной бюджетной росписи;</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lastRenderedPageBreak/>
        <w:t>-</w:t>
      </w:r>
      <w:r w:rsidRPr="00E95662">
        <w:rPr>
          <w:rFonts w:ascii="Times New Roman" w:hAnsi="Times New Roman"/>
          <w:color w:val="000000" w:themeColor="text1"/>
          <w:sz w:val="24"/>
          <w:szCs w:val="24"/>
        </w:rPr>
        <w:tab/>
        <w:t>вертикальный анализ, в ходе которого изучается прохождение средств межбюджетных трансфертов от районного бюджета до конечных получателей этих средств (бюджет поселения, учреждение, предприятие);</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факторный анализ, в ходе которого устанавливаются степень влияния отдельных факторов на исполнение бюджетных показателей в динамике предыдущих периодов (изменение законодательства, изменение статистических показателей, наличие чрезвычайных ситуаций и т.п.).    </w:t>
      </w:r>
    </w:p>
    <w:p w:rsidR="00062151" w:rsidRPr="00E95662" w:rsidRDefault="00062151" w:rsidP="00062151">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4.5.</w:t>
      </w:r>
      <w:r w:rsidRPr="00E95662">
        <w:rPr>
          <w:rFonts w:ascii="Times New Roman" w:hAnsi="Times New Roman"/>
          <w:color w:val="000000" w:themeColor="text1"/>
          <w:sz w:val="24"/>
          <w:szCs w:val="24"/>
        </w:rPr>
        <w:tab/>
        <w:t>Проведение контрольного мероприятия состоит из трех этапов:</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подготовительный этап;</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основной этап (выездная проверка);</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заключительный этап (оформление результатов контрольного мероприятия). </w:t>
      </w:r>
    </w:p>
    <w:p w:rsidR="00062151" w:rsidRPr="00E95662" w:rsidRDefault="00062151" w:rsidP="00062151">
      <w:pPr>
        <w:autoSpaceDE w:val="0"/>
        <w:autoSpaceDN w:val="0"/>
        <w:adjustRightInd w:val="0"/>
        <w:spacing w:after="0" w:line="240" w:lineRule="auto"/>
        <w:jc w:val="center"/>
        <w:rPr>
          <w:rFonts w:ascii="Times New Roman" w:hAnsi="Times New Roman"/>
          <w:b/>
          <w:color w:val="000000" w:themeColor="text1"/>
          <w:sz w:val="24"/>
          <w:szCs w:val="24"/>
        </w:rPr>
      </w:pPr>
    </w:p>
    <w:p w:rsidR="00062151" w:rsidRPr="00E95662" w:rsidRDefault="00062151" w:rsidP="00062151">
      <w:pPr>
        <w:autoSpaceDE w:val="0"/>
        <w:autoSpaceDN w:val="0"/>
        <w:adjustRightInd w:val="0"/>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Pr="00E95662">
        <w:rPr>
          <w:rFonts w:ascii="Times New Roman" w:hAnsi="Times New Roman"/>
          <w:b/>
          <w:color w:val="000000" w:themeColor="text1"/>
          <w:sz w:val="24"/>
          <w:szCs w:val="24"/>
        </w:rPr>
        <w:t>5. Подготовительный этап  контрольного мероприятия</w:t>
      </w:r>
    </w:p>
    <w:p w:rsidR="00062151" w:rsidRPr="00E95662" w:rsidRDefault="00062151" w:rsidP="00062151">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95662">
        <w:rPr>
          <w:rFonts w:ascii="Times New Roman" w:hAnsi="Times New Roman"/>
          <w:color w:val="000000" w:themeColor="text1"/>
          <w:sz w:val="24"/>
          <w:szCs w:val="24"/>
        </w:rPr>
        <w:t>5.1.</w:t>
      </w:r>
      <w:r w:rsidRPr="00E95662">
        <w:rPr>
          <w:rFonts w:ascii="Times New Roman" w:hAnsi="Times New Roman"/>
          <w:color w:val="000000" w:themeColor="text1"/>
          <w:sz w:val="24"/>
          <w:szCs w:val="24"/>
        </w:rPr>
        <w:tab/>
      </w:r>
      <w:proofErr w:type="gramStart"/>
      <w:r w:rsidRPr="00E95662">
        <w:rPr>
          <w:rFonts w:ascii="Times New Roman" w:hAnsi="Times New Roman"/>
          <w:color w:val="000000" w:themeColor="text1"/>
          <w:sz w:val="24"/>
          <w:szCs w:val="24"/>
        </w:rPr>
        <w:t xml:space="preserve">Подготовительный этап контрольного мероприятия  начинается с анализа </w:t>
      </w:r>
      <w:r>
        <w:rPr>
          <w:rFonts w:ascii="Times New Roman" w:hAnsi="Times New Roman"/>
          <w:bCs/>
          <w:color w:val="000000" w:themeColor="text1"/>
          <w:sz w:val="24"/>
          <w:szCs w:val="24"/>
        </w:rPr>
        <w:t>решения</w:t>
      </w:r>
      <w:r w:rsidRPr="00E95662">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Собрания представителей муниципального образования </w:t>
      </w:r>
      <w:r w:rsidR="00770112">
        <w:rPr>
          <w:rFonts w:ascii="Times New Roman" w:hAnsi="Times New Roman"/>
          <w:bCs/>
          <w:color w:val="000000" w:themeColor="text1"/>
          <w:sz w:val="24"/>
          <w:szCs w:val="24"/>
        </w:rPr>
        <w:t>Куркинский</w:t>
      </w:r>
      <w:r>
        <w:rPr>
          <w:rFonts w:ascii="Times New Roman" w:hAnsi="Times New Roman"/>
          <w:bCs/>
          <w:color w:val="000000" w:themeColor="text1"/>
          <w:sz w:val="24"/>
          <w:szCs w:val="24"/>
        </w:rPr>
        <w:t xml:space="preserve"> район </w:t>
      </w:r>
      <w:r w:rsidRPr="00E95662">
        <w:rPr>
          <w:rFonts w:ascii="Times New Roman" w:hAnsi="Times New Roman"/>
          <w:bCs/>
          <w:color w:val="000000" w:themeColor="text1"/>
          <w:sz w:val="24"/>
          <w:szCs w:val="24"/>
        </w:rPr>
        <w:t xml:space="preserve">о </w:t>
      </w:r>
      <w:r>
        <w:rPr>
          <w:rFonts w:ascii="Times New Roman" w:hAnsi="Times New Roman"/>
          <w:bCs/>
          <w:color w:val="000000" w:themeColor="text1"/>
          <w:sz w:val="24"/>
          <w:szCs w:val="24"/>
        </w:rPr>
        <w:t>бюджете, отчетов а</w:t>
      </w:r>
      <w:r w:rsidRPr="00E95662">
        <w:rPr>
          <w:rFonts w:ascii="Times New Roman" w:hAnsi="Times New Roman"/>
          <w:bCs/>
          <w:color w:val="000000" w:themeColor="text1"/>
          <w:sz w:val="24"/>
          <w:szCs w:val="24"/>
        </w:rPr>
        <w:t>дм</w:t>
      </w:r>
      <w:r>
        <w:rPr>
          <w:rFonts w:ascii="Times New Roman" w:hAnsi="Times New Roman"/>
          <w:bCs/>
          <w:color w:val="000000" w:themeColor="text1"/>
          <w:sz w:val="24"/>
          <w:szCs w:val="24"/>
        </w:rPr>
        <w:t>инистрации муниципального образования</w:t>
      </w:r>
      <w:r w:rsidRPr="00E95662">
        <w:rPr>
          <w:rFonts w:ascii="Times New Roman" w:hAnsi="Times New Roman"/>
          <w:bCs/>
          <w:color w:val="000000" w:themeColor="text1"/>
          <w:sz w:val="24"/>
          <w:szCs w:val="24"/>
        </w:rPr>
        <w:t xml:space="preserve"> об исполнении бюджета</w:t>
      </w:r>
      <w:r>
        <w:rPr>
          <w:rFonts w:ascii="Times New Roman" w:hAnsi="Times New Roman"/>
          <w:bCs/>
          <w:color w:val="000000" w:themeColor="text1"/>
          <w:sz w:val="24"/>
          <w:szCs w:val="24"/>
        </w:rPr>
        <w:t xml:space="preserve"> муниципального образования </w:t>
      </w:r>
      <w:r w:rsidR="00770112">
        <w:rPr>
          <w:rFonts w:ascii="Times New Roman" w:hAnsi="Times New Roman"/>
          <w:bCs/>
          <w:color w:val="000000" w:themeColor="text1"/>
          <w:sz w:val="24"/>
          <w:szCs w:val="24"/>
        </w:rPr>
        <w:t>Куркинский</w:t>
      </w:r>
      <w:r>
        <w:rPr>
          <w:rFonts w:ascii="Times New Roman" w:hAnsi="Times New Roman"/>
          <w:bCs/>
          <w:color w:val="000000" w:themeColor="text1"/>
          <w:sz w:val="24"/>
          <w:szCs w:val="24"/>
        </w:rPr>
        <w:t xml:space="preserve"> район</w:t>
      </w:r>
      <w:r w:rsidRPr="00E95662">
        <w:rPr>
          <w:rFonts w:ascii="Times New Roman" w:hAnsi="Times New Roman"/>
          <w:bCs/>
          <w:color w:val="000000" w:themeColor="text1"/>
          <w:sz w:val="24"/>
          <w:szCs w:val="24"/>
        </w:rPr>
        <w:t xml:space="preserve"> (в части предоставления средств районного бюджета определенному местному бюджету), порядков и условий  предоставления средств районного бюджета, методик оценки эффективности их использования (при наличии),  а также сбора и изучения и</w:t>
      </w:r>
      <w:r w:rsidRPr="00E95662">
        <w:rPr>
          <w:rFonts w:ascii="Times New Roman" w:hAnsi="Times New Roman"/>
          <w:color w:val="000000" w:themeColor="text1"/>
          <w:sz w:val="24"/>
          <w:szCs w:val="24"/>
        </w:rPr>
        <w:t>нформации о предмете и объектах</w:t>
      </w:r>
      <w:proofErr w:type="gramEnd"/>
      <w:r w:rsidRPr="00E95662">
        <w:rPr>
          <w:rFonts w:ascii="Times New Roman" w:hAnsi="Times New Roman"/>
          <w:color w:val="000000" w:themeColor="text1"/>
          <w:sz w:val="24"/>
          <w:szCs w:val="24"/>
        </w:rPr>
        <w:t xml:space="preserve"> проверки, полученных из других открытых источников </w:t>
      </w:r>
      <w:r w:rsidRPr="00E95662">
        <w:rPr>
          <w:rFonts w:ascii="Times New Roman" w:hAnsi="Times New Roman"/>
          <w:bCs/>
          <w:color w:val="000000" w:themeColor="text1"/>
          <w:sz w:val="24"/>
          <w:szCs w:val="24"/>
        </w:rPr>
        <w:t>(правовых электронных баз, интернет-сайтов территориального органа государственной статистики, налоговой службы, средств массовой информации, иных государственных (муниципальных) органов).</w:t>
      </w:r>
    </w:p>
    <w:p w:rsidR="00062151" w:rsidRPr="00E95662" w:rsidRDefault="00062151" w:rsidP="00062151">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E95662">
        <w:rPr>
          <w:rFonts w:ascii="Times New Roman" w:hAnsi="Times New Roman"/>
          <w:bCs/>
          <w:color w:val="000000" w:themeColor="text1"/>
          <w:sz w:val="24"/>
          <w:szCs w:val="24"/>
        </w:rPr>
        <w:t>В случае недостаточности информации, получе</w:t>
      </w:r>
      <w:r>
        <w:rPr>
          <w:rFonts w:ascii="Times New Roman" w:hAnsi="Times New Roman"/>
          <w:bCs/>
          <w:color w:val="000000" w:themeColor="text1"/>
          <w:sz w:val="24"/>
          <w:szCs w:val="24"/>
        </w:rPr>
        <w:t>нной из открытых источников, в а</w:t>
      </w:r>
      <w:r w:rsidRPr="00E95662">
        <w:rPr>
          <w:rFonts w:ascii="Times New Roman" w:hAnsi="Times New Roman"/>
          <w:bCs/>
          <w:color w:val="000000" w:themeColor="text1"/>
          <w:sz w:val="24"/>
          <w:szCs w:val="24"/>
        </w:rPr>
        <w:t>дминистрацию (органы администрации) муниципального района н</w:t>
      </w:r>
      <w:r>
        <w:rPr>
          <w:rFonts w:ascii="Times New Roman" w:hAnsi="Times New Roman"/>
          <w:bCs/>
          <w:color w:val="000000" w:themeColor="text1"/>
          <w:sz w:val="24"/>
          <w:szCs w:val="24"/>
        </w:rPr>
        <w:t>аправляются запросы Контрольно-счетного органа</w:t>
      </w:r>
      <w:r w:rsidRPr="00E95662">
        <w:rPr>
          <w:rFonts w:ascii="Times New Roman" w:hAnsi="Times New Roman"/>
          <w:bCs/>
          <w:color w:val="000000" w:themeColor="text1"/>
          <w:sz w:val="24"/>
          <w:szCs w:val="24"/>
        </w:rPr>
        <w:t xml:space="preserve"> об исходных показателях, используемых для расчетов объемов средств районного бюджета предоставляемых соответствующему муниципальному образованию, о</w:t>
      </w:r>
      <w:r w:rsidRPr="00E95662">
        <w:rPr>
          <w:rFonts w:ascii="Times New Roman" w:hAnsi="Times New Roman"/>
          <w:color w:val="000000" w:themeColor="text1"/>
          <w:sz w:val="24"/>
          <w:szCs w:val="24"/>
        </w:rPr>
        <w:t xml:space="preserve"> видах, объемах и сроках их перечисления в бюджет поселения, об отчетности муниципального образования по использованию данных средств, о р</w:t>
      </w:r>
      <w:r>
        <w:rPr>
          <w:rFonts w:ascii="Times New Roman" w:hAnsi="Times New Roman"/>
          <w:color w:val="000000" w:themeColor="text1"/>
          <w:sz w:val="24"/>
          <w:szCs w:val="24"/>
        </w:rPr>
        <w:t>езультатах контроля со стороны а</w:t>
      </w:r>
      <w:r w:rsidRPr="00E95662">
        <w:rPr>
          <w:rFonts w:ascii="Times New Roman" w:hAnsi="Times New Roman"/>
          <w:color w:val="000000" w:themeColor="text1"/>
          <w:sz w:val="24"/>
          <w:szCs w:val="24"/>
        </w:rPr>
        <w:t>дминистрации (органов администрации) муниципального района</w:t>
      </w:r>
      <w:proofErr w:type="gramEnd"/>
      <w:r w:rsidRPr="00E95662">
        <w:rPr>
          <w:rFonts w:ascii="Times New Roman" w:hAnsi="Times New Roman"/>
          <w:color w:val="000000" w:themeColor="text1"/>
          <w:sz w:val="24"/>
          <w:szCs w:val="24"/>
        </w:rPr>
        <w:t xml:space="preserve"> и иных контрольных органов.</w:t>
      </w:r>
    </w:p>
    <w:p w:rsidR="00062151" w:rsidRPr="00E95662" w:rsidRDefault="00062151" w:rsidP="00062151">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95662">
        <w:rPr>
          <w:rFonts w:ascii="Times New Roman" w:hAnsi="Times New Roman"/>
          <w:color w:val="000000" w:themeColor="text1"/>
          <w:sz w:val="24"/>
          <w:szCs w:val="24"/>
        </w:rPr>
        <w:t>5.2.</w:t>
      </w:r>
      <w:r w:rsidRPr="00E95662">
        <w:rPr>
          <w:rFonts w:ascii="Times New Roman" w:hAnsi="Times New Roman"/>
          <w:color w:val="000000" w:themeColor="text1"/>
          <w:sz w:val="24"/>
          <w:szCs w:val="24"/>
        </w:rPr>
        <w:tab/>
      </w:r>
      <w:r w:rsidRPr="00E95662">
        <w:rPr>
          <w:rFonts w:ascii="Times New Roman" w:hAnsi="Times New Roman"/>
          <w:bCs/>
          <w:color w:val="000000" w:themeColor="text1"/>
          <w:sz w:val="24"/>
          <w:szCs w:val="24"/>
        </w:rPr>
        <w:t xml:space="preserve">На основании анализа полученной информации и документов осуществляется разработка и утверждение программы контрольного мероприятия, определяются объекты и примерный перечень документов и сведений, необходимых для проведения основного этапа контрольного мероприятия. </w:t>
      </w:r>
    </w:p>
    <w:p w:rsidR="00062151" w:rsidRPr="00E95662" w:rsidRDefault="00062151" w:rsidP="00062151">
      <w:pPr>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 xml:space="preserve">На данном этапе определяется, каким условиям в соответствии со ст.136 Бюджетного кодекса Российской Федерации (далее – БК РФ) должно отвечать проверяемое муниципальное образование в зависимости от доли межбюджетных трансфертов, получаемых им  из других бюджетов бюджетной системы РФ (более 10 % , 30  % или 70 % объема собственных доходов местного бюджета). При проведении комплексной проверки определяется уровень бюджетной обеспеченности муниципального образования и обоснованность расчетов объемов  межбюджетных трансфертов, предусмотренных данному местному бюджету </w:t>
      </w:r>
      <w:r>
        <w:rPr>
          <w:rFonts w:ascii="Times New Roman" w:hAnsi="Times New Roman"/>
          <w:color w:val="000000" w:themeColor="text1"/>
          <w:sz w:val="24"/>
          <w:szCs w:val="24"/>
        </w:rPr>
        <w:t>в Законе о  бюджете Тульской и в р</w:t>
      </w:r>
      <w:r w:rsidRPr="00E95662">
        <w:rPr>
          <w:rFonts w:ascii="Times New Roman" w:hAnsi="Times New Roman"/>
          <w:color w:val="000000" w:themeColor="text1"/>
          <w:sz w:val="24"/>
          <w:szCs w:val="24"/>
        </w:rPr>
        <w:t>ешении</w:t>
      </w:r>
      <w:r w:rsidRPr="00415D5E">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Собрания представителей муниципального образования </w:t>
      </w:r>
      <w:r w:rsidR="00770112">
        <w:rPr>
          <w:rFonts w:ascii="Times New Roman" w:hAnsi="Times New Roman"/>
          <w:bCs/>
          <w:color w:val="000000" w:themeColor="text1"/>
          <w:sz w:val="24"/>
          <w:szCs w:val="24"/>
        </w:rPr>
        <w:t>Куркинский</w:t>
      </w:r>
      <w:r>
        <w:rPr>
          <w:rFonts w:ascii="Times New Roman" w:hAnsi="Times New Roman"/>
          <w:bCs/>
          <w:color w:val="000000" w:themeColor="text1"/>
          <w:sz w:val="24"/>
          <w:szCs w:val="24"/>
        </w:rPr>
        <w:t xml:space="preserve"> район</w:t>
      </w:r>
      <w:r w:rsidRPr="00E95662">
        <w:rPr>
          <w:rFonts w:ascii="Times New Roman" w:hAnsi="Times New Roman"/>
          <w:color w:val="000000" w:themeColor="text1"/>
          <w:sz w:val="24"/>
          <w:szCs w:val="24"/>
        </w:rPr>
        <w:t xml:space="preserve"> о бюджете. </w:t>
      </w:r>
    </w:p>
    <w:p w:rsidR="00062151" w:rsidRPr="00E95662" w:rsidRDefault="00062151" w:rsidP="00062151">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E95662">
        <w:rPr>
          <w:rFonts w:ascii="Times New Roman" w:hAnsi="Times New Roman"/>
          <w:color w:val="000000" w:themeColor="text1"/>
          <w:sz w:val="24"/>
          <w:szCs w:val="24"/>
        </w:rPr>
        <w:t>Если программой контрольного мероприятия предусмотрен анализ эффективности использования средств районного бюджета, но при этом отсутствуют утвержденные нормативным правовым актом система и критерии (индикаторы) оценки эффективности, руководителем контрольного мероприятия  разрабатываются критерии оценки эффективности использования средств бюджета</w:t>
      </w:r>
      <w:r>
        <w:rPr>
          <w:rFonts w:ascii="Times New Roman" w:hAnsi="Times New Roman"/>
          <w:color w:val="000000" w:themeColor="text1"/>
          <w:sz w:val="24"/>
          <w:szCs w:val="24"/>
        </w:rPr>
        <w:t xml:space="preserve"> муниципального образования </w:t>
      </w:r>
      <w:r w:rsidR="00770112">
        <w:rPr>
          <w:rFonts w:ascii="Times New Roman" w:hAnsi="Times New Roman"/>
          <w:color w:val="000000" w:themeColor="text1"/>
          <w:sz w:val="24"/>
          <w:szCs w:val="24"/>
        </w:rPr>
        <w:lastRenderedPageBreak/>
        <w:t>Куркинский</w:t>
      </w:r>
      <w:r>
        <w:rPr>
          <w:rFonts w:ascii="Times New Roman" w:hAnsi="Times New Roman"/>
          <w:color w:val="000000" w:themeColor="text1"/>
          <w:sz w:val="24"/>
          <w:szCs w:val="24"/>
        </w:rPr>
        <w:t xml:space="preserve"> район, которые согласовываются с г</w:t>
      </w:r>
      <w:r w:rsidRPr="00E95662">
        <w:rPr>
          <w:rFonts w:ascii="Times New Roman" w:hAnsi="Times New Roman"/>
          <w:color w:val="000000" w:themeColor="text1"/>
          <w:sz w:val="24"/>
          <w:szCs w:val="24"/>
        </w:rPr>
        <w:t xml:space="preserve">лавой </w:t>
      </w:r>
      <w:r>
        <w:rPr>
          <w:rFonts w:ascii="Times New Roman" w:hAnsi="Times New Roman"/>
          <w:color w:val="000000" w:themeColor="text1"/>
          <w:sz w:val="24"/>
          <w:szCs w:val="24"/>
        </w:rPr>
        <w:t xml:space="preserve"> муниципального образования  </w:t>
      </w:r>
      <w:r w:rsidRPr="00E95662">
        <w:rPr>
          <w:rFonts w:ascii="Times New Roman" w:hAnsi="Times New Roman"/>
          <w:color w:val="000000" w:themeColor="text1"/>
          <w:sz w:val="24"/>
          <w:szCs w:val="24"/>
        </w:rPr>
        <w:t>городского, сельского</w:t>
      </w:r>
      <w:r>
        <w:rPr>
          <w:rFonts w:ascii="Times New Roman" w:hAnsi="Times New Roman"/>
          <w:color w:val="000000" w:themeColor="text1"/>
          <w:sz w:val="24"/>
          <w:szCs w:val="24"/>
        </w:rPr>
        <w:t xml:space="preserve"> поселения или с главой а</w:t>
      </w:r>
      <w:r w:rsidRPr="00E95662">
        <w:rPr>
          <w:rFonts w:ascii="Times New Roman" w:hAnsi="Times New Roman"/>
          <w:color w:val="000000" w:themeColor="text1"/>
          <w:sz w:val="24"/>
          <w:szCs w:val="24"/>
        </w:rPr>
        <w:t>дминистрации поселения</w:t>
      </w:r>
      <w:r>
        <w:rPr>
          <w:rFonts w:ascii="Times New Roman" w:hAnsi="Times New Roman"/>
          <w:color w:val="000000" w:themeColor="text1"/>
          <w:sz w:val="24"/>
          <w:szCs w:val="24"/>
        </w:rPr>
        <w:t>.</w:t>
      </w:r>
      <w:r w:rsidRPr="00E95662">
        <w:rPr>
          <w:rFonts w:ascii="Times New Roman" w:hAnsi="Times New Roman"/>
          <w:color w:val="000000" w:themeColor="text1"/>
          <w:sz w:val="24"/>
          <w:szCs w:val="24"/>
        </w:rPr>
        <w:t xml:space="preserve"> </w:t>
      </w:r>
      <w:proofErr w:type="gramEnd"/>
    </w:p>
    <w:p w:rsidR="00062151" w:rsidRPr="00E95662" w:rsidRDefault="00062151" w:rsidP="00062151">
      <w:pPr>
        <w:autoSpaceDE w:val="0"/>
        <w:autoSpaceDN w:val="0"/>
        <w:adjustRightInd w:val="0"/>
        <w:spacing w:after="0" w:line="240" w:lineRule="auto"/>
        <w:jc w:val="both"/>
        <w:rPr>
          <w:rFonts w:ascii="Times New Roman" w:hAnsi="Times New Roman"/>
          <w:b/>
          <w:bCs/>
          <w:color w:val="000000" w:themeColor="text1"/>
          <w:sz w:val="24"/>
          <w:szCs w:val="24"/>
        </w:rPr>
      </w:pPr>
    </w:p>
    <w:p w:rsidR="00062151" w:rsidRPr="00E95662" w:rsidRDefault="00062151" w:rsidP="00062151">
      <w:pPr>
        <w:autoSpaceDE w:val="0"/>
        <w:autoSpaceDN w:val="0"/>
        <w:adjustRightInd w:val="0"/>
        <w:spacing w:after="0" w:line="240" w:lineRule="auto"/>
        <w:jc w:val="center"/>
        <w:rPr>
          <w:rFonts w:ascii="Times New Roman" w:hAnsi="Times New Roman"/>
          <w:b/>
          <w:bCs/>
          <w:color w:val="000000" w:themeColor="text1"/>
          <w:sz w:val="24"/>
          <w:szCs w:val="24"/>
        </w:rPr>
      </w:pPr>
      <w:r w:rsidRPr="00E95662">
        <w:rPr>
          <w:rFonts w:ascii="Times New Roman" w:hAnsi="Times New Roman"/>
          <w:b/>
          <w:bCs/>
          <w:color w:val="000000" w:themeColor="text1"/>
          <w:sz w:val="24"/>
          <w:szCs w:val="24"/>
        </w:rPr>
        <w:t>6. Проведение основного этапа контрольного мероприятия</w:t>
      </w:r>
    </w:p>
    <w:p w:rsidR="00062151" w:rsidRPr="00E95662" w:rsidRDefault="00062151" w:rsidP="00062151">
      <w:pPr>
        <w:autoSpaceDE w:val="0"/>
        <w:autoSpaceDN w:val="0"/>
        <w:adjustRightInd w:val="0"/>
        <w:spacing w:after="0" w:line="240" w:lineRule="auto"/>
        <w:jc w:val="both"/>
        <w:rPr>
          <w:rFonts w:ascii="Times New Roman" w:hAnsi="Times New Roman"/>
          <w:b/>
          <w:bCs/>
          <w:color w:val="000000" w:themeColor="text1"/>
          <w:sz w:val="24"/>
          <w:szCs w:val="24"/>
        </w:rPr>
      </w:pPr>
    </w:p>
    <w:p w:rsidR="00062151" w:rsidRPr="00E95662" w:rsidRDefault="00062151" w:rsidP="00062151">
      <w:pPr>
        <w:spacing w:after="0" w:line="240" w:lineRule="auto"/>
        <w:ind w:firstLine="708"/>
        <w:jc w:val="both"/>
        <w:rPr>
          <w:rFonts w:ascii="Times New Roman" w:hAnsi="Times New Roman"/>
          <w:color w:val="000000" w:themeColor="text1"/>
          <w:sz w:val="24"/>
          <w:szCs w:val="24"/>
        </w:rPr>
      </w:pPr>
      <w:r w:rsidRPr="00E95662">
        <w:rPr>
          <w:rFonts w:ascii="Times New Roman" w:hAnsi="Times New Roman"/>
          <w:bCs/>
          <w:color w:val="000000" w:themeColor="text1"/>
          <w:sz w:val="24"/>
          <w:szCs w:val="24"/>
        </w:rPr>
        <w:t>6.1.</w:t>
      </w:r>
      <w:r w:rsidRPr="00E95662">
        <w:rPr>
          <w:rFonts w:ascii="Times New Roman" w:hAnsi="Times New Roman"/>
          <w:bCs/>
          <w:color w:val="000000" w:themeColor="text1"/>
          <w:sz w:val="24"/>
          <w:szCs w:val="24"/>
        </w:rPr>
        <w:tab/>
        <w:t xml:space="preserve">Проведение контрольного мероприятия осуществляется на основании утвержденной программы </w:t>
      </w:r>
      <w:r w:rsidRPr="00E95662">
        <w:rPr>
          <w:rFonts w:ascii="Times New Roman" w:hAnsi="Times New Roman"/>
          <w:color w:val="000000" w:themeColor="text1"/>
          <w:sz w:val="24"/>
          <w:szCs w:val="24"/>
        </w:rPr>
        <w:t xml:space="preserve">в зависимости от того как сформулирован предмет контрольного мероприятия в соответствии с п. 4.2 настоящего стандарта. От этого зависит перечень запрашиваемых и исследуемых документов и информации. </w:t>
      </w:r>
    </w:p>
    <w:p w:rsidR="00062151" w:rsidRPr="00E95662" w:rsidRDefault="00062151" w:rsidP="00062151">
      <w:pPr>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6.2.</w:t>
      </w:r>
      <w:r w:rsidRPr="00E95662">
        <w:rPr>
          <w:rFonts w:ascii="Times New Roman" w:hAnsi="Times New Roman"/>
          <w:color w:val="000000" w:themeColor="text1"/>
          <w:sz w:val="24"/>
          <w:szCs w:val="24"/>
        </w:rPr>
        <w:tab/>
        <w:t>Проверочные действия на основном этапе контрольного мероприятия можно условно разделить на три направления:</w:t>
      </w:r>
    </w:p>
    <w:p w:rsidR="00062151" w:rsidRPr="00E95662" w:rsidRDefault="00062151" w:rsidP="00062151">
      <w:pPr>
        <w:tabs>
          <w:tab w:val="left" w:pos="1134"/>
        </w:tabs>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1)</w:t>
      </w:r>
      <w:r w:rsidRPr="00E95662">
        <w:rPr>
          <w:rFonts w:ascii="Times New Roman" w:hAnsi="Times New Roman"/>
          <w:color w:val="000000" w:themeColor="text1"/>
          <w:sz w:val="24"/>
          <w:szCs w:val="24"/>
        </w:rPr>
        <w:tab/>
        <w:t xml:space="preserve">проверка правильности расчетов объемов предоставленных средств районного бюджета, согласно содержащимся в нормативных правовых актах муниципального района формулам исходя из достоверных данных (показателей), собранных </w:t>
      </w:r>
      <w:proofErr w:type="gramStart"/>
      <w:r w:rsidRPr="00E95662">
        <w:rPr>
          <w:rFonts w:ascii="Times New Roman" w:hAnsi="Times New Roman"/>
          <w:color w:val="000000" w:themeColor="text1"/>
          <w:sz w:val="24"/>
          <w:szCs w:val="24"/>
        </w:rPr>
        <w:t>проверяющими</w:t>
      </w:r>
      <w:proofErr w:type="gramEnd"/>
      <w:r w:rsidRPr="00E95662">
        <w:rPr>
          <w:rFonts w:ascii="Times New Roman" w:hAnsi="Times New Roman"/>
          <w:color w:val="000000" w:themeColor="text1"/>
          <w:sz w:val="24"/>
          <w:szCs w:val="24"/>
        </w:rPr>
        <w:t xml:space="preserve"> на подготовительном этапе и в ходе основного этапа контрольного мероприятия;</w:t>
      </w:r>
    </w:p>
    <w:p w:rsidR="00062151" w:rsidRPr="00E95662" w:rsidRDefault="00062151" w:rsidP="00062151">
      <w:pPr>
        <w:tabs>
          <w:tab w:val="left" w:pos="1134"/>
        </w:tabs>
        <w:spacing w:after="0" w:line="240" w:lineRule="auto"/>
        <w:ind w:firstLine="708"/>
        <w:jc w:val="both"/>
        <w:rPr>
          <w:rFonts w:ascii="Times New Roman" w:eastAsiaTheme="minorHAnsi" w:hAnsi="Times New Roman"/>
          <w:color w:val="000000" w:themeColor="text1"/>
          <w:sz w:val="24"/>
          <w:szCs w:val="24"/>
        </w:rPr>
      </w:pPr>
      <w:r w:rsidRPr="00E95662">
        <w:rPr>
          <w:rFonts w:ascii="Times New Roman" w:hAnsi="Times New Roman"/>
          <w:color w:val="000000" w:themeColor="text1"/>
          <w:sz w:val="24"/>
          <w:szCs w:val="24"/>
        </w:rPr>
        <w:t>2)</w:t>
      </w:r>
      <w:r w:rsidRPr="00E95662">
        <w:rPr>
          <w:rFonts w:ascii="Times New Roman" w:hAnsi="Times New Roman"/>
          <w:color w:val="000000" w:themeColor="text1"/>
          <w:sz w:val="24"/>
          <w:szCs w:val="24"/>
        </w:rPr>
        <w:tab/>
        <w:t>проверка соблюдения муниципальным образованием основных условий предоставления межбюджетных трансфертов из районного бюджета, установленных ст. 142 БК РФ, в частности:</w:t>
      </w:r>
      <w:r w:rsidRPr="00E95662">
        <w:rPr>
          <w:rFonts w:ascii="Times New Roman" w:eastAsiaTheme="minorHAnsi" w:hAnsi="Times New Roman"/>
          <w:color w:val="000000" w:themeColor="text1"/>
          <w:sz w:val="24"/>
          <w:szCs w:val="24"/>
        </w:rPr>
        <w:t xml:space="preserve"> соблюдения соответствующими органами местного самоуправления городских, сельских поселений муниципального района бюджетного законодательства РФ и законодательства РФ о налогах и сборах.</w:t>
      </w:r>
    </w:p>
    <w:p w:rsidR="00062151" w:rsidRPr="00E95662" w:rsidRDefault="00062151" w:rsidP="00062151">
      <w:pPr>
        <w:tabs>
          <w:tab w:val="left" w:pos="1134"/>
        </w:tabs>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3)</w:t>
      </w:r>
      <w:r w:rsidRPr="00E95662">
        <w:rPr>
          <w:rFonts w:ascii="Times New Roman" w:hAnsi="Times New Roman"/>
          <w:color w:val="000000" w:themeColor="text1"/>
          <w:sz w:val="24"/>
          <w:szCs w:val="24"/>
        </w:rPr>
        <w:tab/>
        <w:t>проверка целевого и эффективного фактического использования полученных средств районного бюджета.</w:t>
      </w:r>
    </w:p>
    <w:p w:rsidR="00062151" w:rsidRPr="00E95662" w:rsidRDefault="00062151" w:rsidP="00062151">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bCs/>
          <w:color w:val="000000" w:themeColor="text1"/>
          <w:sz w:val="24"/>
          <w:szCs w:val="24"/>
        </w:rPr>
        <w:t>6.3.</w:t>
      </w:r>
      <w:r w:rsidRPr="00E95662">
        <w:rPr>
          <w:rFonts w:ascii="Times New Roman" w:hAnsi="Times New Roman"/>
          <w:bCs/>
          <w:color w:val="000000" w:themeColor="text1"/>
          <w:sz w:val="24"/>
          <w:szCs w:val="24"/>
        </w:rPr>
        <w:tab/>
      </w:r>
      <w:proofErr w:type="gramStart"/>
      <w:r w:rsidRPr="00E95662">
        <w:rPr>
          <w:rFonts w:ascii="Times New Roman" w:hAnsi="Times New Roman"/>
          <w:bCs/>
          <w:color w:val="000000" w:themeColor="text1"/>
          <w:sz w:val="24"/>
          <w:szCs w:val="24"/>
        </w:rPr>
        <w:t xml:space="preserve">Непосредственно после  начала работы  контрольной группы в месте нахождения проверяемого объекта (объектов), после соблюдения предписанных формальных процедур  (представление руководству муниципального образования и т.д.), от </w:t>
      </w:r>
      <w:r w:rsidRPr="00E95662">
        <w:rPr>
          <w:rFonts w:ascii="Times New Roman" w:hAnsi="Times New Roman"/>
          <w:color w:val="000000" w:themeColor="text1"/>
          <w:sz w:val="24"/>
          <w:szCs w:val="24"/>
        </w:rPr>
        <w:t xml:space="preserve"> органа, организующего формирование и исполнение бюджета (финансовый орган муниципального образования), запрашиваются документы и информация, которые по объективным причинам не были получены на подготовительном этапе контрольного мероприятия, а также: </w:t>
      </w:r>
      <w:proofErr w:type="gramEnd"/>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Устав муниципального образования (в редакции, действующей в проверяемый период и в момент проверки);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положение о бюджетном процессе в муниципальном образовании;</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соглашение с </w:t>
      </w:r>
      <w:r>
        <w:rPr>
          <w:rFonts w:ascii="Times New Roman" w:hAnsi="Times New Roman"/>
          <w:color w:val="000000" w:themeColor="text1"/>
          <w:sz w:val="24"/>
          <w:szCs w:val="24"/>
        </w:rPr>
        <w:t>комитетом ф</w:t>
      </w:r>
      <w:r w:rsidRPr="00E95662">
        <w:rPr>
          <w:rFonts w:ascii="Times New Roman" w:hAnsi="Times New Roman"/>
          <w:color w:val="000000" w:themeColor="text1"/>
          <w:sz w:val="24"/>
          <w:szCs w:val="24"/>
        </w:rPr>
        <w:t>инансовым муниципального</w:t>
      </w:r>
      <w:r>
        <w:rPr>
          <w:rFonts w:ascii="Times New Roman" w:hAnsi="Times New Roman"/>
          <w:color w:val="000000" w:themeColor="text1"/>
          <w:sz w:val="24"/>
          <w:szCs w:val="24"/>
        </w:rPr>
        <w:t xml:space="preserve"> образования </w:t>
      </w:r>
      <w:r w:rsidR="00770112">
        <w:rPr>
          <w:rFonts w:ascii="Times New Roman" w:hAnsi="Times New Roman"/>
          <w:color w:val="000000" w:themeColor="text1"/>
          <w:sz w:val="24"/>
          <w:szCs w:val="24"/>
        </w:rPr>
        <w:t>Куркинский</w:t>
      </w:r>
      <w:r>
        <w:rPr>
          <w:rFonts w:ascii="Times New Roman" w:hAnsi="Times New Roman"/>
          <w:color w:val="000000" w:themeColor="text1"/>
          <w:sz w:val="24"/>
          <w:szCs w:val="24"/>
        </w:rPr>
        <w:t xml:space="preserve"> район</w:t>
      </w:r>
      <w:r w:rsidRPr="00E95662">
        <w:rPr>
          <w:rFonts w:ascii="Times New Roman" w:hAnsi="Times New Roman"/>
          <w:color w:val="000000" w:themeColor="text1"/>
          <w:sz w:val="24"/>
          <w:szCs w:val="24"/>
        </w:rPr>
        <w:t xml:space="preserve">  о мерах по повышению эффективности использования бюджетных средств (если таковое  соглашение было условием предоставления средств районного бюджета);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решение об утверждении бюджета на отчетный год со всеми приложениями (первоначальное и с последними изменениями, дополнениями);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решение (проект решения) об исполнении бюджета за отчетный финансовый год со всеми приложениями;</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отчет об исполнении местного бюджета, рассмотренный представительным органом муниципального образования за проверяемый период;</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сведения об опубликовании решения об утверждении бюджета и решения об исполнении бюджета;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порядок составления бюджетной росписи;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порядок составления кассового плана;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порядок ведения муниципальной долговой книги и муниципальная долговая книга по состоянию на момент проверки;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бюджетная отчетность сводная и отчетность главных администраторов бюджетных средств;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п</w:t>
      </w:r>
      <w:r>
        <w:rPr>
          <w:rFonts w:ascii="Times New Roman" w:hAnsi="Times New Roman"/>
          <w:color w:val="000000" w:themeColor="text1"/>
          <w:sz w:val="24"/>
          <w:szCs w:val="24"/>
        </w:rPr>
        <w:t>еречень муниципальных программ</w:t>
      </w:r>
      <w:r w:rsidRPr="00E95662">
        <w:rPr>
          <w:rFonts w:ascii="Times New Roman" w:hAnsi="Times New Roman"/>
          <w:color w:val="000000" w:themeColor="text1"/>
          <w:sz w:val="24"/>
          <w:szCs w:val="24"/>
        </w:rPr>
        <w:t xml:space="preserve">;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lastRenderedPageBreak/>
        <w:t>-</w:t>
      </w:r>
      <w:r w:rsidRPr="00E95662">
        <w:rPr>
          <w:rFonts w:ascii="Times New Roman" w:hAnsi="Times New Roman"/>
          <w:color w:val="000000" w:themeColor="text1"/>
          <w:sz w:val="24"/>
          <w:szCs w:val="24"/>
        </w:rPr>
        <w:tab/>
        <w:t xml:space="preserve">отчет о реализации на территории муниципального образования государственных, муниципальных, ведомственных программ (при наличии), их финансирование (с указанием плановых и фактических объемов финансирования);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сведения о кредиторской и дебиторской задолженности бюджета поселения на начало и конец отчетного периода (с расшифровкой - за что и указанием наиболее крупных кредиторов, дебиторов);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сумма остатков денежных средств на счетах бюджета;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положение о ведении реестра расходных обязательств и реестр расходных обязательств;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положения (порядки), регулирующие предоставление субсидий юридическим лицам,</w:t>
      </w:r>
      <w:r w:rsidRPr="00E95662">
        <w:rPr>
          <w:rFonts w:ascii="Times New Roman" w:eastAsiaTheme="minorHAnsi" w:hAnsi="Times New Roman"/>
          <w:color w:val="000000" w:themeColor="text1"/>
          <w:sz w:val="24"/>
          <w:szCs w:val="24"/>
        </w:rPr>
        <w:t xml:space="preserve"> индивидуальным предпринимателям, физическим лицам</w:t>
      </w:r>
      <w:r w:rsidRPr="00E95662">
        <w:rPr>
          <w:rFonts w:ascii="Times New Roman" w:hAnsi="Times New Roman"/>
          <w:color w:val="000000" w:themeColor="text1"/>
          <w:sz w:val="24"/>
          <w:szCs w:val="24"/>
        </w:rPr>
        <w:t xml:space="preserve"> с использованием средств районного бюджета;</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положения (порядки), регулирующие формирование муниципальных заданий на оказание муниципальных услуг бюджетными и автономными муниципальными учреждениями;</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положения (порядки), регулирующие предоставление бюджетных инвестиций;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положение об утверждении порядка формирования и исполнения муниципальных программ;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положения о порядке создания и расходования средств резервного фонда; отчет об использовании резервного фонда в отчетном периоде;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отчеты о проведенных проверках бюджета контрольным органом, созданным в муниципальном образовании;</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сводная бюджетная роспись за проверяемый период; </w:t>
      </w:r>
    </w:p>
    <w:p w:rsidR="00062151" w:rsidRPr="00E95662" w:rsidRDefault="00062151" w:rsidP="00062151">
      <w:pPr>
        <w:tabs>
          <w:tab w:val="left" w:pos="993"/>
        </w:tabs>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иная отчетность, предусмотренная нормативными правовыми актами муниципального района по исполнению бюджета, получающего средства районного бюджета.</w:t>
      </w:r>
    </w:p>
    <w:p w:rsidR="00062151" w:rsidRPr="00E95662" w:rsidRDefault="00062151" w:rsidP="00062151">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6.4.</w:t>
      </w:r>
      <w:r w:rsidRPr="00E95662">
        <w:rPr>
          <w:rFonts w:ascii="Times New Roman" w:hAnsi="Times New Roman"/>
          <w:color w:val="000000" w:themeColor="text1"/>
          <w:sz w:val="24"/>
          <w:szCs w:val="24"/>
        </w:rPr>
        <w:tab/>
        <w:t xml:space="preserve">При проведении контрольного мероприятия финансовый орган муниципального образования проверяется как: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орган, ответственный за составление и исполнение бюджета, обладающий бюджетными полномочиями и несущий ответственность за соблюдение бюджетного процесса в соответствии с БК РФ;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администратор доходов бюджета;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распорядитель средств бюджета;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администратор источников финансирования дефицита бюджета;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получатель бюджетных средств (если он непосредственно расходует бюджетные средства районного бюджета в соответствии с условиями их использования, решением о бюджете муниципального образования и иными нормативными правыми актами).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6.5.</w:t>
      </w:r>
      <w:r w:rsidRPr="00E95662">
        <w:rPr>
          <w:rFonts w:ascii="Times New Roman" w:hAnsi="Times New Roman"/>
          <w:color w:val="000000" w:themeColor="text1"/>
          <w:sz w:val="24"/>
          <w:szCs w:val="24"/>
        </w:rPr>
        <w:tab/>
        <w:t xml:space="preserve">При проведении контрольного мероприятия главные администраторы бюджетных средств бюджета поселения проверяются как: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администраторы доходов бюджета;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распорядители средств бюджета;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получатель бюджетных средств (если он непосредственно расходует бюджетные средства районного бюджета в соответствии с условиями их использования, решением о бюджете муниципального образования и иными нормативными правыми актами). </w:t>
      </w:r>
    </w:p>
    <w:p w:rsidR="00062151" w:rsidRPr="00E95662" w:rsidRDefault="00062151" w:rsidP="00062151">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6.6.</w:t>
      </w:r>
      <w:r w:rsidRPr="00E95662">
        <w:rPr>
          <w:rFonts w:ascii="Times New Roman" w:hAnsi="Times New Roman"/>
          <w:color w:val="000000" w:themeColor="text1"/>
          <w:sz w:val="24"/>
          <w:szCs w:val="24"/>
        </w:rPr>
        <w:tab/>
        <w:t xml:space="preserve">При проведении контрольного мероприятия следует исходить из необходимости соблюдения участниками бюджетного процесса муниципального образования статей 9, 153, 154, 157, 158, 160.1, 160.2, 160.2-1, 161, 162 БК РФ, определяющих их полномочия и ответственность. </w:t>
      </w:r>
    </w:p>
    <w:p w:rsidR="00062151" w:rsidRPr="00E95662" w:rsidRDefault="00062151" w:rsidP="00062151">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6.7.</w:t>
      </w:r>
      <w:r w:rsidRPr="00E95662">
        <w:rPr>
          <w:rFonts w:ascii="Times New Roman" w:hAnsi="Times New Roman"/>
          <w:color w:val="000000" w:themeColor="text1"/>
          <w:sz w:val="24"/>
          <w:szCs w:val="24"/>
        </w:rPr>
        <w:tab/>
        <w:t xml:space="preserve">При проведении комплексного контрольного мероприятия в финансовом органе муниципального образования, главных администраторах бюджетных средств, получателей бюджетных средств необходимо проверить соблюдение требований БК РФ, </w:t>
      </w:r>
      <w:r w:rsidRPr="00E95662">
        <w:rPr>
          <w:rFonts w:ascii="Times New Roman" w:hAnsi="Times New Roman"/>
          <w:color w:val="000000" w:themeColor="text1"/>
          <w:sz w:val="24"/>
          <w:szCs w:val="24"/>
        </w:rPr>
        <w:lastRenderedPageBreak/>
        <w:t xml:space="preserve">решения о бюджете на отчетный финансовый год и иных нормативных правовых документов, в том числе: </w:t>
      </w:r>
    </w:p>
    <w:p w:rsidR="00062151" w:rsidRPr="00E95662" w:rsidRDefault="00062151" w:rsidP="00062151">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а)</w:t>
      </w:r>
      <w:r w:rsidRPr="00E95662">
        <w:rPr>
          <w:rFonts w:ascii="Times New Roman" w:hAnsi="Times New Roman"/>
          <w:color w:val="000000" w:themeColor="text1"/>
          <w:sz w:val="24"/>
          <w:szCs w:val="24"/>
        </w:rPr>
        <w:tab/>
        <w:t xml:space="preserve">статей 28 - 38.1 БК РФ, определяющих принципы бюджетной системы РФ (в части формирования и исполнения местного бюджета). </w:t>
      </w:r>
    </w:p>
    <w:p w:rsidR="00062151" w:rsidRPr="00E95662" w:rsidRDefault="00062151" w:rsidP="00062151">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б)</w:t>
      </w:r>
      <w:r w:rsidRPr="00E95662">
        <w:rPr>
          <w:rFonts w:ascii="Times New Roman" w:hAnsi="Times New Roman"/>
          <w:color w:val="000000" w:themeColor="text1"/>
          <w:sz w:val="24"/>
          <w:szCs w:val="24"/>
        </w:rPr>
        <w:tab/>
        <w:t xml:space="preserve">статей 38.2, 215.1, 217, 217.1, 218, 219, 219.2, 226.1, 232 и 241.1 БК РФ, устанавливающих в РФ принцип единства кассы, казначейское исполнение бюджета, кассовое обслуживание исполнения бюджета, порядок исполнения по доходам, расходам и источникам финансирования дефицита бюджета, порядок составления и ведения сводной бюджетной росписи и кассового плана; </w:t>
      </w:r>
    </w:p>
    <w:p w:rsidR="00062151" w:rsidRPr="00E95662" w:rsidRDefault="00062151" w:rsidP="00062151">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в)</w:t>
      </w:r>
      <w:r w:rsidRPr="00E95662">
        <w:rPr>
          <w:rFonts w:ascii="Times New Roman" w:hAnsi="Times New Roman"/>
          <w:color w:val="000000" w:themeColor="text1"/>
          <w:sz w:val="24"/>
          <w:szCs w:val="24"/>
        </w:rPr>
        <w:tab/>
        <w:t xml:space="preserve">статьи 221 БК РФ, устанавливающей порядок составления, утверждения и ведения бюджетной сметы; </w:t>
      </w:r>
    </w:p>
    <w:p w:rsidR="00062151" w:rsidRPr="00E95662" w:rsidRDefault="00062151" w:rsidP="00062151">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г)</w:t>
      </w:r>
      <w:r w:rsidRPr="00E95662">
        <w:rPr>
          <w:rFonts w:ascii="Times New Roman" w:hAnsi="Times New Roman"/>
          <w:color w:val="000000" w:themeColor="text1"/>
          <w:sz w:val="24"/>
          <w:szCs w:val="24"/>
        </w:rPr>
        <w:tab/>
        <w:t xml:space="preserve">статьи 236 БК РФ в части соблюдения запрета о размещении бюджетных средств на банковских депозитах и передаче полученных доходов в доверительное управление; </w:t>
      </w:r>
    </w:p>
    <w:p w:rsidR="00062151" w:rsidRPr="00E95662" w:rsidRDefault="00062151" w:rsidP="00062151">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proofErr w:type="spellStart"/>
      <w:r w:rsidRPr="00E95662">
        <w:rPr>
          <w:rFonts w:ascii="Times New Roman" w:hAnsi="Times New Roman"/>
          <w:color w:val="000000" w:themeColor="text1"/>
          <w:sz w:val="24"/>
          <w:szCs w:val="24"/>
        </w:rPr>
        <w:t>д</w:t>
      </w:r>
      <w:proofErr w:type="spellEnd"/>
      <w:r w:rsidRPr="00E95662">
        <w:rPr>
          <w:rFonts w:ascii="Times New Roman" w:hAnsi="Times New Roman"/>
          <w:color w:val="000000" w:themeColor="text1"/>
          <w:sz w:val="24"/>
          <w:szCs w:val="24"/>
        </w:rPr>
        <w:t xml:space="preserve">) </w:t>
      </w:r>
      <w:r w:rsidRPr="00E95662">
        <w:rPr>
          <w:rFonts w:ascii="Times New Roman" w:hAnsi="Times New Roman"/>
          <w:color w:val="000000" w:themeColor="text1"/>
          <w:sz w:val="24"/>
          <w:szCs w:val="24"/>
        </w:rPr>
        <w:tab/>
        <w:t xml:space="preserve">статей 78, 78.1 БК РФ, регламентирующих предоставление субсидий; </w:t>
      </w:r>
    </w:p>
    <w:p w:rsidR="00062151" w:rsidRPr="00E95662" w:rsidRDefault="00062151" w:rsidP="00062151">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е)</w:t>
      </w:r>
      <w:r w:rsidRPr="00E95662">
        <w:rPr>
          <w:rFonts w:ascii="Times New Roman" w:hAnsi="Times New Roman"/>
          <w:color w:val="000000" w:themeColor="text1"/>
          <w:sz w:val="24"/>
          <w:szCs w:val="24"/>
        </w:rPr>
        <w:tab/>
        <w:t xml:space="preserve">статьи 79 БК РФ, регламентирующей предоставление бюджетных инвестиций; </w:t>
      </w:r>
    </w:p>
    <w:p w:rsidR="00062151" w:rsidRPr="00E95662" w:rsidRDefault="00062151" w:rsidP="00062151">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ж)</w:t>
      </w:r>
      <w:r w:rsidRPr="00E95662">
        <w:rPr>
          <w:rFonts w:ascii="Times New Roman" w:hAnsi="Times New Roman"/>
          <w:color w:val="000000" w:themeColor="text1"/>
          <w:sz w:val="24"/>
          <w:szCs w:val="24"/>
        </w:rPr>
        <w:tab/>
        <w:t xml:space="preserve">статьи 81 БК РФ, регламентирующей формирование резервных фондов; </w:t>
      </w:r>
    </w:p>
    <w:p w:rsidR="00062151" w:rsidRPr="00E95662" w:rsidRDefault="00062151" w:rsidP="00062151">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proofErr w:type="spellStart"/>
      <w:r w:rsidRPr="00E95662">
        <w:rPr>
          <w:rFonts w:ascii="Times New Roman" w:hAnsi="Times New Roman"/>
          <w:color w:val="000000" w:themeColor="text1"/>
          <w:sz w:val="24"/>
          <w:szCs w:val="24"/>
        </w:rPr>
        <w:t>з</w:t>
      </w:r>
      <w:proofErr w:type="spellEnd"/>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статьи 87 БК РФ, устанавливающей порядок ведения реестра расходных обязательств; </w:t>
      </w:r>
    </w:p>
    <w:p w:rsidR="00062151" w:rsidRPr="00E95662" w:rsidRDefault="00062151" w:rsidP="00062151">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и)</w:t>
      </w:r>
      <w:r w:rsidRPr="00E95662">
        <w:rPr>
          <w:rFonts w:ascii="Times New Roman" w:hAnsi="Times New Roman"/>
          <w:color w:val="000000" w:themeColor="text1"/>
          <w:sz w:val="24"/>
          <w:szCs w:val="24"/>
        </w:rPr>
        <w:tab/>
        <w:t xml:space="preserve">статей 179, 179.3, 179.4 БК РФ и иных нормативных правовых актов, регламентирующих реализацию программ и формирование дорожного фонда; </w:t>
      </w:r>
    </w:p>
    <w:p w:rsidR="00062151" w:rsidRPr="00E95662" w:rsidRDefault="00062151" w:rsidP="00062151">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к)</w:t>
      </w:r>
      <w:r w:rsidRPr="00E95662">
        <w:rPr>
          <w:rFonts w:ascii="Times New Roman" w:hAnsi="Times New Roman"/>
          <w:color w:val="000000" w:themeColor="text1"/>
          <w:sz w:val="24"/>
          <w:szCs w:val="24"/>
        </w:rPr>
        <w:tab/>
        <w:t xml:space="preserve">статей 100, 101, 107, 110.1, 110.2, 111, 113, 120, 121 БК РФ, регламентирующих основы формирования муниципального долга и управления им, порядок учета муниципальных долговых обязательств и устанавливающих предельный размер муниципального долга. </w:t>
      </w:r>
    </w:p>
    <w:p w:rsidR="00062151" w:rsidRPr="00E95662" w:rsidRDefault="00062151" w:rsidP="00062151">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6.8.</w:t>
      </w:r>
      <w:r w:rsidRPr="00E95662">
        <w:rPr>
          <w:rFonts w:ascii="Times New Roman" w:hAnsi="Times New Roman"/>
          <w:color w:val="000000" w:themeColor="text1"/>
          <w:sz w:val="24"/>
          <w:szCs w:val="24"/>
        </w:rPr>
        <w:tab/>
      </w:r>
      <w:proofErr w:type="gramStart"/>
      <w:r w:rsidRPr="00E95662">
        <w:rPr>
          <w:rFonts w:ascii="Times New Roman" w:hAnsi="Times New Roman"/>
          <w:color w:val="000000" w:themeColor="text1"/>
          <w:sz w:val="24"/>
          <w:szCs w:val="24"/>
        </w:rPr>
        <w:t xml:space="preserve">В зависимости от предмета контрольного мероприятия  предоставление и использование межбюджетных трансфертов оценивается на предмет соответствия статьям 135, 136, 137, 138, 139, 139.1, 140, 142, 142.1, 142.4 БК РФ и принятым в соответствии с ними законам </w:t>
      </w:r>
      <w:r>
        <w:rPr>
          <w:rFonts w:ascii="Times New Roman" w:hAnsi="Times New Roman"/>
          <w:color w:val="000000" w:themeColor="text1"/>
          <w:sz w:val="24"/>
          <w:szCs w:val="24"/>
        </w:rPr>
        <w:t>Тульской области, постановлениям п</w:t>
      </w:r>
      <w:r w:rsidRPr="00E95662">
        <w:rPr>
          <w:rFonts w:ascii="Times New Roman" w:hAnsi="Times New Roman"/>
          <w:color w:val="000000" w:themeColor="text1"/>
          <w:sz w:val="24"/>
          <w:szCs w:val="24"/>
        </w:rPr>
        <w:t xml:space="preserve">равительства </w:t>
      </w:r>
      <w:r>
        <w:rPr>
          <w:rFonts w:ascii="Times New Roman" w:hAnsi="Times New Roman"/>
          <w:color w:val="000000" w:themeColor="text1"/>
          <w:sz w:val="24"/>
          <w:szCs w:val="24"/>
        </w:rPr>
        <w:t xml:space="preserve"> Тульской области</w:t>
      </w:r>
      <w:r w:rsidRPr="00E95662">
        <w:rPr>
          <w:rFonts w:ascii="Times New Roman" w:hAnsi="Times New Roman"/>
          <w:color w:val="000000" w:themeColor="text1"/>
          <w:sz w:val="24"/>
          <w:szCs w:val="24"/>
        </w:rPr>
        <w:t>, Решениям</w:t>
      </w:r>
      <w:r>
        <w:rPr>
          <w:rFonts w:ascii="Times New Roman" w:hAnsi="Times New Roman"/>
          <w:color w:val="000000" w:themeColor="text1"/>
          <w:sz w:val="24"/>
          <w:szCs w:val="24"/>
        </w:rPr>
        <w:t xml:space="preserve"> Собрания представителей муниципального образования </w:t>
      </w:r>
      <w:r w:rsidR="00770112">
        <w:rPr>
          <w:rFonts w:ascii="Times New Roman" w:hAnsi="Times New Roman"/>
          <w:color w:val="000000" w:themeColor="text1"/>
          <w:sz w:val="24"/>
          <w:szCs w:val="24"/>
        </w:rPr>
        <w:t>Куркинский</w:t>
      </w:r>
      <w:r>
        <w:rPr>
          <w:rFonts w:ascii="Times New Roman" w:hAnsi="Times New Roman"/>
          <w:color w:val="000000" w:themeColor="text1"/>
          <w:sz w:val="24"/>
          <w:szCs w:val="24"/>
        </w:rPr>
        <w:t xml:space="preserve"> район</w:t>
      </w:r>
      <w:r w:rsidRPr="00E95662">
        <w:rPr>
          <w:rFonts w:ascii="Times New Roman" w:hAnsi="Times New Roman"/>
          <w:color w:val="000000" w:themeColor="text1"/>
          <w:sz w:val="24"/>
          <w:szCs w:val="24"/>
        </w:rPr>
        <w:t xml:space="preserve"> </w:t>
      </w:r>
      <w:r>
        <w:rPr>
          <w:rFonts w:ascii="Times New Roman" w:hAnsi="Times New Roman"/>
          <w:color w:val="000000" w:themeColor="text1"/>
          <w:sz w:val="24"/>
          <w:szCs w:val="24"/>
        </w:rPr>
        <w:t>и постановлениям а</w:t>
      </w:r>
      <w:r w:rsidRPr="00E95662">
        <w:rPr>
          <w:rFonts w:ascii="Times New Roman" w:hAnsi="Times New Roman"/>
          <w:color w:val="000000" w:themeColor="text1"/>
          <w:sz w:val="24"/>
          <w:szCs w:val="24"/>
        </w:rPr>
        <w:t>дминистрации муниципал</w:t>
      </w:r>
      <w:r>
        <w:rPr>
          <w:rFonts w:ascii="Times New Roman" w:hAnsi="Times New Roman"/>
          <w:color w:val="000000" w:themeColor="text1"/>
          <w:sz w:val="24"/>
          <w:szCs w:val="24"/>
        </w:rPr>
        <w:t>ьного образования</w:t>
      </w:r>
      <w:r w:rsidRPr="00E95662">
        <w:rPr>
          <w:rFonts w:ascii="Times New Roman" w:hAnsi="Times New Roman"/>
          <w:color w:val="000000" w:themeColor="text1"/>
          <w:sz w:val="24"/>
          <w:szCs w:val="24"/>
        </w:rPr>
        <w:t>.</w:t>
      </w:r>
      <w:proofErr w:type="gramEnd"/>
    </w:p>
    <w:p w:rsidR="00062151" w:rsidRPr="00E95662" w:rsidRDefault="00062151" w:rsidP="00062151">
      <w:pPr>
        <w:autoSpaceDE w:val="0"/>
        <w:autoSpaceDN w:val="0"/>
        <w:adjustRightInd w:val="0"/>
        <w:spacing w:after="0" w:line="240" w:lineRule="auto"/>
        <w:ind w:firstLine="708"/>
        <w:jc w:val="both"/>
        <w:rPr>
          <w:rFonts w:ascii="Times New Roman" w:hAnsi="Times New Roman"/>
          <w:b/>
          <w:color w:val="000000" w:themeColor="text1"/>
          <w:sz w:val="24"/>
          <w:szCs w:val="24"/>
        </w:rPr>
      </w:pPr>
    </w:p>
    <w:p w:rsidR="00062151" w:rsidRPr="00E95662" w:rsidRDefault="00062151" w:rsidP="00062151">
      <w:pPr>
        <w:autoSpaceDE w:val="0"/>
        <w:autoSpaceDN w:val="0"/>
        <w:adjustRightInd w:val="0"/>
        <w:spacing w:after="0" w:line="240" w:lineRule="auto"/>
        <w:jc w:val="center"/>
        <w:rPr>
          <w:rFonts w:ascii="Times New Roman" w:hAnsi="Times New Roman"/>
          <w:b/>
          <w:color w:val="000000" w:themeColor="text1"/>
          <w:sz w:val="24"/>
          <w:szCs w:val="24"/>
        </w:rPr>
      </w:pPr>
      <w:r w:rsidRPr="00E95662">
        <w:rPr>
          <w:rFonts w:ascii="Times New Roman" w:hAnsi="Times New Roman"/>
          <w:b/>
          <w:color w:val="000000" w:themeColor="text1"/>
          <w:sz w:val="24"/>
          <w:szCs w:val="24"/>
        </w:rPr>
        <w:t>7. Заключительный этап контрольного мероприятия</w:t>
      </w:r>
    </w:p>
    <w:p w:rsidR="00062151" w:rsidRPr="00E95662" w:rsidRDefault="00062151" w:rsidP="00062151">
      <w:pPr>
        <w:autoSpaceDE w:val="0"/>
        <w:autoSpaceDN w:val="0"/>
        <w:adjustRightInd w:val="0"/>
        <w:spacing w:after="0" w:line="240" w:lineRule="auto"/>
        <w:ind w:firstLine="708"/>
        <w:jc w:val="both"/>
        <w:rPr>
          <w:rFonts w:ascii="Times New Roman" w:hAnsi="Times New Roman"/>
          <w:b/>
          <w:color w:val="000000" w:themeColor="text1"/>
          <w:sz w:val="24"/>
          <w:szCs w:val="24"/>
        </w:rPr>
      </w:pPr>
    </w:p>
    <w:p w:rsidR="00062151" w:rsidRPr="00E95662" w:rsidRDefault="00062151" w:rsidP="00062151">
      <w:pPr>
        <w:tabs>
          <w:tab w:val="left" w:pos="1418"/>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7.1.</w:t>
      </w:r>
      <w:r w:rsidRPr="00E95662">
        <w:rPr>
          <w:rFonts w:ascii="Times New Roman" w:hAnsi="Times New Roman"/>
          <w:color w:val="000000" w:themeColor="text1"/>
          <w:sz w:val="24"/>
          <w:szCs w:val="24"/>
        </w:rPr>
        <w:tab/>
        <w:t>По результатам проведения контрольного мероприятия составляется акт по каждому проверяемому объекту, являющимся юридическим лицом. По решению руководителя контрольного мероприятия при наличии актов по большому количеству проверенных объектов может быть составлен сводный акт, который вручается лично (либо направляется заказным письмом с уведомлением о вручении) руководителю исполнительного органа муниципального образования. Те</w:t>
      </w:r>
      <w:proofErr w:type="gramStart"/>
      <w:r w:rsidRPr="00E95662">
        <w:rPr>
          <w:rFonts w:ascii="Times New Roman" w:hAnsi="Times New Roman"/>
          <w:color w:val="000000" w:themeColor="text1"/>
          <w:sz w:val="24"/>
          <w:szCs w:val="24"/>
        </w:rPr>
        <w:t>кст св</w:t>
      </w:r>
      <w:proofErr w:type="gramEnd"/>
      <w:r w:rsidRPr="00E95662">
        <w:rPr>
          <w:rFonts w:ascii="Times New Roman" w:hAnsi="Times New Roman"/>
          <w:color w:val="000000" w:themeColor="text1"/>
          <w:sz w:val="24"/>
          <w:szCs w:val="24"/>
        </w:rPr>
        <w:t xml:space="preserve">одного акта должен содержать ссылки на подписанные акты проверок отдельных объектов контрольного мероприятия. </w:t>
      </w:r>
    </w:p>
    <w:p w:rsidR="00062151" w:rsidRPr="00E95662" w:rsidRDefault="00062151" w:rsidP="00062151">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bCs/>
          <w:color w:val="000000" w:themeColor="text1"/>
          <w:sz w:val="24"/>
          <w:szCs w:val="24"/>
        </w:rPr>
        <w:t>7.2.</w:t>
      </w:r>
      <w:r w:rsidRPr="00E95662">
        <w:rPr>
          <w:rFonts w:ascii="Times New Roman" w:hAnsi="Times New Roman"/>
          <w:bCs/>
          <w:color w:val="000000" w:themeColor="text1"/>
          <w:sz w:val="24"/>
          <w:szCs w:val="24"/>
        </w:rPr>
        <w:tab/>
        <w:t xml:space="preserve">Оформление результатов контрольного мероприятия производится в соответствии со </w:t>
      </w:r>
      <w:r w:rsidRPr="00E95662">
        <w:rPr>
          <w:rFonts w:ascii="Times New Roman" w:hAnsi="Times New Roman"/>
          <w:color w:val="000000" w:themeColor="text1"/>
          <w:sz w:val="24"/>
          <w:szCs w:val="24"/>
        </w:rPr>
        <w:t>Стандартом внешнего муниципального ф</w:t>
      </w:r>
      <w:r>
        <w:rPr>
          <w:rFonts w:ascii="Times New Roman" w:hAnsi="Times New Roman"/>
          <w:color w:val="000000" w:themeColor="text1"/>
          <w:sz w:val="24"/>
          <w:szCs w:val="24"/>
        </w:rPr>
        <w:t>инансового контроля Контрольно-с</w:t>
      </w:r>
      <w:r w:rsidRPr="00E95662">
        <w:rPr>
          <w:rFonts w:ascii="Times New Roman" w:hAnsi="Times New Roman"/>
          <w:color w:val="000000" w:themeColor="text1"/>
          <w:sz w:val="24"/>
          <w:szCs w:val="24"/>
        </w:rPr>
        <w:t>ч</w:t>
      </w:r>
      <w:r>
        <w:rPr>
          <w:rFonts w:ascii="Times New Roman" w:hAnsi="Times New Roman"/>
          <w:color w:val="000000" w:themeColor="text1"/>
          <w:sz w:val="24"/>
          <w:szCs w:val="24"/>
        </w:rPr>
        <w:t>етного органа</w:t>
      </w:r>
      <w:r w:rsidRPr="00E95662">
        <w:rPr>
          <w:rFonts w:ascii="Times New Roman" w:hAnsi="Times New Roman"/>
          <w:color w:val="000000" w:themeColor="text1"/>
          <w:sz w:val="24"/>
          <w:szCs w:val="24"/>
        </w:rPr>
        <w:t xml:space="preserve"> «Общие правила проведения контрольного мероприятия».</w:t>
      </w:r>
    </w:p>
    <w:p w:rsidR="00062151" w:rsidRPr="00E95662" w:rsidRDefault="00062151" w:rsidP="00062151">
      <w:pPr>
        <w:tabs>
          <w:tab w:val="left" w:pos="1418"/>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7.3.</w:t>
      </w:r>
      <w:r w:rsidRPr="00E95662">
        <w:rPr>
          <w:rFonts w:ascii="Times New Roman" w:hAnsi="Times New Roman"/>
          <w:color w:val="000000" w:themeColor="text1"/>
          <w:sz w:val="24"/>
          <w:szCs w:val="24"/>
        </w:rPr>
        <w:tab/>
        <w:t xml:space="preserve">В отчете о результатах проведения  контрольного мероприятия содержатся выводы проверяющих по следующим вопросам: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bCs/>
          <w:color w:val="000000" w:themeColor="text1"/>
          <w:sz w:val="24"/>
          <w:szCs w:val="24"/>
        </w:rPr>
        <w:t>-</w:t>
      </w:r>
      <w:r w:rsidRPr="00E95662">
        <w:rPr>
          <w:rFonts w:ascii="Times New Roman" w:hAnsi="Times New Roman"/>
          <w:bCs/>
          <w:color w:val="000000" w:themeColor="text1"/>
          <w:sz w:val="24"/>
          <w:szCs w:val="24"/>
        </w:rPr>
        <w:tab/>
        <w:t>общая оценка о</w:t>
      </w:r>
      <w:r w:rsidRPr="00E95662">
        <w:rPr>
          <w:rFonts w:ascii="Times New Roman" w:hAnsi="Times New Roman"/>
          <w:color w:val="000000" w:themeColor="text1"/>
          <w:sz w:val="24"/>
          <w:szCs w:val="24"/>
        </w:rPr>
        <w:t>рганизации бюджетного процесса, соблюдения требований бюджетного законодательства РФ при формировании и исполнении бюджета поселения;</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sz w:val="24"/>
          <w:szCs w:val="24"/>
        </w:rPr>
      </w:pPr>
      <w:r w:rsidRPr="00E95662">
        <w:rPr>
          <w:rFonts w:ascii="Times New Roman" w:hAnsi="Times New Roman"/>
          <w:sz w:val="24"/>
          <w:szCs w:val="24"/>
        </w:rPr>
        <w:t>-</w:t>
      </w:r>
      <w:r w:rsidRPr="00E95662">
        <w:rPr>
          <w:rFonts w:ascii="Times New Roman" w:hAnsi="Times New Roman"/>
          <w:sz w:val="24"/>
          <w:szCs w:val="24"/>
        </w:rPr>
        <w:tab/>
        <w:t>оценка соблюдения муниципальным образованием условий получения межбюджетных трансфертов за счет средств бюджета</w:t>
      </w:r>
      <w:r>
        <w:rPr>
          <w:rFonts w:ascii="Times New Roman" w:hAnsi="Times New Roman"/>
          <w:sz w:val="24"/>
          <w:szCs w:val="24"/>
        </w:rPr>
        <w:t xml:space="preserve"> муниципального образования </w:t>
      </w:r>
      <w:r w:rsidR="00770112">
        <w:rPr>
          <w:rFonts w:ascii="Times New Roman" w:hAnsi="Times New Roman"/>
          <w:sz w:val="24"/>
          <w:szCs w:val="24"/>
        </w:rPr>
        <w:t>Куркинский</w:t>
      </w:r>
      <w:r>
        <w:rPr>
          <w:rFonts w:ascii="Times New Roman" w:hAnsi="Times New Roman"/>
          <w:sz w:val="24"/>
          <w:szCs w:val="24"/>
        </w:rPr>
        <w:t xml:space="preserve"> район</w:t>
      </w:r>
      <w:r w:rsidRPr="00E95662">
        <w:rPr>
          <w:rFonts w:ascii="Times New Roman" w:hAnsi="Times New Roman"/>
          <w:sz w:val="24"/>
          <w:szCs w:val="24"/>
        </w:rPr>
        <w:t>;</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sz w:val="24"/>
          <w:szCs w:val="24"/>
        </w:rPr>
      </w:pPr>
      <w:r w:rsidRPr="00E95662">
        <w:rPr>
          <w:rFonts w:ascii="Times New Roman" w:hAnsi="Times New Roman"/>
          <w:sz w:val="24"/>
          <w:szCs w:val="24"/>
        </w:rPr>
        <w:lastRenderedPageBreak/>
        <w:t>-</w:t>
      </w:r>
      <w:r w:rsidRPr="00E95662">
        <w:rPr>
          <w:rFonts w:ascii="Times New Roman" w:hAnsi="Times New Roman"/>
          <w:sz w:val="24"/>
          <w:szCs w:val="24"/>
        </w:rPr>
        <w:tab/>
        <w:t xml:space="preserve">оценка влияния </w:t>
      </w:r>
      <w:r w:rsidRPr="00E95662">
        <w:rPr>
          <w:rFonts w:ascii="Times New Roman" w:hAnsi="Times New Roman"/>
          <w:color w:val="000000" w:themeColor="text1"/>
          <w:sz w:val="24"/>
          <w:szCs w:val="24"/>
        </w:rPr>
        <w:t>на социально-экономическое развитие муниципального образования</w:t>
      </w:r>
      <w:r w:rsidRPr="00E95662">
        <w:rPr>
          <w:rFonts w:ascii="Times New Roman" w:hAnsi="Times New Roman"/>
          <w:sz w:val="24"/>
          <w:szCs w:val="24"/>
        </w:rPr>
        <w:t xml:space="preserve"> </w:t>
      </w:r>
      <w:r w:rsidRPr="00E95662">
        <w:rPr>
          <w:rFonts w:ascii="Times New Roman" w:hAnsi="Times New Roman"/>
          <w:color w:val="000000" w:themeColor="text1"/>
          <w:sz w:val="24"/>
          <w:szCs w:val="24"/>
        </w:rPr>
        <w:t xml:space="preserve">межбюджетных трансфертов, полученных за счет средств районного бюджета; </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sz w:val="24"/>
          <w:szCs w:val="24"/>
        </w:rPr>
      </w:pPr>
      <w:r w:rsidRPr="00E95662">
        <w:rPr>
          <w:rFonts w:ascii="Times New Roman" w:hAnsi="Times New Roman"/>
          <w:sz w:val="24"/>
          <w:szCs w:val="24"/>
        </w:rPr>
        <w:t>-</w:t>
      </w:r>
      <w:r w:rsidRPr="00E95662">
        <w:rPr>
          <w:rFonts w:ascii="Times New Roman" w:hAnsi="Times New Roman"/>
          <w:sz w:val="24"/>
          <w:szCs w:val="24"/>
        </w:rPr>
        <w:tab/>
        <w:t xml:space="preserve">при проведении в рамках контрольного мероприятия аудита эффективности расходов за счет средств </w:t>
      </w:r>
      <w:proofErr w:type="gramStart"/>
      <w:r w:rsidRPr="00E95662">
        <w:rPr>
          <w:rFonts w:ascii="Times New Roman" w:hAnsi="Times New Roman"/>
          <w:sz w:val="24"/>
          <w:szCs w:val="24"/>
        </w:rPr>
        <w:t>о</w:t>
      </w:r>
      <w:proofErr w:type="gramEnd"/>
      <w:r w:rsidRPr="00E95662">
        <w:rPr>
          <w:rFonts w:ascii="Times New Roman" w:hAnsi="Times New Roman"/>
          <w:sz w:val="24"/>
          <w:szCs w:val="24"/>
        </w:rPr>
        <w:t xml:space="preserve"> </w:t>
      </w:r>
      <w:proofErr w:type="gramStart"/>
      <w:r w:rsidRPr="00E95662">
        <w:rPr>
          <w:rFonts w:ascii="Times New Roman" w:hAnsi="Times New Roman"/>
          <w:sz w:val="24"/>
          <w:szCs w:val="24"/>
        </w:rPr>
        <w:t>бюджета</w:t>
      </w:r>
      <w:proofErr w:type="gramEnd"/>
      <w:r w:rsidRPr="008B6370">
        <w:rPr>
          <w:rFonts w:ascii="Times New Roman" w:hAnsi="Times New Roman"/>
          <w:sz w:val="24"/>
          <w:szCs w:val="24"/>
        </w:rPr>
        <w:t xml:space="preserve"> </w:t>
      </w:r>
      <w:r>
        <w:rPr>
          <w:rFonts w:ascii="Times New Roman" w:hAnsi="Times New Roman"/>
          <w:sz w:val="24"/>
          <w:szCs w:val="24"/>
        </w:rPr>
        <w:t xml:space="preserve">муниципального образования </w:t>
      </w:r>
      <w:r w:rsidR="00770112">
        <w:rPr>
          <w:rFonts w:ascii="Times New Roman" w:hAnsi="Times New Roman"/>
          <w:sz w:val="24"/>
          <w:szCs w:val="24"/>
        </w:rPr>
        <w:t>Куркинский</w:t>
      </w:r>
      <w:r>
        <w:rPr>
          <w:rFonts w:ascii="Times New Roman" w:hAnsi="Times New Roman"/>
          <w:sz w:val="24"/>
          <w:szCs w:val="24"/>
        </w:rPr>
        <w:t xml:space="preserve"> район</w:t>
      </w:r>
      <w:r w:rsidRPr="00E95662">
        <w:rPr>
          <w:rFonts w:ascii="Times New Roman" w:hAnsi="Times New Roman"/>
          <w:sz w:val="24"/>
          <w:szCs w:val="24"/>
        </w:rPr>
        <w:t xml:space="preserve">, дается оценка такой эффективности. </w:t>
      </w:r>
    </w:p>
    <w:p w:rsidR="00062151" w:rsidRPr="00E95662" w:rsidRDefault="00062151" w:rsidP="00062151">
      <w:pPr>
        <w:tabs>
          <w:tab w:val="left" w:pos="1418"/>
        </w:tabs>
        <w:autoSpaceDE w:val="0"/>
        <w:autoSpaceDN w:val="0"/>
        <w:adjustRightInd w:val="0"/>
        <w:spacing w:after="0" w:line="240" w:lineRule="auto"/>
        <w:ind w:firstLine="708"/>
        <w:jc w:val="both"/>
        <w:rPr>
          <w:rFonts w:ascii="Times New Roman" w:hAnsi="Times New Roman"/>
          <w:sz w:val="24"/>
          <w:szCs w:val="24"/>
        </w:rPr>
      </w:pPr>
      <w:r w:rsidRPr="00E95662">
        <w:rPr>
          <w:rFonts w:ascii="Times New Roman" w:hAnsi="Times New Roman"/>
          <w:sz w:val="24"/>
          <w:szCs w:val="24"/>
        </w:rPr>
        <w:t>7.4.</w:t>
      </w:r>
      <w:r w:rsidRPr="00E95662">
        <w:rPr>
          <w:rFonts w:ascii="Times New Roman" w:hAnsi="Times New Roman"/>
          <w:sz w:val="24"/>
          <w:szCs w:val="24"/>
        </w:rPr>
        <w:tab/>
      </w:r>
      <w:r w:rsidRPr="00E95662">
        <w:rPr>
          <w:rFonts w:ascii="Times New Roman" w:hAnsi="Times New Roman"/>
          <w:color w:val="000000" w:themeColor="text1"/>
          <w:sz w:val="24"/>
          <w:szCs w:val="24"/>
        </w:rPr>
        <w:t>Предложения</w:t>
      </w:r>
      <w:r w:rsidRPr="00E95662">
        <w:rPr>
          <w:rFonts w:ascii="Times New Roman" w:hAnsi="Times New Roman"/>
          <w:sz w:val="24"/>
          <w:szCs w:val="24"/>
        </w:rPr>
        <w:t xml:space="preserve"> по результатам контрольного мероприятия могут содержать:</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sz w:val="24"/>
          <w:szCs w:val="24"/>
        </w:rPr>
      </w:pPr>
      <w:r w:rsidRPr="00E95662">
        <w:rPr>
          <w:rFonts w:ascii="Times New Roman" w:hAnsi="Times New Roman"/>
          <w:sz w:val="24"/>
          <w:szCs w:val="24"/>
        </w:rPr>
        <w:t>-</w:t>
      </w:r>
      <w:r w:rsidRPr="00E95662">
        <w:rPr>
          <w:rFonts w:ascii="Times New Roman" w:hAnsi="Times New Roman"/>
          <w:sz w:val="24"/>
          <w:szCs w:val="24"/>
        </w:rPr>
        <w:tab/>
        <w:t xml:space="preserve">направление </w:t>
      </w:r>
      <w:r>
        <w:rPr>
          <w:rFonts w:ascii="Times New Roman" w:hAnsi="Times New Roman"/>
          <w:sz w:val="24"/>
          <w:szCs w:val="24"/>
        </w:rPr>
        <w:t>комитету ф</w:t>
      </w:r>
      <w:r w:rsidRPr="00E95662">
        <w:rPr>
          <w:rFonts w:ascii="Times New Roman" w:hAnsi="Times New Roman"/>
          <w:sz w:val="24"/>
          <w:szCs w:val="24"/>
        </w:rPr>
        <w:t xml:space="preserve">инансов </w:t>
      </w:r>
      <w:r>
        <w:rPr>
          <w:rFonts w:ascii="Times New Roman" w:hAnsi="Times New Roman"/>
          <w:sz w:val="24"/>
          <w:szCs w:val="24"/>
        </w:rPr>
        <w:t>а</w:t>
      </w:r>
      <w:r w:rsidRPr="00E95662">
        <w:rPr>
          <w:rFonts w:ascii="Times New Roman" w:hAnsi="Times New Roman"/>
          <w:sz w:val="24"/>
          <w:szCs w:val="24"/>
        </w:rPr>
        <w:t>дминистрации муниципального</w:t>
      </w:r>
      <w:r w:rsidRPr="008B6370">
        <w:rPr>
          <w:rFonts w:ascii="Times New Roman" w:hAnsi="Times New Roman"/>
          <w:sz w:val="24"/>
          <w:szCs w:val="24"/>
        </w:rPr>
        <w:t xml:space="preserve"> </w:t>
      </w:r>
      <w:r>
        <w:rPr>
          <w:rFonts w:ascii="Times New Roman" w:hAnsi="Times New Roman"/>
          <w:sz w:val="24"/>
          <w:szCs w:val="24"/>
        </w:rPr>
        <w:t xml:space="preserve">образования </w:t>
      </w:r>
      <w:r w:rsidR="00770112">
        <w:rPr>
          <w:rFonts w:ascii="Times New Roman" w:hAnsi="Times New Roman"/>
          <w:sz w:val="24"/>
          <w:szCs w:val="24"/>
        </w:rPr>
        <w:t>Куркинский</w:t>
      </w:r>
      <w:r>
        <w:rPr>
          <w:rFonts w:ascii="Times New Roman" w:hAnsi="Times New Roman"/>
          <w:sz w:val="24"/>
          <w:szCs w:val="24"/>
        </w:rPr>
        <w:t xml:space="preserve"> район</w:t>
      </w:r>
      <w:r w:rsidRPr="00E95662">
        <w:rPr>
          <w:rFonts w:ascii="Times New Roman" w:hAnsi="Times New Roman"/>
          <w:sz w:val="24"/>
          <w:szCs w:val="24"/>
        </w:rPr>
        <w:t xml:space="preserve"> района уведомления о применении бюджетных мер принуждения, предложений о пересмотре объемов или порядка предоставления отдельных видов межбюджетных трансфертов;</w:t>
      </w:r>
    </w:p>
    <w:p w:rsidR="00062151" w:rsidRPr="00E95662" w:rsidRDefault="00062151" w:rsidP="00062151">
      <w:pPr>
        <w:tabs>
          <w:tab w:val="left" w:pos="993"/>
        </w:tabs>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направление г</w:t>
      </w:r>
      <w:r w:rsidRPr="00E95662">
        <w:rPr>
          <w:rFonts w:ascii="Times New Roman" w:hAnsi="Times New Roman"/>
          <w:sz w:val="24"/>
          <w:szCs w:val="24"/>
        </w:rPr>
        <w:t>лаве</w:t>
      </w:r>
      <w:r>
        <w:rPr>
          <w:rFonts w:ascii="Times New Roman" w:hAnsi="Times New Roman"/>
          <w:sz w:val="24"/>
          <w:szCs w:val="24"/>
        </w:rPr>
        <w:t xml:space="preserve"> администрации</w:t>
      </w:r>
      <w:r w:rsidRPr="00E95662">
        <w:rPr>
          <w:rFonts w:ascii="Times New Roman" w:hAnsi="Times New Roman"/>
          <w:sz w:val="24"/>
          <w:szCs w:val="24"/>
        </w:rPr>
        <w:t xml:space="preserve"> муниципального</w:t>
      </w:r>
      <w:r w:rsidRPr="008B6370">
        <w:rPr>
          <w:rFonts w:ascii="Times New Roman" w:hAnsi="Times New Roman"/>
          <w:sz w:val="24"/>
          <w:szCs w:val="24"/>
        </w:rPr>
        <w:t xml:space="preserve"> </w:t>
      </w:r>
      <w:r>
        <w:rPr>
          <w:rFonts w:ascii="Times New Roman" w:hAnsi="Times New Roman"/>
          <w:sz w:val="24"/>
          <w:szCs w:val="24"/>
        </w:rPr>
        <w:t xml:space="preserve">образования </w:t>
      </w:r>
      <w:r w:rsidR="00770112">
        <w:rPr>
          <w:rFonts w:ascii="Times New Roman" w:hAnsi="Times New Roman"/>
          <w:sz w:val="24"/>
          <w:szCs w:val="24"/>
        </w:rPr>
        <w:t>Куркинский</w:t>
      </w:r>
      <w:r>
        <w:rPr>
          <w:rFonts w:ascii="Times New Roman" w:hAnsi="Times New Roman"/>
          <w:sz w:val="24"/>
          <w:szCs w:val="24"/>
        </w:rPr>
        <w:t xml:space="preserve"> район  и в Собрание представителей</w:t>
      </w:r>
      <w:r w:rsidRPr="008B6370">
        <w:rPr>
          <w:rFonts w:ascii="Times New Roman" w:hAnsi="Times New Roman"/>
          <w:sz w:val="24"/>
          <w:szCs w:val="24"/>
        </w:rPr>
        <w:t xml:space="preserve"> </w:t>
      </w:r>
      <w:r w:rsidRPr="00E95662">
        <w:rPr>
          <w:rFonts w:ascii="Times New Roman" w:hAnsi="Times New Roman"/>
          <w:sz w:val="24"/>
          <w:szCs w:val="24"/>
        </w:rPr>
        <w:t>муниципального</w:t>
      </w:r>
      <w:r w:rsidRPr="008B6370">
        <w:rPr>
          <w:rFonts w:ascii="Times New Roman" w:hAnsi="Times New Roman"/>
          <w:sz w:val="24"/>
          <w:szCs w:val="24"/>
        </w:rPr>
        <w:t xml:space="preserve"> </w:t>
      </w:r>
      <w:r>
        <w:rPr>
          <w:rFonts w:ascii="Times New Roman" w:hAnsi="Times New Roman"/>
          <w:sz w:val="24"/>
          <w:szCs w:val="24"/>
        </w:rPr>
        <w:t xml:space="preserve">образования </w:t>
      </w:r>
      <w:r w:rsidR="00770112">
        <w:rPr>
          <w:rFonts w:ascii="Times New Roman" w:hAnsi="Times New Roman"/>
          <w:sz w:val="24"/>
          <w:szCs w:val="24"/>
        </w:rPr>
        <w:t>Куркинский</w:t>
      </w:r>
      <w:r>
        <w:rPr>
          <w:rFonts w:ascii="Times New Roman" w:hAnsi="Times New Roman"/>
          <w:sz w:val="24"/>
          <w:szCs w:val="24"/>
        </w:rPr>
        <w:t xml:space="preserve"> район  </w:t>
      </w:r>
      <w:r w:rsidRPr="00E95662">
        <w:rPr>
          <w:rFonts w:ascii="Times New Roman" w:hAnsi="Times New Roman"/>
          <w:sz w:val="24"/>
          <w:szCs w:val="24"/>
        </w:rPr>
        <w:t xml:space="preserve">предложений о принятии мер по устранению недостатков нормативных правовых актов муниципального района, регулирующих предоставление межбюджетных трансфертов, создающих условия для неправомерного или неэффективного использования межбюджетных трансфертов, предоставленных за счет средств районного бюджета, а также создающих условия для недостаточно полного исполнения муниципальными образованиями, установленных законодательством полномочий. </w:t>
      </w:r>
      <w:proofErr w:type="gramEnd"/>
    </w:p>
    <w:p w:rsidR="00062151" w:rsidRPr="00E95662" w:rsidRDefault="00062151" w:rsidP="00062151">
      <w:pPr>
        <w:spacing w:line="240" w:lineRule="auto"/>
        <w:rPr>
          <w:rFonts w:ascii="Times New Roman" w:hAnsi="Times New Roman"/>
          <w:sz w:val="24"/>
          <w:szCs w:val="24"/>
        </w:rPr>
      </w:pPr>
    </w:p>
    <w:p w:rsidR="00765A61" w:rsidRDefault="00765A61"/>
    <w:sectPr w:rsidR="00765A61" w:rsidSect="00B01D0F">
      <w:footerReference w:type="default" r:id="rId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2441"/>
      <w:docPartObj>
        <w:docPartGallery w:val="Page Numbers (Bottom of Page)"/>
        <w:docPartUnique/>
      </w:docPartObj>
    </w:sdtPr>
    <w:sdtEndPr/>
    <w:sdtContent>
      <w:p w:rsidR="00BE1B0A" w:rsidRDefault="00770112">
        <w:pPr>
          <w:pStyle w:val="a9"/>
          <w:jc w:val="right"/>
        </w:pPr>
        <w:r>
          <w:fldChar w:fldCharType="begin"/>
        </w:r>
        <w:r>
          <w:instrText xml:space="preserve"> PAGE   \* MERGEFORMAT </w:instrText>
        </w:r>
        <w:r>
          <w:fldChar w:fldCharType="separate"/>
        </w:r>
        <w:r>
          <w:rPr>
            <w:noProof/>
          </w:rPr>
          <w:t>2</w:t>
        </w:r>
        <w:r>
          <w:fldChar w:fldCharType="end"/>
        </w:r>
      </w:p>
    </w:sdtContent>
  </w:sdt>
  <w:p w:rsidR="00BE1B0A" w:rsidRDefault="00770112">
    <w:pPr>
      <w:pStyle w:val="a9"/>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898"/>
    <w:multiLevelType w:val="hybridMultilevel"/>
    <w:tmpl w:val="23B2AFF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2151"/>
    <w:rsid w:val="00062151"/>
    <w:rsid w:val="0042472D"/>
    <w:rsid w:val="00765A61"/>
    <w:rsid w:val="00770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151"/>
    <w:rPr>
      <w:rFonts w:ascii="Calibri" w:eastAsia="Calibri" w:hAnsi="Calibri" w:cs="Times New Roman"/>
    </w:rPr>
  </w:style>
  <w:style w:type="paragraph" w:styleId="1">
    <w:name w:val="heading 1"/>
    <w:basedOn w:val="a"/>
    <w:next w:val="a"/>
    <w:link w:val="10"/>
    <w:uiPriority w:val="9"/>
    <w:qFormat/>
    <w:rsid w:val="00062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62151"/>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basedOn w:val="a0"/>
    <w:link w:val="a3"/>
    <w:semiHidden/>
    <w:rsid w:val="00062151"/>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062151"/>
    <w:pPr>
      <w:spacing w:after="0" w:line="240" w:lineRule="auto"/>
    </w:pPr>
    <w:rPr>
      <w:rFonts w:ascii="Times New Roman" w:eastAsia="Times New Roman" w:hAnsi="Times New Roman"/>
      <w:sz w:val="32"/>
      <w:szCs w:val="20"/>
      <w:lang w:eastAsia="ru-RU"/>
    </w:rPr>
  </w:style>
  <w:style w:type="character" w:customStyle="1" w:styleId="a6">
    <w:name w:val="Основной текст с отступом Знак"/>
    <w:basedOn w:val="a0"/>
    <w:link w:val="a5"/>
    <w:semiHidden/>
    <w:rsid w:val="00062151"/>
    <w:rPr>
      <w:rFonts w:ascii="Times New Roman" w:eastAsia="Times New Roman" w:hAnsi="Times New Roman" w:cs="Times New Roman"/>
      <w:sz w:val="32"/>
      <w:szCs w:val="20"/>
      <w:lang w:eastAsia="ru-RU"/>
    </w:rPr>
  </w:style>
  <w:style w:type="paragraph" w:styleId="2">
    <w:name w:val="Body Text Indent 2"/>
    <w:basedOn w:val="a"/>
    <w:link w:val="20"/>
    <w:uiPriority w:val="99"/>
    <w:semiHidden/>
    <w:unhideWhenUsed/>
    <w:rsid w:val="00062151"/>
    <w:pPr>
      <w:spacing w:after="120" w:line="480" w:lineRule="auto"/>
      <w:ind w:left="283"/>
    </w:pPr>
  </w:style>
  <w:style w:type="character" w:customStyle="1" w:styleId="20">
    <w:name w:val="Основной текст с отступом 2 Знак"/>
    <w:basedOn w:val="a0"/>
    <w:link w:val="2"/>
    <w:uiPriority w:val="99"/>
    <w:semiHidden/>
    <w:rsid w:val="00062151"/>
    <w:rPr>
      <w:rFonts w:ascii="Calibri" w:eastAsia="Calibri" w:hAnsi="Calibri" w:cs="Times New Roman"/>
    </w:rPr>
  </w:style>
  <w:style w:type="paragraph" w:styleId="a7">
    <w:name w:val="List Paragraph"/>
    <w:basedOn w:val="a"/>
    <w:uiPriority w:val="34"/>
    <w:qFormat/>
    <w:rsid w:val="00062151"/>
    <w:pPr>
      <w:ind w:left="720"/>
      <w:contextualSpacing/>
    </w:pPr>
  </w:style>
  <w:style w:type="character" w:customStyle="1" w:styleId="10">
    <w:name w:val="Заголовок 1 Знак"/>
    <w:basedOn w:val="a0"/>
    <w:link w:val="1"/>
    <w:uiPriority w:val="9"/>
    <w:rsid w:val="00062151"/>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062151"/>
    <w:pPr>
      <w:outlineLvl w:val="9"/>
    </w:pPr>
    <w:rPr>
      <w:rFonts w:ascii="Cambria" w:eastAsia="Times New Roman" w:hAnsi="Cambria" w:cs="Times New Roman"/>
      <w:color w:val="365F91"/>
    </w:rPr>
  </w:style>
  <w:style w:type="character" w:customStyle="1" w:styleId="FontStyle12">
    <w:name w:val="Font Style12"/>
    <w:basedOn w:val="a0"/>
    <w:rsid w:val="00062151"/>
    <w:rPr>
      <w:rFonts w:ascii="Times New Roman" w:hAnsi="Times New Roman" w:cs="Times New Roman"/>
      <w:b/>
      <w:bCs/>
      <w:sz w:val="26"/>
      <w:szCs w:val="26"/>
    </w:rPr>
  </w:style>
  <w:style w:type="character" w:customStyle="1" w:styleId="FontStyle14">
    <w:name w:val="Font Style14"/>
    <w:rsid w:val="00062151"/>
    <w:rPr>
      <w:rFonts w:ascii="Times New Roman" w:hAnsi="Times New Roman" w:cs="Times New Roman"/>
      <w:b/>
      <w:bCs/>
      <w:sz w:val="22"/>
      <w:szCs w:val="22"/>
    </w:rPr>
  </w:style>
  <w:style w:type="paragraph" w:customStyle="1" w:styleId="Style2">
    <w:name w:val="Style2"/>
    <w:basedOn w:val="a"/>
    <w:rsid w:val="00062151"/>
    <w:pPr>
      <w:widowControl w:val="0"/>
      <w:suppressAutoHyphens/>
      <w:autoSpaceDE w:val="0"/>
      <w:spacing w:after="0" w:line="274" w:lineRule="exact"/>
      <w:jc w:val="center"/>
    </w:pPr>
    <w:rPr>
      <w:rFonts w:ascii="Times New Roman" w:eastAsia="Times New Roman" w:hAnsi="Times New Roman"/>
      <w:sz w:val="24"/>
      <w:szCs w:val="24"/>
      <w:lang w:eastAsia="ar-SA"/>
    </w:rPr>
  </w:style>
  <w:style w:type="paragraph" w:styleId="a9">
    <w:name w:val="footer"/>
    <w:basedOn w:val="a"/>
    <w:link w:val="aa"/>
    <w:uiPriority w:val="99"/>
    <w:unhideWhenUsed/>
    <w:rsid w:val="000621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2151"/>
    <w:rPr>
      <w:rFonts w:ascii="Calibri" w:eastAsia="Calibri" w:hAnsi="Calibri" w:cs="Times New Roman"/>
    </w:rPr>
  </w:style>
  <w:style w:type="paragraph" w:styleId="ab">
    <w:name w:val="Balloon Text"/>
    <w:basedOn w:val="a"/>
    <w:link w:val="ac"/>
    <w:uiPriority w:val="99"/>
    <w:semiHidden/>
    <w:unhideWhenUsed/>
    <w:rsid w:val="000621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62151"/>
    <w:rPr>
      <w:rFonts w:ascii="Tahoma" w:eastAsia="Calibri" w:hAnsi="Tahoma" w:cs="Tahoma"/>
      <w:sz w:val="16"/>
      <w:szCs w:val="16"/>
    </w:rPr>
  </w:style>
  <w:style w:type="paragraph" w:styleId="ad">
    <w:name w:val="Title"/>
    <w:basedOn w:val="a"/>
    <w:link w:val="ae"/>
    <w:qFormat/>
    <w:rsid w:val="00770112"/>
    <w:pPr>
      <w:spacing w:after="0" w:line="240" w:lineRule="auto"/>
      <w:jc w:val="center"/>
    </w:pPr>
    <w:rPr>
      <w:rFonts w:ascii="Times New Roman" w:eastAsia="Times New Roman" w:hAnsi="Times New Roman"/>
      <w:b/>
      <w:bCs/>
      <w:sz w:val="24"/>
      <w:szCs w:val="24"/>
      <w:lang w:eastAsia="ru-RU"/>
    </w:rPr>
  </w:style>
  <w:style w:type="character" w:customStyle="1" w:styleId="ae">
    <w:name w:val="Название Знак"/>
    <w:basedOn w:val="a0"/>
    <w:link w:val="ad"/>
    <w:rsid w:val="00770112"/>
    <w:rPr>
      <w:rFonts w:ascii="Times New Roman" w:eastAsia="Times New Roman" w:hAnsi="Times New Roman" w:cs="Times New Roman"/>
      <w:b/>
      <w:bCs/>
      <w:sz w:val="24"/>
      <w:szCs w:val="24"/>
      <w:lang w:eastAsia="ru-RU"/>
    </w:rPr>
  </w:style>
  <w:style w:type="paragraph" w:styleId="af">
    <w:name w:val="No Spacing"/>
    <w:uiPriority w:val="1"/>
    <w:qFormat/>
    <w:rsid w:val="0077011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4667</Words>
  <Characters>26606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2021-01-27T09:13:00Z</dcterms:created>
  <dcterms:modified xsi:type="dcterms:W3CDTF">2021-01-27T09:48:00Z</dcterms:modified>
</cp:coreProperties>
</file>