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38E" w:rsidRPr="00EC108A" w:rsidRDefault="0051038E" w:rsidP="0051038E">
      <w:pPr>
        <w:keepNext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32"/>
          <w:szCs w:val="32"/>
        </w:rPr>
      </w:pPr>
      <w:r w:rsidRPr="00EC108A">
        <w:rPr>
          <w:b/>
          <w:bCs/>
          <w:color w:val="000000"/>
          <w:sz w:val="32"/>
          <w:szCs w:val="32"/>
        </w:rPr>
        <w:t xml:space="preserve">ТЕРРИТОРИАЛЬНАЯ ИЗБИРАТЕЛЬНАЯ КОМИССИЯ КУРКИНСКОГО РАЙОНА ТУЛЬСКОЙ ОБЛАСТИ </w:t>
      </w:r>
    </w:p>
    <w:p w:rsidR="0051038E" w:rsidRPr="00EC108A" w:rsidRDefault="0051038E" w:rsidP="0051038E">
      <w:pPr>
        <w:jc w:val="center"/>
        <w:rPr>
          <w:b/>
          <w:bCs/>
          <w:sz w:val="32"/>
          <w:szCs w:val="32"/>
        </w:rPr>
      </w:pPr>
    </w:p>
    <w:p w:rsidR="0051038E" w:rsidRPr="00EC108A" w:rsidRDefault="0051038E" w:rsidP="0051038E">
      <w:pPr>
        <w:jc w:val="center"/>
        <w:rPr>
          <w:b/>
          <w:bCs/>
          <w:color w:val="000000"/>
          <w:spacing w:val="60"/>
          <w:sz w:val="32"/>
          <w:szCs w:val="32"/>
        </w:rPr>
      </w:pPr>
      <w:r w:rsidRPr="00EC108A">
        <w:rPr>
          <w:b/>
          <w:bCs/>
          <w:color w:val="000000"/>
          <w:spacing w:val="60"/>
          <w:sz w:val="32"/>
          <w:szCs w:val="32"/>
        </w:rPr>
        <w:t xml:space="preserve">ПОСТАНОВЛЕНИЕ </w:t>
      </w:r>
    </w:p>
    <w:p w:rsidR="0051038E" w:rsidRPr="00EC108A" w:rsidRDefault="0051038E" w:rsidP="0051038E">
      <w:pPr>
        <w:jc w:val="center"/>
        <w:rPr>
          <w:b/>
          <w:bCs/>
          <w:color w:val="000000"/>
          <w:spacing w:val="60"/>
          <w:sz w:val="32"/>
          <w:szCs w:val="32"/>
        </w:rPr>
      </w:pPr>
    </w:p>
    <w:tbl>
      <w:tblPr>
        <w:tblW w:w="0" w:type="auto"/>
        <w:tblInd w:w="-106" w:type="dxa"/>
        <w:tblLook w:val="00A0"/>
      </w:tblPr>
      <w:tblGrid>
        <w:gridCol w:w="3190"/>
        <w:gridCol w:w="3134"/>
        <w:gridCol w:w="3139"/>
      </w:tblGrid>
      <w:tr w:rsidR="0051038E" w:rsidRPr="00EC108A" w:rsidTr="00E05A9E">
        <w:tc>
          <w:tcPr>
            <w:tcW w:w="3190" w:type="dxa"/>
          </w:tcPr>
          <w:p w:rsidR="0051038E" w:rsidRPr="00EC108A" w:rsidRDefault="006800CA" w:rsidP="00E05A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51038E">
              <w:rPr>
                <w:sz w:val="28"/>
                <w:szCs w:val="28"/>
              </w:rPr>
              <w:t xml:space="preserve"> июля </w:t>
            </w:r>
            <w:r w:rsidR="0051038E" w:rsidRPr="00EC108A">
              <w:rPr>
                <w:sz w:val="28"/>
                <w:szCs w:val="28"/>
              </w:rPr>
              <w:t xml:space="preserve">  2018 года</w:t>
            </w:r>
          </w:p>
        </w:tc>
        <w:tc>
          <w:tcPr>
            <w:tcW w:w="3134" w:type="dxa"/>
          </w:tcPr>
          <w:p w:rsidR="0051038E" w:rsidRPr="00EC108A" w:rsidRDefault="0051038E" w:rsidP="00E05A9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39" w:type="dxa"/>
          </w:tcPr>
          <w:p w:rsidR="0051038E" w:rsidRPr="00EC108A" w:rsidRDefault="0051038E" w:rsidP="00E05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№  40-1</w:t>
            </w:r>
          </w:p>
        </w:tc>
      </w:tr>
      <w:tr w:rsidR="0051038E" w:rsidRPr="00EC108A" w:rsidTr="00E05A9E">
        <w:tc>
          <w:tcPr>
            <w:tcW w:w="3190" w:type="dxa"/>
          </w:tcPr>
          <w:p w:rsidR="0051038E" w:rsidRPr="00EC108A" w:rsidRDefault="0051038E" w:rsidP="00E05A9E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34" w:type="dxa"/>
          </w:tcPr>
          <w:p w:rsidR="0051038E" w:rsidRPr="00EC108A" w:rsidRDefault="0051038E" w:rsidP="00E05A9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39" w:type="dxa"/>
          </w:tcPr>
          <w:p w:rsidR="0051038E" w:rsidRPr="00EC108A" w:rsidRDefault="0051038E" w:rsidP="00E05A9E">
            <w:pPr>
              <w:jc w:val="right"/>
              <w:rPr>
                <w:sz w:val="28"/>
                <w:szCs w:val="28"/>
              </w:rPr>
            </w:pPr>
          </w:p>
        </w:tc>
      </w:tr>
    </w:tbl>
    <w:p w:rsidR="001608D4" w:rsidRDefault="001608D4" w:rsidP="0099469D">
      <w:pPr>
        <w:jc w:val="center"/>
        <w:rPr>
          <w:b/>
          <w:sz w:val="28"/>
        </w:rPr>
      </w:pPr>
    </w:p>
    <w:p w:rsidR="0051038E" w:rsidRDefault="0051038E" w:rsidP="0099469D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</w:t>
      </w:r>
      <w:proofErr w:type="gramStart"/>
      <w:r>
        <w:rPr>
          <w:b/>
          <w:sz w:val="28"/>
        </w:rPr>
        <w:t>заверении перечня</w:t>
      </w:r>
      <w:proofErr w:type="gramEnd"/>
      <w:r>
        <w:rPr>
          <w:b/>
          <w:sz w:val="28"/>
        </w:rPr>
        <w:t xml:space="preserve"> кандидатов в депутаты </w:t>
      </w:r>
      <w:r w:rsidR="00EB3D59">
        <w:rPr>
          <w:b/>
          <w:sz w:val="28"/>
          <w:szCs w:val="28"/>
        </w:rPr>
        <w:t>муниципального образования рабочий поселок Куркино</w:t>
      </w:r>
      <w:r w:rsidRPr="0051038E">
        <w:rPr>
          <w:b/>
          <w:sz w:val="28"/>
          <w:szCs w:val="28"/>
        </w:rPr>
        <w:t xml:space="preserve"> Куркинского района</w:t>
      </w:r>
      <w:r w:rsidR="004041F8">
        <w:rPr>
          <w:b/>
          <w:sz w:val="28"/>
          <w:szCs w:val="28"/>
        </w:rPr>
        <w:t xml:space="preserve"> шестого созыва</w:t>
      </w:r>
      <w:r w:rsidRPr="0051038E">
        <w:rPr>
          <w:b/>
          <w:sz w:val="28"/>
          <w:szCs w:val="28"/>
        </w:rPr>
        <w:t>, выдвинутых</w:t>
      </w:r>
      <w:r w:rsidR="001F0439">
        <w:rPr>
          <w:b/>
          <w:sz w:val="28"/>
          <w:szCs w:val="28"/>
        </w:rPr>
        <w:t xml:space="preserve"> избирательным объединением Местного отделения</w:t>
      </w:r>
      <w:r w:rsidRPr="0051038E">
        <w:rPr>
          <w:b/>
          <w:sz w:val="28"/>
          <w:szCs w:val="28"/>
        </w:rPr>
        <w:t xml:space="preserve"> Всероссийской политической партии «ЕДИНАЯ РОССИЯ» Куркинского района Тульской области по </w:t>
      </w:r>
      <w:proofErr w:type="spellStart"/>
      <w:r w:rsidRPr="0051038E">
        <w:rPr>
          <w:b/>
          <w:sz w:val="28"/>
          <w:szCs w:val="28"/>
        </w:rPr>
        <w:t>многомандатным</w:t>
      </w:r>
      <w:proofErr w:type="spellEnd"/>
      <w:r w:rsidRPr="0051038E">
        <w:rPr>
          <w:b/>
          <w:sz w:val="28"/>
          <w:szCs w:val="28"/>
        </w:rPr>
        <w:t xml:space="preserve">  избирательным  округам</w:t>
      </w:r>
    </w:p>
    <w:p w:rsidR="0051038E" w:rsidRDefault="0051038E" w:rsidP="00EB3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1038E" w:rsidRDefault="0051038E" w:rsidP="00EB3D59">
      <w:pPr>
        <w:ind w:firstLine="709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16 июля 2018 года для заверения перечня </w:t>
      </w:r>
      <w:r w:rsidRPr="0051038E">
        <w:rPr>
          <w:sz w:val="28"/>
          <w:szCs w:val="28"/>
        </w:rPr>
        <w:t xml:space="preserve">кандидатов </w:t>
      </w:r>
      <w:r w:rsidRPr="007A7F4B">
        <w:rPr>
          <w:sz w:val="28"/>
          <w:szCs w:val="28"/>
        </w:rPr>
        <w:t>в депутаты</w:t>
      </w:r>
      <w:r w:rsidR="001F0439">
        <w:rPr>
          <w:sz w:val="28"/>
          <w:szCs w:val="28"/>
        </w:rPr>
        <w:t xml:space="preserve"> Собрания депутатов</w:t>
      </w:r>
      <w:r w:rsidRPr="007A7F4B">
        <w:rPr>
          <w:sz w:val="28"/>
          <w:szCs w:val="28"/>
        </w:rPr>
        <w:t xml:space="preserve"> </w:t>
      </w:r>
      <w:r w:rsidR="007A7F4B" w:rsidRPr="007A7F4B">
        <w:rPr>
          <w:sz w:val="28"/>
          <w:szCs w:val="28"/>
        </w:rPr>
        <w:t>муниципального образования рабочий поселок Куркино Куркинского района</w:t>
      </w:r>
      <w:r w:rsidR="001F0439">
        <w:rPr>
          <w:sz w:val="28"/>
          <w:szCs w:val="28"/>
        </w:rPr>
        <w:t xml:space="preserve"> шестого созыва</w:t>
      </w:r>
      <w:r w:rsidRPr="007A7F4B">
        <w:rPr>
          <w:sz w:val="28"/>
          <w:szCs w:val="28"/>
        </w:rPr>
        <w:t>,</w:t>
      </w:r>
      <w:r w:rsidRPr="0051038E">
        <w:rPr>
          <w:sz w:val="28"/>
          <w:szCs w:val="28"/>
        </w:rPr>
        <w:t xml:space="preserve"> выдвинутых </w:t>
      </w:r>
      <w:r w:rsidR="001F0439">
        <w:rPr>
          <w:sz w:val="28"/>
          <w:szCs w:val="28"/>
        </w:rPr>
        <w:t>избирательным объединением Местного отделения</w:t>
      </w:r>
      <w:r w:rsidRPr="0051038E">
        <w:rPr>
          <w:sz w:val="28"/>
          <w:szCs w:val="28"/>
        </w:rPr>
        <w:t xml:space="preserve"> Всероссийской политической партии «ЕДИНАЯ РОССИЯ» Куркинского района Тульской области по </w:t>
      </w:r>
      <w:proofErr w:type="spellStart"/>
      <w:r w:rsidRPr="0051038E">
        <w:rPr>
          <w:sz w:val="28"/>
          <w:szCs w:val="28"/>
        </w:rPr>
        <w:t>многомандатным</w:t>
      </w:r>
      <w:proofErr w:type="spellEnd"/>
      <w:r w:rsidRPr="0051038E">
        <w:rPr>
          <w:sz w:val="28"/>
          <w:szCs w:val="28"/>
        </w:rPr>
        <w:t xml:space="preserve">  избирательным  округам, руководству</w:t>
      </w:r>
      <w:r>
        <w:rPr>
          <w:sz w:val="28"/>
          <w:szCs w:val="28"/>
        </w:rPr>
        <w:t>ясь пунктом 14.2 статьи 35 Федерального закона от 12 июня 2002 года № 67-ФЗ «Об основных гарантиях избирательных прав</w:t>
      </w:r>
      <w:proofErr w:type="gramEnd"/>
      <w:r>
        <w:rPr>
          <w:sz w:val="28"/>
          <w:szCs w:val="28"/>
        </w:rPr>
        <w:t xml:space="preserve"> и права на участие в референдуме граждан Российской Федерации», </w:t>
      </w:r>
      <w:r w:rsidR="00E76649">
        <w:rPr>
          <w:sz w:val="28"/>
        </w:rPr>
        <w:t xml:space="preserve"> частью 4 </w:t>
      </w:r>
      <w:r w:rsidR="00E76649" w:rsidRPr="00F14DB6">
        <w:rPr>
          <w:sz w:val="28"/>
          <w:szCs w:val="28"/>
        </w:rPr>
        <w:t>ст</w:t>
      </w:r>
      <w:r w:rsidR="001F0439">
        <w:rPr>
          <w:sz w:val="28"/>
          <w:szCs w:val="28"/>
        </w:rPr>
        <w:t>атьи 15</w:t>
      </w:r>
      <w:r w:rsidR="00E76649" w:rsidRPr="00F14DB6">
        <w:rPr>
          <w:sz w:val="28"/>
          <w:szCs w:val="28"/>
        </w:rPr>
        <w:t xml:space="preserve"> З</w:t>
      </w:r>
      <w:r w:rsidR="00E76649">
        <w:rPr>
          <w:sz w:val="28"/>
          <w:szCs w:val="28"/>
        </w:rPr>
        <w:t xml:space="preserve">акона Тульской области от 08 июля </w:t>
      </w:r>
      <w:r w:rsidR="00E76649" w:rsidRPr="00F14DB6">
        <w:rPr>
          <w:sz w:val="28"/>
          <w:szCs w:val="28"/>
        </w:rPr>
        <w:t>2008</w:t>
      </w:r>
      <w:r w:rsidR="00E76649">
        <w:rPr>
          <w:sz w:val="28"/>
          <w:szCs w:val="28"/>
        </w:rPr>
        <w:t xml:space="preserve"> года</w:t>
      </w:r>
      <w:r w:rsidR="00E76649" w:rsidRPr="00F14DB6">
        <w:rPr>
          <w:sz w:val="28"/>
          <w:szCs w:val="28"/>
        </w:rPr>
        <w:t xml:space="preserve"> №</w:t>
      </w:r>
      <w:r w:rsidR="00E76649">
        <w:rPr>
          <w:sz w:val="28"/>
          <w:szCs w:val="28"/>
        </w:rPr>
        <w:t> </w:t>
      </w:r>
      <w:r w:rsidR="00E76649" w:rsidRPr="00F14DB6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</w:t>
      </w:r>
      <w:r w:rsidRPr="0099469D">
        <w:rPr>
          <w:sz w:val="28"/>
          <w:szCs w:val="28"/>
        </w:rPr>
        <w:t>,</w:t>
      </w:r>
      <w:r w:rsidR="00EB3D59" w:rsidRPr="0099469D">
        <w:rPr>
          <w:sz w:val="28"/>
          <w:szCs w:val="28"/>
        </w:rPr>
        <w:t xml:space="preserve"> </w:t>
      </w:r>
      <w:r w:rsidR="0099469D" w:rsidRPr="0099469D">
        <w:rPr>
          <w:sz w:val="28"/>
          <w:szCs w:val="28"/>
        </w:rPr>
        <w:t>территориальная избирательная комиссия Куркинского района Тульской области ПОСТАНОВЛЯЕТ</w:t>
      </w:r>
      <w:r w:rsidRPr="0099469D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</w:p>
    <w:p w:rsidR="0051038E" w:rsidRDefault="0051038E" w:rsidP="00EB3D59">
      <w:pPr>
        <w:pStyle w:val="a3"/>
        <w:spacing w:line="240" w:lineRule="auto"/>
        <w:ind w:firstLine="709"/>
      </w:pPr>
      <w:r w:rsidRPr="004C4089">
        <w:t xml:space="preserve">1. Заверить перечень </w:t>
      </w:r>
      <w:r w:rsidRPr="0099469D">
        <w:t xml:space="preserve">кандидатов в </w:t>
      </w:r>
      <w:r w:rsidR="0099469D" w:rsidRPr="0099469D">
        <w:t>депутаты</w:t>
      </w:r>
      <w:r w:rsidR="00492A71">
        <w:t xml:space="preserve"> Собрания депутатов</w:t>
      </w:r>
      <w:r w:rsidR="0099469D" w:rsidRPr="0099469D">
        <w:t xml:space="preserve"> муниципального образования рабочий поселок Куркино Куркинского района</w:t>
      </w:r>
      <w:r w:rsidR="00492A71">
        <w:t xml:space="preserve"> шестого созыва</w:t>
      </w:r>
      <w:r w:rsidRPr="0099469D">
        <w:t>, выдвинутых</w:t>
      </w:r>
      <w:r w:rsidRPr="004C4089">
        <w:t xml:space="preserve"> </w:t>
      </w:r>
      <w:r w:rsidR="00492A71">
        <w:t>избирательным объединением Местного отделения</w:t>
      </w:r>
      <w:r w:rsidRPr="004C4089">
        <w:t xml:space="preserve"> Всероссийской политической партии «ЕДИНАЯ РОССИЯ» Куркинского района Тульской области по </w:t>
      </w:r>
      <w:proofErr w:type="spellStart"/>
      <w:r w:rsidRPr="004C4089">
        <w:t>многомандатным</w:t>
      </w:r>
      <w:proofErr w:type="spellEnd"/>
      <w:r w:rsidRPr="004C4089">
        <w:t xml:space="preserve">  избирательным  округам,</w:t>
      </w:r>
      <w:r>
        <w:t xml:space="preserve"> в количестве </w:t>
      </w:r>
      <w:r w:rsidR="00FC072A">
        <w:t>10</w:t>
      </w:r>
      <w:r>
        <w:t xml:space="preserve"> человек (прилагается).</w:t>
      </w:r>
    </w:p>
    <w:p w:rsidR="0051038E" w:rsidRDefault="0051038E" w:rsidP="00EB3D59">
      <w:pPr>
        <w:pStyle w:val="a3"/>
        <w:spacing w:line="240" w:lineRule="auto"/>
        <w:ind w:firstLine="709"/>
      </w:pPr>
      <w:r>
        <w:t xml:space="preserve">2. Выдать уполномоченному представителю </w:t>
      </w:r>
      <w:r w:rsidR="00492A71">
        <w:t>данного избирательного объединения заверенную копию перечня кандидатов в депутаты Собрания депутатов муниципального образования</w:t>
      </w:r>
      <w:r w:rsidR="00492A71" w:rsidRPr="004C4089">
        <w:t xml:space="preserve"> </w:t>
      </w:r>
      <w:r w:rsidR="0099469D" w:rsidRPr="0099469D">
        <w:t>рабочий поселок Куркино Куркинского района</w:t>
      </w:r>
      <w:r w:rsidR="00492A71">
        <w:t xml:space="preserve"> шестого созыва</w:t>
      </w:r>
      <w:r w:rsidR="0099469D">
        <w:t>.</w:t>
      </w:r>
    </w:p>
    <w:p w:rsidR="0099469D" w:rsidRDefault="0051038E" w:rsidP="0099469D">
      <w:pPr>
        <w:pStyle w:val="a3"/>
        <w:spacing w:line="240" w:lineRule="auto"/>
        <w:ind w:firstLine="709"/>
      </w:pPr>
      <w:r>
        <w:t xml:space="preserve">4. </w:t>
      </w:r>
      <w:r w:rsidR="001F0439">
        <w:t xml:space="preserve">Настоящее постановление </w:t>
      </w:r>
      <w:r w:rsidR="001608D4">
        <w:t>разместить на официальном сайте муниципального образования Куркинский район (</w:t>
      </w:r>
      <w:hyperlink r:id="rId5" w:history="1">
        <w:r w:rsidR="001608D4" w:rsidRPr="006422F9">
          <w:rPr>
            <w:rStyle w:val="a9"/>
            <w:lang w:val="en-US"/>
          </w:rPr>
          <w:t>http</w:t>
        </w:r>
        <w:r w:rsidR="001608D4" w:rsidRPr="006422F9">
          <w:rPr>
            <w:rStyle w:val="a9"/>
          </w:rPr>
          <w:t>://</w:t>
        </w:r>
        <w:proofErr w:type="spellStart"/>
        <w:r w:rsidR="001608D4" w:rsidRPr="006422F9">
          <w:rPr>
            <w:rStyle w:val="a9"/>
            <w:lang w:val="en-US"/>
          </w:rPr>
          <w:t>kurkino</w:t>
        </w:r>
        <w:proofErr w:type="spellEnd"/>
        <w:r w:rsidR="001608D4" w:rsidRPr="006422F9">
          <w:rPr>
            <w:rStyle w:val="a9"/>
          </w:rPr>
          <w:t>.</w:t>
        </w:r>
        <w:proofErr w:type="spellStart"/>
        <w:r w:rsidR="001608D4" w:rsidRPr="006422F9">
          <w:rPr>
            <w:rStyle w:val="a9"/>
            <w:lang w:val="en-US"/>
          </w:rPr>
          <w:t>tularegion</w:t>
        </w:r>
        <w:proofErr w:type="spellEnd"/>
        <w:r w:rsidR="001608D4" w:rsidRPr="006422F9">
          <w:rPr>
            <w:rStyle w:val="a9"/>
          </w:rPr>
          <w:t>.</w:t>
        </w:r>
        <w:proofErr w:type="spellStart"/>
        <w:r w:rsidR="001608D4" w:rsidRPr="006422F9">
          <w:rPr>
            <w:rStyle w:val="a9"/>
            <w:lang w:val="en-US"/>
          </w:rPr>
          <w:t>ru</w:t>
        </w:r>
        <w:proofErr w:type="spellEnd"/>
        <w:r w:rsidR="001608D4" w:rsidRPr="006422F9">
          <w:rPr>
            <w:rStyle w:val="a9"/>
          </w:rPr>
          <w:t>/</w:t>
        </w:r>
      </w:hyperlink>
      <w:r w:rsidR="001608D4">
        <w:t>)</w:t>
      </w:r>
      <w:r w:rsidR="001F0439">
        <w:t>.</w:t>
      </w:r>
    </w:p>
    <w:p w:rsidR="00E76649" w:rsidRDefault="00E76649" w:rsidP="0099469D">
      <w:pPr>
        <w:pStyle w:val="a3"/>
        <w:spacing w:line="240" w:lineRule="auto"/>
        <w:ind w:firstLine="709"/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885"/>
        <w:gridCol w:w="1417"/>
        <w:gridCol w:w="3266"/>
      </w:tblGrid>
      <w:tr w:rsidR="0051038E" w:rsidRPr="00EC108A" w:rsidTr="00E05A9E">
        <w:tc>
          <w:tcPr>
            <w:tcW w:w="4885" w:type="dxa"/>
          </w:tcPr>
          <w:p w:rsidR="0051038E" w:rsidRPr="00EC108A" w:rsidRDefault="0051038E" w:rsidP="00EB3D59">
            <w:pPr>
              <w:pStyle w:val="1"/>
              <w:tabs>
                <w:tab w:val="left" w:pos="708"/>
              </w:tabs>
              <w:spacing w:before="0"/>
              <w:jc w:val="left"/>
              <w:rPr>
                <w:rFonts w:cs="Times New Roman"/>
              </w:rPr>
            </w:pPr>
            <w:r w:rsidRPr="00EC108A">
              <w:rPr>
                <w:rFonts w:cs="Times New Roman"/>
                <w:szCs w:val="28"/>
              </w:rPr>
              <w:t>Председатель комиссии</w:t>
            </w:r>
          </w:p>
        </w:tc>
        <w:tc>
          <w:tcPr>
            <w:tcW w:w="1417" w:type="dxa"/>
          </w:tcPr>
          <w:p w:rsidR="0051038E" w:rsidRPr="00EC108A" w:rsidRDefault="0051038E" w:rsidP="00EB3D5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6" w:type="dxa"/>
          </w:tcPr>
          <w:p w:rsidR="0051038E" w:rsidRPr="00EC108A" w:rsidRDefault="0051038E" w:rsidP="00EB3D59">
            <w:pPr>
              <w:pStyle w:val="210"/>
              <w:jc w:val="left"/>
            </w:pPr>
            <w:r w:rsidRPr="00EC108A">
              <w:t xml:space="preserve"> С.И. </w:t>
            </w:r>
            <w:proofErr w:type="spellStart"/>
            <w:r w:rsidRPr="00EC108A">
              <w:t>Иосифова</w:t>
            </w:r>
            <w:proofErr w:type="spellEnd"/>
          </w:p>
          <w:p w:rsidR="0051038E" w:rsidRPr="00EC108A" w:rsidRDefault="0051038E" w:rsidP="00EB3D59">
            <w:pPr>
              <w:pStyle w:val="210"/>
              <w:ind w:firstLine="720"/>
              <w:jc w:val="right"/>
              <w:rPr>
                <w:caps/>
              </w:rPr>
            </w:pPr>
          </w:p>
        </w:tc>
      </w:tr>
      <w:tr w:rsidR="0051038E" w:rsidTr="00E05A9E">
        <w:tc>
          <w:tcPr>
            <w:tcW w:w="4885" w:type="dxa"/>
          </w:tcPr>
          <w:p w:rsidR="0051038E" w:rsidRPr="00EC108A" w:rsidRDefault="0051038E" w:rsidP="00EB3D59">
            <w:pPr>
              <w:pStyle w:val="2"/>
              <w:tabs>
                <w:tab w:val="left" w:pos="708"/>
              </w:tabs>
              <w:ind w:left="576" w:hanging="576"/>
              <w:rPr>
                <w:sz w:val="28"/>
                <w:szCs w:val="28"/>
              </w:rPr>
            </w:pPr>
            <w:r w:rsidRPr="00EC108A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1417" w:type="dxa"/>
          </w:tcPr>
          <w:p w:rsidR="0051038E" w:rsidRPr="00EC108A" w:rsidRDefault="0051038E" w:rsidP="00EB3D5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6" w:type="dxa"/>
          </w:tcPr>
          <w:p w:rsidR="0051038E" w:rsidRDefault="0051038E" w:rsidP="00EB3D59">
            <w:pPr>
              <w:rPr>
                <w:b/>
                <w:bCs/>
              </w:rPr>
            </w:pPr>
            <w:r w:rsidRPr="00EC108A">
              <w:rPr>
                <w:b/>
                <w:bCs/>
                <w:sz w:val="28"/>
                <w:szCs w:val="28"/>
              </w:rPr>
              <w:t>Л.В. Фурсова</w:t>
            </w:r>
          </w:p>
        </w:tc>
      </w:tr>
    </w:tbl>
    <w:p w:rsidR="0051038E" w:rsidRDefault="0051038E" w:rsidP="00EB3D59"/>
    <w:p w:rsidR="001F0439" w:rsidRDefault="001F0439" w:rsidP="00EB3D59"/>
    <w:p w:rsidR="0051038E" w:rsidRDefault="0051038E" w:rsidP="0051038E">
      <w:pPr>
        <w:pStyle w:val="1"/>
        <w:spacing w:before="0" w:after="0"/>
        <w:ind w:left="510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Приложение</w:t>
      </w:r>
    </w:p>
    <w:p w:rsidR="0051038E" w:rsidRDefault="0051038E" w:rsidP="00E76649">
      <w:pPr>
        <w:pStyle w:val="1"/>
        <w:spacing w:before="0" w:after="0"/>
        <w:ind w:left="5103"/>
        <w:rPr>
          <w:sz w:val="16"/>
          <w:szCs w:val="16"/>
        </w:rPr>
      </w:pPr>
      <w:r>
        <w:rPr>
          <w:b w:val="0"/>
          <w:sz w:val="22"/>
          <w:szCs w:val="22"/>
        </w:rPr>
        <w:t xml:space="preserve">к постановлению </w:t>
      </w:r>
      <w:r w:rsidR="004C4089">
        <w:rPr>
          <w:b w:val="0"/>
          <w:sz w:val="22"/>
          <w:szCs w:val="22"/>
        </w:rPr>
        <w:t xml:space="preserve">территориальной </w:t>
      </w:r>
      <w:r>
        <w:rPr>
          <w:b w:val="0"/>
          <w:sz w:val="22"/>
          <w:szCs w:val="22"/>
        </w:rPr>
        <w:t xml:space="preserve">избирательной комиссии </w:t>
      </w:r>
      <w:r w:rsidR="004C4089">
        <w:rPr>
          <w:b w:val="0"/>
          <w:sz w:val="22"/>
          <w:szCs w:val="22"/>
        </w:rPr>
        <w:t>Куркинского района</w:t>
      </w:r>
      <w:r w:rsidR="0099469D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Тульской области</w:t>
      </w:r>
    </w:p>
    <w:p w:rsidR="0051038E" w:rsidRDefault="004C4089" w:rsidP="00E76649">
      <w:pPr>
        <w:pStyle w:val="1"/>
        <w:spacing w:before="0" w:after="0"/>
        <w:ind w:left="5103"/>
      </w:pPr>
      <w:r>
        <w:rPr>
          <w:b w:val="0"/>
          <w:sz w:val="22"/>
          <w:szCs w:val="22"/>
        </w:rPr>
        <w:t>от 17 июля 2018 года № 40-1</w:t>
      </w:r>
    </w:p>
    <w:p w:rsidR="0051038E" w:rsidRDefault="0051038E" w:rsidP="0051038E">
      <w:pPr>
        <w:jc w:val="center"/>
      </w:pPr>
    </w:p>
    <w:p w:rsidR="00E76649" w:rsidRDefault="00E76649" w:rsidP="0051038E">
      <w:pPr>
        <w:jc w:val="center"/>
      </w:pPr>
    </w:p>
    <w:p w:rsidR="0051038E" w:rsidRDefault="0051038E" w:rsidP="005103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ЗАВЕРЕННЫЙ ПЕРЕЧЕНЬ КАНДИДАТОВ </w:t>
      </w:r>
    </w:p>
    <w:p w:rsidR="0051038E" w:rsidRDefault="004C4089" w:rsidP="0051038E">
      <w:pPr>
        <w:pStyle w:val="12"/>
        <w:widowControl w:val="0"/>
        <w:rPr>
          <w:b w:val="0"/>
          <w:sz w:val="28"/>
          <w:szCs w:val="28"/>
        </w:rPr>
      </w:pPr>
      <w:r w:rsidRPr="004C4089">
        <w:rPr>
          <w:b w:val="0"/>
          <w:sz w:val="28"/>
          <w:szCs w:val="28"/>
        </w:rPr>
        <w:t xml:space="preserve">в </w:t>
      </w:r>
      <w:r w:rsidRPr="008F1C93">
        <w:rPr>
          <w:b w:val="0"/>
          <w:sz w:val="28"/>
          <w:szCs w:val="28"/>
        </w:rPr>
        <w:t xml:space="preserve">депутаты </w:t>
      </w:r>
      <w:r w:rsidR="008F1C93" w:rsidRPr="008F1C93">
        <w:rPr>
          <w:b w:val="0"/>
          <w:sz w:val="28"/>
          <w:szCs w:val="28"/>
        </w:rPr>
        <w:t>муниципального образования рабочий поселок Куркино Куркинского района</w:t>
      </w:r>
      <w:r w:rsidR="0028704E">
        <w:rPr>
          <w:b w:val="0"/>
          <w:sz w:val="28"/>
          <w:szCs w:val="28"/>
        </w:rPr>
        <w:t xml:space="preserve"> шестого созыва</w:t>
      </w:r>
      <w:r w:rsidRPr="008F1C93">
        <w:rPr>
          <w:b w:val="0"/>
          <w:sz w:val="28"/>
          <w:szCs w:val="28"/>
        </w:rPr>
        <w:t xml:space="preserve">, </w:t>
      </w:r>
      <w:proofErr w:type="gramStart"/>
      <w:r w:rsidRPr="008F1C93">
        <w:rPr>
          <w:b w:val="0"/>
          <w:sz w:val="28"/>
          <w:szCs w:val="28"/>
        </w:rPr>
        <w:t>выдвинутых</w:t>
      </w:r>
      <w:proofErr w:type="gramEnd"/>
      <w:r w:rsidRPr="008F1C93">
        <w:rPr>
          <w:b w:val="0"/>
          <w:sz w:val="28"/>
          <w:szCs w:val="28"/>
        </w:rPr>
        <w:t xml:space="preserve"> Местным</w:t>
      </w:r>
      <w:r w:rsidRPr="004C4089">
        <w:rPr>
          <w:b w:val="0"/>
          <w:sz w:val="28"/>
          <w:szCs w:val="28"/>
        </w:rPr>
        <w:t xml:space="preserve"> отделением Всероссийской политической партии «ЕДИНАЯ РОССИЯ» Куркинского района Тульской области по </w:t>
      </w:r>
      <w:proofErr w:type="spellStart"/>
      <w:r w:rsidRPr="004C4089">
        <w:rPr>
          <w:b w:val="0"/>
          <w:sz w:val="28"/>
          <w:szCs w:val="28"/>
        </w:rPr>
        <w:t>многомандатным</w:t>
      </w:r>
      <w:proofErr w:type="spellEnd"/>
      <w:r w:rsidRPr="004C4089">
        <w:rPr>
          <w:b w:val="0"/>
          <w:sz w:val="28"/>
          <w:szCs w:val="28"/>
        </w:rPr>
        <w:t xml:space="preserve">  избирательным  округам</w:t>
      </w:r>
    </w:p>
    <w:p w:rsidR="00E76649" w:rsidRDefault="00E76649" w:rsidP="0051038E">
      <w:pPr>
        <w:pStyle w:val="12"/>
        <w:widowControl w:val="0"/>
        <w:rPr>
          <w:b w:val="0"/>
          <w:sz w:val="28"/>
          <w:szCs w:val="28"/>
        </w:rPr>
      </w:pPr>
    </w:p>
    <w:p w:rsidR="00E76649" w:rsidRDefault="00E76649" w:rsidP="0051038E">
      <w:pPr>
        <w:pStyle w:val="12"/>
        <w:widowControl w:val="0"/>
        <w:rPr>
          <w:b w:val="0"/>
          <w:sz w:val="28"/>
          <w:szCs w:val="28"/>
        </w:rPr>
      </w:pPr>
    </w:p>
    <w:p w:rsidR="00E76649" w:rsidRPr="004C4089" w:rsidRDefault="00E76649" w:rsidP="0051038E">
      <w:pPr>
        <w:pStyle w:val="12"/>
        <w:widowControl w:val="0"/>
        <w:rPr>
          <w:b w:val="0"/>
          <w:sz w:val="28"/>
          <w:szCs w:val="28"/>
        </w:rPr>
      </w:pPr>
    </w:p>
    <w:p w:rsidR="0051038E" w:rsidRDefault="0051038E" w:rsidP="0051038E">
      <w:pPr>
        <w:pStyle w:val="12"/>
        <w:widowControl w:val="0"/>
      </w:pPr>
    </w:p>
    <w:p w:rsidR="004C4089" w:rsidRPr="0007018B" w:rsidRDefault="004C4089" w:rsidP="004C4089">
      <w:pPr>
        <w:pStyle w:val="a6"/>
        <w:jc w:val="center"/>
        <w:rPr>
          <w:b/>
        </w:rPr>
      </w:pPr>
      <w:proofErr w:type="spellStart"/>
      <w:r w:rsidRPr="0007018B">
        <w:rPr>
          <w:b/>
        </w:rPr>
        <w:t>Многомандатный</w:t>
      </w:r>
      <w:proofErr w:type="spellEnd"/>
      <w:r w:rsidRPr="0007018B">
        <w:rPr>
          <w:b/>
        </w:rPr>
        <w:t xml:space="preserve"> избирательный округ № 1</w:t>
      </w:r>
      <w:r>
        <w:rPr>
          <w:b/>
        </w:rPr>
        <w:t xml:space="preserve"> «Театральный»</w:t>
      </w:r>
    </w:p>
    <w:p w:rsidR="004C4089" w:rsidRPr="009B2AFC" w:rsidRDefault="004C4089" w:rsidP="004C4089">
      <w:pPr>
        <w:pStyle w:val="a6"/>
        <w:ind w:left="567"/>
        <w:rPr>
          <w:sz w:val="24"/>
          <w:szCs w:val="24"/>
        </w:rPr>
      </w:pPr>
    </w:p>
    <w:p w:rsidR="004C4089" w:rsidRPr="00E76649" w:rsidRDefault="004C4089" w:rsidP="00E76649">
      <w:pPr>
        <w:pStyle w:val="a6"/>
        <w:numPr>
          <w:ilvl w:val="0"/>
          <w:numId w:val="2"/>
        </w:numPr>
        <w:ind w:left="0" w:firstLine="284"/>
        <w:jc w:val="both"/>
      </w:pPr>
      <w:proofErr w:type="gramStart"/>
      <w:r w:rsidRPr="00E76649">
        <w:t>ЕВСТРАТОВ ИВАН  АНАТОЛЬЕВИЧ,  30.04.1988    г.р.,  место  рождения:  пос. Куркино, Тульской обл., адрес места жительства:</w:t>
      </w:r>
      <w:proofErr w:type="gramEnd"/>
      <w:r w:rsidRPr="00E76649">
        <w:t xml:space="preserve"> </w:t>
      </w:r>
      <w:proofErr w:type="gramStart"/>
      <w:r w:rsidRPr="00E76649">
        <w:t>Тульская  область, Куркинский район, пос. Куркино, ул. Комсомольская, д. 1а, кв. 8.</w:t>
      </w:r>
      <w:proofErr w:type="gramEnd"/>
    </w:p>
    <w:p w:rsidR="004C4089" w:rsidRPr="00E76649" w:rsidRDefault="004C4089" w:rsidP="00E76649">
      <w:pPr>
        <w:pStyle w:val="a6"/>
        <w:numPr>
          <w:ilvl w:val="0"/>
          <w:numId w:val="2"/>
        </w:numPr>
        <w:ind w:left="0" w:firstLine="284"/>
        <w:jc w:val="both"/>
      </w:pPr>
      <w:r w:rsidRPr="00E76649">
        <w:t>ЖАРОВА   ЕЛЕНА   АНАТОЛЬЕВНА, 01.08.1974 г.р., место рождения:</w:t>
      </w:r>
      <w:r w:rsidR="00EB3D59" w:rsidRPr="00E76649">
        <w:t xml:space="preserve"> </w:t>
      </w:r>
      <w:r w:rsidRPr="00E76649">
        <w:t xml:space="preserve">п. Куркино, Куркинского района Тульской области, адрес места жительства: </w:t>
      </w:r>
      <w:proofErr w:type="gramStart"/>
      <w:r w:rsidRPr="00E76649">
        <w:t xml:space="preserve">Тульская область, Куркинский район,  пос. Куркино, ул. Ленина,  д. 2а,  кв.15,  </w:t>
      </w:r>
      <w:proofErr w:type="gramEnd"/>
    </w:p>
    <w:p w:rsidR="004C4089" w:rsidRPr="00E76649" w:rsidRDefault="004C4089" w:rsidP="00E76649">
      <w:pPr>
        <w:pStyle w:val="a6"/>
        <w:numPr>
          <w:ilvl w:val="0"/>
          <w:numId w:val="2"/>
        </w:numPr>
        <w:ind w:left="0" w:firstLine="284"/>
        <w:jc w:val="both"/>
      </w:pPr>
      <w:r w:rsidRPr="00E76649">
        <w:t xml:space="preserve">ЖИЛОВ ВАЛЕРИЙ ЛЕОНИДОВИЧ,   10.11.1964 г.р., место рождения: гор. Тирасполь </w:t>
      </w:r>
      <w:proofErr w:type="spellStart"/>
      <w:r w:rsidRPr="00E76649">
        <w:t>респ</w:t>
      </w:r>
      <w:proofErr w:type="spellEnd"/>
      <w:r w:rsidRPr="00E76649">
        <w:t>. Молдова, адрес места жительства: Рязанская область, гор. Ряжск, ул. Крупской, д.40а.</w:t>
      </w:r>
    </w:p>
    <w:p w:rsidR="004C4089" w:rsidRPr="00E76649" w:rsidRDefault="004C4089" w:rsidP="00E76649">
      <w:pPr>
        <w:pStyle w:val="a6"/>
        <w:numPr>
          <w:ilvl w:val="0"/>
          <w:numId w:val="2"/>
        </w:numPr>
        <w:ind w:left="0" w:firstLine="284"/>
        <w:jc w:val="both"/>
      </w:pPr>
      <w:r w:rsidRPr="00E76649">
        <w:t xml:space="preserve">МИХЕЕВА НАТАЛЬЯ МИРЧЕВНА, 22.09.1982 г.р., место  рождения: с. </w:t>
      </w:r>
      <w:proofErr w:type="spellStart"/>
      <w:r w:rsidRPr="00E76649">
        <w:t>Шаптебань</w:t>
      </w:r>
      <w:proofErr w:type="spellEnd"/>
      <w:r w:rsidRPr="00E76649">
        <w:t xml:space="preserve"> </w:t>
      </w:r>
      <w:proofErr w:type="spellStart"/>
      <w:r w:rsidRPr="00E76649">
        <w:t>Рышкань</w:t>
      </w:r>
      <w:proofErr w:type="spellEnd"/>
      <w:r w:rsidRPr="00E76649">
        <w:t xml:space="preserve"> </w:t>
      </w:r>
      <w:proofErr w:type="spellStart"/>
      <w:r w:rsidRPr="00E76649">
        <w:t>респ</w:t>
      </w:r>
      <w:proofErr w:type="spellEnd"/>
      <w:r w:rsidRPr="00E76649">
        <w:t xml:space="preserve">. Молдова, адрес места жительства: </w:t>
      </w:r>
      <w:proofErr w:type="gramStart"/>
      <w:r w:rsidRPr="00E76649">
        <w:t>Тульская область, Куркинский район, пос. Куркино, ул. Советская, д. 2а, кв. 3.</w:t>
      </w:r>
      <w:proofErr w:type="gramEnd"/>
    </w:p>
    <w:p w:rsidR="004C4089" w:rsidRPr="00E76649" w:rsidRDefault="004C4089" w:rsidP="00E76649">
      <w:pPr>
        <w:pStyle w:val="a6"/>
        <w:numPr>
          <w:ilvl w:val="0"/>
          <w:numId w:val="2"/>
        </w:numPr>
        <w:ind w:left="0" w:firstLine="284"/>
        <w:jc w:val="both"/>
      </w:pPr>
      <w:r w:rsidRPr="00E76649">
        <w:t xml:space="preserve">СУХАРНИКОВ АЛЕКСАНДР НИКОЛАЕВИЧ, 03.01. 1975 г.р., место рождения: п. Куркино Куркинского р-на  </w:t>
      </w:r>
      <w:proofErr w:type="gramStart"/>
      <w:r w:rsidRPr="00E76649">
        <w:t>Тульской</w:t>
      </w:r>
      <w:proofErr w:type="gramEnd"/>
      <w:r w:rsidRPr="00E76649">
        <w:t xml:space="preserve"> обл., адрес места жительства: </w:t>
      </w:r>
      <w:proofErr w:type="gramStart"/>
      <w:r w:rsidRPr="00E76649">
        <w:t>Тульская область, Куркинский район, пос. Куркино, ул. Комсомольская, д. 4, кв.14.</w:t>
      </w:r>
      <w:proofErr w:type="gramEnd"/>
    </w:p>
    <w:p w:rsidR="004C4089" w:rsidRDefault="004C4089" w:rsidP="00E76649">
      <w:pPr>
        <w:pStyle w:val="a6"/>
        <w:ind w:left="0" w:firstLine="284"/>
        <w:jc w:val="both"/>
      </w:pPr>
    </w:p>
    <w:p w:rsidR="00E76649" w:rsidRDefault="00E76649" w:rsidP="00E76649">
      <w:pPr>
        <w:pStyle w:val="a6"/>
        <w:ind w:left="0" w:firstLine="284"/>
        <w:jc w:val="both"/>
      </w:pPr>
    </w:p>
    <w:p w:rsidR="00E76649" w:rsidRDefault="00E76649" w:rsidP="00E76649">
      <w:pPr>
        <w:pStyle w:val="a6"/>
        <w:ind w:left="0" w:firstLine="284"/>
        <w:jc w:val="both"/>
      </w:pPr>
    </w:p>
    <w:p w:rsidR="00E76649" w:rsidRPr="00E76649" w:rsidRDefault="00E76649" w:rsidP="00E76649">
      <w:pPr>
        <w:pStyle w:val="a6"/>
        <w:ind w:left="0" w:firstLine="284"/>
        <w:jc w:val="both"/>
      </w:pPr>
    </w:p>
    <w:p w:rsidR="004C4089" w:rsidRPr="00E76649" w:rsidRDefault="004C4089" w:rsidP="00E76649">
      <w:pPr>
        <w:pStyle w:val="a6"/>
        <w:ind w:left="0" w:firstLine="284"/>
        <w:jc w:val="center"/>
        <w:rPr>
          <w:b/>
        </w:rPr>
      </w:pPr>
      <w:proofErr w:type="spellStart"/>
      <w:r w:rsidRPr="00E76649">
        <w:rPr>
          <w:b/>
        </w:rPr>
        <w:t>Многомандатный</w:t>
      </w:r>
      <w:proofErr w:type="spellEnd"/>
      <w:r w:rsidRPr="00E76649">
        <w:rPr>
          <w:b/>
        </w:rPr>
        <w:t xml:space="preserve"> избирательный округ № 2 «Слободской»</w:t>
      </w:r>
    </w:p>
    <w:p w:rsidR="004C4089" w:rsidRPr="00E76649" w:rsidRDefault="004C4089" w:rsidP="00E76649">
      <w:pPr>
        <w:pStyle w:val="a6"/>
        <w:ind w:left="0" w:firstLine="284"/>
        <w:jc w:val="both"/>
      </w:pPr>
    </w:p>
    <w:p w:rsidR="004C4089" w:rsidRPr="00E76649" w:rsidRDefault="004C4089" w:rsidP="00E76649">
      <w:pPr>
        <w:pStyle w:val="a6"/>
        <w:numPr>
          <w:ilvl w:val="0"/>
          <w:numId w:val="1"/>
        </w:numPr>
        <w:ind w:left="0" w:firstLine="284"/>
        <w:jc w:val="both"/>
      </w:pPr>
      <w:r w:rsidRPr="00E76649">
        <w:t xml:space="preserve"> ГАЙГОЛЬД НАТАЛЬЯ АНАТОЛЬЕВНА, 02.08.1977 г.р., место рождения: пос. Куркино </w:t>
      </w:r>
      <w:proofErr w:type="gramStart"/>
      <w:r w:rsidRPr="00E76649">
        <w:t>Тульской</w:t>
      </w:r>
      <w:proofErr w:type="gramEnd"/>
      <w:r w:rsidRPr="00E76649">
        <w:t xml:space="preserve"> обл., адрес места жительства: Тульская область, Куркинский район, пос. Куркино, ул. Октябрьская, д. 101.</w:t>
      </w:r>
    </w:p>
    <w:p w:rsidR="004C4089" w:rsidRPr="00E76649" w:rsidRDefault="004C4089" w:rsidP="00E76649">
      <w:pPr>
        <w:pStyle w:val="a6"/>
        <w:numPr>
          <w:ilvl w:val="0"/>
          <w:numId w:val="1"/>
        </w:numPr>
        <w:ind w:left="0" w:firstLine="284"/>
        <w:jc w:val="both"/>
      </w:pPr>
      <w:r w:rsidRPr="00E76649">
        <w:t xml:space="preserve"> ДРОНОВ ЮРИЙ НИКОЛАЕВИЧ, 09.02.1960 г.р., место рождения: пос. Самарский </w:t>
      </w:r>
      <w:proofErr w:type="gramStart"/>
      <w:r w:rsidRPr="00E76649">
        <w:t>Тульской</w:t>
      </w:r>
      <w:proofErr w:type="gramEnd"/>
      <w:r w:rsidRPr="00E76649">
        <w:t xml:space="preserve"> обл., адрес места жительства: Тульская область, Куркинский район, пос. Куркино, ул. Западная, д. 5.</w:t>
      </w:r>
    </w:p>
    <w:p w:rsidR="004C4089" w:rsidRPr="00E76649" w:rsidRDefault="004C4089" w:rsidP="00E76649">
      <w:pPr>
        <w:pStyle w:val="a6"/>
        <w:numPr>
          <w:ilvl w:val="0"/>
          <w:numId w:val="1"/>
        </w:numPr>
        <w:ind w:left="0" w:firstLine="284"/>
        <w:jc w:val="both"/>
      </w:pPr>
      <w:r w:rsidRPr="00E76649">
        <w:t xml:space="preserve"> ИВАНОВ СЕРГЕЙ ВЛАДИМИРОВИЧ, 28.10.1971 г.р., место рождения: с. Беловодское Московского района р. Кыргызстан, адрес места жительства: </w:t>
      </w:r>
      <w:proofErr w:type="gramStart"/>
      <w:r w:rsidRPr="00E76649">
        <w:t>Тульская область, Куркинский район, пос. Куркино, ул. Гурова, д. 34, кв. 3.</w:t>
      </w:r>
      <w:proofErr w:type="gramEnd"/>
    </w:p>
    <w:p w:rsidR="004C4089" w:rsidRPr="00E76649" w:rsidRDefault="004C4089" w:rsidP="00E76649">
      <w:pPr>
        <w:pStyle w:val="a6"/>
        <w:numPr>
          <w:ilvl w:val="0"/>
          <w:numId w:val="1"/>
        </w:numPr>
        <w:ind w:left="0" w:firstLine="284"/>
        <w:jc w:val="both"/>
      </w:pPr>
      <w:r w:rsidRPr="00E76649">
        <w:lastRenderedPageBreak/>
        <w:t xml:space="preserve"> МИНАЕВА ЛЮБОВЬ ИВАНОВНА, 01.08.1983 г.р., место рождения: пос. Куркино Куркинского района Тульской области, адрес места жительства: </w:t>
      </w:r>
      <w:proofErr w:type="gramStart"/>
      <w:r w:rsidRPr="00E76649">
        <w:t>Тульская область, Куркинский район, пос. Куркино, ул. Куликовская, д. 6,  кв. 14.</w:t>
      </w:r>
      <w:proofErr w:type="gramEnd"/>
    </w:p>
    <w:p w:rsidR="00DF0461" w:rsidRPr="00E76649" w:rsidRDefault="004C4089" w:rsidP="00E76649">
      <w:pPr>
        <w:pStyle w:val="a6"/>
        <w:numPr>
          <w:ilvl w:val="0"/>
          <w:numId w:val="1"/>
        </w:numPr>
        <w:ind w:left="0" w:firstLine="284"/>
        <w:jc w:val="both"/>
      </w:pPr>
      <w:r w:rsidRPr="00E76649">
        <w:t xml:space="preserve"> ХРАИМЕНКОВ ВЛАДИСЛАВ ЛЕОНИДОВИЧ, 16.12.1974 г.р., место рождения: пос. Куркино Куркинского района Тульской области, адрес места жительства: </w:t>
      </w:r>
      <w:proofErr w:type="gramStart"/>
      <w:r w:rsidRPr="00E76649">
        <w:t>Тульская область, Куркинский район, пос. Куркино, ул. Парковая, д.3а, кв. 13.</w:t>
      </w:r>
      <w:proofErr w:type="gramEnd"/>
    </w:p>
    <w:p w:rsidR="004B4889" w:rsidRPr="00E76649" w:rsidRDefault="004B4889" w:rsidP="004B4889">
      <w:pPr>
        <w:pStyle w:val="a6"/>
        <w:ind w:left="567"/>
        <w:jc w:val="both"/>
      </w:pPr>
    </w:p>
    <w:p w:rsidR="004C4089" w:rsidRPr="00E76649" w:rsidRDefault="004C4089" w:rsidP="004B4889">
      <w:pPr>
        <w:pStyle w:val="a6"/>
        <w:ind w:left="786"/>
        <w:jc w:val="both"/>
      </w:pPr>
    </w:p>
    <w:sectPr w:rsidR="004C4089" w:rsidRPr="00E76649" w:rsidSect="00E7664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54FDC"/>
    <w:multiLevelType w:val="hybridMultilevel"/>
    <w:tmpl w:val="CF3E0DBE"/>
    <w:lvl w:ilvl="0" w:tplc="74B014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5E76D37"/>
    <w:multiLevelType w:val="hybridMultilevel"/>
    <w:tmpl w:val="39E6805E"/>
    <w:lvl w:ilvl="0" w:tplc="7F683B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7997B21"/>
    <w:multiLevelType w:val="hybridMultilevel"/>
    <w:tmpl w:val="E3AC0074"/>
    <w:lvl w:ilvl="0" w:tplc="39444D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D7376CE"/>
    <w:multiLevelType w:val="hybridMultilevel"/>
    <w:tmpl w:val="08E23712"/>
    <w:lvl w:ilvl="0" w:tplc="17509D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0D5278C"/>
    <w:multiLevelType w:val="hybridMultilevel"/>
    <w:tmpl w:val="EB6A0ABA"/>
    <w:lvl w:ilvl="0" w:tplc="70B652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38E"/>
    <w:rsid w:val="00044B61"/>
    <w:rsid w:val="001608D4"/>
    <w:rsid w:val="00166063"/>
    <w:rsid w:val="001B709A"/>
    <w:rsid w:val="001F0439"/>
    <w:rsid w:val="0028704E"/>
    <w:rsid w:val="0028790B"/>
    <w:rsid w:val="002B79B1"/>
    <w:rsid w:val="002E0EDD"/>
    <w:rsid w:val="004041F8"/>
    <w:rsid w:val="00492A71"/>
    <w:rsid w:val="004B4889"/>
    <w:rsid w:val="004C4089"/>
    <w:rsid w:val="0051038E"/>
    <w:rsid w:val="0055069A"/>
    <w:rsid w:val="005A3FE3"/>
    <w:rsid w:val="005C1256"/>
    <w:rsid w:val="005C6131"/>
    <w:rsid w:val="006800CA"/>
    <w:rsid w:val="006F6597"/>
    <w:rsid w:val="007A7F4B"/>
    <w:rsid w:val="008F1C93"/>
    <w:rsid w:val="0099469D"/>
    <w:rsid w:val="00B80518"/>
    <w:rsid w:val="00C719A0"/>
    <w:rsid w:val="00DF0461"/>
    <w:rsid w:val="00E76649"/>
    <w:rsid w:val="00EB3D59"/>
    <w:rsid w:val="00FC0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8E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038E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link w:val="20"/>
    <w:uiPriority w:val="99"/>
    <w:qFormat/>
    <w:rsid w:val="0051038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038E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Body Text Indent"/>
    <w:basedOn w:val="a"/>
    <w:link w:val="a4"/>
    <w:unhideWhenUsed/>
    <w:rsid w:val="0051038E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103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51038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5103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а"/>
    <w:basedOn w:val="a"/>
    <w:rsid w:val="0051038E"/>
    <w:rPr>
      <w:szCs w:val="20"/>
    </w:rPr>
  </w:style>
  <w:style w:type="paragraph" w:customStyle="1" w:styleId="11">
    <w:name w:val="Обычный1"/>
    <w:rsid w:val="0051038E"/>
    <w:pPr>
      <w:spacing w:after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Название1"/>
    <w:basedOn w:val="11"/>
    <w:rsid w:val="0051038E"/>
    <w:pPr>
      <w:jc w:val="center"/>
    </w:pPr>
    <w:rPr>
      <w:b/>
    </w:rPr>
  </w:style>
  <w:style w:type="paragraph" w:customStyle="1" w:styleId="23">
    <w:name w:val="Обычный2"/>
    <w:rsid w:val="0051038E"/>
    <w:pPr>
      <w:spacing w:after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0">
    <w:name w:val="Заголовок 11"/>
    <w:basedOn w:val="23"/>
    <w:next w:val="23"/>
    <w:rsid w:val="0051038E"/>
    <w:pPr>
      <w:keepNext/>
      <w:jc w:val="center"/>
      <w:outlineLvl w:val="0"/>
    </w:pPr>
    <w:rPr>
      <w:b/>
      <w:sz w:val="28"/>
    </w:rPr>
  </w:style>
  <w:style w:type="character" w:customStyle="1" w:styleId="20">
    <w:name w:val="Заголовок 2 Знак"/>
    <w:basedOn w:val="a0"/>
    <w:link w:val="2"/>
    <w:uiPriority w:val="99"/>
    <w:rsid w:val="005103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210">
    <w:name w:val="Основной текст 21"/>
    <w:basedOn w:val="a"/>
    <w:uiPriority w:val="99"/>
    <w:rsid w:val="0051038E"/>
    <w:pPr>
      <w:widowControl w:val="0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qFormat/>
    <w:rsid w:val="004C4089"/>
    <w:pPr>
      <w:ind w:left="720"/>
      <w:contextualSpacing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766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64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1608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1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urkino.tula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16</cp:revision>
  <cp:lastPrinted>2018-07-17T06:57:00Z</cp:lastPrinted>
  <dcterms:created xsi:type="dcterms:W3CDTF">2018-07-16T13:44:00Z</dcterms:created>
  <dcterms:modified xsi:type="dcterms:W3CDTF">2018-07-17T06:57:00Z</dcterms:modified>
</cp:coreProperties>
</file>