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49" w:rsidRDefault="00D16749" w:rsidP="00D16749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D16749" w:rsidRDefault="00D16749" w:rsidP="00D167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D16749" w:rsidRDefault="00D16749" w:rsidP="00D16749">
      <w:pPr>
        <w:jc w:val="center"/>
        <w:rPr>
          <w:b/>
          <w:bCs/>
          <w:sz w:val="28"/>
          <w:szCs w:val="28"/>
        </w:rPr>
      </w:pPr>
    </w:p>
    <w:p w:rsidR="00D16749" w:rsidRDefault="00D16749" w:rsidP="00D16749">
      <w:pPr>
        <w:pStyle w:val="1"/>
      </w:pPr>
      <w:r>
        <w:t>ПОСТАНОВЛЕНИЕ</w:t>
      </w:r>
    </w:p>
    <w:p w:rsidR="00D16749" w:rsidRDefault="00D16749" w:rsidP="00D1674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D16749" w:rsidTr="00D16749">
        <w:tc>
          <w:tcPr>
            <w:tcW w:w="4785" w:type="dxa"/>
            <w:hideMark/>
          </w:tcPr>
          <w:p w:rsidR="00D16749" w:rsidRDefault="00D16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  2018 года</w:t>
            </w:r>
          </w:p>
        </w:tc>
        <w:tc>
          <w:tcPr>
            <w:tcW w:w="4786" w:type="dxa"/>
            <w:hideMark/>
          </w:tcPr>
          <w:p w:rsidR="00D16749" w:rsidRDefault="00D16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44-3</w:t>
            </w:r>
          </w:p>
        </w:tc>
      </w:tr>
    </w:tbl>
    <w:p w:rsidR="00D16749" w:rsidRDefault="00D16749" w:rsidP="00D16749">
      <w:pPr>
        <w:pStyle w:val="1"/>
      </w:pPr>
    </w:p>
    <w:p w:rsidR="00D16749" w:rsidRDefault="00D16749" w:rsidP="00D16749">
      <w:pPr>
        <w:rPr>
          <w:sz w:val="28"/>
          <w:szCs w:val="28"/>
        </w:rPr>
      </w:pPr>
    </w:p>
    <w:p w:rsidR="00D16749" w:rsidRDefault="00D16749" w:rsidP="00D16749">
      <w:pPr>
        <w:pStyle w:val="1"/>
      </w:pPr>
      <w:r>
        <w:t xml:space="preserve">О регистрации Самсоновой Любови Евгеньевны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</w:t>
      </w:r>
      <w:proofErr w:type="spellStart"/>
      <w:r>
        <w:t>Спиртзаводской</w:t>
      </w:r>
      <w:proofErr w:type="spellEnd"/>
      <w:r>
        <w:t>»</w:t>
      </w:r>
    </w:p>
    <w:p w:rsidR="00D16749" w:rsidRDefault="00D16749" w:rsidP="00D16749">
      <w:pPr>
        <w:ind w:firstLine="720"/>
        <w:jc w:val="both"/>
        <w:rPr>
          <w:sz w:val="28"/>
          <w:szCs w:val="28"/>
        </w:rPr>
      </w:pPr>
    </w:p>
    <w:p w:rsidR="00D16749" w:rsidRDefault="00D16749" w:rsidP="00D16749">
      <w:pPr>
        <w:ind w:firstLine="720"/>
        <w:jc w:val="both"/>
        <w:rPr>
          <w:sz w:val="28"/>
          <w:szCs w:val="28"/>
        </w:rPr>
      </w:pPr>
    </w:p>
    <w:p w:rsidR="00D16749" w:rsidRDefault="00D16749" w:rsidP="00D16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D16749" w:rsidRDefault="00D16749" w:rsidP="00D16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Самсонова Любовь Евгеньевна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.</w:t>
      </w:r>
    </w:p>
    <w:p w:rsidR="00D16749" w:rsidRDefault="00D16749" w:rsidP="00D16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«18» июля  2018 года в 12 час. 40 мин. кандидатом </w:t>
      </w:r>
      <w:r>
        <w:rPr>
          <w:b/>
          <w:sz w:val="28"/>
          <w:szCs w:val="28"/>
        </w:rPr>
        <w:t>Л.Е. Самсоновой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», «18» июля 2018</w:t>
      </w:r>
      <w:bookmarkStart w:id="0" w:name="_GoBack"/>
      <w:bookmarkEnd w:id="0"/>
      <w:r>
        <w:rPr>
          <w:sz w:val="28"/>
          <w:szCs w:val="28"/>
        </w:rPr>
        <w:t xml:space="preserve"> года в 13 час. 00 мин. – для регистрации.</w:t>
      </w:r>
    </w:p>
    <w:p w:rsidR="00D16749" w:rsidRDefault="00D16749" w:rsidP="00D16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6749" w:rsidRDefault="00D16749" w:rsidP="00D16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16749" w:rsidRDefault="00D16749" w:rsidP="00D16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D16749" w:rsidRDefault="00D16749" w:rsidP="00D16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D16749" w:rsidRDefault="00D16749" w:rsidP="00D16749">
      <w:pPr>
        <w:pStyle w:val="a5"/>
      </w:pPr>
      <w:r>
        <w:t xml:space="preserve">1. Зарегистрировать </w:t>
      </w:r>
      <w:r>
        <w:rPr>
          <w:b/>
        </w:rPr>
        <w:t>Самсонову Любовь Евгеньевну</w:t>
      </w:r>
      <w:r>
        <w:rPr>
          <w:b/>
          <w:bCs/>
        </w:rPr>
        <w:t xml:space="preserve">, 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3 «</w:t>
      </w:r>
      <w:proofErr w:type="spellStart"/>
      <w:r>
        <w:t>Спиртзаводской</w:t>
      </w:r>
      <w:proofErr w:type="spellEnd"/>
      <w:r>
        <w:t>»   (время регистрации: 10 часов 30 минут).</w:t>
      </w:r>
    </w:p>
    <w:p w:rsidR="00D16749" w:rsidRDefault="00D16749" w:rsidP="00D16749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D16749" w:rsidRDefault="00D16749" w:rsidP="00D16749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D16749" w:rsidRDefault="00D16749" w:rsidP="00D16749">
      <w:pPr>
        <w:pStyle w:val="a5"/>
      </w:pPr>
    </w:p>
    <w:p w:rsidR="00D16749" w:rsidRDefault="00D16749" w:rsidP="00D16749">
      <w:pPr>
        <w:pStyle w:val="a5"/>
      </w:pPr>
    </w:p>
    <w:p w:rsidR="00D16749" w:rsidRDefault="00D16749" w:rsidP="00D16749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D16749" w:rsidTr="00D16749">
        <w:tc>
          <w:tcPr>
            <w:tcW w:w="5868" w:type="dxa"/>
          </w:tcPr>
          <w:p w:rsidR="00D16749" w:rsidRDefault="00D1674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D16749" w:rsidRDefault="00D1674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D16749" w:rsidRDefault="00D1674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D16749" w:rsidTr="00D16749">
        <w:tc>
          <w:tcPr>
            <w:tcW w:w="5868" w:type="dxa"/>
            <w:hideMark/>
          </w:tcPr>
          <w:p w:rsidR="00D16749" w:rsidRDefault="00D1674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16749" w:rsidRDefault="00D1674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16749" w:rsidRDefault="00D16749" w:rsidP="00D16749">
      <w:pPr>
        <w:ind w:firstLine="708"/>
        <w:rPr>
          <w:b/>
          <w:bCs/>
          <w:sz w:val="28"/>
          <w:szCs w:val="28"/>
        </w:rPr>
      </w:pPr>
    </w:p>
    <w:p w:rsidR="00D16749" w:rsidRDefault="00D16749" w:rsidP="00D16749"/>
    <w:p w:rsidR="00D16749" w:rsidRDefault="00D16749" w:rsidP="00D16749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749"/>
    <w:rsid w:val="00044B61"/>
    <w:rsid w:val="005A3FE3"/>
    <w:rsid w:val="0070113A"/>
    <w:rsid w:val="00D16749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4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674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16749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1674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1674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67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6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2018-07-23T07:51:00Z</cp:lastPrinted>
  <dcterms:created xsi:type="dcterms:W3CDTF">2018-07-23T07:46:00Z</dcterms:created>
  <dcterms:modified xsi:type="dcterms:W3CDTF">2018-07-23T07:54:00Z</dcterms:modified>
</cp:coreProperties>
</file>