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3B" w:rsidRPr="00420B5A" w:rsidRDefault="00212E3B" w:rsidP="00212E3B">
      <w:pPr>
        <w:contextualSpacing w:val="0"/>
        <w:rPr>
          <w:rFonts w:ascii="Times New Roman" w:hAnsi="Times New Roman"/>
          <w:b/>
          <w:bCs/>
          <w:sz w:val="28"/>
          <w:szCs w:val="28"/>
        </w:rPr>
      </w:pPr>
      <w:r w:rsidRPr="00420B5A">
        <w:rPr>
          <w:rFonts w:ascii="Times New Roman" w:hAnsi="Times New Roman"/>
          <w:b/>
          <w:bCs/>
          <w:sz w:val="28"/>
          <w:szCs w:val="28"/>
        </w:rPr>
        <w:t>Отчет главы муниципального образования Куркинский район</w:t>
      </w:r>
    </w:p>
    <w:p w:rsidR="00212E3B" w:rsidRPr="00420B5A" w:rsidRDefault="00212E3B" w:rsidP="00212E3B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> </w:t>
      </w:r>
    </w:p>
    <w:p w:rsidR="00212E3B" w:rsidRPr="00420B5A" w:rsidRDefault="00212E3B" w:rsidP="00212E3B">
      <w:pPr>
        <w:contextualSpacing w:val="0"/>
        <w:rPr>
          <w:rFonts w:ascii="Times New Roman" w:hAnsi="Times New Roman"/>
          <w:b/>
          <w:bCs/>
          <w:sz w:val="28"/>
          <w:szCs w:val="28"/>
        </w:rPr>
      </w:pPr>
      <w:r w:rsidRPr="00420B5A">
        <w:rPr>
          <w:rFonts w:ascii="Times New Roman" w:hAnsi="Times New Roman"/>
          <w:b/>
          <w:bCs/>
          <w:sz w:val="28"/>
          <w:szCs w:val="28"/>
        </w:rPr>
        <w:t>Уважаемые депутаты, работники администрации, представители политических партий и общественности!</w:t>
      </w:r>
    </w:p>
    <w:p w:rsidR="00212E3B" w:rsidRPr="00420B5A" w:rsidRDefault="00212E3B" w:rsidP="00212E3B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> </w:t>
      </w:r>
    </w:p>
    <w:p w:rsidR="00212E3B" w:rsidRDefault="00212E3B" w:rsidP="00212E3B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>В соответствии со ст. 18-1 Устава муниципального образования Куркинский район представляю вам отчёт «О деятельности Собрания представителей муниципального образования Куркинский район в 2012 году».</w:t>
      </w:r>
    </w:p>
    <w:p w:rsidR="00ED164F" w:rsidRDefault="00ED164F" w:rsidP="00212E3B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представителей муниципального образования Куркинский район было сформировано 25 марта 2009 года. И состоит из 18 депутатов по 3 представителя от каждого из 6 муниципальных образований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равным</w:t>
      </w:r>
      <w:proofErr w:type="gramEnd"/>
      <w:r>
        <w:rPr>
          <w:rFonts w:ascii="Times New Roman" w:hAnsi="Times New Roman"/>
          <w:sz w:val="28"/>
          <w:szCs w:val="28"/>
        </w:rPr>
        <w:t xml:space="preserve"> независимо от численности населения норма представительства.</w:t>
      </w:r>
    </w:p>
    <w:p w:rsidR="00ED164F" w:rsidRDefault="00ED164F" w:rsidP="00212E3B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Собрания представителей:</w:t>
      </w:r>
    </w:p>
    <w:p w:rsidR="00ED164F" w:rsidRDefault="00ED164F" w:rsidP="00212E3B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5%- работники социальной службы;</w:t>
      </w:r>
    </w:p>
    <w:p w:rsidR="00ED164F" w:rsidRDefault="00ED164F" w:rsidP="00212E3B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6% - предприниматели;</w:t>
      </w:r>
    </w:p>
    <w:p w:rsidR="00ED164F" w:rsidRDefault="00ED164F" w:rsidP="00212E3B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11% - учителя;</w:t>
      </w:r>
    </w:p>
    <w:p w:rsidR="00ED164F" w:rsidRDefault="00ED164F" w:rsidP="00212E3B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11% - руководители организаций;</w:t>
      </w:r>
    </w:p>
    <w:p w:rsidR="00ED164F" w:rsidRDefault="00ED164F" w:rsidP="00212E3B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22 % - специалисты различных отраслей;</w:t>
      </w:r>
    </w:p>
    <w:p w:rsidR="00ED164F" w:rsidRDefault="00ED164F" w:rsidP="00212E3B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27% - главы муниципальных образований.</w:t>
      </w:r>
    </w:p>
    <w:p w:rsidR="00ED164F" w:rsidRDefault="00ED164F" w:rsidP="00ED164F">
      <w:pPr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Большинство депутатов представляют партию «Единая Россия» - 17 депутатов, и 1 депутат – представитель партии КПРФ.</w:t>
      </w:r>
    </w:p>
    <w:p w:rsidR="00ED164F" w:rsidRDefault="00ED164F" w:rsidP="00ED164F">
      <w:pPr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депутатов:</w:t>
      </w:r>
    </w:p>
    <w:p w:rsidR="00ED164F" w:rsidRPr="00420B5A" w:rsidRDefault="00ED164F" w:rsidP="00ED164F">
      <w:pPr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40 лет – 2 человека, до 50 – 6 человек, до 60 – 8 человек, до 70 – 2 человека.</w:t>
      </w:r>
    </w:p>
    <w:p w:rsidR="008E1267" w:rsidRPr="00420B5A" w:rsidRDefault="00212E3B" w:rsidP="00212E3B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 xml:space="preserve">2012 год – еще один год плодотворной деятельности Собрания представителей, </w:t>
      </w:r>
      <w:r w:rsidR="008E1267" w:rsidRPr="00420B5A">
        <w:rPr>
          <w:rFonts w:ascii="Times New Roman" w:hAnsi="Times New Roman"/>
          <w:sz w:val="28"/>
          <w:szCs w:val="28"/>
        </w:rPr>
        <w:t>все наши усилия  направлены на решение главной задачи – улучшение условий жизни и повышение уровня благосостояния населения.</w:t>
      </w:r>
    </w:p>
    <w:p w:rsidR="00212E3B" w:rsidRPr="00420B5A" w:rsidRDefault="00212E3B" w:rsidP="00212E3B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>Повестка дня заседаний Собрания представителей формировалась из вопросов, включенных в план работы, а также неотложных вопросов, возникающих в ходе работы и необходимых для решения задач, связанных с обеспечением жизнедеятельности муниципального образования.</w:t>
      </w:r>
    </w:p>
    <w:p w:rsidR="008E1267" w:rsidRPr="00420B5A" w:rsidRDefault="008E1267" w:rsidP="00212E3B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>В соответствии с требованиями Федеральных Законов РФ, законов Тульской области и другими законодательными актами, были проведены 8 заседаний Собрания депутатов, на которых были рассмотрены и приняты 51 решение</w:t>
      </w:r>
      <w:r w:rsidR="00493609" w:rsidRPr="00420B5A">
        <w:rPr>
          <w:rFonts w:ascii="Times New Roman" w:hAnsi="Times New Roman"/>
          <w:sz w:val="28"/>
          <w:szCs w:val="28"/>
        </w:rPr>
        <w:t>.</w:t>
      </w:r>
      <w:r w:rsidR="00C82B1D" w:rsidRPr="00420B5A">
        <w:rPr>
          <w:rFonts w:ascii="Times New Roman" w:hAnsi="Times New Roman"/>
          <w:sz w:val="28"/>
          <w:szCs w:val="28"/>
        </w:rPr>
        <w:t xml:space="preserve"> В течение 2012 года в 13 решений внесены изменения и дополнения.</w:t>
      </w:r>
      <w:r w:rsidR="00165FB3" w:rsidRPr="00420B5A">
        <w:rPr>
          <w:rFonts w:ascii="Times New Roman" w:hAnsi="Times New Roman"/>
          <w:sz w:val="28"/>
          <w:szCs w:val="28"/>
        </w:rPr>
        <w:t xml:space="preserve"> В течение отчетного периода 2 раза вносились изменения и дополнения в Устав </w:t>
      </w:r>
      <w:r w:rsidR="00C82B1D" w:rsidRPr="00420B5A">
        <w:rPr>
          <w:rFonts w:ascii="Times New Roman" w:hAnsi="Times New Roman"/>
          <w:sz w:val="28"/>
          <w:szCs w:val="28"/>
        </w:rPr>
        <w:t xml:space="preserve"> муниципального образования Куркинский район.</w:t>
      </w:r>
      <w:r w:rsidR="002B3514" w:rsidRPr="00420B5A">
        <w:rPr>
          <w:rFonts w:ascii="Times New Roman" w:hAnsi="Times New Roman"/>
          <w:sz w:val="28"/>
          <w:szCs w:val="28"/>
        </w:rPr>
        <w:t xml:space="preserve"> 6 решений приняты по бюджетному процессу; 3 - решения по социально – экономическому развитию района</w:t>
      </w:r>
      <w:proofErr w:type="gramStart"/>
      <w:r w:rsidR="002B3514" w:rsidRPr="00420B5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043DC" w:rsidRPr="00420B5A" w:rsidRDefault="00F043DC" w:rsidP="00212E3B">
      <w:pPr>
        <w:ind w:firstLine="709"/>
        <w:contextualSpacing w:val="0"/>
        <w:rPr>
          <w:rFonts w:ascii="Times New Roman" w:hAnsi="Times New Roman"/>
          <w:sz w:val="28"/>
          <w:szCs w:val="28"/>
        </w:rPr>
      </w:pPr>
    </w:p>
    <w:p w:rsidR="00493609" w:rsidRDefault="002741ED" w:rsidP="00212E3B">
      <w:pPr>
        <w:ind w:firstLine="709"/>
        <w:contextualSpacing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0B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целях широкого объективного и свободного распространения информации о деятельности Собрания депутатов решения представительного органа регулярно публикуются в средствах массовой информации и размещаются на официальном сайте муниципального образования. </w:t>
      </w:r>
      <w:r w:rsidRPr="00420B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Продолжается размещение нормативно  правовых актов в информационной системе "Гарант".</w:t>
      </w:r>
    </w:p>
    <w:p w:rsidR="00FA5AFF" w:rsidRDefault="00FA5AFF" w:rsidP="00212E3B">
      <w:pPr>
        <w:ind w:firstLine="709"/>
        <w:contextualSpacing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2012 году активно работали 2 постоянные комиссии:</w:t>
      </w:r>
    </w:p>
    <w:p w:rsidR="00FA5AFF" w:rsidRDefault="00FA5AFF" w:rsidP="00212E3B">
      <w:pPr>
        <w:ind w:firstLine="709"/>
        <w:contextualSpacing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комиссия по экономике, финансам и налогам;</w:t>
      </w:r>
    </w:p>
    <w:p w:rsidR="00FA5AFF" w:rsidRPr="00420B5A" w:rsidRDefault="00FA5AFF" w:rsidP="00212E3B">
      <w:pPr>
        <w:ind w:firstLine="709"/>
        <w:contextualSpacing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комиссия по социальным вопросам.</w:t>
      </w:r>
    </w:p>
    <w:p w:rsidR="00F043DC" w:rsidRPr="00420B5A" w:rsidRDefault="00F043DC" w:rsidP="00212E3B">
      <w:pPr>
        <w:ind w:firstLine="709"/>
        <w:contextualSpacing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043DC" w:rsidRPr="00420B5A" w:rsidRDefault="00165FB3" w:rsidP="00F043DC">
      <w:pPr>
        <w:ind w:firstLine="709"/>
        <w:contextualSpacing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0B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первых заседаниях были приняты решения об исполнении  целевой программы « Охрана и укрепление здоровья детей</w:t>
      </w:r>
      <w:r w:rsidR="00C53E50" w:rsidRPr="00420B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К</w:t>
      </w:r>
      <w:r w:rsidRPr="00420B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уркинский район на 2008- 2011гг.»</w:t>
      </w:r>
    </w:p>
    <w:p w:rsidR="00493609" w:rsidRPr="00420B5A" w:rsidRDefault="00F639B5" w:rsidP="00F639B5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решению </w:t>
      </w:r>
      <w:r w:rsidR="00C571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 О</w:t>
      </w:r>
      <w:r w:rsidRPr="00420B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реализации программы по проведению капитального ремонта</w:t>
      </w:r>
      <w:r w:rsidR="00C571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420B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соответствии с Федеральным законом от 21 июля 2007 года № 185-ФЗ «О Фонде содействия реформированию жилищно-коммунального хозяйства»</w:t>
      </w:r>
      <w:r w:rsidRPr="00420B5A">
        <w:rPr>
          <w:rFonts w:ascii="Times New Roman" w:hAnsi="Times New Roman"/>
          <w:sz w:val="28"/>
          <w:szCs w:val="28"/>
        </w:rPr>
        <w:t xml:space="preserve"> было </w:t>
      </w:r>
      <w:r w:rsidR="00C53E50" w:rsidRPr="00420B5A">
        <w:rPr>
          <w:rFonts w:ascii="Times New Roman" w:hAnsi="Times New Roman"/>
          <w:sz w:val="28"/>
          <w:szCs w:val="28"/>
        </w:rPr>
        <w:t>рекомендовано</w:t>
      </w:r>
      <w:r w:rsidR="00493609" w:rsidRPr="00420B5A">
        <w:rPr>
          <w:rFonts w:ascii="Times New Roman" w:hAnsi="Times New Roman"/>
          <w:sz w:val="28"/>
          <w:szCs w:val="28"/>
        </w:rPr>
        <w:t xml:space="preserve"> главам муниципальных образований поселений Куркинского района:</w:t>
      </w:r>
    </w:p>
    <w:p w:rsidR="00493609" w:rsidRPr="00420B5A" w:rsidRDefault="00493609" w:rsidP="00493609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 xml:space="preserve">             - оказывать дальнейшее содействие населению – жителям многоквартирных   домов (МКД)  в создании товариществ собственников жилья;</w:t>
      </w:r>
    </w:p>
    <w:p w:rsidR="00F639B5" w:rsidRPr="00420B5A" w:rsidRDefault="00493609" w:rsidP="00F639B5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 xml:space="preserve">             -  активизировать работу по сбору денежных средств с населения, в размере 5% от сметной стоимости  проведенных работ по капитальному ремонту. </w:t>
      </w:r>
    </w:p>
    <w:p w:rsidR="00BA52DA" w:rsidRPr="00420B5A" w:rsidRDefault="009F7376" w:rsidP="009F7376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>Решениями Собрания представителей муниципального образования Куркинский район было принято положение об оплате труда лиц замещающих муниципальные должности,</w:t>
      </w:r>
      <w:r w:rsidR="004802CB" w:rsidRPr="00420B5A">
        <w:rPr>
          <w:rFonts w:ascii="Times New Roman" w:hAnsi="Times New Roman"/>
          <w:sz w:val="28"/>
          <w:szCs w:val="28"/>
        </w:rPr>
        <w:t xml:space="preserve"> </w:t>
      </w:r>
      <w:r w:rsidRPr="00420B5A">
        <w:rPr>
          <w:rFonts w:ascii="Times New Roman" w:hAnsi="Times New Roman"/>
          <w:sz w:val="28"/>
          <w:szCs w:val="28"/>
        </w:rPr>
        <w:t xml:space="preserve">и муниципальных служащих муниципального образования Куркинский район, которое в себя включает: </w:t>
      </w:r>
    </w:p>
    <w:p w:rsidR="009F7376" w:rsidRPr="00420B5A" w:rsidRDefault="009F7376" w:rsidP="009F7376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>-  должностные оклады муниципальных служащих по группам должностей;</w:t>
      </w:r>
    </w:p>
    <w:p w:rsidR="009F7376" w:rsidRPr="00420B5A" w:rsidRDefault="009F7376" w:rsidP="009F7376">
      <w:pPr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 xml:space="preserve">           - размеры ежемесячных и иных дополнительных выплат муниципальным служащим;</w:t>
      </w:r>
    </w:p>
    <w:p w:rsidR="009F7376" w:rsidRPr="00420B5A" w:rsidRDefault="009F7376" w:rsidP="009F7376">
      <w:pPr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 xml:space="preserve">           -  размеры ежемесячных и иных доплат, выплат муниципальному служащему замещающему должность главы администрации;</w:t>
      </w:r>
    </w:p>
    <w:p w:rsidR="009F7376" w:rsidRPr="00420B5A" w:rsidRDefault="009F7376" w:rsidP="009F7376">
      <w:pPr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 xml:space="preserve">           - предельные размеры формирования фонда оплаты труда лиц, замещающих муниципальные должности, и муниципальных служащих.</w:t>
      </w:r>
    </w:p>
    <w:p w:rsidR="009F7376" w:rsidRPr="00420B5A" w:rsidRDefault="009F7376" w:rsidP="009F7376">
      <w:pPr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 xml:space="preserve">Решение </w:t>
      </w:r>
      <w:r w:rsidR="005D6868" w:rsidRPr="00420B5A">
        <w:rPr>
          <w:rFonts w:ascii="Times New Roman" w:hAnsi="Times New Roman"/>
          <w:sz w:val="28"/>
          <w:szCs w:val="28"/>
        </w:rPr>
        <w:t>было официально оп</w:t>
      </w:r>
      <w:r w:rsidRPr="00420B5A">
        <w:rPr>
          <w:rFonts w:ascii="Times New Roman" w:hAnsi="Times New Roman"/>
          <w:sz w:val="28"/>
          <w:szCs w:val="28"/>
        </w:rPr>
        <w:t>убликовано в районной газете « Вперед» где каждый интересующий</w:t>
      </w:r>
      <w:r w:rsidR="005D6868" w:rsidRPr="00420B5A">
        <w:rPr>
          <w:rFonts w:ascii="Times New Roman" w:hAnsi="Times New Roman"/>
          <w:sz w:val="28"/>
          <w:szCs w:val="28"/>
        </w:rPr>
        <w:t xml:space="preserve">ся мог </w:t>
      </w:r>
      <w:proofErr w:type="gramStart"/>
      <w:r w:rsidR="005D6868" w:rsidRPr="00420B5A">
        <w:rPr>
          <w:rFonts w:ascii="Times New Roman" w:hAnsi="Times New Roman"/>
          <w:sz w:val="28"/>
          <w:szCs w:val="28"/>
        </w:rPr>
        <w:t>ознакомится</w:t>
      </w:r>
      <w:proofErr w:type="gramEnd"/>
      <w:r w:rsidR="005D6868" w:rsidRPr="00420B5A">
        <w:rPr>
          <w:rFonts w:ascii="Times New Roman" w:hAnsi="Times New Roman"/>
          <w:sz w:val="28"/>
          <w:szCs w:val="28"/>
        </w:rPr>
        <w:t xml:space="preserve"> с данным положением</w:t>
      </w:r>
      <w:r w:rsidRPr="00420B5A">
        <w:rPr>
          <w:rFonts w:ascii="Times New Roman" w:hAnsi="Times New Roman"/>
          <w:sz w:val="28"/>
          <w:szCs w:val="28"/>
        </w:rPr>
        <w:t>.</w:t>
      </w:r>
    </w:p>
    <w:p w:rsidR="005D6868" w:rsidRPr="00420B5A" w:rsidRDefault="005D6868" w:rsidP="009F7376">
      <w:pPr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 xml:space="preserve">Напомню что в соответствии с решением «Об итогах отопительного сезона 2011-2012 гг. и задачах по подготовке жилищно-коммунального хозяйства и объектов социально-культурной сферы к зиме 2012-2013 гг.» </w:t>
      </w:r>
    </w:p>
    <w:p w:rsidR="004802CB" w:rsidRDefault="005D6868" w:rsidP="005D6868">
      <w:pPr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20B5A">
        <w:rPr>
          <w:rFonts w:ascii="Times New Roman" w:hAnsi="Times New Roman"/>
          <w:sz w:val="28"/>
          <w:szCs w:val="28"/>
        </w:rPr>
        <w:t>На основании рекомендаций      -.Руководителями бюджетных организаций и учреждений, имеющих в оперативном управлении или хозяйственном ведении объекты теплоснабжения: котельные</w:t>
      </w:r>
      <w:r w:rsidR="004802CB" w:rsidRPr="00420B5A">
        <w:rPr>
          <w:rFonts w:ascii="Times New Roman" w:hAnsi="Times New Roman"/>
          <w:sz w:val="28"/>
          <w:szCs w:val="28"/>
        </w:rPr>
        <w:t>, сети –</w:t>
      </w:r>
      <w:r w:rsidRPr="00420B5A">
        <w:rPr>
          <w:rFonts w:ascii="Times New Roman" w:hAnsi="Times New Roman"/>
          <w:sz w:val="28"/>
          <w:szCs w:val="28"/>
        </w:rPr>
        <w:t xml:space="preserve"> были проведены полные подготовки объектов к отопительному сезону с оформлением соответствующих документов, а главами муниципальных образований Сергиевское (Гольцов Н.Н.), Крестовское (Приданцев Н.Н.),  Михайловское (Евланова И.В.),  Самарское  (Гаврилин Д.И.), Ивановское (Лобачева В.А.), Администрации МО Куркинский район (Калина</w:t>
      </w:r>
      <w:proofErr w:type="gramEnd"/>
      <w:r w:rsidRPr="00420B5A">
        <w:rPr>
          <w:rFonts w:ascii="Times New Roman" w:hAnsi="Times New Roman"/>
          <w:sz w:val="28"/>
          <w:szCs w:val="28"/>
        </w:rPr>
        <w:t xml:space="preserve"> Г.М.) созданы штабы по </w:t>
      </w:r>
      <w:proofErr w:type="gramStart"/>
      <w:r w:rsidRPr="00420B5A">
        <w:rPr>
          <w:rFonts w:ascii="Times New Roman" w:hAnsi="Times New Roman"/>
          <w:sz w:val="28"/>
          <w:szCs w:val="28"/>
        </w:rPr>
        <w:lastRenderedPageBreak/>
        <w:t>контролю за</w:t>
      </w:r>
      <w:proofErr w:type="gramEnd"/>
      <w:r w:rsidRPr="00420B5A">
        <w:rPr>
          <w:rFonts w:ascii="Times New Roman" w:hAnsi="Times New Roman"/>
          <w:sz w:val="28"/>
          <w:szCs w:val="28"/>
        </w:rPr>
        <w:t xml:space="preserve"> подготовкой объектов жизнеобеспечения к отопительному сезону 2012-2013 гг. и организована</w:t>
      </w:r>
      <w:r w:rsidR="004802CB" w:rsidRPr="00420B5A">
        <w:rPr>
          <w:rFonts w:ascii="Times New Roman" w:hAnsi="Times New Roman"/>
          <w:sz w:val="28"/>
          <w:szCs w:val="28"/>
        </w:rPr>
        <w:t xml:space="preserve"> их работа</w:t>
      </w:r>
      <w:r w:rsidRPr="00420B5A">
        <w:rPr>
          <w:rFonts w:ascii="Times New Roman" w:hAnsi="Times New Roman"/>
          <w:sz w:val="28"/>
          <w:szCs w:val="28"/>
        </w:rPr>
        <w:t xml:space="preserve"> в летний период 2012 года.</w:t>
      </w:r>
      <w:r w:rsidR="00420B5A">
        <w:rPr>
          <w:rFonts w:ascii="Times New Roman" w:hAnsi="Times New Roman"/>
          <w:sz w:val="28"/>
          <w:szCs w:val="28"/>
        </w:rPr>
        <w:t xml:space="preserve">                                  Замечу, что о</w:t>
      </w:r>
      <w:r w:rsidR="004802CB" w:rsidRPr="00420B5A">
        <w:rPr>
          <w:rFonts w:ascii="Times New Roman" w:hAnsi="Times New Roman"/>
          <w:sz w:val="28"/>
          <w:szCs w:val="28"/>
        </w:rPr>
        <w:t xml:space="preserve">бразовательные учреждения МО Куркинский район почти во время прошли подготовку к отопительному сезону в 2012 году, конечно не без </w:t>
      </w:r>
      <w:r w:rsidRPr="00420B5A">
        <w:rPr>
          <w:rFonts w:ascii="Times New Roman" w:hAnsi="Times New Roman"/>
          <w:sz w:val="28"/>
          <w:szCs w:val="28"/>
        </w:rPr>
        <w:t xml:space="preserve"> </w:t>
      </w:r>
      <w:r w:rsidR="004802CB" w:rsidRPr="00420B5A">
        <w:rPr>
          <w:rFonts w:ascii="Times New Roman" w:hAnsi="Times New Roman"/>
          <w:sz w:val="28"/>
          <w:szCs w:val="28"/>
        </w:rPr>
        <w:t>проблем.</w:t>
      </w:r>
    </w:p>
    <w:p w:rsidR="00420B5A" w:rsidRPr="00420B5A" w:rsidRDefault="00420B5A" w:rsidP="005D6868">
      <w:pPr>
        <w:contextualSpacing w:val="0"/>
        <w:rPr>
          <w:rFonts w:ascii="Times New Roman" w:hAnsi="Times New Roman"/>
          <w:sz w:val="28"/>
          <w:szCs w:val="28"/>
        </w:rPr>
      </w:pPr>
    </w:p>
    <w:p w:rsidR="005D6868" w:rsidRPr="00420B5A" w:rsidRDefault="00420B5A" w:rsidP="005D6868">
      <w:pPr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802CB" w:rsidRPr="00420B5A">
        <w:rPr>
          <w:rFonts w:ascii="Times New Roman" w:hAnsi="Times New Roman"/>
          <w:sz w:val="28"/>
          <w:szCs w:val="28"/>
        </w:rPr>
        <w:t>Особое внимание  было уделено демографической политике.</w:t>
      </w:r>
      <w:r w:rsidR="005D6868" w:rsidRPr="00420B5A">
        <w:rPr>
          <w:rFonts w:ascii="Times New Roman" w:hAnsi="Times New Roman"/>
          <w:sz w:val="28"/>
          <w:szCs w:val="28"/>
        </w:rPr>
        <w:t xml:space="preserve">   </w:t>
      </w:r>
    </w:p>
    <w:p w:rsidR="0038031B" w:rsidRPr="00420B5A" w:rsidRDefault="0038031B" w:rsidP="0038031B">
      <w:pPr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20B5A">
        <w:rPr>
          <w:rFonts w:ascii="Times New Roman" w:hAnsi="Times New Roman"/>
          <w:sz w:val="28"/>
          <w:szCs w:val="28"/>
        </w:rPr>
        <w:t>В 2012 году было рассмотрено  обращение главы Администрации муниципального образования Куркинский район Г.М.Калины, на основании ч.2 ст.1 Федерального закона от 29.12.2006 № 256-ФЗ «О дополнительных мерах государственной поддержки семей, имеющих детей», руководствуясь протокольным решением по итогам совещания в рамках Дня муниципальных образований Тульской области в правительстве Тульской области с участием глав администраций муниципальных образований Тульской области от</w:t>
      </w:r>
      <w:proofErr w:type="gramEnd"/>
      <w:r w:rsidRPr="00420B5A">
        <w:rPr>
          <w:rFonts w:ascii="Times New Roman" w:hAnsi="Times New Roman"/>
          <w:sz w:val="28"/>
          <w:szCs w:val="28"/>
        </w:rPr>
        <w:t xml:space="preserve"> 16 марта 2012 г.,  на основании  Устава  муниципального  образования  </w:t>
      </w:r>
      <w:r w:rsidR="00420B5A">
        <w:rPr>
          <w:rFonts w:ascii="Times New Roman" w:hAnsi="Times New Roman"/>
          <w:sz w:val="28"/>
          <w:szCs w:val="28"/>
        </w:rPr>
        <w:t xml:space="preserve">     </w:t>
      </w:r>
      <w:r w:rsidRPr="00420B5A">
        <w:rPr>
          <w:rFonts w:ascii="Times New Roman" w:hAnsi="Times New Roman"/>
          <w:sz w:val="28"/>
          <w:szCs w:val="28"/>
        </w:rPr>
        <w:t>Куркинский  район Собранием представителей муниципального образования Куркинский район   было решено</w:t>
      </w:r>
      <w:proofErr w:type="gramStart"/>
      <w:r w:rsidRPr="00420B5A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38031B" w:rsidRPr="00420B5A" w:rsidRDefault="0038031B" w:rsidP="0038031B">
      <w:pPr>
        <w:contextualSpacing w:val="0"/>
        <w:rPr>
          <w:rFonts w:ascii="Times New Roman" w:hAnsi="Times New Roman"/>
          <w:sz w:val="28"/>
          <w:szCs w:val="28"/>
        </w:rPr>
      </w:pPr>
    </w:p>
    <w:p w:rsidR="0038031B" w:rsidRPr="00420B5A" w:rsidRDefault="0038031B" w:rsidP="0038031B">
      <w:pPr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>1.</w:t>
      </w:r>
      <w:r w:rsidRPr="00420B5A">
        <w:rPr>
          <w:rFonts w:ascii="Times New Roman" w:hAnsi="Times New Roman"/>
          <w:sz w:val="28"/>
          <w:szCs w:val="28"/>
        </w:rPr>
        <w:tab/>
        <w:t>Учредить районный материнский (семейный) капитал с 1 января 2013 года.</w:t>
      </w:r>
    </w:p>
    <w:p w:rsidR="0038031B" w:rsidRPr="00420B5A" w:rsidRDefault="0038031B" w:rsidP="0038031B">
      <w:pPr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>2.</w:t>
      </w:r>
      <w:r w:rsidRPr="00420B5A">
        <w:rPr>
          <w:rFonts w:ascii="Times New Roman" w:hAnsi="Times New Roman"/>
          <w:sz w:val="28"/>
          <w:szCs w:val="28"/>
        </w:rPr>
        <w:tab/>
        <w:t>Утвердить Положение о районном материнском (семейном) капитале.</w:t>
      </w:r>
    </w:p>
    <w:p w:rsidR="0038031B" w:rsidRPr="00420B5A" w:rsidRDefault="0038031B" w:rsidP="0038031B">
      <w:pPr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>3.</w:t>
      </w:r>
      <w:r w:rsidRPr="00420B5A">
        <w:rPr>
          <w:rFonts w:ascii="Times New Roman" w:hAnsi="Times New Roman"/>
          <w:sz w:val="28"/>
          <w:szCs w:val="28"/>
        </w:rPr>
        <w:tab/>
        <w:t>Поручить Администрации муниципального образования Куркинский район (Калина Г.М.):</w:t>
      </w:r>
    </w:p>
    <w:p w:rsidR="0038031B" w:rsidRPr="00420B5A" w:rsidRDefault="0038031B" w:rsidP="0038031B">
      <w:pPr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>- в срок до 1 ноября 2012 г. разработать и утвердить порядок выплаты районного материнского (семейного) капитала;</w:t>
      </w:r>
    </w:p>
    <w:p w:rsidR="0038031B" w:rsidRPr="00420B5A" w:rsidRDefault="0038031B" w:rsidP="0038031B">
      <w:pPr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 xml:space="preserve">- предусматривать в бюджете муниципального образования Куркинский район, начиная с бюджета 2013 года, на каждый соответствующий финансовый год необходимые финансовые средства на выплату районного материнского (семейного) капитала. </w:t>
      </w:r>
    </w:p>
    <w:p w:rsidR="0038031B" w:rsidRPr="00420B5A" w:rsidRDefault="0038031B" w:rsidP="0038031B">
      <w:pPr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20B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20B5A">
        <w:rPr>
          <w:rFonts w:ascii="Times New Roman" w:hAnsi="Times New Roman"/>
          <w:sz w:val="28"/>
          <w:szCs w:val="28"/>
        </w:rPr>
        <w:t xml:space="preserve"> исполнением данного решения </w:t>
      </w:r>
      <w:r w:rsidR="00550EFA" w:rsidRPr="00420B5A">
        <w:rPr>
          <w:rFonts w:ascii="Times New Roman" w:hAnsi="Times New Roman"/>
          <w:sz w:val="28"/>
          <w:szCs w:val="28"/>
        </w:rPr>
        <w:t>был возложен</w:t>
      </w:r>
      <w:r w:rsidRPr="00420B5A">
        <w:rPr>
          <w:rFonts w:ascii="Times New Roman" w:hAnsi="Times New Roman"/>
          <w:sz w:val="28"/>
          <w:szCs w:val="28"/>
        </w:rPr>
        <w:t xml:space="preserve"> на постоянную комиссию по  социальным  вопросам (Ермаков П.А.).</w:t>
      </w:r>
    </w:p>
    <w:p w:rsidR="0038031B" w:rsidRPr="00420B5A" w:rsidRDefault="00420B5A" w:rsidP="0038031B">
      <w:pPr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8031B" w:rsidRPr="00420B5A">
        <w:rPr>
          <w:rFonts w:ascii="Times New Roman" w:hAnsi="Times New Roman"/>
          <w:sz w:val="28"/>
          <w:szCs w:val="28"/>
        </w:rPr>
        <w:t>Целями данного Положения являются:</w:t>
      </w:r>
    </w:p>
    <w:p w:rsidR="0038031B" w:rsidRPr="00420B5A" w:rsidRDefault="0038031B" w:rsidP="0038031B">
      <w:pPr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>-преодоление негативных тенденций в изменении уровня и качества жизни семьи, постепенная стабилизация численности населения и формирование предпосылок последующего демографического роста путем укрепления здоровья и увеличения продолжительности жизни населения, стимулирования рождаемости, укрепления семьи, а также повышение эффективности миграционных потоков;</w:t>
      </w:r>
    </w:p>
    <w:p w:rsidR="0038031B" w:rsidRPr="00420B5A" w:rsidRDefault="0038031B" w:rsidP="0038031B">
      <w:pPr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>-обеспечение условий для полноценной реализации семьей ее основных функций;</w:t>
      </w:r>
    </w:p>
    <w:p w:rsidR="0038031B" w:rsidRPr="00420B5A" w:rsidRDefault="0038031B" w:rsidP="0038031B">
      <w:pPr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>-содействие саморазвитию семьи;</w:t>
      </w:r>
    </w:p>
    <w:p w:rsidR="0038031B" w:rsidRPr="00420B5A" w:rsidRDefault="0038031B" w:rsidP="0038031B">
      <w:pPr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>-охрана семьи, материнства, отцовства и детства.</w:t>
      </w:r>
    </w:p>
    <w:p w:rsidR="0067437C" w:rsidRPr="00420B5A" w:rsidRDefault="0038031B" w:rsidP="0067437C">
      <w:pPr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>Материнский (семейный) капитал муниципального образования Куркинский район устанавливается в размере 10000 рублей.</w:t>
      </w:r>
      <w:r w:rsidR="0067437C" w:rsidRPr="00420B5A">
        <w:rPr>
          <w:rFonts w:ascii="Times New Roman" w:hAnsi="Times New Roman"/>
          <w:sz w:val="28"/>
          <w:szCs w:val="28"/>
        </w:rPr>
        <w:t xml:space="preserve"> </w:t>
      </w:r>
    </w:p>
    <w:p w:rsidR="0067437C" w:rsidRPr="00420B5A" w:rsidRDefault="00420B5A" w:rsidP="0067437C">
      <w:pPr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67437C" w:rsidRPr="00420B5A">
        <w:rPr>
          <w:rFonts w:ascii="Times New Roman" w:hAnsi="Times New Roman"/>
          <w:sz w:val="28"/>
          <w:szCs w:val="28"/>
        </w:rPr>
        <w:t>Одним из необходимых вопросов было принятие решения по установлению родительской платы за содержание детей в муниципальных дошкольных образовательных учреждениях и утверждении нормативов стоимости питания детей в муниципальных образовательных учреждениях муниципального образования Куркинского района. Решением собрания представителей была установлена ежемесячная родительская плата за содержание детей в муниципальных дошкольных образовательных учреждениях муниципального образования  Куркинский район, расположенных:</w:t>
      </w:r>
    </w:p>
    <w:p w:rsidR="0067437C" w:rsidRPr="00420B5A" w:rsidRDefault="0067437C" w:rsidP="0067437C">
      <w:pPr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>1)в р.п.  Куркино Куркинского рай</w:t>
      </w:r>
      <w:r w:rsidR="00706817">
        <w:rPr>
          <w:rFonts w:ascii="Times New Roman" w:hAnsi="Times New Roman"/>
          <w:sz w:val="28"/>
          <w:szCs w:val="28"/>
        </w:rPr>
        <w:t>о</w:t>
      </w:r>
      <w:r w:rsidRPr="00420B5A">
        <w:rPr>
          <w:rFonts w:ascii="Times New Roman" w:hAnsi="Times New Roman"/>
          <w:sz w:val="28"/>
          <w:szCs w:val="28"/>
        </w:rPr>
        <w:t>на в размере 1185 рублей (1035 рублей на питание, 150 рублей – на содержание);</w:t>
      </w:r>
    </w:p>
    <w:p w:rsidR="00420B5A" w:rsidRDefault="0067437C" w:rsidP="0067437C">
      <w:pPr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>2)в сельских населенных пунктах 905 рублей (805 рублей – на питание, 100 рублей – на содержание).</w:t>
      </w:r>
    </w:p>
    <w:p w:rsidR="00DA3973" w:rsidRPr="00420B5A" w:rsidRDefault="00DA3973" w:rsidP="0067437C">
      <w:pPr>
        <w:contextualSpacing w:val="0"/>
        <w:rPr>
          <w:rFonts w:ascii="Times New Roman" w:hAnsi="Times New Roman"/>
          <w:sz w:val="28"/>
          <w:szCs w:val="28"/>
        </w:rPr>
      </w:pPr>
    </w:p>
    <w:p w:rsidR="0067437C" w:rsidRPr="00420B5A" w:rsidRDefault="00420B5A" w:rsidP="0067437C">
      <w:pPr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7437C" w:rsidRPr="00420B5A">
        <w:rPr>
          <w:rFonts w:ascii="Times New Roman" w:hAnsi="Times New Roman"/>
          <w:sz w:val="28"/>
          <w:szCs w:val="28"/>
        </w:rPr>
        <w:t xml:space="preserve"> Родители (законные представители), имеющие детей-инвалидов, детей с туберкулезной интоксикацией, детей с ограниченными возможностями здоровья, были освобождены  от платы за содержание детей в муниципальных дошкольных образовательных учреждениях.</w:t>
      </w:r>
    </w:p>
    <w:p w:rsidR="0067437C" w:rsidRPr="00420B5A" w:rsidRDefault="0067437C" w:rsidP="0067437C">
      <w:pPr>
        <w:contextualSpacing w:val="0"/>
        <w:rPr>
          <w:rFonts w:ascii="Times New Roman" w:hAnsi="Times New Roman"/>
          <w:sz w:val="28"/>
          <w:szCs w:val="28"/>
        </w:rPr>
      </w:pPr>
    </w:p>
    <w:p w:rsidR="0067437C" w:rsidRPr="00420B5A" w:rsidRDefault="00420B5A" w:rsidP="0067437C">
      <w:pPr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7437C" w:rsidRPr="00420B5A">
        <w:rPr>
          <w:rFonts w:ascii="Times New Roman" w:hAnsi="Times New Roman"/>
          <w:sz w:val="28"/>
          <w:szCs w:val="28"/>
        </w:rPr>
        <w:t>Родителям (законным представителям)  выплачивается компенсация части родительской платы</w:t>
      </w:r>
      <w:proofErr w:type="gramStart"/>
      <w:r w:rsidR="0067437C" w:rsidRPr="00420B5A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67437C" w:rsidRPr="00420B5A" w:rsidRDefault="0067437C" w:rsidP="0067437C">
      <w:pPr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 xml:space="preserve">  - на первого ребенка в размере  20%  размера внесенной  ими  родительской платы, фактически взимаемой за содержание ребенка в муниципальном дошкольном образовательном учреждении;</w:t>
      </w:r>
    </w:p>
    <w:p w:rsidR="0067437C" w:rsidRPr="00420B5A" w:rsidRDefault="0067437C" w:rsidP="0067437C">
      <w:pPr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 xml:space="preserve">   - на второго ребенка – в размере 50%;</w:t>
      </w:r>
    </w:p>
    <w:p w:rsidR="0067437C" w:rsidRPr="00420B5A" w:rsidRDefault="0067437C" w:rsidP="0067437C">
      <w:pPr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 xml:space="preserve">   - на третьего и последующих дете</w:t>
      </w:r>
      <w:proofErr w:type="gramStart"/>
      <w:r w:rsidRPr="00420B5A">
        <w:rPr>
          <w:rFonts w:ascii="Times New Roman" w:hAnsi="Times New Roman"/>
          <w:sz w:val="28"/>
          <w:szCs w:val="28"/>
        </w:rPr>
        <w:t>й-</w:t>
      </w:r>
      <w:proofErr w:type="gramEnd"/>
      <w:r w:rsidRPr="00420B5A">
        <w:rPr>
          <w:rFonts w:ascii="Times New Roman" w:hAnsi="Times New Roman"/>
          <w:sz w:val="28"/>
          <w:szCs w:val="28"/>
        </w:rPr>
        <w:t xml:space="preserve"> в размере 70% указанной родительской платы.</w:t>
      </w:r>
    </w:p>
    <w:p w:rsidR="0067437C" w:rsidRPr="00420B5A" w:rsidRDefault="0067437C" w:rsidP="0067437C">
      <w:pPr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 xml:space="preserve"> Предоставлены льготы в размере 50% по оплате содержания детей в муниципальных дошкольных образовательных учреждениях родителям (законным представителям):</w:t>
      </w:r>
    </w:p>
    <w:p w:rsidR="0067437C" w:rsidRPr="00420B5A" w:rsidRDefault="0067437C" w:rsidP="0067437C">
      <w:pPr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 xml:space="preserve">   -инвалидам 1 и 11 группы;</w:t>
      </w:r>
    </w:p>
    <w:p w:rsidR="0067437C" w:rsidRPr="00420B5A" w:rsidRDefault="0067437C" w:rsidP="0067437C">
      <w:pPr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 xml:space="preserve">    -родителям (законным представителям), имеющих трех и более несовершеннолетних детей.</w:t>
      </w:r>
    </w:p>
    <w:p w:rsidR="0067437C" w:rsidRPr="00420B5A" w:rsidRDefault="0067437C" w:rsidP="0067437C">
      <w:pPr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 xml:space="preserve"> Установлена ежемесячная родительская плата за содержание детей в структурном подразделении -  отделение интернат МКОУ «Куркинская средняя общеобразовательная школа №2» в размере 10 рублей в день на питание одного  ребенка и 100 рублей в месяц на содержание.</w:t>
      </w:r>
    </w:p>
    <w:p w:rsidR="0067437C" w:rsidRPr="00420B5A" w:rsidRDefault="0067437C" w:rsidP="0067437C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 xml:space="preserve">     Особое спасибо Администрации МО Куркинский район, в лице Г.М.Калина,  за своевременное финансирование затрат на питание дошкольников и учащихся в пределах ассигнований, утвержденных в бюджете муниципального образования Куркинский район. </w:t>
      </w:r>
    </w:p>
    <w:p w:rsidR="0067437C" w:rsidRPr="00420B5A" w:rsidRDefault="0067437C" w:rsidP="0067437C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 xml:space="preserve">Решением Собрания была принята программа «Развитие сферы культуры в муниципальном образовании Куркинский район» на 2010-2012гг. Программа была ориентирована на оптимизацию развития отрасли, призвана обеспечить максимальное соответствие её современным потребностям </w:t>
      </w:r>
      <w:r w:rsidRPr="00420B5A">
        <w:rPr>
          <w:rFonts w:ascii="Times New Roman" w:hAnsi="Times New Roman"/>
          <w:sz w:val="28"/>
          <w:szCs w:val="28"/>
        </w:rPr>
        <w:lastRenderedPageBreak/>
        <w:t xml:space="preserve">населения, повышение роли культуры в формировании активной личности, равный доступ к культурным ценностям социально незащищённых слоёв населения. </w:t>
      </w:r>
    </w:p>
    <w:p w:rsidR="0067437C" w:rsidRPr="00420B5A" w:rsidRDefault="0067437C" w:rsidP="0067437C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 xml:space="preserve">Общий объём финансирования программы 1 213 тыс. </w:t>
      </w:r>
      <w:proofErr w:type="spellStart"/>
      <w:r w:rsidRPr="00420B5A">
        <w:rPr>
          <w:rFonts w:ascii="Times New Roman" w:hAnsi="Times New Roman"/>
          <w:sz w:val="28"/>
          <w:szCs w:val="28"/>
        </w:rPr>
        <w:t>руб</w:t>
      </w:r>
      <w:proofErr w:type="spellEnd"/>
      <w:r w:rsidRPr="00420B5A">
        <w:rPr>
          <w:rFonts w:ascii="Times New Roman" w:hAnsi="Times New Roman"/>
          <w:sz w:val="28"/>
          <w:szCs w:val="28"/>
        </w:rPr>
        <w:t xml:space="preserve">, в том числе  – из средств бюджета МО Куркинский район – 153 тыс. </w:t>
      </w:r>
      <w:proofErr w:type="spellStart"/>
      <w:r w:rsidRPr="00420B5A">
        <w:rPr>
          <w:rFonts w:ascii="Times New Roman" w:hAnsi="Times New Roman"/>
          <w:sz w:val="28"/>
          <w:szCs w:val="28"/>
        </w:rPr>
        <w:t>руб</w:t>
      </w:r>
      <w:proofErr w:type="spellEnd"/>
      <w:r w:rsidRPr="00420B5A">
        <w:rPr>
          <w:rFonts w:ascii="Times New Roman" w:hAnsi="Times New Roman"/>
          <w:sz w:val="28"/>
          <w:szCs w:val="28"/>
        </w:rPr>
        <w:t xml:space="preserve">, из средств бюджета поселений – 437 </w:t>
      </w:r>
      <w:proofErr w:type="spellStart"/>
      <w:r w:rsidRPr="00420B5A">
        <w:rPr>
          <w:rFonts w:ascii="Times New Roman" w:hAnsi="Times New Roman"/>
          <w:sz w:val="28"/>
          <w:szCs w:val="28"/>
        </w:rPr>
        <w:t>тыс</w:t>
      </w:r>
      <w:proofErr w:type="gramStart"/>
      <w:r w:rsidRPr="00420B5A">
        <w:rPr>
          <w:rFonts w:ascii="Times New Roman" w:hAnsi="Times New Roman"/>
          <w:sz w:val="28"/>
          <w:szCs w:val="28"/>
        </w:rPr>
        <w:t>.р</w:t>
      </w:r>
      <w:proofErr w:type="gramEnd"/>
      <w:r w:rsidRPr="00420B5A">
        <w:rPr>
          <w:rFonts w:ascii="Times New Roman" w:hAnsi="Times New Roman"/>
          <w:sz w:val="28"/>
          <w:szCs w:val="28"/>
        </w:rPr>
        <w:t>уб</w:t>
      </w:r>
      <w:proofErr w:type="spellEnd"/>
      <w:r w:rsidRPr="00420B5A">
        <w:rPr>
          <w:rFonts w:ascii="Times New Roman" w:hAnsi="Times New Roman"/>
          <w:sz w:val="28"/>
          <w:szCs w:val="28"/>
        </w:rPr>
        <w:t>, из внебюджетных средств – 623 тыс.руб.</w:t>
      </w:r>
    </w:p>
    <w:p w:rsidR="0067437C" w:rsidRPr="00420B5A" w:rsidRDefault="00DF1F18" w:rsidP="0067437C">
      <w:pPr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>Отмечу</w:t>
      </w:r>
      <w:proofErr w:type="gramStart"/>
      <w:r w:rsidR="00604FBB" w:rsidRPr="00420B5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04FBB" w:rsidRPr="00420B5A">
        <w:rPr>
          <w:rFonts w:ascii="Times New Roman" w:hAnsi="Times New Roman"/>
          <w:sz w:val="28"/>
          <w:szCs w:val="28"/>
        </w:rPr>
        <w:t xml:space="preserve"> что значительно возросло качество проводимых мероприятий в сфере культуры, за что можно выразить благодарность</w:t>
      </w:r>
      <w:r w:rsidRPr="00420B5A">
        <w:rPr>
          <w:rFonts w:ascii="Times New Roman" w:hAnsi="Times New Roman"/>
          <w:sz w:val="28"/>
          <w:szCs w:val="28"/>
        </w:rPr>
        <w:t xml:space="preserve"> всем работникам в сфере</w:t>
      </w:r>
      <w:r w:rsidR="00604FBB" w:rsidRPr="00420B5A">
        <w:rPr>
          <w:rFonts w:ascii="Times New Roman" w:hAnsi="Times New Roman"/>
          <w:sz w:val="28"/>
          <w:szCs w:val="28"/>
        </w:rPr>
        <w:t xml:space="preserve"> культуры.</w:t>
      </w:r>
    </w:p>
    <w:p w:rsidR="00F53F56" w:rsidRDefault="00F53F56" w:rsidP="0067437C">
      <w:pPr>
        <w:contextualSpacing w:val="0"/>
        <w:rPr>
          <w:rFonts w:ascii="Times New Roman" w:hAnsi="Times New Roman"/>
          <w:sz w:val="28"/>
          <w:szCs w:val="28"/>
        </w:rPr>
      </w:pPr>
    </w:p>
    <w:p w:rsidR="00F53F56" w:rsidRPr="00420B5A" w:rsidRDefault="00F53F56" w:rsidP="0067437C">
      <w:pPr>
        <w:contextualSpacing w:val="0"/>
        <w:rPr>
          <w:rFonts w:ascii="Times New Roman" w:hAnsi="Times New Roman"/>
          <w:sz w:val="28"/>
          <w:szCs w:val="28"/>
        </w:rPr>
      </w:pPr>
    </w:p>
    <w:p w:rsidR="00420B5A" w:rsidRDefault="00420B5A" w:rsidP="00550EFA">
      <w:pPr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04FBB" w:rsidRPr="00420B5A">
        <w:rPr>
          <w:rFonts w:ascii="Times New Roman" w:hAnsi="Times New Roman"/>
          <w:sz w:val="28"/>
          <w:szCs w:val="28"/>
        </w:rPr>
        <w:t>В МО Куркинский район особое место занимает торговля</w:t>
      </w:r>
      <w:proofErr w:type="gramStart"/>
      <w:r w:rsidRPr="00420B5A">
        <w:rPr>
          <w:rFonts w:ascii="Times New Roman" w:hAnsi="Times New Roman"/>
          <w:sz w:val="28"/>
          <w:szCs w:val="28"/>
        </w:rPr>
        <w:t xml:space="preserve"> </w:t>
      </w:r>
      <w:r w:rsidR="00604FBB" w:rsidRPr="00420B5A">
        <w:rPr>
          <w:rFonts w:ascii="Times New Roman" w:hAnsi="Times New Roman"/>
          <w:sz w:val="28"/>
          <w:szCs w:val="28"/>
        </w:rPr>
        <w:t>,</w:t>
      </w:r>
      <w:proofErr w:type="gramEnd"/>
      <w:r w:rsidRPr="00420B5A">
        <w:rPr>
          <w:rFonts w:ascii="Times New Roman" w:hAnsi="Times New Roman"/>
          <w:sz w:val="28"/>
          <w:szCs w:val="28"/>
        </w:rPr>
        <w:t xml:space="preserve"> вносимая</w:t>
      </w:r>
      <w:r w:rsidR="00DF1F18" w:rsidRPr="00420B5A">
        <w:rPr>
          <w:rFonts w:ascii="Times New Roman" w:hAnsi="Times New Roman"/>
          <w:sz w:val="28"/>
          <w:szCs w:val="28"/>
        </w:rPr>
        <w:t xml:space="preserve"> свою долю в   бюджет района. </w:t>
      </w:r>
    </w:p>
    <w:p w:rsidR="00550EFA" w:rsidRPr="00420B5A" w:rsidRDefault="00420B5A" w:rsidP="00550EFA">
      <w:pPr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20B5A">
        <w:rPr>
          <w:rFonts w:ascii="Times New Roman" w:hAnsi="Times New Roman"/>
          <w:sz w:val="28"/>
          <w:szCs w:val="28"/>
        </w:rPr>
        <w:t>С</w:t>
      </w:r>
      <w:r w:rsidR="00550EFA" w:rsidRPr="00420B5A">
        <w:rPr>
          <w:rFonts w:ascii="Times New Roman" w:hAnsi="Times New Roman"/>
          <w:sz w:val="28"/>
          <w:szCs w:val="28"/>
        </w:rPr>
        <w:t>обрание</w:t>
      </w:r>
      <w:r w:rsidR="00604FBB" w:rsidRPr="00420B5A">
        <w:rPr>
          <w:rFonts w:ascii="Times New Roman" w:hAnsi="Times New Roman"/>
          <w:sz w:val="28"/>
          <w:szCs w:val="28"/>
        </w:rPr>
        <w:t>м</w:t>
      </w:r>
      <w:r w:rsidR="00550EFA" w:rsidRPr="00420B5A">
        <w:rPr>
          <w:rFonts w:ascii="Times New Roman" w:hAnsi="Times New Roman"/>
          <w:sz w:val="28"/>
          <w:szCs w:val="28"/>
        </w:rPr>
        <w:t xml:space="preserve"> представителей </w:t>
      </w:r>
      <w:r w:rsidR="0067437C" w:rsidRPr="00420B5A">
        <w:rPr>
          <w:rFonts w:ascii="Times New Roman" w:hAnsi="Times New Roman"/>
          <w:sz w:val="28"/>
          <w:szCs w:val="28"/>
        </w:rPr>
        <w:t>было решено</w:t>
      </w:r>
      <w:proofErr w:type="gramStart"/>
      <w:r w:rsidR="0067437C" w:rsidRPr="00420B5A">
        <w:rPr>
          <w:rFonts w:ascii="Times New Roman" w:hAnsi="Times New Roman"/>
          <w:sz w:val="28"/>
          <w:szCs w:val="28"/>
        </w:rPr>
        <w:t xml:space="preserve"> </w:t>
      </w:r>
      <w:r w:rsidR="00550EFA" w:rsidRPr="00420B5A">
        <w:rPr>
          <w:rFonts w:ascii="Times New Roman" w:hAnsi="Times New Roman"/>
          <w:sz w:val="28"/>
          <w:szCs w:val="28"/>
        </w:rPr>
        <w:t>:</w:t>
      </w:r>
      <w:proofErr w:type="gramEnd"/>
      <w:r w:rsidRPr="00420B5A">
        <w:rPr>
          <w:rFonts w:ascii="Times New Roman" w:hAnsi="Times New Roman"/>
          <w:sz w:val="28"/>
          <w:szCs w:val="28"/>
        </w:rPr>
        <w:tab/>
      </w:r>
      <w:r w:rsidR="004165B8" w:rsidRPr="00420B5A">
        <w:rPr>
          <w:rFonts w:ascii="Times New Roman" w:hAnsi="Times New Roman"/>
          <w:sz w:val="28"/>
          <w:szCs w:val="28"/>
        </w:rPr>
        <w:t xml:space="preserve"> у</w:t>
      </w:r>
      <w:r w:rsidR="00550EFA" w:rsidRPr="00420B5A">
        <w:rPr>
          <w:rFonts w:ascii="Times New Roman" w:hAnsi="Times New Roman"/>
          <w:sz w:val="28"/>
          <w:szCs w:val="28"/>
        </w:rPr>
        <w:t>становить значения корректирующего  коэффициента базовой доходности К2  при исчислении суммы единого налога на вмененный  доход для отдельных видов  деятельности  на  2013</w:t>
      </w:r>
      <w:r w:rsidR="0067437C" w:rsidRPr="00420B5A">
        <w:rPr>
          <w:rFonts w:ascii="Times New Roman" w:hAnsi="Times New Roman"/>
          <w:sz w:val="28"/>
          <w:szCs w:val="28"/>
        </w:rPr>
        <w:t xml:space="preserve"> соответственно.</w:t>
      </w:r>
    </w:p>
    <w:p w:rsidR="00604FBB" w:rsidRPr="00420B5A" w:rsidRDefault="00420B5A" w:rsidP="00604FBB">
      <w:pPr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7437C" w:rsidRPr="00420B5A">
        <w:rPr>
          <w:rFonts w:ascii="Times New Roman" w:hAnsi="Times New Roman"/>
          <w:sz w:val="28"/>
          <w:szCs w:val="28"/>
        </w:rPr>
        <w:t>В зависимости от места расположения объекта стационарной или нестационарной торговой сети данный коэффициент составил:</w:t>
      </w:r>
      <w:r w:rsidR="00604FBB" w:rsidRPr="00420B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04FBB" w:rsidRPr="00420B5A">
        <w:rPr>
          <w:rFonts w:ascii="Times New Roman" w:hAnsi="Times New Roman"/>
          <w:sz w:val="28"/>
          <w:szCs w:val="28"/>
        </w:rPr>
        <w:t>Км</w:t>
      </w:r>
      <w:proofErr w:type="gramEnd"/>
      <w:r w:rsidR="00604FBB" w:rsidRPr="00420B5A">
        <w:rPr>
          <w:rFonts w:ascii="Times New Roman" w:hAnsi="Times New Roman"/>
          <w:sz w:val="28"/>
          <w:szCs w:val="28"/>
        </w:rPr>
        <w:t xml:space="preserve"> – для городского поселения </w:t>
      </w:r>
    </w:p>
    <w:p w:rsidR="00604FBB" w:rsidRPr="00420B5A" w:rsidRDefault="00604FBB" w:rsidP="00604FBB">
      <w:pPr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>1,0  - 1 категория</w:t>
      </w:r>
    </w:p>
    <w:p w:rsidR="00604FBB" w:rsidRPr="00420B5A" w:rsidRDefault="00604FBB" w:rsidP="00604FBB">
      <w:pPr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>0,7 – 2 категория</w:t>
      </w:r>
    </w:p>
    <w:p w:rsidR="00604FBB" w:rsidRPr="00420B5A" w:rsidRDefault="00604FBB" w:rsidP="00604FBB">
      <w:pPr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>0,5 – 3 категория</w:t>
      </w:r>
    </w:p>
    <w:p w:rsidR="00604FBB" w:rsidRPr="00420B5A" w:rsidRDefault="00604FBB" w:rsidP="00604FBB">
      <w:pPr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>Для сельских поселений – 1,0</w:t>
      </w:r>
    </w:p>
    <w:p w:rsidR="0067437C" w:rsidRPr="00420B5A" w:rsidRDefault="00604FBB" w:rsidP="00604FBB">
      <w:pPr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>Коэффициент категории городского или сельского населенного пункта, Кт составил - 0,4, для городского поселени</w:t>
      </w:r>
      <w:proofErr w:type="gramStart"/>
      <w:r w:rsidRPr="00420B5A">
        <w:rPr>
          <w:rFonts w:ascii="Times New Roman" w:hAnsi="Times New Roman"/>
          <w:sz w:val="28"/>
          <w:szCs w:val="28"/>
        </w:rPr>
        <w:t>я(</w:t>
      </w:r>
      <w:proofErr w:type="gramEnd"/>
      <w:r w:rsidRPr="00420B5A">
        <w:rPr>
          <w:rFonts w:ascii="Times New Roman" w:hAnsi="Times New Roman"/>
          <w:sz w:val="28"/>
          <w:szCs w:val="28"/>
        </w:rPr>
        <w:t>рабочий поселок), для сельских поселений – 0,12.</w:t>
      </w:r>
      <w:r w:rsidR="0067437C" w:rsidRPr="00420B5A">
        <w:rPr>
          <w:rFonts w:ascii="Times New Roman" w:hAnsi="Times New Roman"/>
          <w:sz w:val="28"/>
          <w:szCs w:val="28"/>
        </w:rPr>
        <w:t xml:space="preserve"> </w:t>
      </w:r>
    </w:p>
    <w:p w:rsidR="004165B8" w:rsidRPr="00420B5A" w:rsidRDefault="004165B8" w:rsidP="004165B8">
      <w:pPr>
        <w:contextualSpacing w:val="0"/>
        <w:rPr>
          <w:rFonts w:ascii="Times New Roman" w:hAnsi="Times New Roman"/>
          <w:sz w:val="28"/>
          <w:szCs w:val="28"/>
        </w:rPr>
      </w:pPr>
    </w:p>
    <w:p w:rsidR="00C20E28" w:rsidRPr="00420B5A" w:rsidRDefault="00C20E28" w:rsidP="00C20E28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>На последнем заседании в прошедшем 2012 году были внесены изменения в бюджет района на 2012 год и на плановый период 2013 и 2014 годов.</w:t>
      </w:r>
    </w:p>
    <w:p w:rsidR="00C20E28" w:rsidRPr="00420B5A" w:rsidRDefault="00706817" w:rsidP="00C20E28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>Сообщу</w:t>
      </w:r>
      <w:r w:rsidR="00C20E28" w:rsidRPr="00420B5A">
        <w:rPr>
          <w:rFonts w:ascii="Times New Roman" w:hAnsi="Times New Roman"/>
          <w:sz w:val="28"/>
          <w:szCs w:val="28"/>
        </w:rPr>
        <w:t xml:space="preserve"> вам что,</w:t>
      </w:r>
      <w:r>
        <w:rPr>
          <w:rFonts w:ascii="Times New Roman" w:hAnsi="Times New Roman"/>
          <w:sz w:val="28"/>
          <w:szCs w:val="28"/>
        </w:rPr>
        <w:t xml:space="preserve"> </w:t>
      </w:r>
      <w:r w:rsidR="00C20E28" w:rsidRPr="00420B5A">
        <w:rPr>
          <w:rFonts w:ascii="Times New Roman" w:hAnsi="Times New Roman"/>
          <w:sz w:val="28"/>
          <w:szCs w:val="28"/>
        </w:rPr>
        <w:t xml:space="preserve">на основании этих изменений: </w:t>
      </w:r>
    </w:p>
    <w:p w:rsidR="00C20E28" w:rsidRPr="00420B5A" w:rsidRDefault="00C20E28" w:rsidP="00C20E28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>-общий объем доходов бюджета района составляет в сумме 228146,549  тыс. руб.;</w:t>
      </w:r>
    </w:p>
    <w:p w:rsidR="00C20E28" w:rsidRPr="00420B5A" w:rsidRDefault="00C20E28" w:rsidP="00C20E28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>-общий объем расходов бюджета района в сумме 240021,556 тыс. руб.».</w:t>
      </w:r>
    </w:p>
    <w:p w:rsidR="00C20E28" w:rsidRPr="00420B5A" w:rsidRDefault="00C20E28" w:rsidP="00C20E28">
      <w:pPr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 xml:space="preserve">            -предельный размер дефицита бюджета МО Куркинский район на 2012 год в сумме 11875,007 тыс. руб.   </w:t>
      </w:r>
    </w:p>
    <w:p w:rsidR="004D3C71" w:rsidRPr="00420B5A" w:rsidRDefault="004D3C71" w:rsidP="00C20E28">
      <w:pPr>
        <w:contextualSpacing w:val="0"/>
        <w:rPr>
          <w:rFonts w:ascii="Times New Roman" w:hAnsi="Times New Roman"/>
          <w:sz w:val="28"/>
          <w:szCs w:val="28"/>
        </w:rPr>
      </w:pPr>
    </w:p>
    <w:p w:rsidR="00C20E28" w:rsidRPr="00420B5A" w:rsidRDefault="00C20E28" w:rsidP="00C20E28">
      <w:pPr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 xml:space="preserve"> Направлено на финансирование дефицита бюджета муниципального образования Куркинский район изменение остатков на счетах по учету средств бюджета муниципального образования Куркинский район в сумме 7855,207 тыс. руб.</w:t>
      </w:r>
    </w:p>
    <w:p w:rsidR="004D3C71" w:rsidRDefault="004D3C71" w:rsidP="00C20E28">
      <w:pPr>
        <w:contextualSpacing w:val="0"/>
        <w:rPr>
          <w:rFonts w:ascii="Times New Roman" w:hAnsi="Times New Roman"/>
          <w:sz w:val="28"/>
          <w:szCs w:val="28"/>
        </w:rPr>
      </w:pPr>
    </w:p>
    <w:p w:rsidR="00DA3973" w:rsidRPr="00420B5A" w:rsidRDefault="00DA3973" w:rsidP="00C20E28">
      <w:pPr>
        <w:contextualSpacing w:val="0"/>
        <w:rPr>
          <w:rFonts w:ascii="Times New Roman" w:hAnsi="Times New Roman"/>
          <w:sz w:val="28"/>
          <w:szCs w:val="28"/>
        </w:rPr>
      </w:pPr>
    </w:p>
    <w:p w:rsidR="004D3C71" w:rsidRPr="00420B5A" w:rsidRDefault="004D3C71" w:rsidP="004D3C71">
      <w:pPr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lastRenderedPageBreak/>
        <w:t xml:space="preserve">Объем безвозмездных поступлений в бюджет муниципального образования Куркинский район  из областного бюджета </w:t>
      </w:r>
      <w:proofErr w:type="gramStart"/>
      <w:r w:rsidRPr="00420B5A">
        <w:rPr>
          <w:rFonts w:ascii="Times New Roman" w:hAnsi="Times New Roman"/>
          <w:sz w:val="28"/>
          <w:szCs w:val="28"/>
        </w:rPr>
        <w:t>в</w:t>
      </w:r>
      <w:proofErr w:type="gramEnd"/>
    </w:p>
    <w:p w:rsidR="004D3C71" w:rsidRPr="00420B5A" w:rsidRDefault="004D3C71" w:rsidP="004D3C71">
      <w:pPr>
        <w:ind w:firstLine="709"/>
        <w:contextualSpacing w:val="0"/>
        <w:rPr>
          <w:rFonts w:ascii="Times New Roman" w:hAnsi="Times New Roman"/>
          <w:sz w:val="28"/>
          <w:szCs w:val="28"/>
        </w:rPr>
      </w:pPr>
    </w:p>
    <w:p w:rsidR="004D3C71" w:rsidRPr="00420B5A" w:rsidRDefault="004D3C71" w:rsidP="004D3C71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 xml:space="preserve">                                      2012 году  -  182929,649 тыс. руб.;</w:t>
      </w:r>
    </w:p>
    <w:p w:rsidR="004D3C71" w:rsidRPr="00420B5A" w:rsidRDefault="004D3C71" w:rsidP="004D3C71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 xml:space="preserve">                                      2013 году  -  131959,4 тыс. руб.;</w:t>
      </w:r>
    </w:p>
    <w:p w:rsidR="004D3C71" w:rsidRDefault="004D3C71" w:rsidP="00706817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 xml:space="preserve">                                      2014 году  -  119679,0 тыс. руб.</w:t>
      </w:r>
    </w:p>
    <w:p w:rsidR="00DA3973" w:rsidRPr="00420B5A" w:rsidRDefault="00DA3973" w:rsidP="00706817">
      <w:pPr>
        <w:ind w:firstLine="709"/>
        <w:contextualSpacing w:val="0"/>
        <w:rPr>
          <w:rFonts w:ascii="Times New Roman" w:hAnsi="Times New Roman"/>
          <w:sz w:val="28"/>
          <w:szCs w:val="28"/>
        </w:rPr>
      </w:pPr>
    </w:p>
    <w:p w:rsidR="004D3C71" w:rsidRPr="00420B5A" w:rsidRDefault="004D3C71" w:rsidP="004D3C71">
      <w:pPr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>Установлен  предельный  объем  расходов на обслуживание муниципального долга района:</w:t>
      </w:r>
    </w:p>
    <w:p w:rsidR="004D3C71" w:rsidRPr="00420B5A" w:rsidRDefault="004D3C71" w:rsidP="004D3C71">
      <w:pPr>
        <w:ind w:firstLine="709"/>
        <w:contextualSpacing w:val="0"/>
        <w:rPr>
          <w:rFonts w:ascii="Times New Roman" w:hAnsi="Times New Roman"/>
          <w:sz w:val="28"/>
          <w:szCs w:val="28"/>
        </w:rPr>
      </w:pPr>
    </w:p>
    <w:p w:rsidR="004D3C71" w:rsidRPr="00420B5A" w:rsidRDefault="004D3C71" w:rsidP="004D3C71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 xml:space="preserve">                            в 2012 году в сумме   -   470,0 тыс. руб.;</w:t>
      </w:r>
    </w:p>
    <w:p w:rsidR="004D3C71" w:rsidRPr="00420B5A" w:rsidRDefault="004D3C71" w:rsidP="004D3C71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 xml:space="preserve">                            в 2013 году в сумме   -   180,0 тыс. руб.;</w:t>
      </w:r>
    </w:p>
    <w:p w:rsidR="004D3C71" w:rsidRPr="00420B5A" w:rsidRDefault="004D3C71" w:rsidP="004D3C71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 xml:space="preserve">                            в 2014 году в сумме   -    30,0 тыс. руб.»</w:t>
      </w:r>
    </w:p>
    <w:p w:rsidR="004D3C71" w:rsidRDefault="004D3C71" w:rsidP="004D3C71">
      <w:pPr>
        <w:ind w:firstLine="709"/>
        <w:contextualSpacing w:val="0"/>
        <w:rPr>
          <w:rFonts w:ascii="Times New Roman" w:hAnsi="Times New Roman"/>
          <w:sz w:val="28"/>
          <w:szCs w:val="28"/>
        </w:rPr>
      </w:pPr>
    </w:p>
    <w:p w:rsidR="00420B5A" w:rsidRPr="00420B5A" w:rsidRDefault="00420B5A" w:rsidP="004D3C71">
      <w:pPr>
        <w:ind w:firstLine="709"/>
        <w:contextualSpacing w:val="0"/>
        <w:rPr>
          <w:rFonts w:ascii="Times New Roman" w:hAnsi="Times New Roman"/>
          <w:sz w:val="28"/>
          <w:szCs w:val="28"/>
        </w:rPr>
      </w:pPr>
    </w:p>
    <w:p w:rsidR="00F639B5" w:rsidRPr="00420B5A" w:rsidRDefault="00420B5A" w:rsidP="00F639B5">
      <w:pPr>
        <w:shd w:val="clear" w:color="auto" w:fill="FFFFFF"/>
        <w:contextualSpacing w:val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F639B5" w:rsidRPr="00420B5A">
        <w:rPr>
          <w:rFonts w:ascii="Times New Roman" w:hAnsi="Times New Roman"/>
          <w:color w:val="000000"/>
          <w:sz w:val="28"/>
          <w:szCs w:val="28"/>
        </w:rPr>
        <w:t>Одной из форм непосредственного участия населения в решении вопросов местного значения являются публичные слушания. Можно уверенно сказать, что у нас сложилась неплохая практика проведения публичных слушаний. Ранее уже было отмечено проведение публичных слушаний по внесению изменений и дополнений в Устав муниципального образования и вопросам утверждения бюджета и отчета о его исполнении.</w:t>
      </w:r>
    </w:p>
    <w:p w:rsidR="00F043DC" w:rsidRPr="00420B5A" w:rsidRDefault="00420B5A" w:rsidP="00F639B5">
      <w:pPr>
        <w:shd w:val="clear" w:color="auto" w:fill="FFFFFF"/>
        <w:contextualSpacing w:val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043DC" w:rsidRPr="00420B5A">
        <w:rPr>
          <w:rFonts w:ascii="Times New Roman" w:hAnsi="Times New Roman"/>
          <w:color w:val="000000"/>
          <w:sz w:val="28"/>
          <w:szCs w:val="28"/>
        </w:rPr>
        <w:t>В первом полугодии 2012</w:t>
      </w:r>
      <w:r w:rsidR="00F639B5" w:rsidRPr="00420B5A">
        <w:rPr>
          <w:rFonts w:ascii="Times New Roman" w:hAnsi="Times New Roman"/>
          <w:color w:val="000000"/>
          <w:sz w:val="28"/>
          <w:szCs w:val="28"/>
        </w:rPr>
        <w:t xml:space="preserve"> года проведены публичные слушания по вопросам </w:t>
      </w:r>
      <w:r w:rsidR="00F043DC" w:rsidRPr="00420B5A">
        <w:rPr>
          <w:rFonts w:ascii="Times New Roman" w:hAnsi="Times New Roman"/>
          <w:color w:val="000000"/>
          <w:sz w:val="28"/>
          <w:szCs w:val="28"/>
        </w:rPr>
        <w:t xml:space="preserve"> « О внесении изменений</w:t>
      </w:r>
      <w:r w:rsidR="00604FBB" w:rsidRPr="00420B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43DC" w:rsidRPr="00420B5A">
        <w:rPr>
          <w:rFonts w:ascii="Times New Roman" w:hAnsi="Times New Roman"/>
          <w:color w:val="000000"/>
          <w:sz w:val="28"/>
          <w:szCs w:val="28"/>
        </w:rPr>
        <w:t>в Устав муниципального образования Куркинский район» и вопросов касающихся исполнения бюджета за 2011 год, а также утверждении программы социально – экономического развития муниципального образования Куркинский район»</w:t>
      </w:r>
    </w:p>
    <w:p w:rsidR="00F639B5" w:rsidRPr="00420B5A" w:rsidRDefault="00F043DC" w:rsidP="00F639B5">
      <w:pPr>
        <w:shd w:val="clear" w:color="auto" w:fill="FFFFFF"/>
        <w:contextualSpacing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420B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0B5A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639B5" w:rsidRPr="00420B5A">
        <w:rPr>
          <w:rFonts w:ascii="Times New Roman" w:hAnsi="Times New Roman"/>
          <w:color w:val="000000"/>
          <w:sz w:val="28"/>
          <w:szCs w:val="28"/>
        </w:rPr>
        <w:t>Хочется отметить, что в процессе работы осуществлялось тесное взаимодействие депутатов с органами и должностными лицами</w:t>
      </w:r>
      <w:r w:rsidRPr="00420B5A">
        <w:rPr>
          <w:rFonts w:ascii="Times New Roman" w:hAnsi="Times New Roman"/>
          <w:color w:val="000000"/>
          <w:sz w:val="28"/>
          <w:szCs w:val="28"/>
        </w:rPr>
        <w:t xml:space="preserve"> местного самоуправления. В 2012</w:t>
      </w:r>
      <w:r w:rsidR="00F639B5" w:rsidRPr="00420B5A">
        <w:rPr>
          <w:rFonts w:ascii="Times New Roman" w:hAnsi="Times New Roman"/>
          <w:color w:val="000000"/>
          <w:sz w:val="28"/>
          <w:szCs w:val="28"/>
        </w:rPr>
        <w:t xml:space="preserve"> году депутаты принимали активное участие в работе комиссий, созданных ис</w:t>
      </w:r>
      <w:r w:rsidRPr="00420B5A">
        <w:rPr>
          <w:rFonts w:ascii="Times New Roman" w:hAnsi="Times New Roman"/>
          <w:color w:val="000000"/>
          <w:sz w:val="28"/>
          <w:szCs w:val="28"/>
        </w:rPr>
        <w:t>полнительным органом власти.</w:t>
      </w:r>
    </w:p>
    <w:p w:rsidR="00F639B5" w:rsidRPr="00420B5A" w:rsidRDefault="00F639B5" w:rsidP="00F639B5">
      <w:pPr>
        <w:ind w:firstLine="709"/>
        <w:contextualSpacing w:val="0"/>
        <w:rPr>
          <w:rFonts w:ascii="Times New Roman" w:hAnsi="Times New Roman"/>
          <w:sz w:val="28"/>
          <w:szCs w:val="28"/>
        </w:rPr>
      </w:pPr>
    </w:p>
    <w:p w:rsidR="00212E3B" w:rsidRPr="00420B5A" w:rsidRDefault="00212E3B" w:rsidP="00212E3B">
      <w:pPr>
        <w:ind w:firstLine="709"/>
        <w:contextualSpacing w:val="0"/>
        <w:rPr>
          <w:rFonts w:ascii="Times New Roman" w:hAnsi="Times New Roman"/>
          <w:sz w:val="28"/>
          <w:szCs w:val="28"/>
        </w:rPr>
      </w:pPr>
    </w:p>
    <w:p w:rsidR="00212E3B" w:rsidRPr="00420B5A" w:rsidRDefault="00212E3B" w:rsidP="00212E3B">
      <w:pPr>
        <w:contextualSpacing w:val="0"/>
        <w:rPr>
          <w:rFonts w:ascii="Times New Roman" w:hAnsi="Times New Roman"/>
          <w:b/>
          <w:bCs/>
          <w:sz w:val="28"/>
          <w:szCs w:val="28"/>
        </w:rPr>
      </w:pPr>
      <w:r w:rsidRPr="00420B5A">
        <w:rPr>
          <w:rFonts w:ascii="Times New Roman" w:hAnsi="Times New Roman"/>
          <w:b/>
          <w:bCs/>
          <w:sz w:val="28"/>
          <w:szCs w:val="28"/>
        </w:rPr>
        <w:t>Уважаемые коллеги!</w:t>
      </w:r>
    </w:p>
    <w:p w:rsidR="00212E3B" w:rsidRPr="00420B5A" w:rsidRDefault="00212E3B" w:rsidP="00212E3B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> </w:t>
      </w:r>
    </w:p>
    <w:p w:rsidR="00212E3B" w:rsidRPr="00420B5A" w:rsidRDefault="004D3C71" w:rsidP="00212E3B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>Подводя итоги 2012</w:t>
      </w:r>
      <w:r w:rsidR="00212E3B" w:rsidRPr="00420B5A">
        <w:rPr>
          <w:rFonts w:ascii="Times New Roman" w:hAnsi="Times New Roman"/>
          <w:sz w:val="28"/>
          <w:szCs w:val="28"/>
        </w:rPr>
        <w:t xml:space="preserve"> года, следует отметить, что за этот период депутаты смогли правильно расставить приоритеты, обеспечить функционирование всех отраслей жизнеобеспечения и социальной сферы.</w:t>
      </w:r>
    </w:p>
    <w:p w:rsidR="00212E3B" w:rsidRPr="00420B5A" w:rsidRDefault="00212E3B" w:rsidP="00212E3B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>Вместе с тем счита</w:t>
      </w:r>
      <w:r w:rsidR="004D3C71" w:rsidRPr="00420B5A">
        <w:rPr>
          <w:rFonts w:ascii="Times New Roman" w:hAnsi="Times New Roman"/>
          <w:sz w:val="28"/>
          <w:szCs w:val="28"/>
        </w:rPr>
        <w:t>ю необходимым в наступившем 2013</w:t>
      </w:r>
      <w:r w:rsidRPr="00420B5A">
        <w:rPr>
          <w:rFonts w:ascii="Times New Roman" w:hAnsi="Times New Roman"/>
          <w:sz w:val="28"/>
          <w:szCs w:val="28"/>
        </w:rPr>
        <w:t xml:space="preserve"> году </w:t>
      </w:r>
      <w:r w:rsidR="004D3C71" w:rsidRPr="00420B5A">
        <w:rPr>
          <w:rFonts w:ascii="Times New Roman" w:hAnsi="Times New Roman"/>
          <w:sz w:val="28"/>
          <w:szCs w:val="28"/>
        </w:rPr>
        <w:t xml:space="preserve">продолжать трудиться с тем же настроем что и в прошедшем 2012 году. </w:t>
      </w:r>
      <w:r w:rsidRPr="00420B5A">
        <w:rPr>
          <w:rFonts w:ascii="Times New Roman" w:hAnsi="Times New Roman"/>
          <w:sz w:val="28"/>
          <w:szCs w:val="28"/>
        </w:rPr>
        <w:t>Более детально изучать материалы, направляемые для рассмотрения в Собрание представителей, быть более ответственными и принципиальными.</w:t>
      </w:r>
    </w:p>
    <w:p w:rsidR="00212E3B" w:rsidRPr="00420B5A" w:rsidRDefault="00212E3B" w:rsidP="00212E3B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>В заключении я хочу искренне поблагодарить вас, уважаемые коллеги, за нашу совместную работу. Пусть результаты нашей деятельности и в дальнейшем служат на</w:t>
      </w:r>
      <w:r w:rsidR="004D3C71" w:rsidRPr="00420B5A">
        <w:rPr>
          <w:rFonts w:ascii="Times New Roman" w:hAnsi="Times New Roman"/>
          <w:sz w:val="28"/>
          <w:szCs w:val="28"/>
        </w:rPr>
        <w:t xml:space="preserve"> благо жителей Куркинского</w:t>
      </w:r>
      <w:r w:rsidRPr="00420B5A">
        <w:rPr>
          <w:rFonts w:ascii="Times New Roman" w:hAnsi="Times New Roman"/>
          <w:sz w:val="28"/>
          <w:szCs w:val="28"/>
        </w:rPr>
        <w:t xml:space="preserve"> района!</w:t>
      </w:r>
    </w:p>
    <w:p w:rsidR="00212E3B" w:rsidRPr="00420B5A" w:rsidRDefault="00212E3B" w:rsidP="00212E3B">
      <w:pPr>
        <w:ind w:firstLine="709"/>
        <w:contextualSpacing w:val="0"/>
        <w:rPr>
          <w:rFonts w:ascii="Times New Roman" w:hAnsi="Times New Roman"/>
          <w:sz w:val="28"/>
          <w:szCs w:val="28"/>
        </w:rPr>
      </w:pPr>
      <w:r w:rsidRPr="00420B5A">
        <w:rPr>
          <w:rFonts w:ascii="Times New Roman" w:hAnsi="Times New Roman"/>
          <w:sz w:val="28"/>
          <w:szCs w:val="28"/>
        </w:rPr>
        <w:t>Спасибо вам за работу, благодарю за внимание.</w:t>
      </w:r>
    </w:p>
    <w:sectPr w:rsidR="00212E3B" w:rsidRPr="00420B5A" w:rsidSect="0041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E3B"/>
    <w:rsid w:val="00165FB3"/>
    <w:rsid w:val="00212E3B"/>
    <w:rsid w:val="0026794F"/>
    <w:rsid w:val="002741ED"/>
    <w:rsid w:val="002B3514"/>
    <w:rsid w:val="00310386"/>
    <w:rsid w:val="0038031B"/>
    <w:rsid w:val="004165B8"/>
    <w:rsid w:val="00416EC0"/>
    <w:rsid w:val="00420B5A"/>
    <w:rsid w:val="004802CB"/>
    <w:rsid w:val="00493609"/>
    <w:rsid w:val="004D3C71"/>
    <w:rsid w:val="00542977"/>
    <w:rsid w:val="00550EFA"/>
    <w:rsid w:val="005D6868"/>
    <w:rsid w:val="00604FBB"/>
    <w:rsid w:val="00652B78"/>
    <w:rsid w:val="0067437C"/>
    <w:rsid w:val="00706817"/>
    <w:rsid w:val="008143A0"/>
    <w:rsid w:val="008E1267"/>
    <w:rsid w:val="009178B0"/>
    <w:rsid w:val="009F7376"/>
    <w:rsid w:val="00A15E5D"/>
    <w:rsid w:val="00B222DB"/>
    <w:rsid w:val="00BA52DA"/>
    <w:rsid w:val="00C20E28"/>
    <w:rsid w:val="00C53E50"/>
    <w:rsid w:val="00C571F5"/>
    <w:rsid w:val="00C82B1D"/>
    <w:rsid w:val="00CD6D7D"/>
    <w:rsid w:val="00D46D2F"/>
    <w:rsid w:val="00DA3973"/>
    <w:rsid w:val="00DF1F18"/>
    <w:rsid w:val="00E154A0"/>
    <w:rsid w:val="00E9440B"/>
    <w:rsid w:val="00ED164F"/>
    <w:rsid w:val="00F043DC"/>
    <w:rsid w:val="00F53F56"/>
    <w:rsid w:val="00F639B5"/>
    <w:rsid w:val="00FA5AFF"/>
    <w:rsid w:val="00FD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78"/>
    <w:pPr>
      <w:contextualSpacing/>
    </w:pPr>
    <w:rPr>
      <w:rFonts w:ascii="Arial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2B78"/>
    <w:pPr>
      <w:keepNext/>
      <w:shd w:val="clear" w:color="auto" w:fill="FFFFFF"/>
      <w:spacing w:before="451" w:line="226" w:lineRule="exact"/>
      <w:jc w:val="center"/>
      <w:outlineLvl w:val="0"/>
    </w:pPr>
    <w:rPr>
      <w:b/>
      <w:bCs/>
      <w:color w:val="323232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B78"/>
    <w:rPr>
      <w:rFonts w:ascii="Arial" w:eastAsia="Times New Roman" w:hAnsi="Arial" w:cs="Times New Roman"/>
      <w:b/>
      <w:bCs/>
      <w:color w:val="323232"/>
      <w:spacing w:val="-4"/>
      <w:sz w:val="24"/>
      <w:szCs w:val="24"/>
      <w:shd w:val="clear" w:color="auto" w:fill="FFFFFF"/>
      <w:lang w:eastAsia="ru-RU"/>
    </w:rPr>
  </w:style>
  <w:style w:type="paragraph" w:customStyle="1" w:styleId="a3">
    <w:name w:val="Рабочий"/>
    <w:basedOn w:val="a"/>
    <w:qFormat/>
    <w:rsid w:val="00652B78"/>
    <w:pPr>
      <w:spacing w:after="160"/>
      <w:ind w:firstLine="709"/>
    </w:pPr>
    <w:rPr>
      <w:rFonts w:eastAsiaTheme="minorEastAsia" w:cstheme="minorBidi"/>
      <w:color w:val="000000" w:themeColor="text1"/>
      <w:szCs w:val="20"/>
      <w:lang w:val="en-US" w:eastAsia="en-US" w:bidi="en-US"/>
    </w:rPr>
  </w:style>
  <w:style w:type="paragraph" w:customStyle="1" w:styleId="a00">
    <w:name w:val="a0"/>
    <w:basedOn w:val="a"/>
    <w:rsid w:val="00212E3B"/>
    <w:pPr>
      <w:spacing w:before="100" w:beforeAutospacing="1" w:after="100" w:afterAutospacing="1"/>
      <w:contextualSpacing w:val="0"/>
      <w:jc w:val="left"/>
    </w:pPr>
    <w:rPr>
      <w:rFonts w:ascii="Times New Roman" w:hAnsi="Times New Roman"/>
    </w:rPr>
  </w:style>
  <w:style w:type="paragraph" w:customStyle="1" w:styleId="a4">
    <w:name w:val="a"/>
    <w:basedOn w:val="a"/>
    <w:rsid w:val="00212E3B"/>
    <w:pPr>
      <w:spacing w:before="100" w:beforeAutospacing="1" w:after="100" w:afterAutospacing="1"/>
      <w:contextualSpacing w:val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F639B5"/>
  </w:style>
  <w:style w:type="paragraph" w:styleId="a5">
    <w:name w:val="Balloon Text"/>
    <w:basedOn w:val="a"/>
    <w:link w:val="a6"/>
    <w:uiPriority w:val="99"/>
    <w:semiHidden/>
    <w:unhideWhenUsed/>
    <w:rsid w:val="004D3C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C7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3853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35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144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7</cp:revision>
  <cp:lastPrinted>2013-03-21T04:50:00Z</cp:lastPrinted>
  <dcterms:created xsi:type="dcterms:W3CDTF">2013-02-26T10:48:00Z</dcterms:created>
  <dcterms:modified xsi:type="dcterms:W3CDTF">2013-03-21T04:51:00Z</dcterms:modified>
</cp:coreProperties>
</file>