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9D1DBC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9D1DBC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8C03E5">
        <w:rPr>
          <w:rFonts w:ascii="Times New Roman" w:hAnsi="Times New Roman" w:cs="Times New Roman"/>
          <w:sz w:val="28"/>
          <w:szCs w:val="28"/>
        </w:rPr>
        <w:t xml:space="preserve">2025 </w:t>
      </w:r>
      <w:r w:rsidR="00BD0298">
        <w:rPr>
          <w:rFonts w:ascii="Times New Roman" w:hAnsi="Times New Roman" w:cs="Times New Roman"/>
          <w:sz w:val="28"/>
          <w:szCs w:val="28"/>
        </w:rPr>
        <w:t>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608">
        <w:rPr>
          <w:rFonts w:ascii="Times New Roman" w:hAnsi="Times New Roman" w:cs="Times New Roman"/>
          <w:sz w:val="28"/>
          <w:szCs w:val="28"/>
        </w:rPr>
        <w:t>11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DBC" w:rsidRPr="009D1DBC" w:rsidRDefault="009D1DBC" w:rsidP="009D1DB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DBC">
        <w:rPr>
          <w:rFonts w:ascii="Times New Roman" w:hAnsi="Times New Roman" w:cs="Times New Roman"/>
          <w:b/>
          <w:sz w:val="28"/>
          <w:szCs w:val="28"/>
        </w:rPr>
        <w:lastRenderedPageBreak/>
        <w:t>О рассмотрении критериев соответствия земельного участка расположенному по адресу: Тульская область, Куркинский район, 200-м</w:t>
      </w:r>
      <w:r w:rsidR="00E4623E">
        <w:rPr>
          <w:rFonts w:ascii="Times New Roman" w:hAnsi="Times New Roman" w:cs="Times New Roman"/>
          <w:b/>
          <w:sz w:val="28"/>
          <w:szCs w:val="28"/>
        </w:rPr>
        <w:t xml:space="preserve">. на </w:t>
      </w:r>
      <w:proofErr w:type="spellStart"/>
      <w:r w:rsidR="00E4623E">
        <w:rPr>
          <w:rFonts w:ascii="Times New Roman" w:hAnsi="Times New Roman" w:cs="Times New Roman"/>
          <w:b/>
          <w:sz w:val="28"/>
          <w:szCs w:val="28"/>
        </w:rPr>
        <w:t>юго</w:t>
      </w:r>
      <w:proofErr w:type="spellEnd"/>
      <w:r w:rsidRPr="009D1DBC">
        <w:rPr>
          <w:rFonts w:ascii="Times New Roman" w:hAnsi="Times New Roman" w:cs="Times New Roman"/>
          <w:b/>
          <w:sz w:val="28"/>
          <w:szCs w:val="28"/>
        </w:rPr>
        <w:t xml:space="preserve"> – запад от д. 2а в д. Донские Озерки требованиям Закона Тульской области от 15.07.2016 года № 61-ЗТО «Об установлении критериев, которым должны соответствовать объекты социально – культурного и </w:t>
      </w:r>
      <w:proofErr w:type="spellStart"/>
      <w:r w:rsidRPr="009D1DBC">
        <w:rPr>
          <w:rFonts w:ascii="Times New Roman" w:hAnsi="Times New Roman" w:cs="Times New Roman"/>
          <w:b/>
          <w:sz w:val="28"/>
          <w:szCs w:val="28"/>
        </w:rPr>
        <w:t>коммунально</w:t>
      </w:r>
      <w:proofErr w:type="spellEnd"/>
      <w:r w:rsidRPr="009D1DBC">
        <w:rPr>
          <w:rFonts w:ascii="Times New Roman" w:hAnsi="Times New Roman" w:cs="Times New Roman"/>
          <w:b/>
          <w:sz w:val="28"/>
          <w:szCs w:val="28"/>
        </w:rPr>
        <w:t xml:space="preserve"> -  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аренду, без проведения торгов»</w:t>
      </w:r>
    </w:p>
    <w:p w:rsidR="008C03E5" w:rsidRPr="009D1DBC" w:rsidRDefault="009D1DBC" w:rsidP="009D1D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3E5" w:rsidRPr="009D1DB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E3A1A" w:rsidRPr="009E3A1A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1DBC">
        <w:rPr>
          <w:rFonts w:ascii="Times New Roman" w:hAnsi="Times New Roman" w:cs="Times New Roman"/>
          <w:b/>
          <w:sz w:val="28"/>
          <w:szCs w:val="28"/>
        </w:rPr>
        <w:t>Лысенкова О. 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BC" w:rsidRDefault="009D1DBC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Лысенкову О.С. – заместителя главы Администрации муниципального образования Куркинский район. </w:t>
      </w:r>
    </w:p>
    <w:p w:rsidR="009E3A1A" w:rsidRDefault="009D1DBC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Администрацию муниципального образования Куркинский район обратилось ООО «Усадьба Куликово Поля» (ИНН 710004957)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DBC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3E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без </w:t>
      </w:r>
      <w:r w:rsidR="00E4623E" w:rsidRPr="00E4623E">
        <w:rPr>
          <w:rFonts w:ascii="Times New Roman" w:hAnsi="Times New Roman" w:cs="Times New Roman"/>
          <w:sz w:val="28"/>
          <w:szCs w:val="28"/>
        </w:rPr>
        <w:t>торгов, в соответствии</w:t>
      </w:r>
      <w:r w:rsidR="00E46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3E" w:rsidRPr="00E4623E">
        <w:rPr>
          <w:rFonts w:ascii="Times New Roman" w:hAnsi="Times New Roman" w:cs="Times New Roman"/>
          <w:sz w:val="28"/>
          <w:szCs w:val="28"/>
        </w:rPr>
        <w:t xml:space="preserve">с требованиями Закона Тульской области от 15.07.2016 года № 61-ЗТО «Об установлении критериев, которым должны соответствовать объекты социально – культурного и </w:t>
      </w:r>
      <w:proofErr w:type="spellStart"/>
      <w:r w:rsidR="00E4623E" w:rsidRPr="00E4623E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E4623E" w:rsidRPr="00E4623E">
        <w:rPr>
          <w:rFonts w:ascii="Times New Roman" w:hAnsi="Times New Roman" w:cs="Times New Roman"/>
          <w:sz w:val="28"/>
          <w:szCs w:val="28"/>
        </w:rPr>
        <w:t xml:space="preserve"> -  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аренду, без проведения торгов»</w:t>
      </w:r>
      <w:r w:rsidR="00E4623E">
        <w:rPr>
          <w:rFonts w:ascii="Times New Roman" w:hAnsi="Times New Roman" w:cs="Times New Roman"/>
          <w:sz w:val="28"/>
          <w:szCs w:val="28"/>
        </w:rPr>
        <w:t>. Земельный участок расположенный по адресу:</w:t>
      </w:r>
      <w:r w:rsidR="00E4623E" w:rsidRPr="00E4623E">
        <w:rPr>
          <w:rFonts w:ascii="Times New Roman" w:hAnsi="Times New Roman" w:cs="Times New Roman"/>
          <w:sz w:val="28"/>
          <w:szCs w:val="28"/>
        </w:rPr>
        <w:t xml:space="preserve"> Тульская область,</w:t>
      </w:r>
      <w:r w:rsidR="00E4623E">
        <w:rPr>
          <w:rFonts w:ascii="Times New Roman" w:hAnsi="Times New Roman" w:cs="Times New Roman"/>
          <w:sz w:val="28"/>
          <w:szCs w:val="28"/>
        </w:rPr>
        <w:t xml:space="preserve"> Куркинский район, 200-м. на </w:t>
      </w:r>
      <w:proofErr w:type="spellStart"/>
      <w:r w:rsidR="00E4623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E4623E" w:rsidRPr="00E4623E">
        <w:rPr>
          <w:rFonts w:ascii="Times New Roman" w:hAnsi="Times New Roman" w:cs="Times New Roman"/>
          <w:sz w:val="28"/>
          <w:szCs w:val="28"/>
        </w:rPr>
        <w:t xml:space="preserve"> – запад от д. 2а в д. Донские Озерки</w:t>
      </w:r>
      <w:r w:rsidR="00E4623E">
        <w:rPr>
          <w:rFonts w:ascii="Times New Roman" w:hAnsi="Times New Roman" w:cs="Times New Roman"/>
          <w:sz w:val="28"/>
          <w:szCs w:val="28"/>
        </w:rPr>
        <w:t xml:space="preserve"> расположен на землях, особо охраняемых территории.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проекта: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современного, концептуального загородного курорта в 3 часах езды от Москвы для оказания услуг туристам из различных регионов России по: размещению, питанию, отдыху, досугу.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качественных услуг в соответствии со всеми нормами и правилами гостиничного сервиса;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деловой репутации, как места качественного, гламурного отдыха нового формата в сочетании с развитой инфраструктурой;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экономической основы, обеспечивающей гарантированный возврат инвестированных средств, потраченных на реализацию проекта;</w:t>
      </w:r>
    </w:p>
    <w:p w:rsidR="00C12E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подход к организации</w:t>
      </w:r>
      <w:r w:rsidR="00C12E3E">
        <w:rPr>
          <w:rFonts w:ascii="Times New Roman" w:hAnsi="Times New Roman" w:cs="Times New Roman"/>
          <w:sz w:val="28"/>
          <w:szCs w:val="28"/>
        </w:rPr>
        <w:t xml:space="preserve"> деятельности загородного курор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C12E3E" w:rsidRDefault="00C12E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такого масштаба имеет особое значение для региона, так как позволит:</w:t>
      </w:r>
    </w:p>
    <w:p w:rsidR="00C12E3E" w:rsidRDefault="00C12E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очередь, укрепить рынок туризма в регионе;</w:t>
      </w:r>
    </w:p>
    <w:p w:rsidR="00C12E3E" w:rsidRDefault="00C12E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экономическую обстановку в регионе за счет пополнения бюджета налоговыми отчислениями.</w:t>
      </w:r>
    </w:p>
    <w:p w:rsid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3E" w:rsidRPr="00E4623E" w:rsidRDefault="00E4623E" w:rsidP="009D1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9E3A1A" w:rsidRPr="008C03E5" w:rsidRDefault="008C03E5" w:rsidP="00C12E3E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C12E3E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C12E3E">
        <w:rPr>
          <w:rFonts w:ascii="Times New Roman" w:hAnsi="Times New Roman" w:cs="Times New Roman"/>
          <w:sz w:val="28"/>
          <w:szCs w:val="28"/>
        </w:rPr>
        <w:t xml:space="preserve"> О. С.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C12E3E">
        <w:rPr>
          <w:rFonts w:ascii="Times New Roman" w:hAnsi="Times New Roman" w:cs="Times New Roman"/>
          <w:sz w:val="28"/>
          <w:szCs w:val="28"/>
        </w:rPr>
        <w:t xml:space="preserve"> Проект «Круглогодичный эко курорт Берег Дона» соответствует критериям Закона Тульской области </w:t>
      </w:r>
      <w:r w:rsidR="00C12E3E" w:rsidRPr="00E4623E">
        <w:rPr>
          <w:rFonts w:ascii="Times New Roman" w:hAnsi="Times New Roman" w:cs="Times New Roman"/>
          <w:sz w:val="28"/>
          <w:szCs w:val="28"/>
        </w:rPr>
        <w:t xml:space="preserve">от 15.07.2016 года № 61-ЗТО «Об установлении критериев, которым должны соответствовать объекты социально – культурного и </w:t>
      </w:r>
      <w:proofErr w:type="spellStart"/>
      <w:r w:rsidR="00C12E3E" w:rsidRPr="00E4623E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C12E3E" w:rsidRPr="00E4623E">
        <w:rPr>
          <w:rFonts w:ascii="Times New Roman" w:hAnsi="Times New Roman" w:cs="Times New Roman"/>
          <w:sz w:val="28"/>
          <w:szCs w:val="28"/>
        </w:rPr>
        <w:t xml:space="preserve"> -  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аренду, без проведения торгов»</w:t>
      </w:r>
      <w:r w:rsidR="00C12E3E">
        <w:rPr>
          <w:rFonts w:ascii="Times New Roman" w:hAnsi="Times New Roman" w:cs="Times New Roman"/>
          <w:sz w:val="28"/>
          <w:szCs w:val="28"/>
        </w:rPr>
        <w:t>.</w:t>
      </w:r>
    </w:p>
    <w:p w:rsidR="009E3A1A" w:rsidRPr="009E3A1A" w:rsidRDefault="009E3A1A" w:rsidP="009E3A1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61F"/>
    <w:multiLevelType w:val="hybridMultilevel"/>
    <w:tmpl w:val="F32C5F60"/>
    <w:lvl w:ilvl="0" w:tplc="CAE66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D173A"/>
    <w:multiLevelType w:val="hybridMultilevel"/>
    <w:tmpl w:val="A4F255E2"/>
    <w:lvl w:ilvl="0" w:tplc="395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C03E5"/>
    <w:rsid w:val="009377B4"/>
    <w:rsid w:val="00961AEB"/>
    <w:rsid w:val="009824F4"/>
    <w:rsid w:val="009940C1"/>
    <w:rsid w:val="00995CDA"/>
    <w:rsid w:val="009A73D1"/>
    <w:rsid w:val="009D1DBC"/>
    <w:rsid w:val="009E3A1A"/>
    <w:rsid w:val="009E5758"/>
    <w:rsid w:val="009E60E1"/>
    <w:rsid w:val="009F2976"/>
    <w:rsid w:val="009F69A0"/>
    <w:rsid w:val="00A021A7"/>
    <w:rsid w:val="00A239B5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12E3E"/>
    <w:rsid w:val="00C74BCE"/>
    <w:rsid w:val="00C962DE"/>
    <w:rsid w:val="00CE131F"/>
    <w:rsid w:val="00CE4C7D"/>
    <w:rsid w:val="00D255A9"/>
    <w:rsid w:val="00DB2508"/>
    <w:rsid w:val="00E07700"/>
    <w:rsid w:val="00E4623E"/>
    <w:rsid w:val="00E86A2D"/>
    <w:rsid w:val="00EC0F8D"/>
    <w:rsid w:val="00ED68AC"/>
    <w:rsid w:val="00ED6B93"/>
    <w:rsid w:val="00ED767C"/>
    <w:rsid w:val="00EE22C3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86DE-9AD6-4BEF-B9CE-F25AA40C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2025-01-27T13:45:00Z</cp:lastPrinted>
  <dcterms:created xsi:type="dcterms:W3CDTF">2025-04-16T08:03:00Z</dcterms:created>
  <dcterms:modified xsi:type="dcterms:W3CDTF">2025-04-16T08:03:00Z</dcterms:modified>
</cp:coreProperties>
</file>