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576BA" w:rsidRPr="009824F4" w:rsidRDefault="0041487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41487A"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9E3A1A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8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9E3A1A">
        <w:rPr>
          <w:rFonts w:ascii="Times New Roman" w:hAnsi="Times New Roman" w:cs="Times New Roman"/>
          <w:sz w:val="28"/>
          <w:szCs w:val="28"/>
        </w:rPr>
        <w:t xml:space="preserve">11 декабря </w:t>
      </w:r>
      <w:bookmarkStart w:id="0" w:name="_GoBack"/>
      <w:bookmarkEnd w:id="0"/>
      <w:r w:rsidR="00BD0298">
        <w:rPr>
          <w:rFonts w:ascii="Times New Roman" w:hAnsi="Times New Roman" w:cs="Times New Roman"/>
          <w:sz w:val="28"/>
          <w:szCs w:val="28"/>
        </w:rPr>
        <w:t>2024 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608">
        <w:rPr>
          <w:rFonts w:ascii="Times New Roman" w:hAnsi="Times New Roman" w:cs="Times New Roman"/>
          <w:sz w:val="28"/>
          <w:szCs w:val="28"/>
        </w:rPr>
        <w:t>11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Калина Г. М. – </w:t>
      </w:r>
      <w:r w:rsidRPr="00FA7072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Куркинский район – председатель Инвестиционного комитета;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Лысенкова </w:t>
      </w:r>
      <w:r w:rsidRPr="00784D4B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D4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комитета, инвестиционный уполномоченный;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Веселова Е. А. - </w:t>
      </w:r>
      <w:r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секретарь Инвестиционного комитета.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Pr="00FA7072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инвестиционного комитета: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1487A" w:rsidRPr="00852DA7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– куратор инвестиционного проекта ООО «Знаменское»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согласованию.</w:t>
      </w:r>
    </w:p>
    <w:p w:rsidR="005D4358" w:rsidRDefault="0041487A" w:rsidP="005D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10 чел.</w:t>
      </w:r>
    </w:p>
    <w:p w:rsidR="005D4358" w:rsidRPr="007B2D83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7" w:rsidRPr="00A75407" w:rsidRDefault="00A75407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9E3A1A">
        <w:rPr>
          <w:rFonts w:ascii="Times New Roman" w:hAnsi="Times New Roman" w:cs="Times New Roman"/>
          <w:b/>
          <w:sz w:val="28"/>
          <w:szCs w:val="28"/>
        </w:rPr>
        <w:t>. Предложения по включению в схему размещения нестационарных торговых объектов на территории муниципального образования Куркинский район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(Лысенкова О.С.)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A1A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9E3A1A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9E3A1A">
        <w:rPr>
          <w:rFonts w:ascii="Times New Roman" w:hAnsi="Times New Roman" w:cs="Times New Roman"/>
          <w:sz w:val="28"/>
          <w:szCs w:val="28"/>
        </w:rPr>
        <w:t xml:space="preserve"> О. С.  принять к сведению.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E3A1A" w:rsidRPr="009E3A1A" w:rsidRDefault="009E3A1A" w:rsidP="009E3A1A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E3A1A">
        <w:rPr>
          <w:rFonts w:ascii="Times New Roman" w:hAnsi="Times New Roman" w:cs="Times New Roman"/>
          <w:sz w:val="28"/>
          <w:szCs w:val="28"/>
        </w:rPr>
        <w:t>Внести изменения схему размещения нестационарных торговых объектов на территории муниципального образования Куркинский район.</w:t>
      </w:r>
    </w:p>
    <w:p w:rsidR="009E3A1A" w:rsidRDefault="009E3A1A" w:rsidP="009E3A1A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E3A1A">
        <w:rPr>
          <w:rFonts w:ascii="Times New Roman" w:hAnsi="Times New Roman" w:cs="Times New Roman"/>
          <w:sz w:val="28"/>
          <w:szCs w:val="28"/>
        </w:rPr>
        <w:t>Опубликовать новое постановление Администрации МО Куркинский район «О внесении изменений в постановление Администрации муниципального образования Куркинский район от 08.02.2018года № 51 «Об утверждении схемы размещения нестационарных торговых объектов на территории муниципального образования Куркинский район» на официальном сайте муниципального образования Куркинский район.</w:t>
      </w:r>
    </w:p>
    <w:p w:rsidR="009E3A1A" w:rsidRDefault="009E3A1A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Инвестиционного комитета                                                    Веселова Е.А.                       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86FBD"/>
    <w:multiLevelType w:val="multilevel"/>
    <w:tmpl w:val="F1725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DE8"/>
    <w:multiLevelType w:val="hybridMultilevel"/>
    <w:tmpl w:val="620032A0"/>
    <w:lvl w:ilvl="0" w:tplc="9D0EC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060FB"/>
    <w:multiLevelType w:val="hybridMultilevel"/>
    <w:tmpl w:val="AA90D380"/>
    <w:lvl w:ilvl="0" w:tplc="60261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0465C"/>
    <w:rsid w:val="0001298E"/>
    <w:rsid w:val="00023C55"/>
    <w:rsid w:val="0004750F"/>
    <w:rsid w:val="000521E4"/>
    <w:rsid w:val="00064B6F"/>
    <w:rsid w:val="00082D1D"/>
    <w:rsid w:val="000B0DAE"/>
    <w:rsid w:val="000B3636"/>
    <w:rsid w:val="000E11DB"/>
    <w:rsid w:val="0012615B"/>
    <w:rsid w:val="0013267F"/>
    <w:rsid w:val="0014756B"/>
    <w:rsid w:val="001842C0"/>
    <w:rsid w:val="001A7FA1"/>
    <w:rsid w:val="001B0151"/>
    <w:rsid w:val="001F0B74"/>
    <w:rsid w:val="002141BF"/>
    <w:rsid w:val="002153E4"/>
    <w:rsid w:val="00237F49"/>
    <w:rsid w:val="00280C1D"/>
    <w:rsid w:val="002C63E9"/>
    <w:rsid w:val="002E0320"/>
    <w:rsid w:val="00362578"/>
    <w:rsid w:val="00365B1C"/>
    <w:rsid w:val="003B2698"/>
    <w:rsid w:val="003B4D80"/>
    <w:rsid w:val="0041487A"/>
    <w:rsid w:val="00456B1D"/>
    <w:rsid w:val="00492073"/>
    <w:rsid w:val="00521783"/>
    <w:rsid w:val="00552072"/>
    <w:rsid w:val="005730AB"/>
    <w:rsid w:val="005D4358"/>
    <w:rsid w:val="00610A64"/>
    <w:rsid w:val="0065301C"/>
    <w:rsid w:val="00710BEC"/>
    <w:rsid w:val="00713BA6"/>
    <w:rsid w:val="007472B2"/>
    <w:rsid w:val="007663FD"/>
    <w:rsid w:val="00784D4B"/>
    <w:rsid w:val="007A3608"/>
    <w:rsid w:val="007B2138"/>
    <w:rsid w:val="007B2D83"/>
    <w:rsid w:val="00803785"/>
    <w:rsid w:val="008407C9"/>
    <w:rsid w:val="00894BD3"/>
    <w:rsid w:val="009377B4"/>
    <w:rsid w:val="00961AEB"/>
    <w:rsid w:val="009824F4"/>
    <w:rsid w:val="009940C1"/>
    <w:rsid w:val="00995CDA"/>
    <w:rsid w:val="009A73D1"/>
    <w:rsid w:val="009E3A1A"/>
    <w:rsid w:val="009E5758"/>
    <w:rsid w:val="009E60E1"/>
    <w:rsid w:val="009F2976"/>
    <w:rsid w:val="009F69A0"/>
    <w:rsid w:val="00A021A7"/>
    <w:rsid w:val="00A30BC4"/>
    <w:rsid w:val="00A72D00"/>
    <w:rsid w:val="00A75407"/>
    <w:rsid w:val="00A92B33"/>
    <w:rsid w:val="00AB0193"/>
    <w:rsid w:val="00B06CBF"/>
    <w:rsid w:val="00B576BA"/>
    <w:rsid w:val="00B94526"/>
    <w:rsid w:val="00BA5427"/>
    <w:rsid w:val="00BD0298"/>
    <w:rsid w:val="00C0439C"/>
    <w:rsid w:val="00C74BCE"/>
    <w:rsid w:val="00C962DE"/>
    <w:rsid w:val="00CE131F"/>
    <w:rsid w:val="00CE4C7D"/>
    <w:rsid w:val="00D255A9"/>
    <w:rsid w:val="00DB2508"/>
    <w:rsid w:val="00DD2A99"/>
    <w:rsid w:val="00E07700"/>
    <w:rsid w:val="00E86A2D"/>
    <w:rsid w:val="00EC0F8D"/>
    <w:rsid w:val="00ED68AC"/>
    <w:rsid w:val="00ED6B93"/>
    <w:rsid w:val="00ED767C"/>
    <w:rsid w:val="00EE22C3"/>
    <w:rsid w:val="00F86D9D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4110-F852-4F27-A0E6-B78A7BA6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2024-12-16T12:41:00Z</cp:lastPrinted>
  <dcterms:created xsi:type="dcterms:W3CDTF">2024-12-16T12:51:00Z</dcterms:created>
  <dcterms:modified xsi:type="dcterms:W3CDTF">2024-12-16T12:51:00Z</dcterms:modified>
</cp:coreProperties>
</file>