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CA" w:rsidRPr="00042CCA" w:rsidRDefault="00365A82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Куркинский район 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1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 w:rsidR="0062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Калина</w:t>
      </w:r>
      <w:r w:rsidRPr="0004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E346E7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CCF100" wp14:editId="4146498B">
            <wp:simplePos x="0" y="0"/>
            <wp:positionH relativeFrom="column">
              <wp:posOffset>2663190</wp:posOffset>
            </wp:positionH>
            <wp:positionV relativeFrom="paragraph">
              <wp:posOffset>111125</wp:posOffset>
            </wp:positionV>
            <wp:extent cx="723900" cy="866775"/>
            <wp:effectExtent l="38100" t="57150" r="57150" b="66675"/>
            <wp:wrapNone/>
            <wp:docPr id="1" name="Рисунок 1" descr="C:\Users\Отдел Культуры ОА\Pictures\73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Культуры ОА\Pictures\7353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1" t="29193" r="30499" b="25466"/>
                    <a:stretch/>
                  </pic:blipFill>
                  <pic:spPr bwMode="auto">
                    <a:xfrm>
                      <a:off x="0" y="0"/>
                      <a:ext cx="723900" cy="8667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175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Информационно-аналитический отчёт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деятельности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сфере культуры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образования Куркинский район Тульской области</w:t>
      </w:r>
    </w:p>
    <w:p w:rsidR="00886AF5" w:rsidRPr="00883156" w:rsidRDefault="00D71440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2023</w:t>
      </w:r>
      <w:r w:rsidR="00886AF5"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2C6" w:rsidRPr="00F138F5" w:rsidRDefault="004F62C6" w:rsidP="00886A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E5B" w:rsidRPr="00F138F5" w:rsidRDefault="00CF3E5B" w:rsidP="006A279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367B" w:rsidRPr="0036367B" w:rsidRDefault="006C34F6" w:rsidP="006C34F6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  <w:lang w:val="en-US"/>
              </w:rPr>
              <w:t>N</w:t>
            </w:r>
            <w:r w:rsidRPr="0036367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 xml:space="preserve">Страница 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Население муниципального образования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</w:t>
            </w:r>
            <w:r w:rsidR="00621397">
              <w:rPr>
                <w:bCs/>
                <w:sz w:val="28"/>
                <w:szCs w:val="28"/>
                <w:lang w:eastAsia="ar-SA"/>
              </w:rPr>
              <w:t>дела культуры Администрации МО К</w:t>
            </w:r>
            <w:r>
              <w:rPr>
                <w:bCs/>
                <w:sz w:val="28"/>
                <w:szCs w:val="28"/>
                <w:lang w:eastAsia="ar-SA"/>
              </w:rPr>
              <w:t>уркинский район</w:t>
            </w:r>
          </w:p>
        </w:tc>
        <w:tc>
          <w:tcPr>
            <w:tcW w:w="1417" w:type="dxa"/>
          </w:tcPr>
          <w:p w:rsidR="0036367B" w:rsidRPr="0036367B" w:rsidRDefault="001773B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отрасли в муниципальном образовании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1773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1773B5"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</w:t>
            </w:r>
            <w:r w:rsidR="00621397">
              <w:rPr>
                <w:sz w:val="28"/>
                <w:szCs w:val="28"/>
              </w:rPr>
              <w:t>но- техническая база учреждений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621397">
              <w:rPr>
                <w:sz w:val="28"/>
                <w:szCs w:val="28"/>
              </w:rPr>
              <w:t>разования работников учреждений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6367B" w:rsidRPr="0036367B" w:rsidRDefault="00BD122A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Заработная плата на 01.01.2024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деятельность. Создание условий для обеспечения населения услугами по организации досуга и услугами о</w:t>
            </w:r>
            <w:r w:rsidR="00621397">
              <w:rPr>
                <w:sz w:val="28"/>
                <w:szCs w:val="28"/>
              </w:rPr>
              <w:t>рганизаций культуры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9-18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6367B" w:rsidRPr="0036367B" w:rsidRDefault="002404CE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деятель</w:t>
            </w:r>
            <w:r w:rsidR="006234EB">
              <w:rPr>
                <w:sz w:val="28"/>
                <w:szCs w:val="28"/>
              </w:rPr>
              <w:t>ность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5966">
              <w:rPr>
                <w:sz w:val="28"/>
                <w:szCs w:val="28"/>
              </w:rPr>
              <w:t>9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6367B" w:rsidRPr="0036367B" w:rsidRDefault="00A50D65" w:rsidP="004948E8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информаци</w:t>
            </w:r>
            <w:r w:rsidR="00621397">
              <w:rPr>
                <w:color w:val="000000"/>
                <w:sz w:val="28"/>
                <w:szCs w:val="28"/>
              </w:rPr>
              <w:t>онно-библиотечного обслуживания</w:t>
            </w:r>
          </w:p>
        </w:tc>
        <w:tc>
          <w:tcPr>
            <w:tcW w:w="1417" w:type="dxa"/>
          </w:tcPr>
          <w:p w:rsidR="0036367B" w:rsidRPr="0036367B" w:rsidRDefault="004948E8" w:rsidP="008259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Музейная деятельность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27-36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предоставление дополнительного художественного образования на т</w:t>
            </w:r>
            <w:r w:rsidR="00621397">
              <w:rPr>
                <w:sz w:val="28"/>
                <w:szCs w:val="28"/>
              </w:rPr>
              <w:t>ерритории муниципального района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4948E8" w:rsidP="008259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36-39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6367B" w:rsidRPr="0036367B" w:rsidRDefault="00016A92" w:rsidP="00016A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</w:t>
            </w:r>
            <w:r w:rsidR="00A50D65">
              <w:rPr>
                <w:sz w:val="28"/>
                <w:szCs w:val="28"/>
              </w:rPr>
              <w:t xml:space="preserve"> материально- техни</w:t>
            </w:r>
            <w:r w:rsidR="00621397">
              <w:rPr>
                <w:sz w:val="28"/>
                <w:szCs w:val="28"/>
              </w:rPr>
              <w:t xml:space="preserve">ческой базы </w:t>
            </w:r>
            <w:r w:rsidR="00BD122A">
              <w:rPr>
                <w:sz w:val="28"/>
                <w:szCs w:val="28"/>
              </w:rPr>
              <w:t>учреждений культуры в 2023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417" w:type="dxa"/>
          </w:tcPr>
          <w:p w:rsidR="0036367B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Pr="0036367B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отра</w:t>
            </w:r>
            <w:r w:rsidR="00621397">
              <w:rPr>
                <w:sz w:val="28"/>
                <w:szCs w:val="28"/>
              </w:rPr>
              <w:t>сли в муниципальном образовании</w:t>
            </w:r>
          </w:p>
        </w:tc>
        <w:tc>
          <w:tcPr>
            <w:tcW w:w="1417" w:type="dxa"/>
          </w:tcPr>
          <w:p w:rsidR="00A50D65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Сотрудничество, социальное партнёрство органов у</w:t>
            </w:r>
            <w:r w:rsidR="00621397">
              <w:rPr>
                <w:sz w:val="28"/>
                <w:szCs w:val="28"/>
              </w:rPr>
              <w:t>правления и учреждений культуры</w:t>
            </w:r>
          </w:p>
        </w:tc>
        <w:tc>
          <w:tcPr>
            <w:tcW w:w="1417" w:type="dxa"/>
          </w:tcPr>
          <w:p w:rsidR="00A50D65" w:rsidRDefault="004948E8" w:rsidP="00667A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(проблемы и трудности года)</w:t>
            </w:r>
          </w:p>
        </w:tc>
        <w:tc>
          <w:tcPr>
            <w:tcW w:w="1417" w:type="dxa"/>
          </w:tcPr>
          <w:p w:rsidR="00A50D65" w:rsidRDefault="004948E8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</w:tbl>
    <w:p w:rsidR="0036367B" w:rsidRDefault="0036367B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8E8" w:rsidRDefault="004948E8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8E8" w:rsidRDefault="004948E8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8E8" w:rsidRDefault="004948E8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8E8" w:rsidRDefault="004948E8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8E8" w:rsidRDefault="004948E8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8E8" w:rsidRDefault="004948E8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A87F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Общие сведения</w:t>
      </w:r>
    </w:p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F3E5B" w:rsidRPr="00F138F5" w:rsidTr="00CF3E5B">
        <w:tc>
          <w:tcPr>
            <w:tcW w:w="9237" w:type="dxa"/>
            <w:vAlign w:val="center"/>
          </w:tcPr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Задачи, ко</w:t>
            </w:r>
            <w:r w:rsidR="00883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торые необходимо было решить в </w:t>
            </w:r>
            <w:r w:rsidR="00D71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D03DD0" w:rsidRPr="00A87FEE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62C6" w:rsidRPr="00F138F5" w:rsidTr="0064117F">
        <w:tc>
          <w:tcPr>
            <w:tcW w:w="9237" w:type="dxa"/>
          </w:tcPr>
          <w:p w:rsidR="004F62C6" w:rsidRPr="00833029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культурных услуг</w:t>
            </w:r>
            <w:r w:rsidR="0057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достижение показателей национального проекта «Культура»</w:t>
            </w: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029" w:rsidRPr="00A87FEE" w:rsidRDefault="00833029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ключевых показателей эффективности по реализации программы «Пушкинская карта»;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форм оказания услуг населению, в том числе платных, в соответствии с запросами населения;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народной культуры, народных промыслов и ремёсел;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</w:t>
            </w:r>
            <w:r w:rsidR="0057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базы учреждений культуры</w:t>
            </w: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62C6" w:rsidRPr="00A87FEE" w:rsidRDefault="004F62C6" w:rsidP="00CF3E5B">
            <w:pPr>
              <w:ind w:firstLine="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A19" w:rsidRDefault="00CF3E5B" w:rsidP="00A87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CF3E5B" w:rsidRPr="00A87FEE" w:rsidRDefault="00CF3E5B" w:rsidP="008831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Население муниц</w:t>
      </w:r>
      <w:r w:rsidR="00626EF4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ипального образования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Куркинский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:rsidR="00626EF4" w:rsidRPr="00A87FEE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EF4" w:rsidRPr="00A87FEE" w:rsidRDefault="00626EF4" w:rsidP="003131B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Куркинский район имеет внутри территориальное деление на муниципальные образования: МО </w:t>
      </w:r>
      <w:proofErr w:type="spellStart"/>
      <w:r w:rsidRPr="00A87FE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A87FEE">
        <w:rPr>
          <w:rFonts w:ascii="Times New Roman" w:eastAsia="Calibri" w:hAnsi="Times New Roman" w:cs="Times New Roman"/>
          <w:sz w:val="28"/>
          <w:szCs w:val="28"/>
        </w:rPr>
        <w:t>.</w:t>
      </w:r>
      <w:r w:rsidR="00574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sz w:val="28"/>
          <w:szCs w:val="28"/>
        </w:rPr>
        <w:t>Куркино, МО Самарское, МО Михайловское. Данные муниципальные образования объединяют 119 населённых пунктов.</w:t>
      </w:r>
      <w:r w:rsidR="00A6435D" w:rsidRPr="00A87FEE">
        <w:rPr>
          <w:sz w:val="28"/>
          <w:szCs w:val="28"/>
        </w:rPr>
        <w:t xml:space="preserve"> </w:t>
      </w:r>
      <w:r w:rsidR="00883156">
        <w:rPr>
          <w:rFonts w:ascii="Times New Roman" w:eastAsia="Calibri" w:hAnsi="Times New Roman" w:cs="Times New Roman"/>
          <w:sz w:val="28"/>
          <w:szCs w:val="28"/>
        </w:rPr>
        <w:t>Протяженность района</w:t>
      </w:r>
      <w:r w:rsidR="00A6435D" w:rsidRPr="00A87FEE">
        <w:rPr>
          <w:rFonts w:ascii="Times New Roman" w:eastAsia="Calibri" w:hAnsi="Times New Roman" w:cs="Times New Roman"/>
          <w:sz w:val="28"/>
          <w:szCs w:val="28"/>
        </w:rPr>
        <w:t xml:space="preserve"> с севера на юг- 35,5 км,  с запада на восток – 40 км.  </w:t>
      </w:r>
    </w:p>
    <w:p w:rsidR="00626EF4" w:rsidRPr="00626EF4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3831"/>
      </w:tblGrid>
      <w:tr w:rsidR="00CF3E5B" w:rsidRPr="00883156" w:rsidTr="00D03DD0">
        <w:trPr>
          <w:jc w:val="center"/>
        </w:trPr>
        <w:tc>
          <w:tcPr>
            <w:tcW w:w="2694" w:type="dxa"/>
            <w:vAlign w:val="center"/>
          </w:tcPr>
          <w:p w:rsidR="00D03DD0" w:rsidRPr="00883156" w:rsidRDefault="00CF3E5B" w:rsidP="00D03D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Население (всего)</w:t>
            </w:r>
          </w:p>
        </w:tc>
        <w:tc>
          <w:tcPr>
            <w:tcW w:w="2835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Городское население</w:t>
            </w:r>
          </w:p>
        </w:tc>
        <w:tc>
          <w:tcPr>
            <w:tcW w:w="3831" w:type="dxa"/>
            <w:vAlign w:val="bottom"/>
          </w:tcPr>
          <w:p w:rsidR="00D03DD0" w:rsidRPr="00883156" w:rsidRDefault="00CF3E5B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Сельское население</w:t>
            </w:r>
          </w:p>
          <w:p w:rsidR="00D03DD0" w:rsidRPr="00883156" w:rsidRDefault="00D03DD0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012342" w:rsidRDefault="00D7144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10690</w:t>
            </w:r>
          </w:p>
        </w:tc>
        <w:tc>
          <w:tcPr>
            <w:tcW w:w="2835" w:type="dxa"/>
          </w:tcPr>
          <w:p w:rsidR="00CF3E5B" w:rsidRPr="00012342" w:rsidRDefault="00D7144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5666</w:t>
            </w:r>
          </w:p>
        </w:tc>
        <w:tc>
          <w:tcPr>
            <w:tcW w:w="3831" w:type="dxa"/>
          </w:tcPr>
          <w:p w:rsidR="00CF3E5B" w:rsidRPr="00012342" w:rsidRDefault="00D7144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5024</w:t>
            </w:r>
          </w:p>
          <w:p w:rsidR="00D03DD0" w:rsidRPr="00012342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3E5B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22A" w:rsidRDefault="00BD122A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22A" w:rsidRDefault="00BD122A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22A" w:rsidRDefault="00BD122A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22A" w:rsidRPr="00BD122A" w:rsidRDefault="00BD122A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F3E5B" w:rsidRPr="00A87FEE" w:rsidRDefault="00CF3E5B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Структура отдела культуры Администра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>ции муниципального образования Куркинский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</w:p>
    <w:p w:rsidR="00D03DD0" w:rsidRPr="00F138F5" w:rsidRDefault="00D03DD0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414" w:type="dxa"/>
        <w:tblInd w:w="108" w:type="dxa"/>
        <w:tblLook w:val="04A0" w:firstRow="1" w:lastRow="0" w:firstColumn="1" w:lastColumn="0" w:noHBand="0" w:noVBand="1"/>
      </w:tblPr>
      <w:tblGrid>
        <w:gridCol w:w="3289"/>
        <w:gridCol w:w="2410"/>
        <w:gridCol w:w="3715"/>
      </w:tblGrid>
      <w:tr w:rsidR="00CF3E5B" w:rsidRPr="00F138F5" w:rsidTr="00D03DD0">
        <w:tc>
          <w:tcPr>
            <w:tcW w:w="3289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715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назначения на должность</w:t>
            </w:r>
          </w:p>
        </w:tc>
      </w:tr>
      <w:tr w:rsidR="00CF3E5B" w:rsidRPr="00F138F5" w:rsidTr="00D03DD0">
        <w:tc>
          <w:tcPr>
            <w:tcW w:w="328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</w:t>
            </w:r>
          </w:p>
        </w:tc>
        <w:tc>
          <w:tcPr>
            <w:tcW w:w="2410" w:type="dxa"/>
          </w:tcPr>
          <w:p w:rsidR="000E01EF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621397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29.10.2019</w:t>
            </w:r>
          </w:p>
        </w:tc>
      </w:tr>
      <w:tr w:rsidR="000E01EF" w:rsidRPr="00F138F5" w:rsidTr="00D03DD0">
        <w:tc>
          <w:tcPr>
            <w:tcW w:w="3289" w:type="dxa"/>
          </w:tcPr>
          <w:p w:rsidR="00621397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EF" w:rsidRPr="00F138F5" w:rsidRDefault="000E01EF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9103E">
              <w:rPr>
                <w:rFonts w:ascii="Times New Roman" w:hAnsi="Times New Roman" w:cs="Times New Roman"/>
                <w:sz w:val="24"/>
                <w:szCs w:val="24"/>
              </w:rPr>
              <w:t>культурно-массовым мероприятиям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01EF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Валерьевна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9103E" w:rsidRPr="00F138F5" w:rsidTr="00D03DD0">
        <w:tc>
          <w:tcPr>
            <w:tcW w:w="3289" w:type="dxa"/>
          </w:tcPr>
          <w:p w:rsidR="0009103E" w:rsidRDefault="0009103E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3E" w:rsidRDefault="00B44BBC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молодежной политике</w:t>
            </w:r>
          </w:p>
        </w:tc>
        <w:tc>
          <w:tcPr>
            <w:tcW w:w="2410" w:type="dxa"/>
          </w:tcPr>
          <w:p w:rsidR="0009103E" w:rsidRPr="00F138F5" w:rsidRDefault="00EC2244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Юшкина Татьяна Владиславовна</w:t>
            </w:r>
          </w:p>
        </w:tc>
        <w:tc>
          <w:tcPr>
            <w:tcW w:w="3715" w:type="dxa"/>
            <w:vAlign w:val="center"/>
          </w:tcPr>
          <w:p w:rsidR="0009103E" w:rsidRDefault="00EC2244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. Структура отрасли в муниципальном образовании </w:t>
      </w:r>
      <w:r w:rsidR="00992B7B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Куркинский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tbl>
      <w:tblPr>
        <w:tblStyle w:val="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3"/>
        <w:gridCol w:w="2037"/>
        <w:gridCol w:w="2520"/>
        <w:gridCol w:w="2160"/>
      </w:tblGrid>
      <w:tr w:rsidR="00CF3E5B" w:rsidRPr="00F138F5" w:rsidTr="00CF3E5B">
        <w:tc>
          <w:tcPr>
            <w:tcW w:w="2643" w:type="dxa"/>
            <w:vAlign w:val="center"/>
          </w:tcPr>
          <w:p w:rsidR="00CF3E5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наименование учреждения (юридическое лицо)</w:t>
            </w:r>
          </w:p>
          <w:p w:rsidR="00D03DD0" w:rsidRPr="00F138F5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филиалов</w:t>
            </w:r>
          </w:p>
        </w:tc>
        <w:tc>
          <w:tcPr>
            <w:tcW w:w="252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  <w:p w:rsidR="00CF3E5B" w:rsidRPr="00F138F5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Кому подчинено учреждение, руководитель</w:t>
            </w:r>
          </w:p>
        </w:tc>
      </w:tr>
      <w:tr w:rsidR="00CF3E5B" w:rsidRPr="00F138F5" w:rsidTr="00CF3E5B">
        <w:tc>
          <w:tcPr>
            <w:tcW w:w="2643" w:type="dxa"/>
          </w:tcPr>
          <w:p w:rsidR="00CF3E5B" w:rsidRPr="00F138F5" w:rsidRDefault="000E01EF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культуры Куркинский районный центр культуры</w:t>
            </w:r>
          </w:p>
        </w:tc>
        <w:tc>
          <w:tcPr>
            <w:tcW w:w="2037" w:type="dxa"/>
          </w:tcPr>
          <w:p w:rsidR="00CF3E5B" w:rsidRPr="00F138F5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CF3E5B" w:rsidRPr="00F138F5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F3E5B" w:rsidRPr="00F138F5" w:rsidRDefault="00621397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УК Куркинск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ий РЦК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7472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Светлана Викторовна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районный дом культуры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30BC7" w:rsidRPr="00330BC7" w:rsidRDefault="00330BC7" w:rsidP="00330BC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6C34F6" w:rsidRPr="00F138F5" w:rsidRDefault="006C34F6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Пронина Анастасия Геннадьевна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7472" w:rsidRPr="00F138F5" w:rsidRDefault="00621397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 Анатолий Алексеевич</w:t>
            </w:r>
          </w:p>
        </w:tc>
      </w:tr>
      <w:tr w:rsidR="00330BC7" w:rsidRPr="00F138F5" w:rsidTr="00CF3E5B">
        <w:tc>
          <w:tcPr>
            <w:tcW w:w="2643" w:type="dxa"/>
          </w:tcPr>
          <w:p w:rsidR="00330BC7" w:rsidRPr="00F138F5" w:rsidRDefault="00330BC7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30BC7" w:rsidRPr="00330BC7" w:rsidRDefault="00330BC7" w:rsidP="00330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поддержки добровольчества МО Куркинский район</w:t>
            </w:r>
          </w:p>
        </w:tc>
        <w:tc>
          <w:tcPr>
            <w:tcW w:w="2520" w:type="dxa"/>
          </w:tcPr>
          <w:p w:rsidR="00330BC7" w:rsidRPr="00330BC7" w:rsidRDefault="00330BC7" w:rsidP="0033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301940, </w:t>
            </w:r>
            <w:proofErr w:type="gramStart"/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  <w:proofErr w:type="gramEnd"/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Куркинский район, </w:t>
            </w:r>
          </w:p>
          <w:p w:rsidR="00330BC7" w:rsidRPr="00330BC7" w:rsidRDefault="00330BC7" w:rsidP="0033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Куркино, </w:t>
            </w:r>
          </w:p>
          <w:p w:rsidR="00330BC7" w:rsidRPr="00330BC7" w:rsidRDefault="00330BC7" w:rsidP="0033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д.41а.</w:t>
            </w:r>
          </w:p>
          <w:p w:rsidR="00330BC7" w:rsidRPr="00330BC7" w:rsidRDefault="00330BC7" w:rsidP="00330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30BC7" w:rsidRPr="00330BC7" w:rsidRDefault="00330BC7" w:rsidP="00330BC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ЦПД</w:t>
            </w:r>
          </w:p>
          <w:p w:rsidR="00330BC7" w:rsidRPr="00330BC7" w:rsidRDefault="00330BC7" w:rsidP="00330B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Захарова Ирина Александровна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B44BBC" w:rsidP="00091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Заведующая</w:t>
            </w:r>
            <w:proofErr w:type="gramEnd"/>
            <w:r w:rsidR="00D32F21"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03E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Евгения Сергеевна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Кинозал «</w:t>
            </w:r>
            <w:proofErr w:type="spell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D32F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кино Евстратов Иван Анатольевич</w:t>
            </w:r>
          </w:p>
        </w:tc>
      </w:tr>
      <w:tr w:rsidR="00275924" w:rsidRPr="00F138F5" w:rsidTr="00CF3E5B">
        <w:tc>
          <w:tcPr>
            <w:tcW w:w="2643" w:type="dxa"/>
          </w:tcPr>
          <w:p w:rsidR="00275924" w:rsidRPr="00F138F5" w:rsidRDefault="00275924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75924" w:rsidRPr="00275924" w:rsidRDefault="00275924" w:rsidP="00D00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«Драйв»</w:t>
            </w:r>
          </w:p>
        </w:tc>
        <w:tc>
          <w:tcPr>
            <w:tcW w:w="2520" w:type="dxa"/>
          </w:tcPr>
          <w:p w:rsidR="00077B3F" w:rsidRPr="00365A82" w:rsidRDefault="00077B3F" w:rsidP="0007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077B3F" w:rsidRPr="00365A82" w:rsidRDefault="00077B3F" w:rsidP="0007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077B3F" w:rsidRPr="00365A82" w:rsidRDefault="00077B3F" w:rsidP="0007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275924" w:rsidRPr="00275924" w:rsidRDefault="00275924" w:rsidP="00D00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75924" w:rsidRPr="00275924" w:rsidRDefault="00275924" w:rsidP="00D006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молодежного центра</w:t>
            </w:r>
          </w:p>
          <w:p w:rsidR="00275924" w:rsidRPr="00275924" w:rsidRDefault="00275924" w:rsidP="00D006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«Драйв» Воронцова Екатерина Геннадьевна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Михайловский,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44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 Соломатина Лариса Александровна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Ивановка,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Дмитрия Донского, дом 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Шаховской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301952,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р-н,</w:t>
            </w:r>
          </w:p>
          <w:p w:rsidR="00AD229A" w:rsidRPr="00F138F5" w:rsidRDefault="00B44BBC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Шаховское,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пер. Школьный, 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44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Птанский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520" w:type="dxa"/>
          </w:tcPr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Крестовский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сельский 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301951,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р-н,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Кресты,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. Андреевка,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Самарский,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д.24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филиала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Сергиевский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301933,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Молодежная, д.3.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89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0896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п. Куркино, ул. Октябрьская, д. 41-а</w:t>
            </w:r>
          </w:p>
        </w:tc>
        <w:tc>
          <w:tcPr>
            <w:tcW w:w="2160" w:type="dxa"/>
          </w:tcPr>
          <w:p w:rsidR="006234EB" w:rsidRDefault="00077B3F" w:rsidP="00623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И.О. д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90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</w:t>
            </w:r>
          </w:p>
          <w:p w:rsidR="00AD229A" w:rsidRPr="00F138F5" w:rsidRDefault="00077B3F" w:rsidP="00623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Инна Евгеньевна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Андреевка,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Ивановка,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Донского, д.9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Крестовская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</w:t>
            </w:r>
            <w:r w:rsidR="00B44BBC">
              <w:rPr>
                <w:rFonts w:ascii="Times New Roman" w:hAnsi="Times New Roman" w:cs="Times New Roman"/>
                <w:sz w:val="24"/>
                <w:szCs w:val="24"/>
              </w:rPr>
              <w:t xml:space="preserve">он, с. Кресты, ул. </w:t>
            </w:r>
            <w:proofErr w:type="gramStart"/>
            <w:r w:rsidR="00B44BBC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="00B44BBC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Михайловская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п. Мих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айловский, ул. </w:t>
            </w:r>
            <w:proofErr w:type="gramStart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Гриборедово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ул. Центральная, д.1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301930, Тульская область, Куркинский район, 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Самарская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 Тульская область, Куркинский район, п. Самарский, ул. Центральная, д.24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Сергиевская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 область,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Молодёжная, д.3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Шаховская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301952,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Шаховское,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д.17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AD229A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«Куркинский краеведческий музей»</w:t>
            </w:r>
          </w:p>
        </w:tc>
        <w:tc>
          <w:tcPr>
            <w:tcW w:w="2037" w:type="dxa"/>
          </w:tcPr>
          <w:p w:rsidR="000E01EF" w:rsidRPr="00F138F5" w:rsidRDefault="00AD229A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01EF" w:rsidRDefault="00621397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МУК «Куркинский краеведческий музей»</w:t>
            </w:r>
          </w:p>
          <w:p w:rsidR="00621397" w:rsidRPr="00F138F5" w:rsidRDefault="0009103E" w:rsidP="00091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Ольга Александровна</w:t>
            </w: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EA239F" w:rsidP="008908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890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</w:t>
            </w: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дополнительного образования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037" w:type="dxa"/>
          </w:tcPr>
          <w:p w:rsidR="000E01EF" w:rsidRPr="00F138F5" w:rsidRDefault="00EA239F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</w:t>
            </w:r>
            <w:r w:rsidRPr="00D03DD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переулок, д. </w:t>
            </w:r>
            <w:r w:rsidR="00D03DD0" w:rsidRPr="00D03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1397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890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ДО </w:t>
            </w:r>
            <w:proofErr w:type="spellStart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 </w:t>
            </w:r>
          </w:p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Жарова Елена Анатольевна</w:t>
            </w:r>
          </w:p>
        </w:tc>
      </w:tr>
    </w:tbl>
    <w:p w:rsidR="00D03DD0" w:rsidRPr="007054AC" w:rsidRDefault="00D03DD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CC4" w:rsidRDefault="00207CC4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97229F" w:rsidRDefault="00BD122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="00CF3E5B" w:rsidRPr="0097229F">
        <w:rPr>
          <w:rFonts w:ascii="Times New Roman" w:eastAsia="Calibri" w:hAnsi="Times New Roman" w:cs="Times New Roman"/>
          <w:b/>
          <w:sz w:val="28"/>
          <w:szCs w:val="28"/>
        </w:rPr>
        <w:t>. Материально-техническая база учреждений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29F">
        <w:rPr>
          <w:rFonts w:ascii="Times New Roman" w:eastAsia="Calibri" w:hAnsi="Times New Roman" w:cs="Times New Roman"/>
          <w:b/>
          <w:sz w:val="28"/>
          <w:szCs w:val="28"/>
        </w:rPr>
        <w:t>(в том числе состояние систем ОПС учреждений)</w:t>
      </w:r>
    </w:p>
    <w:p w:rsidR="00FA005A" w:rsidRPr="0097229F" w:rsidRDefault="00FA005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62"/>
        <w:gridCol w:w="1260"/>
        <w:gridCol w:w="900"/>
        <w:gridCol w:w="2160"/>
        <w:gridCol w:w="2160"/>
      </w:tblGrid>
      <w:tr w:rsidR="00EC716B" w:rsidRPr="00EC716B" w:rsidTr="003131B6">
        <w:tc>
          <w:tcPr>
            <w:tcW w:w="173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Тип учреждений</w:t>
            </w:r>
          </w:p>
        </w:tc>
        <w:tc>
          <w:tcPr>
            <w:tcW w:w="1462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Аварийное</w:t>
            </w:r>
          </w:p>
        </w:tc>
        <w:tc>
          <w:tcPr>
            <w:tcW w:w="90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Имеет ОПС</w:t>
            </w:r>
          </w:p>
        </w:tc>
        <w:tc>
          <w:tcPr>
            <w:tcW w:w="21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Профинансировано на капремонт и реставрацию, </w:t>
            </w:r>
          </w:p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Профинансировано на приобретение оборудования</w:t>
            </w:r>
          </w:p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62" w:type="dxa"/>
            <w:vAlign w:val="center"/>
          </w:tcPr>
          <w:p w:rsidR="00CF3E5B" w:rsidRPr="00227435" w:rsidRDefault="0022743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F3E5B" w:rsidRPr="00227435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227435" w:rsidRDefault="00E55BE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A3A8D" w:rsidRPr="00227435" w:rsidRDefault="00EA3A8D" w:rsidP="00F7757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227435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227435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716B" w:rsidRPr="00EC716B" w:rsidTr="003131B6">
        <w:trPr>
          <w:trHeight w:val="779"/>
        </w:trPr>
        <w:tc>
          <w:tcPr>
            <w:tcW w:w="1730" w:type="dxa"/>
            <w:vAlign w:val="center"/>
          </w:tcPr>
          <w:p w:rsidR="00CF3E5B" w:rsidRPr="00330BC7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462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B5615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330BC7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школы искусств </w:t>
            </w:r>
          </w:p>
        </w:tc>
        <w:tc>
          <w:tcPr>
            <w:tcW w:w="1462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330BC7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62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330BC7" w:rsidRDefault="003131B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3E5B"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1462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227435" w:rsidRDefault="003131B6" w:rsidP="003131B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62" w:type="dxa"/>
            <w:vAlign w:val="center"/>
          </w:tcPr>
          <w:p w:rsidR="006234EB" w:rsidRDefault="0099404C" w:rsidP="006234E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здания</w:t>
            </w:r>
          </w:p>
          <w:p w:rsidR="00CF3E5B" w:rsidRPr="00227435" w:rsidRDefault="0099404C" w:rsidP="006234E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833029">
              <w:rPr>
                <w:rFonts w:ascii="Times New Roman" w:eastAsia="Calibri" w:hAnsi="Times New Roman" w:cs="Times New Roman"/>
                <w:sz w:val="28"/>
                <w:szCs w:val="28"/>
              </w:rPr>
              <w:t>ДК и библиотека</w:t>
            </w:r>
            <w:r w:rsidR="00623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находятся в одном здании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F3E5B" w:rsidRPr="006234E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F3E5B" w:rsidRPr="00227435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227435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27435" w:rsidRDefault="00777251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Во всех учреждениях </w:t>
      </w:r>
      <w:r w:rsidR="00A2307C">
        <w:rPr>
          <w:rFonts w:ascii="Times New Roman" w:eastAsia="Calibri" w:hAnsi="Times New Roman" w:cs="Times New Roman"/>
          <w:sz w:val="28"/>
          <w:szCs w:val="28"/>
        </w:rPr>
        <w:t>имеются</w:t>
      </w: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 паспорта безопасности.</w:t>
      </w:r>
    </w:p>
    <w:p w:rsidR="008026D2" w:rsidRDefault="008026D2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Default="00C07046" w:rsidP="008026D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2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CF3E5B" w:rsidRPr="00883156">
        <w:rPr>
          <w:rFonts w:ascii="Times New Roman" w:eastAsia="Calibri" w:hAnsi="Times New Roman" w:cs="Times New Roman"/>
          <w:b/>
          <w:sz w:val="28"/>
          <w:szCs w:val="28"/>
        </w:rPr>
        <w:t>. Уровень образования работников учреждений (чел.)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1171"/>
        <w:gridCol w:w="2137"/>
        <w:gridCol w:w="2653"/>
        <w:gridCol w:w="1852"/>
      </w:tblGrid>
      <w:tr w:rsidR="00EC716B" w:rsidRPr="00EC716B" w:rsidTr="00C74580">
        <w:tc>
          <w:tcPr>
            <w:tcW w:w="1650" w:type="dxa"/>
            <w:vAlign w:val="center"/>
          </w:tcPr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0" w:type="auto"/>
            <w:vAlign w:val="center"/>
          </w:tcPr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2137" w:type="dxa"/>
            <w:vAlign w:val="center"/>
          </w:tcPr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высшее образование</w:t>
            </w:r>
          </w:p>
        </w:tc>
        <w:tc>
          <w:tcPr>
            <w:tcW w:w="0" w:type="auto"/>
            <w:vAlign w:val="center"/>
          </w:tcPr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среднее</w:t>
            </w:r>
          </w:p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</w:t>
            </w:r>
          </w:p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52" w:type="dxa"/>
            <w:vAlign w:val="center"/>
          </w:tcPr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общее</w:t>
            </w:r>
          </w:p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  <w:p w:rsidR="00CF3E5B" w:rsidRPr="0089089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  <w:vAlign w:val="center"/>
          </w:tcPr>
          <w:p w:rsidR="00625BFB" w:rsidRPr="00890896" w:rsidRDefault="0052128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7" w:type="dxa"/>
            <w:vAlign w:val="center"/>
          </w:tcPr>
          <w:p w:rsidR="00625BFB" w:rsidRPr="00890896" w:rsidRDefault="00625BFB" w:rsidP="00C7458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74580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(не</w:t>
            </w:r>
            <w:r w:rsidR="00C74580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рофильное)</w:t>
            </w:r>
          </w:p>
        </w:tc>
        <w:tc>
          <w:tcPr>
            <w:tcW w:w="0" w:type="auto"/>
            <w:vAlign w:val="center"/>
          </w:tcPr>
          <w:p w:rsidR="00625BFB" w:rsidRPr="00890896" w:rsidRDefault="0052128B" w:rsidP="00625B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Культурно-досуговые учреждения</w:t>
            </w:r>
          </w:p>
        </w:tc>
        <w:tc>
          <w:tcPr>
            <w:tcW w:w="0" w:type="auto"/>
            <w:vAlign w:val="center"/>
          </w:tcPr>
          <w:p w:rsidR="00625BFB" w:rsidRPr="00890896" w:rsidRDefault="00223E9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37" w:type="dxa"/>
            <w:vAlign w:val="center"/>
          </w:tcPr>
          <w:p w:rsidR="00330BC7" w:rsidRPr="00890896" w:rsidRDefault="00833029" w:rsidP="00467C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67C31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-профиль</w:t>
            </w: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</w:p>
          <w:p w:rsidR="00330BC7" w:rsidRPr="00890896" w:rsidRDefault="00330BC7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240BE" w:rsidRPr="00890896" w:rsidRDefault="00223E94" w:rsidP="002240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2240BE" w:rsidRPr="00890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–профильное</w:t>
            </w:r>
          </w:p>
          <w:p w:rsidR="003268B0" w:rsidRPr="00890896" w:rsidRDefault="00833029" w:rsidP="002240B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2240BE" w:rsidRPr="00890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не профильное</w:t>
            </w:r>
          </w:p>
        </w:tc>
        <w:tc>
          <w:tcPr>
            <w:tcW w:w="1852" w:type="dxa"/>
            <w:vAlign w:val="center"/>
          </w:tcPr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Детские</w:t>
            </w:r>
          </w:p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школы искусств</w:t>
            </w:r>
          </w:p>
        </w:tc>
        <w:tc>
          <w:tcPr>
            <w:tcW w:w="0" w:type="auto"/>
            <w:vAlign w:val="center"/>
          </w:tcPr>
          <w:p w:rsidR="00625BFB" w:rsidRPr="00890896" w:rsidRDefault="00223E9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7" w:type="dxa"/>
            <w:vAlign w:val="center"/>
          </w:tcPr>
          <w:p w:rsidR="00625BFB" w:rsidRPr="00890896" w:rsidRDefault="00223E9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814B8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(профильное)</w:t>
            </w:r>
          </w:p>
        </w:tc>
        <w:tc>
          <w:tcPr>
            <w:tcW w:w="0" w:type="auto"/>
            <w:vAlign w:val="center"/>
          </w:tcPr>
          <w:p w:rsidR="00A814B8" w:rsidRPr="00890896" w:rsidRDefault="00FA7A59" w:rsidP="00EC71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</w:t>
            </w:r>
            <w:r w:rsidR="00A814B8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- непрофильное</w:t>
            </w:r>
          </w:p>
        </w:tc>
        <w:tc>
          <w:tcPr>
            <w:tcW w:w="1852" w:type="dxa"/>
            <w:vAlign w:val="center"/>
          </w:tcPr>
          <w:p w:rsidR="00625BFB" w:rsidRPr="00890896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A93" w:rsidRPr="00890896" w:rsidRDefault="00401A93" w:rsidP="00FA7A5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375E7A" w:rsidRPr="00890896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0" w:type="auto"/>
            <w:vAlign w:val="center"/>
          </w:tcPr>
          <w:p w:rsidR="00375E7A" w:rsidRPr="00890896" w:rsidRDefault="00574031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vAlign w:val="center"/>
          </w:tcPr>
          <w:p w:rsidR="00375E7A" w:rsidRPr="00890896" w:rsidRDefault="00467C31" w:rsidP="00467C3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4031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</w:t>
            </w: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(не профильное)</w:t>
            </w:r>
            <w:r w:rsidR="00574031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75E7A" w:rsidRPr="00890896" w:rsidRDefault="00833029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(1 прошел </w:t>
            </w:r>
            <w:r w:rsidR="00375E7A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переобучение по профилю учреждения, 1 –не профильное</w:t>
            </w:r>
            <w:r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, 1 – в процессе обучения</w:t>
            </w:r>
            <w:r w:rsidR="00375E7A" w:rsidRPr="0089089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75E7A" w:rsidRPr="00890896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375E7A" w:rsidRPr="00890896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Театры</w:t>
            </w:r>
          </w:p>
        </w:tc>
        <w:tc>
          <w:tcPr>
            <w:tcW w:w="0" w:type="auto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vAlign w:val="center"/>
          </w:tcPr>
          <w:p w:rsidR="00625BFB" w:rsidRPr="0052128B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25BFB" w:rsidRPr="0052128B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C07046" w:rsidRPr="0052128B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0" w:type="auto"/>
            <w:vAlign w:val="center"/>
          </w:tcPr>
          <w:p w:rsidR="00C07046" w:rsidRPr="0052128B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vAlign w:val="center"/>
          </w:tcPr>
          <w:p w:rsidR="00C07046" w:rsidRPr="0052128B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07046" w:rsidRPr="0052128B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C07046" w:rsidRPr="0052128B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625BFB" w:rsidRPr="00FA7A59" w:rsidRDefault="00FA7A59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A59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37" w:type="dxa"/>
            <w:vAlign w:val="center"/>
          </w:tcPr>
          <w:p w:rsidR="00625BFB" w:rsidRPr="00FA7A59" w:rsidRDefault="00FA7A59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A5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5BFB" w:rsidRPr="00FA7A59" w:rsidRDefault="00FA7A59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A59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52" w:type="dxa"/>
            <w:vAlign w:val="center"/>
          </w:tcPr>
          <w:p w:rsidR="00625BFB" w:rsidRPr="00FA7A59" w:rsidRDefault="00FA7A59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A5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016A92" w:rsidRDefault="00016A92" w:rsidP="00191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E5B" w:rsidRDefault="00BD122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>. Заработная плата на 01.01.2024</w:t>
      </w:r>
      <w:r w:rsidR="00000CB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3131B6" w:rsidRPr="00883156" w:rsidRDefault="003131B6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6"/>
        <w:gridCol w:w="1278"/>
        <w:gridCol w:w="1523"/>
        <w:gridCol w:w="1312"/>
        <w:gridCol w:w="1389"/>
        <w:gridCol w:w="969"/>
        <w:gridCol w:w="1422"/>
      </w:tblGrid>
      <w:tr w:rsidR="00EC716B" w:rsidRPr="00191314" w:rsidTr="00EA3A8D">
        <w:tc>
          <w:tcPr>
            <w:tcW w:w="1586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По ОСОТ</w:t>
            </w:r>
          </w:p>
        </w:tc>
        <w:tc>
          <w:tcPr>
            <w:tcW w:w="1278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23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31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138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96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142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Кинотеатры, кино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установки</w:t>
            </w:r>
          </w:p>
        </w:tc>
      </w:tr>
      <w:tr w:rsidR="00EC716B" w:rsidRPr="00191314" w:rsidTr="00EA3A8D">
        <w:tc>
          <w:tcPr>
            <w:tcW w:w="1586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F3E5B" w:rsidRPr="00191314" w:rsidTr="00EA3A8D">
        <w:tc>
          <w:tcPr>
            <w:tcW w:w="1586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1278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23" w:type="dxa"/>
            <w:vAlign w:val="center"/>
          </w:tcPr>
          <w:p w:rsidR="00CF3E5B" w:rsidRPr="00223E94" w:rsidRDefault="00223E9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E94">
              <w:rPr>
                <w:rFonts w:ascii="Times New Roman" w:eastAsia="Calibri" w:hAnsi="Times New Roman" w:cs="Times New Roman"/>
                <w:sz w:val="28"/>
                <w:szCs w:val="28"/>
              </w:rPr>
              <w:t>44837,17</w:t>
            </w:r>
          </w:p>
        </w:tc>
        <w:tc>
          <w:tcPr>
            <w:tcW w:w="1312" w:type="dxa"/>
            <w:vAlign w:val="center"/>
          </w:tcPr>
          <w:p w:rsidR="00CF3E5B" w:rsidRPr="00223E94" w:rsidRDefault="00223E9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E94">
              <w:rPr>
                <w:rFonts w:ascii="Times New Roman" w:eastAsia="Calibri" w:hAnsi="Times New Roman" w:cs="Times New Roman"/>
                <w:sz w:val="28"/>
                <w:szCs w:val="28"/>
              </w:rPr>
              <w:t>45449,56</w:t>
            </w:r>
          </w:p>
        </w:tc>
        <w:tc>
          <w:tcPr>
            <w:tcW w:w="1389" w:type="dxa"/>
            <w:vAlign w:val="center"/>
          </w:tcPr>
          <w:p w:rsidR="00CF3E5B" w:rsidRPr="00223E94" w:rsidRDefault="00223E9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E94">
              <w:rPr>
                <w:rFonts w:ascii="Times New Roman" w:eastAsia="Calibri" w:hAnsi="Times New Roman" w:cs="Times New Roman"/>
                <w:sz w:val="28"/>
                <w:szCs w:val="28"/>
              </w:rPr>
              <w:t>40219,27</w:t>
            </w:r>
          </w:p>
        </w:tc>
        <w:tc>
          <w:tcPr>
            <w:tcW w:w="96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F3E5B" w:rsidRPr="00191314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EA3A8D" w:rsidRDefault="00BD122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="00CF3E5B" w:rsidRPr="00EA3A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F3E5B" w:rsidRPr="00883156">
        <w:rPr>
          <w:rFonts w:ascii="Times New Roman" w:eastAsia="Calibri" w:hAnsi="Times New Roman" w:cs="Times New Roman"/>
          <w:b/>
          <w:sz w:val="28"/>
          <w:szCs w:val="28"/>
        </w:rPr>
        <w:t>Культурно-досу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говая деятельность</w:t>
      </w: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условий для обеспечения населения услугами по организации досуга 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и услугами организаций культуры</w:t>
      </w:r>
    </w:p>
    <w:p w:rsidR="00D660F1" w:rsidRDefault="007054AC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>В МО Куркинский райо</w:t>
      </w:r>
      <w:r w:rsidR="00BD122A">
        <w:rPr>
          <w:rFonts w:ascii="Times New Roman" w:eastAsia="Calibri" w:hAnsi="Times New Roman" w:cs="Times New Roman"/>
          <w:sz w:val="28"/>
          <w:szCs w:val="28"/>
        </w:rPr>
        <w:t>н в прошедшем 202</w:t>
      </w:r>
      <w:r w:rsidR="00BD122A" w:rsidRPr="00BD122A">
        <w:rPr>
          <w:rFonts w:ascii="Times New Roman" w:eastAsia="Calibri" w:hAnsi="Times New Roman" w:cs="Times New Roman"/>
          <w:sz w:val="28"/>
          <w:szCs w:val="28"/>
        </w:rPr>
        <w:t>3</w:t>
      </w: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году функционировало 10 учреждений культуры клубного типа, из них 9 н</w:t>
      </w:r>
      <w:r w:rsidR="00A6435D" w:rsidRPr="00883156">
        <w:rPr>
          <w:rFonts w:ascii="Times New Roman" w:eastAsia="Calibri" w:hAnsi="Times New Roman" w:cs="Times New Roman"/>
          <w:sz w:val="28"/>
          <w:szCs w:val="28"/>
        </w:rPr>
        <w:t xml:space="preserve">аходится в сельской местности, </w:t>
      </w:r>
      <w:r w:rsidRPr="00883156">
        <w:rPr>
          <w:rFonts w:ascii="Times New Roman" w:eastAsia="Calibri" w:hAnsi="Times New Roman" w:cs="Times New Roman"/>
          <w:sz w:val="28"/>
          <w:szCs w:val="28"/>
        </w:rPr>
        <w:t>1 учреждение уровня муниципального района</w:t>
      </w:r>
      <w:r w:rsidR="009907B6">
        <w:rPr>
          <w:rFonts w:ascii="Times New Roman" w:eastAsia="Calibri" w:hAnsi="Times New Roman" w:cs="Times New Roman"/>
          <w:sz w:val="28"/>
          <w:szCs w:val="28"/>
        </w:rPr>
        <w:t>, 1 автоклуб, который обслуживает   удаленные села Куркинского района.</w:t>
      </w:r>
    </w:p>
    <w:p w:rsidR="00CF3E5B" w:rsidRPr="00883156" w:rsidRDefault="00CF3E5B" w:rsidP="00727AB1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00"/>
        <w:gridCol w:w="1470"/>
        <w:gridCol w:w="1559"/>
        <w:gridCol w:w="1276"/>
        <w:gridCol w:w="1293"/>
      </w:tblGrid>
      <w:tr w:rsidR="008533B6" w:rsidRPr="00EC716B" w:rsidTr="00246E7B">
        <w:trPr>
          <w:trHeight w:val="665"/>
        </w:trPr>
        <w:tc>
          <w:tcPr>
            <w:tcW w:w="3600" w:type="dxa"/>
          </w:tcPr>
          <w:p w:rsidR="008533B6" w:rsidRPr="00EC716B" w:rsidRDefault="008533B6" w:rsidP="00C213C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70" w:type="dxa"/>
          </w:tcPr>
          <w:p w:rsidR="008533B6" w:rsidRPr="009B5B10" w:rsidRDefault="008533B6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</w:p>
        </w:tc>
        <w:tc>
          <w:tcPr>
            <w:tcW w:w="1559" w:type="dxa"/>
          </w:tcPr>
          <w:p w:rsidR="008533B6" w:rsidRPr="009B5B10" w:rsidRDefault="008533B6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</w:p>
        </w:tc>
        <w:tc>
          <w:tcPr>
            <w:tcW w:w="1276" w:type="dxa"/>
          </w:tcPr>
          <w:p w:rsidR="008533B6" w:rsidRPr="009B5B10" w:rsidRDefault="008533B6" w:rsidP="008533B6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B5B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9B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293" w:type="dxa"/>
          </w:tcPr>
          <w:p w:rsidR="008533B6" w:rsidRPr="009B5B10" w:rsidRDefault="008533B6" w:rsidP="00C213C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B5B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D05F20" w:rsidRPr="00EC716B" w:rsidTr="00246E7B">
        <w:trPr>
          <w:trHeight w:val="1018"/>
        </w:trPr>
        <w:tc>
          <w:tcPr>
            <w:tcW w:w="3600" w:type="dxa"/>
          </w:tcPr>
          <w:p w:rsidR="00D05F20" w:rsidRPr="00D25ECF" w:rsidRDefault="00D05F20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470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559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 xml:space="preserve">1768                                                   </w:t>
            </w:r>
          </w:p>
        </w:tc>
        <w:tc>
          <w:tcPr>
            <w:tcW w:w="1276" w:type="dxa"/>
          </w:tcPr>
          <w:p w:rsidR="00D05F20" w:rsidRPr="009B5B10" w:rsidRDefault="00D05F20" w:rsidP="008533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1770</w:t>
            </w:r>
          </w:p>
        </w:tc>
        <w:tc>
          <w:tcPr>
            <w:tcW w:w="1293" w:type="dxa"/>
          </w:tcPr>
          <w:p w:rsidR="00D05F20" w:rsidRPr="009B5B10" w:rsidRDefault="00D05F20" w:rsidP="00561C8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1887</w:t>
            </w:r>
          </w:p>
        </w:tc>
      </w:tr>
      <w:tr w:rsidR="00D05F20" w:rsidRPr="00EC716B" w:rsidTr="00246E7B">
        <w:trPr>
          <w:trHeight w:val="993"/>
        </w:trPr>
        <w:tc>
          <w:tcPr>
            <w:tcW w:w="3600" w:type="dxa"/>
          </w:tcPr>
          <w:p w:rsidR="00D05F20" w:rsidRPr="009C3B07" w:rsidRDefault="00D05F20" w:rsidP="00816A08">
            <w:pPr>
              <w:ind w:left="-38" w:firstLine="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посещений платных культурно-массовых мероприятий </w:t>
            </w:r>
          </w:p>
        </w:tc>
        <w:tc>
          <w:tcPr>
            <w:tcW w:w="1470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559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1276" w:type="dxa"/>
          </w:tcPr>
          <w:p w:rsidR="00D05F20" w:rsidRPr="009B5B10" w:rsidRDefault="00D05F20" w:rsidP="008533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2471</w:t>
            </w:r>
          </w:p>
        </w:tc>
        <w:tc>
          <w:tcPr>
            <w:tcW w:w="1293" w:type="dxa"/>
          </w:tcPr>
          <w:p w:rsidR="00D05F20" w:rsidRPr="009B5B10" w:rsidRDefault="00D05F20" w:rsidP="00561C8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3249</w:t>
            </w:r>
          </w:p>
        </w:tc>
      </w:tr>
      <w:tr w:rsidR="00D05F20" w:rsidRPr="00EC716B" w:rsidTr="00246E7B">
        <w:trPr>
          <w:trHeight w:val="858"/>
        </w:trPr>
        <w:tc>
          <w:tcPr>
            <w:tcW w:w="3600" w:type="dxa"/>
          </w:tcPr>
          <w:p w:rsidR="00D05F20" w:rsidRPr="009C3B07" w:rsidRDefault="00D05F20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0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05F20" w:rsidRPr="009B5B10" w:rsidRDefault="00D05F20" w:rsidP="008533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1293" w:type="dxa"/>
          </w:tcPr>
          <w:p w:rsidR="00D05F20" w:rsidRPr="009B5B10" w:rsidRDefault="00D05F20" w:rsidP="00561C8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D05F20" w:rsidRPr="00EC716B" w:rsidTr="00246E7B">
        <w:trPr>
          <w:trHeight w:val="782"/>
        </w:trPr>
        <w:tc>
          <w:tcPr>
            <w:tcW w:w="3600" w:type="dxa"/>
          </w:tcPr>
          <w:p w:rsidR="00D05F20" w:rsidRPr="009C3B07" w:rsidRDefault="00D05F20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70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559" w:type="dxa"/>
          </w:tcPr>
          <w:p w:rsidR="00D05F20" w:rsidRPr="009B5B10" w:rsidRDefault="00D05F20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276" w:type="dxa"/>
          </w:tcPr>
          <w:p w:rsidR="00D05F20" w:rsidRPr="009B5B10" w:rsidRDefault="00D05F20" w:rsidP="008533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602</w:t>
            </w:r>
          </w:p>
        </w:tc>
        <w:tc>
          <w:tcPr>
            <w:tcW w:w="1293" w:type="dxa"/>
          </w:tcPr>
          <w:p w:rsidR="00D05F20" w:rsidRPr="009B5B10" w:rsidRDefault="00D05F20" w:rsidP="00561C8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603</w:t>
            </w:r>
          </w:p>
        </w:tc>
      </w:tr>
      <w:tr w:rsidR="008533B6" w:rsidRPr="00EC716B" w:rsidTr="00246E7B">
        <w:trPr>
          <w:trHeight w:val="973"/>
        </w:trPr>
        <w:tc>
          <w:tcPr>
            <w:tcW w:w="3600" w:type="dxa"/>
          </w:tcPr>
          <w:p w:rsidR="008533B6" w:rsidRPr="009C3B07" w:rsidRDefault="008533B6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участников клубных формирований в расчете на 1000 человек  </w:t>
            </w:r>
          </w:p>
        </w:tc>
        <w:tc>
          <w:tcPr>
            <w:tcW w:w="1470" w:type="dxa"/>
          </w:tcPr>
          <w:p w:rsidR="008533B6" w:rsidRPr="009B5B10" w:rsidRDefault="008533B6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559" w:type="dxa"/>
          </w:tcPr>
          <w:p w:rsidR="008533B6" w:rsidRPr="009B5B10" w:rsidRDefault="008533B6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276" w:type="dxa"/>
          </w:tcPr>
          <w:p w:rsidR="008533B6" w:rsidRPr="009B5B10" w:rsidRDefault="008533B6" w:rsidP="0085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293" w:type="dxa"/>
          </w:tcPr>
          <w:p w:rsidR="008533B6" w:rsidRPr="009B5B10" w:rsidRDefault="00D05F20" w:rsidP="00F1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246E7B" w:rsidRPr="00EC716B" w:rsidTr="00246E7B">
        <w:trPr>
          <w:trHeight w:val="1450"/>
        </w:trPr>
        <w:tc>
          <w:tcPr>
            <w:tcW w:w="3600" w:type="dxa"/>
          </w:tcPr>
          <w:p w:rsidR="00246E7B" w:rsidRPr="009C3B07" w:rsidRDefault="00246E7B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 коллективов,  удостоенных  почетного  звания «Народный»</w:t>
            </w:r>
          </w:p>
          <w:p w:rsidR="00246E7B" w:rsidRPr="009C3B07" w:rsidRDefault="00246E7B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246E7B" w:rsidRPr="009C3B07" w:rsidRDefault="00244055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6E7B" w:rsidRPr="009B5B10" w:rsidRDefault="00246E7B" w:rsidP="00C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46E7B" w:rsidRPr="00244055" w:rsidRDefault="00246E7B" w:rsidP="00C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246E7B" w:rsidRPr="009B5B10" w:rsidRDefault="00246E7B" w:rsidP="00B644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026D2" w:rsidRDefault="008026D2" w:rsidP="006B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09" w:rsidRPr="00C57A09" w:rsidRDefault="00C57A09" w:rsidP="00C5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муниципальном бюджетном учреждении культуры Куркинский районный центр культуры  в 2023 году работали 57 клубных формирований с охватом населения 603 человека, из них 22 клубных любительских объединений, количество участников -289 человек.</w:t>
      </w:r>
    </w:p>
    <w:p w:rsidR="006B1633" w:rsidRPr="0048722B" w:rsidRDefault="006B1633" w:rsidP="006B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МБУК Куркинский РЦК действуют са</w:t>
      </w:r>
      <w:r w:rsidR="008026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модеятельные коллективы, удостое</w:t>
      </w:r>
      <w:r w:rsidRPr="0048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нные звания «Народный»:</w:t>
      </w:r>
    </w:p>
    <w:p w:rsidR="006B1633" w:rsidRDefault="006B1633" w:rsidP="006B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026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Народный театр «Феникс» (11 человек),</w:t>
      </w:r>
      <w:r w:rsidR="00B22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возрастная категория от 14 до 6</w:t>
      </w:r>
      <w:r w:rsidRPr="0048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 лет. </w:t>
      </w:r>
      <w:r w:rsidRPr="00B22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Народный Хор «Ветеран» (15 человек)</w:t>
      </w:r>
      <w:r w:rsidRPr="0048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2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существует с 1994 года</w:t>
      </w:r>
      <w:r w:rsidRPr="0048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возрастна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категория от 65 лет</w:t>
      </w:r>
      <w:r w:rsidRPr="00487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57A09" w:rsidRPr="00C57A09" w:rsidRDefault="00C57A09" w:rsidP="006B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9">
        <w:rPr>
          <w:rFonts w:ascii="Times New Roman" w:hAnsi="Times New Roman" w:cs="Times New Roman"/>
          <w:sz w:val="28"/>
          <w:szCs w:val="28"/>
        </w:rPr>
        <w:t>В 2023 году увеличилось количество мероприятий на платной основе: проведено 300 мероприятий, количество посетителе 3249 человек, а в 2022 году проведено 157 мероприятий на платной основе, в которых приняли участие 2471 человека. Увеличение  количества мероприятий по сравнению с 2022 годом произошло в связи организацией и проведением мероприятий в рамках проекта «Пушкинская карта».</w:t>
      </w:r>
    </w:p>
    <w:p w:rsidR="0016041F" w:rsidRPr="002F6D9C" w:rsidRDefault="002F6D9C" w:rsidP="006B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9C">
        <w:rPr>
          <w:rFonts w:ascii="Times New Roman" w:hAnsi="Times New Roman" w:cs="Times New Roman"/>
          <w:sz w:val="28"/>
          <w:szCs w:val="28"/>
        </w:rPr>
        <w:t>За 20</w:t>
      </w:r>
      <w:r w:rsidR="0016041F" w:rsidRPr="002F6D9C">
        <w:rPr>
          <w:rFonts w:ascii="Times New Roman" w:hAnsi="Times New Roman" w:cs="Times New Roman"/>
          <w:sz w:val="28"/>
          <w:szCs w:val="28"/>
        </w:rPr>
        <w:t>2</w:t>
      </w:r>
      <w:r w:rsidR="00D05F20" w:rsidRPr="002F6D9C">
        <w:rPr>
          <w:rFonts w:ascii="Times New Roman" w:hAnsi="Times New Roman" w:cs="Times New Roman"/>
          <w:sz w:val="28"/>
          <w:szCs w:val="28"/>
        </w:rPr>
        <w:t>3</w:t>
      </w:r>
      <w:r w:rsidR="0016041F" w:rsidRPr="002F6D9C">
        <w:rPr>
          <w:rFonts w:ascii="Times New Roman" w:hAnsi="Times New Roman" w:cs="Times New Roman"/>
          <w:sz w:val="28"/>
          <w:szCs w:val="28"/>
        </w:rPr>
        <w:t xml:space="preserve"> год по «Пушкинской карте» </w:t>
      </w:r>
      <w:r w:rsidRPr="002F6D9C">
        <w:rPr>
          <w:rFonts w:ascii="Times New Roman" w:hAnsi="Times New Roman" w:cs="Times New Roman"/>
          <w:sz w:val="28"/>
          <w:szCs w:val="28"/>
        </w:rPr>
        <w:t>заработано 238, 1</w:t>
      </w:r>
      <w:r w:rsidR="0016041F" w:rsidRPr="002F6D9C">
        <w:rPr>
          <w:rFonts w:ascii="Times New Roman" w:hAnsi="Times New Roman" w:cs="Times New Roman"/>
          <w:sz w:val="28"/>
          <w:szCs w:val="28"/>
        </w:rPr>
        <w:t xml:space="preserve"> тыс. руб., количество</w:t>
      </w:r>
      <w:r w:rsidR="008E1E15" w:rsidRPr="002F6D9C">
        <w:rPr>
          <w:rFonts w:ascii="Times New Roman" w:hAnsi="Times New Roman" w:cs="Times New Roman"/>
          <w:sz w:val="28"/>
          <w:szCs w:val="28"/>
        </w:rPr>
        <w:t xml:space="preserve"> </w:t>
      </w:r>
      <w:r w:rsidR="0016041F" w:rsidRPr="002F6D9C">
        <w:rPr>
          <w:rFonts w:ascii="Times New Roman" w:hAnsi="Times New Roman" w:cs="Times New Roman"/>
          <w:sz w:val="28"/>
          <w:szCs w:val="28"/>
        </w:rPr>
        <w:t xml:space="preserve">- посетителей </w:t>
      </w:r>
      <w:r w:rsidRPr="002F6D9C">
        <w:rPr>
          <w:rFonts w:ascii="Times New Roman" w:hAnsi="Times New Roman" w:cs="Times New Roman"/>
          <w:sz w:val="28"/>
          <w:szCs w:val="28"/>
        </w:rPr>
        <w:t>1516</w:t>
      </w:r>
      <w:r w:rsidR="0016041F" w:rsidRPr="002F6D9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7958" w:rsidRDefault="00027BE4" w:rsidP="009279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927958" w:rsidRPr="00244055">
        <w:rPr>
          <w:rFonts w:ascii="Times New Roman" w:eastAsia="Calibri" w:hAnsi="Times New Roman" w:cs="Times New Roman"/>
          <w:sz w:val="28"/>
          <w:szCs w:val="28"/>
        </w:rPr>
        <w:t xml:space="preserve"> году участники кружков Куркинского районного дома культуры приняли активное участие в очных и заочных районных, областных, всероссийских, международных конкурсах самодеятельного творчества:</w:t>
      </w:r>
    </w:p>
    <w:p w:rsidR="008533B6" w:rsidRDefault="008533B6" w:rsidP="009279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533B6">
        <w:rPr>
          <w:rFonts w:ascii="Times New Roman" w:eastAsia="Calibri" w:hAnsi="Times New Roman" w:cs="Times New Roman"/>
          <w:sz w:val="28"/>
          <w:szCs w:val="28"/>
        </w:rPr>
        <w:t xml:space="preserve">Творческий конкурс памяти Василия </w:t>
      </w:r>
      <w:proofErr w:type="spellStart"/>
      <w:r w:rsidRPr="008533B6">
        <w:rPr>
          <w:rFonts w:ascii="Times New Roman" w:eastAsia="Calibri" w:hAnsi="Times New Roman" w:cs="Times New Roman"/>
          <w:sz w:val="28"/>
          <w:szCs w:val="28"/>
        </w:rPr>
        <w:t>Ланового</w:t>
      </w:r>
      <w:proofErr w:type="spellEnd"/>
      <w:r w:rsidRPr="008533B6">
        <w:rPr>
          <w:rFonts w:ascii="Times New Roman" w:eastAsia="Calibri" w:hAnsi="Times New Roman" w:cs="Times New Roman"/>
          <w:sz w:val="28"/>
          <w:szCs w:val="28"/>
        </w:rPr>
        <w:t xml:space="preserve"> «Пробуждая сердца»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(Усманова Надежда);</w:t>
      </w:r>
    </w:p>
    <w:p w:rsidR="008533B6" w:rsidRDefault="008533B6" w:rsidP="00927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533B6">
        <w:t xml:space="preserve"> </w:t>
      </w:r>
      <w:r w:rsidRPr="008533B6">
        <w:rPr>
          <w:rFonts w:ascii="Times New Roman" w:eastAsia="Calibri" w:hAnsi="Times New Roman" w:cs="Times New Roman"/>
          <w:sz w:val="28"/>
          <w:szCs w:val="28"/>
        </w:rPr>
        <w:t>XIII Международный многожанровый конкурс «Культурное наследие»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3B6">
        <w:rPr>
          <w:rFonts w:ascii="Times New Roman" w:eastAsia="Calibri" w:hAnsi="Times New Roman" w:cs="Times New Roman"/>
          <w:sz w:val="28"/>
          <w:szCs w:val="28"/>
        </w:rPr>
        <w:t>(</w:t>
      </w:r>
      <w:r w:rsidRPr="008533B6">
        <w:rPr>
          <w:rFonts w:ascii="Times New Roman" w:eastAsia="Times New Roman" w:hAnsi="Times New Roman" w:cs="Times New Roman"/>
          <w:sz w:val="28"/>
          <w:szCs w:val="28"/>
          <w:lang w:eastAsia="zh-CN"/>
        </w:rPr>
        <w:t>Ансамбль «Раздолье», лауреат 1 степени);</w:t>
      </w:r>
    </w:p>
    <w:p w:rsidR="008533B6" w:rsidRPr="008533B6" w:rsidRDefault="008533B6" w:rsidP="00927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33B6">
        <w:rPr>
          <w:rFonts w:ascii="Times New Roman" w:eastAsia="Times New Roman" w:hAnsi="Times New Roman" w:cs="Times New Roman"/>
          <w:sz w:val="28"/>
          <w:szCs w:val="28"/>
          <w:lang w:eastAsia="zh-CN"/>
        </w:rPr>
        <w:t>- Всероссийский фестиваль конкурс Национальных Достояний «Золотая Грация»:</w:t>
      </w:r>
    </w:p>
    <w:p w:rsidR="008533B6" w:rsidRDefault="008533B6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3B6">
        <w:rPr>
          <w:rFonts w:ascii="Times New Roman" w:eastAsia="Calibri" w:hAnsi="Times New Roman" w:cs="Times New Roman"/>
          <w:sz w:val="28"/>
          <w:szCs w:val="28"/>
        </w:rPr>
        <w:t>Театральный коллектив «Лицедеи»</w:t>
      </w:r>
      <w:r>
        <w:rPr>
          <w:rFonts w:ascii="Times New Roman" w:eastAsia="Calibri" w:hAnsi="Times New Roman" w:cs="Times New Roman"/>
          <w:sz w:val="28"/>
          <w:szCs w:val="28"/>
        </w:rPr>
        <w:t>, л</w:t>
      </w:r>
      <w:r w:rsidRPr="008533B6">
        <w:rPr>
          <w:rFonts w:ascii="Times New Roman" w:eastAsia="Calibri" w:hAnsi="Times New Roman" w:cs="Times New Roman"/>
          <w:sz w:val="28"/>
          <w:szCs w:val="28"/>
        </w:rPr>
        <w:t>ауреат 2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33B6" w:rsidRDefault="008533B6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3B6">
        <w:rPr>
          <w:rFonts w:ascii="Times New Roman" w:eastAsia="Calibri" w:hAnsi="Times New Roman" w:cs="Times New Roman"/>
          <w:sz w:val="28"/>
          <w:szCs w:val="28"/>
        </w:rPr>
        <w:t>Народный театр «Феникс»</w:t>
      </w:r>
      <w:r>
        <w:rPr>
          <w:rFonts w:ascii="Times New Roman" w:eastAsia="Calibri" w:hAnsi="Times New Roman" w:cs="Times New Roman"/>
          <w:sz w:val="28"/>
          <w:szCs w:val="28"/>
        </w:rPr>
        <w:t>, лауреат 1</w:t>
      </w:r>
      <w:r w:rsidRPr="008533B6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33B6" w:rsidRDefault="008533B6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3B6">
        <w:rPr>
          <w:rFonts w:ascii="Times New Roman" w:eastAsia="Calibri" w:hAnsi="Times New Roman" w:cs="Times New Roman"/>
          <w:sz w:val="28"/>
          <w:szCs w:val="28"/>
        </w:rPr>
        <w:t>Ансамбль русской песни «Раздолье»</w:t>
      </w:r>
      <w:r>
        <w:rPr>
          <w:rFonts w:ascii="Times New Roman" w:eastAsia="Calibri" w:hAnsi="Times New Roman" w:cs="Times New Roman"/>
          <w:sz w:val="28"/>
          <w:szCs w:val="28"/>
        </w:rPr>
        <w:t>, л</w:t>
      </w:r>
      <w:r w:rsidRPr="008533B6">
        <w:rPr>
          <w:rFonts w:ascii="Times New Roman" w:eastAsia="Calibri" w:hAnsi="Times New Roman" w:cs="Times New Roman"/>
          <w:sz w:val="28"/>
          <w:szCs w:val="28"/>
        </w:rPr>
        <w:t>ауреат 2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33B6" w:rsidRDefault="008533B6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3B6">
        <w:rPr>
          <w:rFonts w:ascii="Times New Roman" w:eastAsia="Calibri" w:hAnsi="Times New Roman" w:cs="Times New Roman"/>
          <w:sz w:val="28"/>
          <w:szCs w:val="28"/>
        </w:rPr>
        <w:t>Фольклорный ансамбль «Ладно»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33B6">
        <w:rPr>
          <w:rFonts w:ascii="Times New Roman" w:eastAsia="Calibri" w:hAnsi="Times New Roman" w:cs="Times New Roman"/>
          <w:sz w:val="28"/>
          <w:szCs w:val="28"/>
        </w:rPr>
        <w:t>лауреат 2 степени;</w:t>
      </w:r>
    </w:p>
    <w:p w:rsidR="008533B6" w:rsidRDefault="00027BE4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E4">
        <w:rPr>
          <w:rFonts w:ascii="Times New Roman" w:eastAsia="Calibri" w:hAnsi="Times New Roman" w:cs="Times New Roman"/>
          <w:sz w:val="28"/>
          <w:szCs w:val="28"/>
        </w:rPr>
        <w:t>Вокальный кружок «Тритон»:</w:t>
      </w:r>
    </w:p>
    <w:p w:rsidR="00027BE4" w:rsidRDefault="00027BE4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E4">
        <w:rPr>
          <w:rFonts w:ascii="Times New Roman" w:eastAsia="Calibri" w:hAnsi="Times New Roman" w:cs="Times New Roman"/>
          <w:sz w:val="28"/>
          <w:szCs w:val="28"/>
        </w:rPr>
        <w:t>Пронина Екатерина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7BE4">
        <w:rPr>
          <w:rFonts w:ascii="Times New Roman" w:eastAsia="Calibri" w:hAnsi="Times New Roman" w:cs="Times New Roman"/>
          <w:sz w:val="28"/>
          <w:szCs w:val="28"/>
        </w:rPr>
        <w:t>лауреат 1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7BE4" w:rsidRDefault="00027BE4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E4">
        <w:rPr>
          <w:rFonts w:ascii="Times New Roman" w:eastAsia="Calibri" w:hAnsi="Times New Roman" w:cs="Times New Roman"/>
          <w:sz w:val="28"/>
          <w:szCs w:val="28"/>
        </w:rPr>
        <w:t>Гришаева Елена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7BE4">
        <w:rPr>
          <w:rFonts w:ascii="Times New Roman" w:eastAsia="Calibri" w:hAnsi="Times New Roman" w:cs="Times New Roman"/>
          <w:sz w:val="28"/>
          <w:szCs w:val="28"/>
        </w:rPr>
        <w:t>лауреат 2 степени;</w:t>
      </w:r>
    </w:p>
    <w:p w:rsidR="00027BE4" w:rsidRDefault="00027BE4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E4">
        <w:rPr>
          <w:rFonts w:ascii="Times New Roman" w:eastAsia="Calibri" w:hAnsi="Times New Roman" w:cs="Times New Roman"/>
          <w:sz w:val="28"/>
          <w:szCs w:val="28"/>
        </w:rPr>
        <w:t>Красная Варвара</w:t>
      </w:r>
      <w:r>
        <w:rPr>
          <w:rFonts w:ascii="Times New Roman" w:eastAsia="Calibri" w:hAnsi="Times New Roman" w:cs="Times New Roman"/>
          <w:sz w:val="28"/>
          <w:szCs w:val="28"/>
        </w:rPr>
        <w:t>, лауреат 1 степени.</w:t>
      </w:r>
    </w:p>
    <w:p w:rsidR="00027BE4" w:rsidRDefault="00027BE4" w:rsidP="008533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27BE4"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Всероссийский конкурс патриотической песни «И это все – Россия!»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7BE4" w:rsidRP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E4">
        <w:rPr>
          <w:rFonts w:ascii="Times New Roman" w:eastAsia="Calibri" w:hAnsi="Times New Roman" w:cs="Times New Roman"/>
          <w:sz w:val="28"/>
          <w:szCs w:val="28"/>
        </w:rPr>
        <w:t>Вокальный кружок «Тритон»:</w:t>
      </w:r>
    </w:p>
    <w:p w:rsidR="00027BE4" w:rsidRP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E4">
        <w:rPr>
          <w:rFonts w:ascii="Times New Roman" w:eastAsia="Calibri" w:hAnsi="Times New Roman" w:cs="Times New Roman"/>
          <w:sz w:val="28"/>
          <w:szCs w:val="28"/>
        </w:rPr>
        <w:t>Пронина Екатерина, лауреат 1 степени;</w:t>
      </w:r>
    </w:p>
    <w:p w:rsidR="00027BE4" w:rsidRP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Красная Алена, лауреат 3</w:t>
      </w:r>
      <w:r w:rsidRPr="00027BE4">
        <w:rPr>
          <w:rFonts w:ascii="Times New Roman" w:eastAsia="Calibri" w:hAnsi="Times New Roman" w:cs="Times New Roman"/>
          <w:sz w:val="28"/>
          <w:szCs w:val="28"/>
        </w:rPr>
        <w:t xml:space="preserve"> степени;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Красная Варвара, лауреат 3</w:t>
      </w:r>
      <w:r w:rsidRPr="00027BE4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027BE4">
        <w:rPr>
          <w:rFonts w:ascii="Times New Roman" w:eastAsia="Calibri" w:hAnsi="Times New Roman" w:cs="Times New Roman"/>
          <w:sz w:val="28"/>
          <w:szCs w:val="28"/>
        </w:rPr>
        <w:t>II Международный Многожанровый конкурс-фестиваль «Краски талантов»</w:t>
      </w:r>
      <w:r w:rsidRPr="00027BE4">
        <w:t xml:space="preserve"> </w:t>
      </w:r>
      <w:r>
        <w:t xml:space="preserve"> - к</w:t>
      </w:r>
      <w:r w:rsidRPr="00027BE4">
        <w:rPr>
          <w:rFonts w:ascii="Times New Roman" w:eastAsia="Calibri" w:hAnsi="Times New Roman" w:cs="Times New Roman"/>
          <w:sz w:val="28"/>
          <w:szCs w:val="28"/>
        </w:rPr>
        <w:t>ружок изобразительного мастерства «Разноцветы»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Алиса Гоголева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лауреат 1</w:t>
      </w:r>
      <w:r w:rsidRPr="00027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2 </w:t>
      </w:r>
      <w:r w:rsidRPr="00027BE4">
        <w:rPr>
          <w:rFonts w:ascii="Times New Roman" w:eastAsia="Calibri" w:hAnsi="Times New Roman" w:cs="Times New Roman"/>
          <w:sz w:val="28"/>
          <w:szCs w:val="28"/>
        </w:rPr>
        <w:t>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7BE4">
        <w:rPr>
          <w:rFonts w:ascii="Times New Roman" w:eastAsia="Calibri" w:hAnsi="Times New Roman" w:cs="Times New Roman"/>
          <w:sz w:val="28"/>
          <w:szCs w:val="28"/>
        </w:rPr>
        <w:t>Областной смотр-конкурс на лучшую постановку культурно-досуговой работы с молодежью, детьми и подростками среди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 образований Тульской области (Куркинский РДК -</w:t>
      </w:r>
      <w:r w:rsidRPr="00027BE4"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Лучшее культурно-досуговое учреждение муниципального образования по организации культурно-досуговой работы с молодежью, детьми и подростками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27BE4"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Международный фестиваль иск</w:t>
      </w:r>
      <w:r>
        <w:rPr>
          <w:rFonts w:ascii="Times New Roman" w:eastAsia="Calibri" w:hAnsi="Times New Roman" w:cs="Times New Roman"/>
          <w:sz w:val="28"/>
          <w:szCs w:val="28"/>
        </w:rPr>
        <w:t>усства и творчества «Арт-магия»,</w:t>
      </w:r>
      <w:r w:rsidRPr="00027BE4"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лауреат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7BE4">
        <w:rPr>
          <w:rFonts w:ascii="Times New Roman" w:eastAsia="Calibri" w:hAnsi="Times New Roman" w:cs="Times New Roman"/>
          <w:sz w:val="28"/>
          <w:szCs w:val="28"/>
        </w:rPr>
        <w:t xml:space="preserve"> 1 и 2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7BE4">
        <w:rPr>
          <w:rFonts w:ascii="Times New Roman" w:eastAsia="Calibri" w:hAnsi="Times New Roman" w:cs="Times New Roman"/>
          <w:sz w:val="28"/>
          <w:szCs w:val="28"/>
        </w:rPr>
        <w:t>Региональный этап Всероссийского конкурса социальной рекламы «Спасем жизнь вместе»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27BE4"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Волонтерское объединение «МКР»</w:t>
      </w:r>
      <w:r>
        <w:rPr>
          <w:rFonts w:ascii="Times New Roman" w:eastAsia="Calibri" w:hAnsi="Times New Roman" w:cs="Times New Roman"/>
          <w:sz w:val="28"/>
          <w:szCs w:val="28"/>
        </w:rPr>
        <w:t>, 2 место;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7BE4">
        <w:rPr>
          <w:rFonts w:ascii="Times New Roman" w:eastAsia="Calibri" w:hAnsi="Times New Roman" w:cs="Times New Roman"/>
          <w:sz w:val="28"/>
          <w:szCs w:val="28"/>
        </w:rPr>
        <w:t>Конкурс социальной рекламы среди молод</w:t>
      </w:r>
      <w:r>
        <w:rPr>
          <w:rFonts w:ascii="Times New Roman" w:eastAsia="Calibri" w:hAnsi="Times New Roman" w:cs="Times New Roman"/>
          <w:sz w:val="28"/>
          <w:szCs w:val="28"/>
        </w:rPr>
        <w:t>ежи «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SMM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отри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новые реальности», Волонтерское объединение «МКР»;</w:t>
      </w:r>
    </w:p>
    <w:p w:rsidR="00027BE4" w:rsidRDefault="00027BE4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7BE4">
        <w:rPr>
          <w:rFonts w:ascii="Times New Roman" w:eastAsia="Calibri" w:hAnsi="Times New Roman" w:cs="Times New Roman"/>
          <w:sz w:val="28"/>
          <w:szCs w:val="28"/>
        </w:rPr>
        <w:t>Конкурс по предоставлению из бюджета Тульской области грантов правительства Тульской области на поддержку проектной деятельности молодежи (молодежных инициатив)</w:t>
      </w:r>
      <w:r w:rsidR="00B03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A8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A88" w:rsidRPr="00CA4A8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руководитель КЛО «</w:t>
      </w:r>
      <w:proofErr w:type="spellStart"/>
      <w:r w:rsidR="00CA4A88" w:rsidRPr="00CA4A8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Зумба</w:t>
      </w:r>
      <w:proofErr w:type="spellEnd"/>
      <w:r w:rsidR="00CA4A88" w:rsidRPr="00CA4A8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="00CA4A8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CA4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Халютина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(выиграла грант на сумму </w:t>
      </w:r>
      <w:r w:rsidR="00CA4A88">
        <w:rPr>
          <w:rFonts w:ascii="Times New Roman" w:eastAsia="Calibri" w:hAnsi="Times New Roman" w:cs="Times New Roman"/>
          <w:sz w:val="28"/>
          <w:szCs w:val="28"/>
        </w:rPr>
        <w:t>84,0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B03DF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B03D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3DF3">
        <w:t xml:space="preserve"> </w:t>
      </w:r>
      <w:r w:rsidRPr="00B03DF3">
        <w:rPr>
          <w:rFonts w:ascii="Times New Roman" w:eastAsia="Calibri" w:hAnsi="Times New Roman" w:cs="Times New Roman"/>
          <w:sz w:val="28"/>
          <w:szCs w:val="28"/>
        </w:rPr>
        <w:t>Межрайонный фестиваль песен под гитару «ДВОРОФЕСТ»</w:t>
      </w:r>
      <w:r>
        <w:rPr>
          <w:rFonts w:ascii="Times New Roman" w:eastAsia="Calibri" w:hAnsi="Times New Roman" w:cs="Times New Roman"/>
          <w:sz w:val="28"/>
          <w:szCs w:val="28"/>
        </w:rPr>
        <w:t>, группа «Пока мама спит» диплом участника;</w:t>
      </w:r>
    </w:p>
    <w:p w:rsidR="00B03DF3" w:rsidRDefault="00B03DF3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3DF3">
        <w:rPr>
          <w:rFonts w:ascii="Times New Roman" w:eastAsia="Calibri" w:hAnsi="Times New Roman" w:cs="Times New Roman"/>
          <w:sz w:val="28"/>
          <w:szCs w:val="28"/>
        </w:rPr>
        <w:t>Всероссийский многожанровый онлайн-конкурс культуры и искусства «Будущее России», при поддержке Министерства культуры субъектов Российской Федерации, Государств</w:t>
      </w:r>
      <w:r>
        <w:rPr>
          <w:rFonts w:ascii="Times New Roman" w:eastAsia="Calibri" w:hAnsi="Times New Roman" w:cs="Times New Roman"/>
          <w:sz w:val="28"/>
          <w:szCs w:val="28"/>
        </w:rPr>
        <w:t>енного портала "PROКУЛЬТУРА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Ф",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BE4">
        <w:rPr>
          <w:rFonts w:ascii="Times New Roman" w:eastAsia="Calibri" w:hAnsi="Times New Roman" w:cs="Times New Roman"/>
          <w:sz w:val="28"/>
          <w:szCs w:val="28"/>
        </w:rPr>
        <w:t>лауреат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7BE4">
        <w:rPr>
          <w:rFonts w:ascii="Times New Roman" w:eastAsia="Calibri" w:hAnsi="Times New Roman" w:cs="Times New Roman"/>
          <w:sz w:val="28"/>
          <w:szCs w:val="28"/>
        </w:rPr>
        <w:t xml:space="preserve"> 1 и 2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027B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3DF3">
        <w:rPr>
          <w:rFonts w:ascii="Times New Roman" w:eastAsia="Calibri" w:hAnsi="Times New Roman" w:cs="Times New Roman"/>
          <w:sz w:val="28"/>
          <w:szCs w:val="28"/>
        </w:rPr>
        <w:t>Участие в праздновании 643-ей годовщины Куликовской битвы, музыкальная площадка «Поляна мастеров»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3DF3">
        <w:rPr>
          <w:rFonts w:ascii="Times New Roman" w:eastAsia="Calibri" w:hAnsi="Times New Roman" w:cs="Times New Roman"/>
          <w:sz w:val="28"/>
          <w:szCs w:val="28"/>
        </w:rPr>
        <w:t>X Областной фестиваль – конкурс патриотической песни среди детей и подростков «Недаром помнит вся Россия…», посвященный 80-летнему юбилею Победы в Сталинградско</w:t>
      </w:r>
      <w:r>
        <w:rPr>
          <w:rFonts w:ascii="Times New Roman" w:eastAsia="Calibri" w:hAnsi="Times New Roman" w:cs="Times New Roman"/>
          <w:sz w:val="28"/>
          <w:szCs w:val="28"/>
        </w:rPr>
        <w:t>й битве,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Вокальный кружок «Тритон» участие;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3DF3">
        <w:t xml:space="preserve"> </w:t>
      </w:r>
      <w:r w:rsidRPr="00B03DF3">
        <w:rPr>
          <w:rFonts w:ascii="Times New Roman" w:eastAsia="Calibri" w:hAnsi="Times New Roman" w:cs="Times New Roman"/>
          <w:sz w:val="28"/>
          <w:szCs w:val="28"/>
        </w:rPr>
        <w:t>IV Международная художественная выставка-конкурс среди работников учреждения профессиональных художников и деятелей искусства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>Руководитель кружка  изобразительного творчества «Разноцветы» Корчагина М.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>лауреат 1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3DF3">
        <w:t xml:space="preserve"> </w:t>
      </w:r>
      <w:r w:rsidRPr="00B03DF3">
        <w:rPr>
          <w:rFonts w:ascii="Times New Roman" w:eastAsia="Calibri" w:hAnsi="Times New Roman" w:cs="Times New Roman"/>
          <w:sz w:val="28"/>
          <w:szCs w:val="28"/>
        </w:rPr>
        <w:t>Итоговое мероприятие культурно – досуговой программы «Старше – круче -2023!!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КЛО «Не молодая молодежь»    руководитель </w:t>
      </w:r>
      <w:proofErr w:type="spellStart"/>
      <w:r w:rsidRPr="00B03DF3">
        <w:rPr>
          <w:rFonts w:ascii="Times New Roman" w:eastAsia="Calibri" w:hAnsi="Times New Roman" w:cs="Times New Roman"/>
          <w:sz w:val="28"/>
          <w:szCs w:val="28"/>
        </w:rPr>
        <w:t>Присенко</w:t>
      </w:r>
      <w:proofErr w:type="spellEnd"/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 С.Н.</w:t>
      </w:r>
      <w:r>
        <w:rPr>
          <w:rFonts w:ascii="Times New Roman" w:eastAsia="Calibri" w:hAnsi="Times New Roman" w:cs="Times New Roman"/>
          <w:sz w:val="28"/>
          <w:szCs w:val="28"/>
        </w:rPr>
        <w:t>, 2 место;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3DF3">
        <w:rPr>
          <w:rFonts w:ascii="Times New Roman" w:eastAsia="Calibri" w:hAnsi="Times New Roman" w:cs="Times New Roman"/>
          <w:sz w:val="28"/>
          <w:szCs w:val="28"/>
        </w:rPr>
        <w:t>IX областной фестиваль-конкурс традиционной народной культуры «Молодо – зелено»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 Арт-студия «Планета творчества» Руководитель Корчагина М.А.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03DF3">
        <w:t xml:space="preserve"> </w:t>
      </w:r>
      <w:r w:rsidRPr="00B03DF3">
        <w:rPr>
          <w:rFonts w:ascii="Times New Roman" w:eastAsia="Calibri" w:hAnsi="Times New Roman" w:cs="Times New Roman"/>
          <w:sz w:val="28"/>
          <w:szCs w:val="28"/>
        </w:rPr>
        <w:t>лауреат 1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3DF3">
        <w:rPr>
          <w:rFonts w:ascii="Times New Roman" w:eastAsia="Calibri" w:hAnsi="Times New Roman" w:cs="Times New Roman"/>
          <w:sz w:val="28"/>
          <w:szCs w:val="28"/>
        </w:rPr>
        <w:t>Международный творческий конкурс-фестиваль «Звездный дождь»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еатральный коллектив «Лицедеи», </w:t>
      </w:r>
      <w:r w:rsidRPr="00B03DF3">
        <w:rPr>
          <w:rFonts w:ascii="Times New Roman" w:eastAsia="Calibri" w:hAnsi="Times New Roman" w:cs="Times New Roman"/>
          <w:sz w:val="28"/>
          <w:szCs w:val="28"/>
        </w:rPr>
        <w:t>Народный театр «Феникс»</w:t>
      </w:r>
      <w:r>
        <w:rPr>
          <w:rFonts w:ascii="Times New Roman" w:eastAsia="Calibri" w:hAnsi="Times New Roman" w:cs="Times New Roman"/>
          <w:sz w:val="28"/>
          <w:szCs w:val="28"/>
        </w:rPr>
        <w:t>, лауреат 2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B03DF3">
        <w:t xml:space="preserve"> </w:t>
      </w:r>
      <w:r w:rsidRPr="00B03DF3">
        <w:rPr>
          <w:rFonts w:ascii="Times New Roman" w:eastAsia="Calibri" w:hAnsi="Times New Roman" w:cs="Times New Roman"/>
          <w:sz w:val="28"/>
          <w:szCs w:val="28"/>
        </w:rPr>
        <w:t>Всероссийский открытый фестиваль искусства и творчества «Единство»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>Театральный коллектив «Лицедеи»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>Народный театр «Феникс»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лауреаты 2 степени;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3DF3">
        <w:t xml:space="preserve"> </w:t>
      </w:r>
      <w:r w:rsidRPr="00B03DF3">
        <w:rPr>
          <w:rFonts w:ascii="Times New Roman" w:eastAsia="Calibri" w:hAnsi="Times New Roman" w:cs="Times New Roman"/>
          <w:sz w:val="28"/>
          <w:szCs w:val="28"/>
        </w:rPr>
        <w:t>Международный фестиваль детского, юношеского и взрослого творчества «Новое поколение»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Театральный коллектив «Лицедеи», Народный театр «Феникс», </w:t>
      </w:r>
      <w:r>
        <w:rPr>
          <w:rFonts w:ascii="Times New Roman" w:eastAsia="Calibri" w:hAnsi="Times New Roman" w:cs="Times New Roman"/>
          <w:sz w:val="28"/>
          <w:szCs w:val="28"/>
        </w:rPr>
        <w:t>лауреаты 1</w:t>
      </w:r>
      <w:r w:rsidRPr="00B03DF3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DF3" w:rsidRDefault="00B03DF3" w:rsidP="00B03D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35B40" w:rsidRPr="00C35B40">
        <w:t xml:space="preserve"> </w:t>
      </w:r>
      <w:r w:rsidR="00C35B40" w:rsidRPr="00C35B40">
        <w:rPr>
          <w:rFonts w:ascii="Times New Roman" w:eastAsia="Calibri" w:hAnsi="Times New Roman" w:cs="Times New Roman"/>
          <w:sz w:val="28"/>
          <w:szCs w:val="28"/>
        </w:rPr>
        <w:t>Международный фестиваль-конкурс талантов «Триумф»</w:t>
      </w:r>
      <w:r w:rsidR="00C35B40">
        <w:rPr>
          <w:rFonts w:ascii="Times New Roman" w:eastAsia="Calibri" w:hAnsi="Times New Roman" w:cs="Times New Roman"/>
          <w:sz w:val="28"/>
          <w:szCs w:val="28"/>
        </w:rPr>
        <w:t>,</w:t>
      </w:r>
      <w:r w:rsidR="00C35B40" w:rsidRPr="00C35B40">
        <w:t xml:space="preserve"> </w:t>
      </w:r>
      <w:r w:rsidR="00C35B40" w:rsidRPr="00C35B40">
        <w:rPr>
          <w:rFonts w:ascii="Times New Roman" w:eastAsia="Calibri" w:hAnsi="Times New Roman" w:cs="Times New Roman"/>
          <w:sz w:val="28"/>
          <w:szCs w:val="28"/>
        </w:rPr>
        <w:t>Театральный коллектив «Лицедеи», Народный театр «Феникс», лауреаты 1 степени</w:t>
      </w:r>
      <w:r w:rsidR="00C35B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5B40" w:rsidRDefault="00C35B40" w:rsidP="00C35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35B40">
        <w:t xml:space="preserve"> </w:t>
      </w:r>
      <w:r w:rsidRPr="00C35B40">
        <w:rPr>
          <w:rFonts w:ascii="Times New Roman" w:eastAsia="Calibri" w:hAnsi="Times New Roman" w:cs="Times New Roman"/>
          <w:sz w:val="28"/>
          <w:szCs w:val="28"/>
        </w:rPr>
        <w:t xml:space="preserve">II </w:t>
      </w:r>
      <w:proofErr w:type="gramStart"/>
      <w:r w:rsidRPr="00C35B40">
        <w:rPr>
          <w:rFonts w:ascii="Times New Roman" w:eastAsia="Calibri" w:hAnsi="Times New Roman" w:cs="Times New Roman"/>
          <w:sz w:val="28"/>
          <w:szCs w:val="28"/>
        </w:rPr>
        <w:t>областной</w:t>
      </w:r>
      <w:proofErr w:type="gramEnd"/>
      <w:r w:rsidRPr="00C35B40">
        <w:rPr>
          <w:rFonts w:ascii="Times New Roman" w:eastAsia="Calibri" w:hAnsi="Times New Roman" w:cs="Times New Roman"/>
          <w:sz w:val="28"/>
          <w:szCs w:val="28"/>
        </w:rPr>
        <w:t xml:space="preserve"> онлайн-конкурс видеороликов «Культурная среда», посвященного Дню народного единства.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B40">
        <w:rPr>
          <w:rFonts w:ascii="Times New Roman" w:eastAsia="Calibri" w:hAnsi="Times New Roman" w:cs="Times New Roman"/>
          <w:sz w:val="28"/>
          <w:szCs w:val="28"/>
        </w:rPr>
        <w:t>Гала-концерт лауреатов</w:t>
      </w:r>
      <w:r>
        <w:rPr>
          <w:rFonts w:ascii="Times New Roman" w:eastAsia="Calibri" w:hAnsi="Times New Roman" w:cs="Times New Roman"/>
          <w:sz w:val="28"/>
          <w:szCs w:val="28"/>
        </w:rPr>
        <w:t>, 3 место.</w:t>
      </w:r>
    </w:p>
    <w:p w:rsidR="00F73BA5" w:rsidRPr="00F73BA5" w:rsidRDefault="00927958" w:rsidP="001150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D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4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3E2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 работает </w:t>
      </w:r>
      <w:r w:rsidR="00BD23E2" w:rsidRPr="00BD2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кинозал </w:t>
      </w:r>
      <w:r w:rsidR="00BD23E2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Куркинского районного дома культуры. </w:t>
      </w:r>
      <w:proofErr w:type="gramStart"/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прокатных фильмов, в рамках «Киномарафона» 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кинозал 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осуществил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бесплатные показы фильмов из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отдаленных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 района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детей из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малоимущих и многодетных семей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="00D2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сплатные киносеансы посетили 400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340AD5" w:rsidRPr="00340AD5" w:rsidRDefault="00340AD5" w:rsidP="0034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710"/>
        <w:gridCol w:w="1842"/>
        <w:gridCol w:w="1985"/>
        <w:gridCol w:w="1580"/>
      </w:tblGrid>
      <w:tr w:rsidR="00340AD5" w:rsidRPr="00340AD5" w:rsidTr="00D00697">
        <w:tc>
          <w:tcPr>
            <w:tcW w:w="2226" w:type="dxa"/>
          </w:tcPr>
          <w:p w:rsidR="00340AD5" w:rsidRPr="00340AD5" w:rsidRDefault="00340AD5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340AD5" w:rsidRPr="00340AD5" w:rsidRDefault="00C35B40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2" w:type="dxa"/>
          </w:tcPr>
          <w:p w:rsidR="00340AD5" w:rsidRPr="00340AD5" w:rsidRDefault="00C35B40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40AD5"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985" w:type="dxa"/>
          </w:tcPr>
          <w:p w:rsidR="00340AD5" w:rsidRPr="00340AD5" w:rsidRDefault="00C35B40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340AD5"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580" w:type="dxa"/>
          </w:tcPr>
          <w:p w:rsidR="00340AD5" w:rsidRPr="00340AD5" w:rsidRDefault="00C35B40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40AD5"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2F6D9C" w:rsidRPr="00340AD5" w:rsidTr="00D00697">
        <w:tc>
          <w:tcPr>
            <w:tcW w:w="2226" w:type="dxa"/>
          </w:tcPr>
          <w:p w:rsidR="002F6D9C" w:rsidRPr="00340AD5" w:rsidRDefault="002F6D9C" w:rsidP="002440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кинопоказов</w:t>
            </w:r>
          </w:p>
        </w:tc>
        <w:tc>
          <w:tcPr>
            <w:tcW w:w="1710" w:type="dxa"/>
          </w:tcPr>
          <w:p w:rsidR="002F6D9C" w:rsidRPr="00340AD5" w:rsidRDefault="002F6D9C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842" w:type="dxa"/>
          </w:tcPr>
          <w:p w:rsidR="002F6D9C" w:rsidRPr="00340AD5" w:rsidRDefault="002F6D9C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985" w:type="dxa"/>
          </w:tcPr>
          <w:p w:rsidR="002F6D9C" w:rsidRPr="00340AD5" w:rsidRDefault="002F6D9C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580" w:type="dxa"/>
          </w:tcPr>
          <w:p w:rsidR="002F6D9C" w:rsidRPr="00340AD5" w:rsidRDefault="002F6D9C" w:rsidP="00561C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</w:tr>
      <w:tr w:rsidR="002F6D9C" w:rsidRPr="00340AD5" w:rsidTr="00D00697">
        <w:tc>
          <w:tcPr>
            <w:tcW w:w="2226" w:type="dxa"/>
          </w:tcPr>
          <w:p w:rsidR="002F6D9C" w:rsidRPr="00340AD5" w:rsidRDefault="002F6D9C" w:rsidP="002440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1710" w:type="dxa"/>
          </w:tcPr>
          <w:p w:rsidR="002F6D9C" w:rsidRPr="00340AD5" w:rsidRDefault="002F6D9C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1842" w:type="dxa"/>
          </w:tcPr>
          <w:p w:rsidR="002F6D9C" w:rsidRPr="00340AD5" w:rsidRDefault="002F6D9C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1985" w:type="dxa"/>
          </w:tcPr>
          <w:p w:rsidR="002F6D9C" w:rsidRPr="00340AD5" w:rsidRDefault="002F6D9C" w:rsidP="00340A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1580" w:type="dxa"/>
          </w:tcPr>
          <w:p w:rsidR="002F6D9C" w:rsidRPr="00340AD5" w:rsidRDefault="002F6D9C" w:rsidP="00561C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</w:t>
            </w:r>
          </w:p>
        </w:tc>
      </w:tr>
    </w:tbl>
    <w:p w:rsidR="00340AD5" w:rsidRPr="00340AD5" w:rsidRDefault="00340AD5" w:rsidP="00340AD5">
      <w:pPr>
        <w:tabs>
          <w:tab w:val="left" w:pos="3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40AD5" w:rsidRPr="00340AD5" w:rsidTr="00D00697">
        <w:tc>
          <w:tcPr>
            <w:tcW w:w="3794" w:type="dxa"/>
          </w:tcPr>
          <w:p w:rsidR="00340AD5" w:rsidRPr="00340AD5" w:rsidRDefault="00340AD5" w:rsidP="00340AD5">
            <w:pPr>
              <w:tabs>
                <w:tab w:val="left" w:pos="3316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кассовый сбор:</w:t>
            </w:r>
          </w:p>
        </w:tc>
        <w:tc>
          <w:tcPr>
            <w:tcW w:w="5777" w:type="dxa"/>
          </w:tcPr>
          <w:p w:rsidR="00C35B40" w:rsidRDefault="00C35B40" w:rsidP="00340AD5">
            <w:pPr>
              <w:tabs>
                <w:tab w:val="left" w:pos="331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- </w:t>
            </w:r>
            <w:r w:rsidR="002F6D9C" w:rsidRPr="002F6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  <w:r w:rsidR="002F6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6D9C" w:rsidRPr="002F6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2F6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340AD5" w:rsidRPr="00340AD5" w:rsidRDefault="00340AD5" w:rsidP="00340AD5">
            <w:pPr>
              <w:tabs>
                <w:tab w:val="left" w:pos="331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350 200 руб.</w:t>
            </w:r>
          </w:p>
          <w:p w:rsidR="00340AD5" w:rsidRPr="00340AD5" w:rsidRDefault="00340AD5" w:rsidP="00340AD5">
            <w:pPr>
              <w:tabs>
                <w:tab w:val="left" w:pos="331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464 930 руб.</w:t>
            </w: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40AD5" w:rsidRPr="00340AD5" w:rsidRDefault="00340AD5" w:rsidP="00340AD5">
            <w:pPr>
              <w:tabs>
                <w:tab w:val="left" w:pos="3316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312 300 руб.</w:t>
            </w:r>
          </w:p>
          <w:p w:rsidR="00340AD5" w:rsidRPr="00340AD5" w:rsidRDefault="00340AD5" w:rsidP="00340AD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5ECF" w:rsidRDefault="00D25ECF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привлечения кинозрителей заведующим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елом кино Куркинского РДК в 202</w:t>
      </w:r>
      <w:r w:rsidR="00C35B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проведена активная рекламная работа. Использовались различные формы рекламы: уличная - информация о кинопоказах размещалась на информационных стендах «Киноафиша»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Куркино, а также на информационных стендах сельских учреждений культуры муниципального образования Куркинский район; реклама в вестибюле кинозала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афиш, анонсов, раздача </w:t>
      </w:r>
      <w:proofErr w:type="spellStart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флаеров</w:t>
      </w:r>
      <w:proofErr w:type="spellEnd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реклама на экране – показ рекламных роликов перед демонстрацией фильма.   </w:t>
      </w:r>
    </w:p>
    <w:p w:rsidR="00340AD5" w:rsidRPr="0048722B" w:rsidRDefault="00340AD5" w:rsidP="00C35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Кинозал «</w:t>
      </w:r>
      <w:proofErr w:type="spell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февраля месяца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подключился к проекту «Пушкинская карта». </w:t>
      </w:r>
      <w:r w:rsidR="00C35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«Пушкинской карте» 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продано </w:t>
      </w:r>
      <w:r w:rsidR="00C35B40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 на сумму </w:t>
      </w:r>
      <w:r w:rsidR="00C35B40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A52FE" w:rsidRDefault="00EA52FE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7C">
        <w:rPr>
          <w:rFonts w:ascii="Times New Roman" w:hAnsi="Times New Roman" w:cs="Times New Roman"/>
          <w:sz w:val="28"/>
          <w:szCs w:val="28"/>
        </w:rPr>
        <w:t>Обслуживание удалённых населённых пунктов, где нет клубных учреждений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47C">
        <w:rPr>
          <w:rFonts w:ascii="Times New Roman" w:hAnsi="Times New Roman" w:cs="Times New Roman"/>
          <w:sz w:val="28"/>
          <w:szCs w:val="28"/>
        </w:rPr>
        <w:t xml:space="preserve"> обеспечивалось автоклубом. В зону обслуживани</w:t>
      </w:r>
      <w:r>
        <w:rPr>
          <w:rFonts w:ascii="Times New Roman" w:hAnsi="Times New Roman" w:cs="Times New Roman"/>
          <w:sz w:val="28"/>
          <w:szCs w:val="28"/>
        </w:rPr>
        <w:t>я Куркинского автоклуба входят 14</w:t>
      </w:r>
      <w:r w:rsidRPr="00F9347C">
        <w:rPr>
          <w:rFonts w:ascii="Times New Roman" w:hAnsi="Times New Roman" w:cs="Times New Roman"/>
          <w:sz w:val="28"/>
          <w:szCs w:val="28"/>
        </w:rPr>
        <w:t xml:space="preserve"> населенных пунктов и 1 Автономная Некоммерческая Организация (АНО) по оказанию помощи престарелым и </w:t>
      </w:r>
      <w:r w:rsidRPr="00F9347C">
        <w:rPr>
          <w:rFonts w:ascii="Times New Roman" w:hAnsi="Times New Roman" w:cs="Times New Roman"/>
          <w:sz w:val="28"/>
          <w:szCs w:val="28"/>
        </w:rPr>
        <w:lastRenderedPageBreak/>
        <w:t>инвалидам «Палаты милосердия» с. Никитское.  Общее число обслуживаемого насе</w:t>
      </w:r>
      <w:r>
        <w:rPr>
          <w:rFonts w:ascii="Times New Roman" w:hAnsi="Times New Roman" w:cs="Times New Roman"/>
          <w:sz w:val="28"/>
          <w:szCs w:val="28"/>
        </w:rPr>
        <w:t>ления 1050</w:t>
      </w:r>
      <w:r w:rsidRPr="00F9347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5B40" w:rsidRPr="00F9347C" w:rsidRDefault="00C35B40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40">
        <w:rPr>
          <w:rFonts w:ascii="Times New Roman" w:hAnsi="Times New Roman" w:cs="Times New Roman"/>
          <w:sz w:val="28"/>
          <w:szCs w:val="28"/>
        </w:rPr>
        <w:t>В 2023 году Автоклубом проведено 91 культурно-досуговых мероприятий для детей, для молодежи и смешанного населения, 60  мероприятия с участием инвалидов и лиц с ОВЗ. Общее число участников мероприятий 3901 человек</w:t>
      </w:r>
    </w:p>
    <w:p w:rsidR="00CA4A88" w:rsidRDefault="00EA52FE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Работниками </w:t>
      </w:r>
      <w:r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автоклуба совместно  с участниками народного театра «Феникс» и сотрудниками Парка культуры и отдыха был</w:t>
      </w:r>
      <w:r w:rsidR="00EB26EE"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EB26EE"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</w:t>
      </w:r>
      <w:r w:rsidR="00EB26EE"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здны</w:t>
      </w:r>
      <w:r w:rsidR="00325FB6"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26EE"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платные Новогодние  театрализованные представления </w:t>
      </w:r>
      <w:r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 «</w:t>
      </w:r>
      <w:r w:rsidR="00C35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деда Мороза</w:t>
      </w:r>
      <w:r w:rsidR="00D00697"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00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Pr="00D00697">
        <w:rPr>
          <w:rFonts w:ascii="Times New Roman" w:hAnsi="Times New Roman" w:cs="Times New Roman"/>
          <w:sz w:val="28"/>
          <w:szCs w:val="28"/>
        </w:rPr>
        <w:t xml:space="preserve">  сельские населенные пункты МО Куркинский район</w:t>
      </w:r>
      <w:r w:rsidR="00CA4A88">
        <w:rPr>
          <w:rFonts w:ascii="Times New Roman" w:hAnsi="Times New Roman" w:cs="Times New Roman"/>
          <w:sz w:val="28"/>
          <w:szCs w:val="28"/>
        </w:rPr>
        <w:t>.</w:t>
      </w:r>
    </w:p>
    <w:p w:rsidR="00DB7D62" w:rsidRDefault="00EA52FE" w:rsidP="00DB7D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0697">
        <w:t xml:space="preserve"> </w:t>
      </w:r>
      <w:r w:rsidR="00DB7D62" w:rsidRPr="00FF6C71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</w:t>
      </w:r>
      <w:r w:rsidR="00DB7D62">
        <w:rPr>
          <w:rFonts w:ascii="Times New Roman" w:eastAsia="Calibri" w:hAnsi="Times New Roman" w:cs="Times New Roman"/>
          <w:b/>
          <w:sz w:val="28"/>
          <w:szCs w:val="28"/>
        </w:rPr>
        <w:t>крупные</w:t>
      </w:r>
      <w:r w:rsidR="00DB7D62" w:rsidRPr="00FF6C71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</w:t>
      </w:r>
      <w:r w:rsidR="00DB7D62">
        <w:rPr>
          <w:rFonts w:ascii="Times New Roman" w:eastAsia="Calibri" w:hAnsi="Times New Roman" w:cs="Times New Roman"/>
          <w:b/>
          <w:sz w:val="28"/>
          <w:szCs w:val="28"/>
        </w:rPr>
        <w:t>я 2023 года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народной культуры в 2023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Куркинского района были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событийные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раздники: Рождественские колядки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Масленица, Троица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Ивана Купалы,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Яблочный и Медовый </w:t>
      </w:r>
      <w:proofErr w:type="spellStart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 в селе Орловка Куркинского района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ежегодные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крещенские встречи «Крещение Господне». Как и в прошлые годы, верующие собрались у Барского колодца в селе Орловка, чтобы совместно помолиться о схождении Божией Благодати на воду в великий праздник Крещения Господня. Молебен и Великий чин освящения воды совершили протоиерей Сергий – настоятель </w:t>
      </w:r>
      <w:proofErr w:type="gram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храма святителя Николая Чудотворца села</w:t>
      </w:r>
      <w:proofErr w:type="gram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Орловка и настоятель храма апостола и евангелиста Иоанна Богослова поселка Куркино — иерей Алексей Дудин. Артисты Куркинского районного Дома культуры подарили присутствующим праздничный концерт.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Крещенские встречи продолжились ежегодной конференцией. 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«Эх, разгуляй, широкая ты Масленица!» – под таким девизом прошло народное гуляние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состоялось 26 февраля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 культуры и отдыха п. Куркино. Масленица – самый шумный русский народный праздник. Масленицей на Руси провожали зиму и встречали весну. В своих старинных обычаях, русский народ часто обращался к образу солнца. На Масленицу принято было призывать Солнце, приближая тем самым весну. Песни, шутки да прибаутки, игры, конкурсы, забавы, все это и многое другое совместил в себе раздольный праздник. Все желающие могли помериться силой, ловкостью, хитростью и храбростью. Здесь были и «Бег в мешках», и «Бой петухов», семейное состязание «Перепил бревна», «Поднятие гири» и перетягивание каната. Угощение блинами «На любой вкус». Сколько веселья и радости принесли детям и взрослым эти народные забавы!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в парке культуры и отдыха п. Куркино прошёл обрядовый праздник «Троица, Троица, земля травой покроется».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Ивана Купалы – пожалуй, один из любимых праздников, дошедший до нас из далёких времён. Так 6 июля, на берегу реки </w:t>
      </w:r>
      <w:proofErr w:type="spell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Сергиевское</w:t>
      </w:r>
      <w:proofErr w:type="spell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прошло традиционное гуляние «На Ивана, на Купалу». Присутствующие познакомились с историей возникновения этого дня,  вспомнили о традициях и обрядах празднования, о трёх главных 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составляющих –  огне, воде и траве. По древнему поверью в этот  день наступает пик расцвета природы, а купальская ночь самая сильная — вода входит в священный союз с огнём. Символом солнца у древних славян считался каравай. Всех пришедших на праздник встретили караваем, ядреным квасом и вкусной кашей, приготовленной на костре. Также все желающие могли сплести соломенных кукол, венки и веники из трав, поводить хороводы и веселиться от души вместе с артистами Куркинского районного центра культуры. </w:t>
      </w:r>
    </w:p>
    <w:p w:rsidR="00DB7D62" w:rsidRPr="006115B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июля на берегу реки Дон </w:t>
      </w:r>
      <w:proofErr w:type="gramStart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Орловка прошел спортивно – туристический фестиваль «Великие реки Куликова поля», одним из этапов которого является сплав на плотах.</w:t>
      </w:r>
    </w:p>
    <w:p w:rsidR="00DB7D62" w:rsidRPr="006115B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мероприятия праздничное настроение присутствующим дарили артисты художественной самодеятельности Куркинского районного дома культуры.</w:t>
      </w:r>
    </w:p>
    <w:p w:rsidR="00DB7D62" w:rsidRPr="006115B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августе в селе </w:t>
      </w:r>
      <w:proofErr w:type="spellStart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Сергиевское</w:t>
      </w:r>
      <w:proofErr w:type="spellEnd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реке </w:t>
      </w:r>
      <w:proofErr w:type="spellStart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Птань</w:t>
      </w:r>
      <w:proofErr w:type="spellEnd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I межрайонный фестиваль песни под гитару «</w:t>
      </w:r>
      <w:proofErr w:type="spellStart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Гитарофест</w:t>
      </w:r>
      <w:proofErr w:type="spellEnd"/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объединил опытных и начинающих гитаристов из Тулы, Богородицкого и Куркинского районов. Здесь собрались, те, кто любит песни под гитару.</w:t>
      </w:r>
    </w:p>
    <w:p w:rsidR="00DB7D62" w:rsidRPr="006115B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фестивале присутствовали дети и молодёжь, взрослые и пожилые, они с удовольствием пели вместе с артистами. Звучали песни разных лет, серьезные и шуточные о любви, об армии, о войне, о жизни.</w:t>
      </w:r>
    </w:p>
    <w:p w:rsidR="00DB7D62" w:rsidRPr="006115B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присутствующих организаторы мероприятия приготовили чай из самовара и угостили вкусной кашей. Все участники, которые выступали, были награждены дипломами за участие.</w:t>
      </w:r>
    </w:p>
    <w:p w:rsidR="00DB7D62" w:rsidRPr="006115B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в парке культуры и отдыха прошло праздничное мероприятие, посвящённое 347-ой годовщине со Дня рождения посёлка.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приветственными словами выступил министр финансов Тульской области Александр Климов, он зачитал официальный поздравительный адрес Губернатора Тульской области для жителей п. Куркино, также вручил почетные награды и медали за трудовую доблесть специалистам разных сфер деятельности.</w:t>
      </w:r>
    </w:p>
    <w:p w:rsidR="00DB7D62" w:rsidRPr="00CA4A88" w:rsidRDefault="00DB7D62" w:rsidP="00DB7D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4A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жителей и гостей поселка работники Куркинского центра культуры подготовили праздничную ярмарку, различные интерактивные площадки, арт-пространства, фотозоны и множество других развлекательных программ.</w:t>
      </w:r>
    </w:p>
    <w:p w:rsidR="00DB7D62" w:rsidRDefault="00DB7D62" w:rsidP="00DB7D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4A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Завершилось праздничное мероприятие ярким выступлением полюбившейся группы ВИА «Крылатая Гвардия» г. Тула.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74C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 ноября в </w:t>
      </w:r>
      <w:proofErr w:type="spellStart"/>
      <w:r w:rsidRPr="00274C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Куркинском</w:t>
      </w:r>
      <w:proofErr w:type="spellEnd"/>
      <w:r w:rsidRPr="00274C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районном доме культуры, в рамках Всероссийской культурно-образовательной акции </w:t>
      </w:r>
      <w:r w:rsidRPr="008436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«Ночь искусств»</w:t>
      </w:r>
      <w:r w:rsidRPr="00274C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состоялся концерт живой музыки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посвященный творчеству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А.Пахмутовой</w:t>
      </w:r>
      <w:proofErr w:type="spellEnd"/>
      <w:r w:rsidRPr="00274C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DB7D62" w:rsidRPr="00B97159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9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в Крестовском сельском доме культуры прошёл фестиваль национальных культур «Хоровод дружбы». Зрители окунулись в прекрасный мир музыки, песни и танца. </w:t>
      </w:r>
      <w:r w:rsidRPr="00B97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9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выступали участники художественной самодеятельности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 тематические </w:t>
      </w:r>
      <w:r w:rsidRPr="00B97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 мастер – классы, игры – головоломки, дидактические игры, дегустация блюд национальной кухни.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B7D62" w:rsidRDefault="00DB7D62" w:rsidP="00DB7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 направ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 населения, подготовка молодёжи к защите Родины были и остаются приоритетными направлениями в деятельности МБУК Куркинский районный центр культуры.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 людей включаются во всероссийские акции:</w:t>
      </w:r>
    </w:p>
    <w:p w:rsidR="00DB7D62" w:rsidRDefault="00DB7D62" w:rsidP="00DB7D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«Бессмертный полк»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«Свеча </w:t>
      </w:r>
      <w:proofErr w:type="spell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</w:t>
      </w:r>
      <w:proofErr w:type="spell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флагом России!»,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 и Россия вместе!»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«Блокадный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хлеб»,</w:t>
      </w:r>
      <w:r w:rsidRPr="0048722B">
        <w:rPr>
          <w:rFonts w:ascii="Times New Roman" w:eastAsia="Calibri" w:hAnsi="Times New Roman" w:cs="Times New Roman"/>
          <w:sz w:val="28"/>
          <w:szCs w:val="28"/>
          <w:lang w:eastAsia="ru-RU"/>
        </w:rPr>
        <w:t>«День</w:t>
      </w:r>
      <w:proofErr w:type="spellEnd"/>
      <w:r w:rsidRPr="00487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защитника Отечества»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87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«День России»,</w:t>
      </w:r>
      <w:r w:rsidRPr="00487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«День неизвестного солдата»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мн.др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мероприятия, приуроченные ко Дню Победы 1941-1945 гг.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мая в </w:t>
      </w:r>
      <w:proofErr w:type="spell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 вниманию зрителей была представлена литературно-музыкальная композиция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была война..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мая, в рамках праздничного мероприятия к 77-летию Победы в Великой Отечественной войне 1941-1945гг., в парке культуры и отдыха п. Куркино работали тематические интерактивные площадки.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этот день  состоялся вечерний эстрадный концерт. Зрителей порадовали своими зажигательными выступлениями артисты художественной самодеятельности Куркинского РДК. Финальным выступлением стала песня «День Победы», которую зрители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артисты исполняли коллективно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7D62" w:rsidRPr="0048722B" w:rsidRDefault="00DB7D62" w:rsidP="00DB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 декабря,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Героев Отечества, в п. Куркино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торжественный митинг.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обо всех российских парнях, погибших в афганской и чеченской войне, а также погибших ребят на специальной военной операции и в других горячих точках, почтили возложением цветов и минутой молчания.</w:t>
      </w:r>
    </w:p>
    <w:p w:rsidR="00DB7D62" w:rsidRDefault="00DB7D62" w:rsidP="00DB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12 июня наша огромная страна в едином порыве празднует важный государственный праздник – День России. Эта особенная дата для всего русского народа, день уважения и гордости за свою Родину.</w:t>
      </w:r>
      <w:r w:rsidRPr="007D6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прекрасный день в парке культуры и отдыха п. Куркино прошла праздничная концертная программа «В песне славим мы Россию!».</w:t>
      </w:r>
    </w:p>
    <w:p w:rsidR="00DB7D62" w:rsidRPr="0048722B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Возобновилась традиция проведения Дня призывника. Два раза в год в </w:t>
      </w:r>
      <w:proofErr w:type="spellStart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доме культуры проводятся встречи с допризывной молодежью. 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Куркинского района приняли участие в</w:t>
      </w:r>
      <w:r w:rsidRPr="00250EFC">
        <w:t xml:space="preserve"> </w:t>
      </w: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кально-патриотическом</w:t>
      </w: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>Za</w:t>
      </w:r>
      <w:proofErr w:type="spellEnd"/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</w:t>
      </w:r>
      <w:proofErr w:type="gramStart"/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патриотическом проекте «Культурный фронт 71»</w:t>
      </w:r>
      <w:r w:rsidRPr="00A7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поддержку Российской армии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77B">
        <w:t xml:space="preserve"> 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запущена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«Письмо защитнику Родины». Участники клубных формирований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поддержки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рисунки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 обереги для солдат. Через главу Администрации Куркинского района Г.М. Калину вместе с гуманитарной помощью, собранную, в том числе и работниками культуры, всё  передае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СВО</w:t>
      </w:r>
      <w:r w:rsidRPr="00E42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D62" w:rsidRDefault="00DB7D62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5A" w:rsidRDefault="00FA005A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5A" w:rsidRPr="0048722B" w:rsidRDefault="00FA005A" w:rsidP="00DB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FE" w:rsidRDefault="00EA52FE" w:rsidP="00EA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Центр </w:t>
      </w:r>
      <w:r w:rsidR="00B2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поддержки </w:t>
      </w:r>
      <w:r w:rsidRPr="0032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добровольчества МО Куркинский район</w:t>
      </w:r>
    </w:p>
    <w:p w:rsidR="00EA52FE" w:rsidRDefault="00EA52FE" w:rsidP="00EA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бюджетного учреждения культуры Кур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районный центр культуры открылся «Центр поддержки добровольчества МО Куркинский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Руководителем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является Захарова Ирина Александровна.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ЦПД имеется своя страничка в социальных сетях ВКОНТАКТЕ  </w:t>
      </w:r>
    </w:p>
    <w:p w:rsidR="00EA52FE" w:rsidRDefault="00EA52FE" w:rsidP="00EA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является добровольным объединением волонтерских отрядов и насчитывает более 100 волонтеров в возрасте от 14 до 75 лет. Основные направлени</w:t>
      </w:r>
      <w:r w:rsidR="00325F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волонтерского центра: с</w:t>
      </w: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событийное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гражданско-патриотическое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 года шла реализация проекта «Доступный досуг».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проекта были проведены такие мероприятия:</w:t>
      </w:r>
    </w:p>
    <w:p w:rsid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Всероссийской акции "Щедрый вторник", на базе центра поддержки добровольчества работал благотворительный пункт сбора товаров </w:t>
      </w:r>
      <w:proofErr w:type="gramStart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нуждающихся. В течение декабря активисты волонтерского объединения "Молодежь Куркинского района" осуществляли сбор товаров и вещей для многодетных и малообеспеченных семей.</w:t>
      </w:r>
    </w:p>
    <w:p w:rsidR="001047DD" w:rsidRPr="0048722B" w:rsidRDefault="00EA52FE" w:rsidP="0017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47DD" w:rsidRPr="004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празднования </w:t>
      </w:r>
      <w:r w:rsidR="00CA4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Международного дня добровольца 5</w:t>
      </w:r>
      <w:r w:rsidR="001047DD" w:rsidRPr="004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в </w:t>
      </w:r>
      <w:proofErr w:type="spellStart"/>
      <w:r w:rsidR="001047DD" w:rsidRPr="004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Куркинском</w:t>
      </w:r>
      <w:proofErr w:type="spellEnd"/>
      <w:r w:rsidR="001047DD" w:rsidRPr="0048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РДК прошел районный конкурс среди самой активной молодежи, а именно участников добровольческих объединений Куркинского района «Я - волонтер!».</w:t>
      </w:r>
      <w:r w:rsidR="001047DD" w:rsidRPr="0048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Дня добровольца делегация Тульской области отправилась на Международный форум гражданского участия #МЫВМЕСТЕ.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Куркинского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молодой специалист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дома культуры </w:t>
      </w: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 Александр отправился в Москву получать новые знания и компетенции, а также обмениваться опытом с волонтерами со всей страны.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в атриуме Тульского кремля прошла Церемония награждения победителей конкурса «Доброволец года - 2023».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которого – популяризация </w:t>
      </w:r>
      <w:proofErr w:type="spellStart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позитивного образа добровольцев, развитие их потенциала, выявление наиболее активных и их поощрение, а также формирование сообщества неравнодушных туляков.</w:t>
      </w:r>
    </w:p>
    <w:p w:rsidR="00173A4B" w:rsidRPr="00173A4B" w:rsidRDefault="00173A4B" w:rsidP="00173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выступил Тульский областной центр молодежи в лице ресурсного центра по развитию добровольчества в Тульской области.</w:t>
      </w:r>
    </w:p>
    <w:p w:rsidR="001047DD" w:rsidRDefault="00173A4B" w:rsidP="00173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proofErr w:type="spellStart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Бырдина</w:t>
      </w:r>
      <w:proofErr w:type="spellEnd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Никитского сельского клуба)</w:t>
      </w:r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серебряный волонтер Куркинского района стала победителем в номинации «</w:t>
      </w:r>
      <w:proofErr w:type="spellStart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Серебрянное</w:t>
      </w:r>
      <w:proofErr w:type="spellEnd"/>
      <w:r w:rsidRPr="001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добровольчество».</w:t>
      </w:r>
    </w:p>
    <w:p w:rsidR="00AF00FC" w:rsidRDefault="00AF00FC" w:rsidP="00104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DB7D62" w:rsidRDefault="00DB7D62" w:rsidP="00AF0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B7D62" w:rsidRDefault="00DB7D62" w:rsidP="00AF0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00FC" w:rsidRDefault="00AF00FC" w:rsidP="00AF0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Работа с молодёжью</w:t>
      </w:r>
    </w:p>
    <w:p w:rsidR="00AF00FC" w:rsidRDefault="00AF00FC" w:rsidP="00AF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 на базе МБУК Куркинский РЦК открылся </w:t>
      </w:r>
      <w:r w:rsidRPr="004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Молодежный центр «Драйв»</w:t>
      </w:r>
      <w:r w:rsidRPr="00487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00FC" w:rsidRDefault="00AF00FC" w:rsidP="00AF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Работая с молодёжной аудиторией, работники учреждения культуры  придерживаются не только развлекательного направления в работе, но и стараются развивать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</w:t>
      </w:r>
      <w:r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духовно-нравственные качества, чувство патриотизма и ответственности за самого себя и своих товарищей. Огромное внимание уделяется здоровому образу жизни.</w:t>
      </w:r>
      <w:r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Приоритетным направлением в работе с трудными подростками является профилактика преступности, наркомании в молодежной среде и пропаганда здор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ового образа жизни, формированию</w:t>
      </w:r>
      <w:r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 – активного поколения.</w:t>
      </w:r>
    </w:p>
    <w:p w:rsidR="009463A1" w:rsidRDefault="00CA4A88" w:rsidP="009463A1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2023</w:t>
      </w:r>
      <w:r w:rsidR="009463A1" w:rsidRPr="009463A1">
        <w:rPr>
          <w:rFonts w:ascii="PT Astra Serif" w:hAnsi="PT Astra Serif"/>
          <w:b w:val="0"/>
          <w:sz w:val="28"/>
          <w:szCs w:val="28"/>
        </w:rPr>
        <w:t xml:space="preserve"> году из бюджета Тульской области получена субсидия  для организации и осуществления мероприятий по работе с детьми и молодежью в размере 300,0 тыс. руб.</w:t>
      </w:r>
      <w:r>
        <w:rPr>
          <w:rFonts w:ascii="PT Astra Serif" w:hAnsi="PT Astra Serif"/>
          <w:b w:val="0"/>
          <w:sz w:val="28"/>
          <w:szCs w:val="28"/>
        </w:rPr>
        <w:t xml:space="preserve"> и 800,0 тыс. руб. в рамках реализации</w:t>
      </w:r>
      <w:r w:rsidRPr="00CA4A88">
        <w:t xml:space="preserve"> </w:t>
      </w:r>
      <w:r w:rsidRPr="00CA4A88">
        <w:rPr>
          <w:rFonts w:ascii="PT Astra Serif" w:hAnsi="PT Astra Serif"/>
          <w:b w:val="0"/>
          <w:sz w:val="28"/>
          <w:szCs w:val="28"/>
        </w:rPr>
        <w:t>регионального проекта «Развитие системы поддержки молодежи («Молодежь России») (Тульская область) национального проекта «Образование» в рамках государственной программы Тульской области «Развитие молодежной политики в Тульской области»</w:t>
      </w:r>
      <w:r>
        <w:rPr>
          <w:rFonts w:ascii="PT Astra Serif" w:hAnsi="PT Astra Serif"/>
          <w:b w:val="0"/>
          <w:sz w:val="28"/>
          <w:szCs w:val="28"/>
        </w:rPr>
        <w:t>.</w:t>
      </w:r>
      <w:proofErr w:type="gramEnd"/>
    </w:p>
    <w:p w:rsidR="00D05F20" w:rsidRDefault="00D05F20" w:rsidP="009463A1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05F20">
        <w:rPr>
          <w:rFonts w:ascii="PT Astra Serif" w:hAnsi="PT Astra Serif"/>
          <w:b w:val="0"/>
          <w:sz w:val="28"/>
          <w:szCs w:val="28"/>
        </w:rPr>
        <w:t>В период с июля по август отчетного года в Парке культуры и отдыха был успешно реал</w:t>
      </w:r>
      <w:r>
        <w:rPr>
          <w:rFonts w:ascii="PT Astra Serif" w:hAnsi="PT Astra Serif"/>
          <w:b w:val="0"/>
          <w:sz w:val="28"/>
          <w:szCs w:val="28"/>
        </w:rPr>
        <w:t>изован проект «ГАЗОН в Куркино» для молодежи.</w:t>
      </w:r>
      <w:r w:rsidRPr="00D05F20">
        <w:rPr>
          <w:rFonts w:ascii="PT Astra Serif" w:hAnsi="PT Astra Serif"/>
          <w:b w:val="0"/>
          <w:sz w:val="28"/>
          <w:szCs w:val="28"/>
        </w:rPr>
        <w:t xml:space="preserve"> На протяжении месяца, по будням, гостей </w:t>
      </w:r>
      <w:proofErr w:type="spellStart"/>
      <w:r w:rsidRPr="00D05F20">
        <w:rPr>
          <w:rFonts w:ascii="PT Astra Serif" w:hAnsi="PT Astra Serif"/>
          <w:b w:val="0"/>
          <w:sz w:val="28"/>
          <w:szCs w:val="28"/>
        </w:rPr>
        <w:t>ГАЗОНа</w:t>
      </w:r>
      <w:proofErr w:type="spellEnd"/>
      <w:r w:rsidRPr="00D05F20">
        <w:rPr>
          <w:rFonts w:ascii="PT Astra Serif" w:hAnsi="PT Astra Serif"/>
          <w:b w:val="0"/>
          <w:sz w:val="28"/>
          <w:szCs w:val="28"/>
        </w:rPr>
        <w:t xml:space="preserve"> ожидали: площадки с настольными играми, творческие мастер-классы, квесты, интеллектуальные игры и спортивные тренировки, </w:t>
      </w:r>
      <w:proofErr w:type="spellStart"/>
      <w:r w:rsidRPr="00D05F20">
        <w:rPr>
          <w:rFonts w:ascii="PT Astra Serif" w:hAnsi="PT Astra Serif"/>
          <w:b w:val="0"/>
          <w:sz w:val="28"/>
          <w:szCs w:val="28"/>
        </w:rPr>
        <w:t>краоки-батл</w:t>
      </w:r>
      <w:proofErr w:type="spellEnd"/>
      <w:r w:rsidRPr="00D05F20">
        <w:rPr>
          <w:rFonts w:ascii="PT Astra Serif" w:hAnsi="PT Astra Serif"/>
          <w:b w:val="0"/>
          <w:sz w:val="28"/>
          <w:szCs w:val="28"/>
        </w:rPr>
        <w:t>. Работа молодежного пространства «ГАЗОН в Куркино» позволила удовлетворить потребность молодых людей в поиске интересного досуга в летнее время на территории п.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D05F20">
        <w:rPr>
          <w:rFonts w:ascii="PT Astra Serif" w:hAnsi="PT Astra Serif"/>
          <w:b w:val="0"/>
          <w:sz w:val="28"/>
          <w:szCs w:val="28"/>
        </w:rPr>
        <w:t>Куркино.</w:t>
      </w:r>
    </w:p>
    <w:p w:rsidR="007D6A6E" w:rsidRDefault="0090700F" w:rsidP="007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7D6A6E" w:rsidRPr="007D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7D6A6E" w:rsidRPr="007D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парке культуры и отдыха п. Куркино, всех односельчан объединил замечательный праздник – День молодёжи. Праздник молодости, оптимизма и задора.</w:t>
      </w:r>
    </w:p>
    <w:p w:rsidR="0090700F" w:rsidRDefault="0090700F" w:rsidP="00AF0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B7727">
        <w:rPr>
          <w:rFonts w:ascii="Times New Roman" w:eastAsia="Calibri" w:hAnsi="Times New Roman" w:cs="Times New Roman"/>
          <w:sz w:val="28"/>
          <w:szCs w:val="28"/>
        </w:rPr>
        <w:t xml:space="preserve">радиционно в этот день чествовали самую активную молодежь Куркинского района, проявившую себя в учебе, творчестве, спорте и культурно жизни района. Продолжилось мероприятие красочным фестивалем «Красок Холи», который плавно перешел в не менее эффектное выступление </w:t>
      </w:r>
      <w:proofErr w:type="spellStart"/>
      <w:r w:rsidRPr="00AB7727">
        <w:rPr>
          <w:rFonts w:ascii="Times New Roman" w:eastAsia="Calibri" w:hAnsi="Times New Roman" w:cs="Times New Roman"/>
          <w:sz w:val="28"/>
          <w:szCs w:val="28"/>
        </w:rPr>
        <w:t>кавер</w:t>
      </w:r>
      <w:proofErr w:type="spellEnd"/>
      <w:r w:rsidRPr="00AB7727">
        <w:rPr>
          <w:rFonts w:ascii="Times New Roman" w:eastAsia="Calibri" w:hAnsi="Times New Roman" w:cs="Times New Roman"/>
          <w:sz w:val="28"/>
          <w:szCs w:val="28"/>
        </w:rPr>
        <w:t>-группы «Райком» (г. Тула), в завершении для зрителей выступил Ди-Джей, который порадовал присутствующих зажигательными ритмами, битами и ремиксами всеми любимых композиций.</w:t>
      </w:r>
    </w:p>
    <w:p w:rsidR="0090700F" w:rsidRPr="0090700F" w:rsidRDefault="0090700F" w:rsidP="0090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AF00FC"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 в </w:t>
      </w:r>
      <w:proofErr w:type="spellStart"/>
      <w:r w:rsidR="00AF00FC"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Куркинском</w:t>
      </w:r>
      <w:proofErr w:type="spellEnd"/>
      <w:r w:rsidR="00AF00FC"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РДК прошел </w:t>
      </w:r>
      <w:r w:rsidR="00AF00FC"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="00AF00FC" w:rsidRPr="00487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Районный молодежный форум «Наше будущее – в наших руках». </w:t>
      </w:r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Форум включал в себя несколько площадок:</w:t>
      </w:r>
    </w:p>
    <w:p w:rsidR="0090700F" w:rsidRPr="0090700F" w:rsidRDefault="0090700F" w:rsidP="009070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Образовательная</w:t>
      </w:r>
      <w:proofErr w:type="gram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«От идеи до проекта». Спикер площадки – председатель местного отделения движения «Первых» Альбина </w:t>
      </w:r>
      <w:proofErr w:type="spell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Ладыгина</w:t>
      </w:r>
      <w:proofErr w:type="spell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провела для участников спринт-сессию, в ходе которой ребятам предстояло разделиться на команды и придумать коллективную идею/проект решения определенной проблемы.</w:t>
      </w:r>
    </w:p>
    <w:p w:rsidR="0090700F" w:rsidRPr="0090700F" w:rsidRDefault="0090700F" w:rsidP="009070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Развлекательная</w:t>
      </w:r>
      <w:proofErr w:type="gram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«Время творить». На данной площадке для участников были подготовлены увлекательные мастер – классы (роспись </w:t>
      </w:r>
      <w:proofErr w:type="spell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шопперов</w:t>
      </w:r>
      <w:proofErr w:type="spell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плетение именных браслетов, временное тату и многое другое).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«Изюминкой на торте» форума стало присутствие шаржиста, каждый смог забрать с собой прикольный портрет.</w:t>
      </w:r>
    </w:p>
    <w:p w:rsidR="0090700F" w:rsidRDefault="0090700F" w:rsidP="0090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3.</w:t>
      </w:r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ab/>
      </w:r>
      <w:proofErr w:type="gram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Заключительная</w:t>
      </w:r>
      <w:proofErr w:type="gram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«Время представлять». Спикер площадки – руководитель молодежного центра «Драйв» Екатерина Воронцова познакомила участников с понятием «визуальное мышление», далее командам предстояло презентовать свои проекты на </w:t>
      </w:r>
      <w:proofErr w:type="spell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флипчарте</w:t>
      </w:r>
      <w:proofErr w:type="spell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технике </w:t>
      </w:r>
      <w:proofErr w:type="spellStart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скрайбинг</w:t>
      </w:r>
      <w:proofErr w:type="spellEnd"/>
      <w:r w:rsidRPr="0090700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90700F" w:rsidRDefault="0090700F" w:rsidP="0090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 постоянной основе с молодежью Куркинского района проводятся мероприятия </w:t>
      </w:r>
      <w:r w:rsidR="006115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 пропаганде здорового образа жизни, </w:t>
      </w:r>
      <w:r w:rsidR="00DB7D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патриотического и духовно-нравственного</w:t>
      </w:r>
      <w:r w:rsidR="006115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B7D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направления.</w:t>
      </w:r>
    </w:p>
    <w:p w:rsidR="00727AB1" w:rsidRDefault="00727AB1" w:rsidP="00C45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5E42" w:rsidRDefault="00C45E42" w:rsidP="00C45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пожилыми людьми, инвалидами</w:t>
      </w:r>
    </w:p>
    <w:p w:rsidR="00D05F20" w:rsidRDefault="00DB7D62" w:rsidP="00C4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Активный образ жизни, постоянное обучение, саморазвитие и внимание к своему здоровью –  секрет многих долгожителей всего мира. Эти аспекты легли в основу плана мероприятий «Тульское долголетие» культурно-досуговых учреждений МБУК Куркинский РЦК.  Региональный проект «Тульское долголетие» призван помочь старшему поколению вести активный образ жизни и использовать все возможности для самореализации: укреплять здоровье, получать новые знания и навыки, участвовать в культурных и иных досуговых мероприятиях. Работа с людьми пожилого возраста и людьми с ограниченными возможностями ведётся также через клубную работу и организацию культурно-досуговых мероприятий. Особенно популярны клубные формы общения среди людей пожилого возраста, как, например, работа 11 клубных формирований самодеятельного народного творчества и любительских объединений: «Ветеран» (</w:t>
      </w:r>
      <w:proofErr w:type="spellStart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ПКиО</w:t>
      </w:r>
      <w:proofErr w:type="spellEnd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«Сударушка» (</w:t>
      </w:r>
      <w:proofErr w:type="spellStart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ПкиО</w:t>
      </w:r>
      <w:proofErr w:type="spellEnd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«Ассорти» (Крестовский СДК), «Масловские будни» (Самарский СДК), «Золотой возраст» (Ивановский СДК), «Не молодая молодежь» (Сергиевский СДК), «</w:t>
      </w:r>
      <w:proofErr w:type="spellStart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Селяночка</w:t>
      </w:r>
      <w:proofErr w:type="spellEnd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(Никитский СК), «Марья-искусница» (Михайловский СДК) и вокальные коллективы «Бабье лето», «</w:t>
      </w:r>
      <w:proofErr w:type="spellStart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Веселушки</w:t>
      </w:r>
      <w:proofErr w:type="spellEnd"/>
      <w:r w:rsidRPr="00DB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хор «Ветеран». Количество участников 100 человек.</w:t>
      </w:r>
    </w:p>
    <w:p w:rsidR="00C45E42" w:rsidRDefault="00C45E42" w:rsidP="00C4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июня 2019 года </w:t>
      </w:r>
      <w:r w:rsidR="0094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Тульской области </w:t>
      </w:r>
      <w:r w:rsidRPr="009E3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стартовал проект ГУК ТО «ОЦРК» «Старше круч</w:t>
      </w:r>
      <w:r w:rsidR="00D0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е», в рамках которого работают 5</w:t>
      </w:r>
      <w:r w:rsidRPr="009E3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клубных формирования МБУК  Куркинского РЦК для пожилых людей в сельских учреждениях культуры. В течение года с участниками были проведены интеллектуальные игры – разгадывание ребусов, решение задачи на смекалку и т.д.</w:t>
      </w:r>
    </w:p>
    <w:p w:rsidR="00D05F20" w:rsidRPr="00835A26" w:rsidRDefault="00D05F20" w:rsidP="00C4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F20">
        <w:rPr>
          <w:rFonts w:ascii="Times New Roman" w:hAnsi="Times New Roman" w:cs="Times New Roman"/>
          <w:sz w:val="28"/>
          <w:szCs w:val="28"/>
          <w:shd w:val="clear" w:color="auto" w:fill="FFFFFF"/>
        </w:rPr>
        <w:t>12 октября, в Объединении центров развития культуры, состоялось итоговое мероприятие направления «Традиция» культурно-образовательной программы «</w:t>
      </w:r>
      <w:proofErr w:type="gramStart"/>
      <w:r w:rsidRPr="00D05F2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Старше-круче</w:t>
      </w:r>
      <w:proofErr w:type="gramEnd"/>
      <w:r w:rsidRPr="00D05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2023», команда клубного любительского объединения «Не молодая молодежь», Сергиевского сельского дома культуры, стала победителем и награждена дипломом 2 степени.</w:t>
      </w:r>
    </w:p>
    <w:p w:rsidR="00DB7D62" w:rsidRDefault="00DB7D62" w:rsidP="0022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FB6" w:rsidRDefault="00FA005A" w:rsidP="00325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="009940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5FB6" w:rsidRPr="00325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25FB6" w:rsidRPr="00F934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325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нформационная деятельность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02" w:rsidRPr="001F0292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положительного общественного мнения о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работе учреждений культуры Куркинского района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, создания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положительного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имиджа используются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различные приёмы, формы и методы работы. В фойе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расположены стенды, на которых размещена вся информация, фотогр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афии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мероприятий, которые постоянно обновляются. </w:t>
      </w:r>
    </w:p>
    <w:p w:rsidR="00D91543" w:rsidRPr="001F0292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Материалы о мероприятиях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</w:p>
    <w:p w:rsidR="00D91543" w:rsidRPr="001F0292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размещаются на сайт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ах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 (</w:t>
      </w:r>
      <w:hyperlink r:id="rId10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http://rck-kurkino.tls.muzkult.ru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https://k-cbs.tls.muzkult.ru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>,</w:t>
      </w:r>
      <w:r w:rsidR="009B4902" w:rsidRPr="001F0292">
        <w:t xml:space="preserve"> </w:t>
      </w:r>
      <w:hyperlink r:id="rId12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http://kurkino-m.tls.muzkult.ru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http://kdshi.tls.muzkult.ru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Администрации МО Куркинский район (</w:t>
      </w:r>
      <w:hyperlink r:id="rId14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https://kurkino.tularegion.ru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газеты «Вперёд» (</w:t>
      </w:r>
      <w:hyperlink r:id="rId15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http://gazeta-kurkino.ru</w:t>
        </w:r>
      </w:hyperlink>
      <w:r w:rsidR="00375E7A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в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социальных сетях (группы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ВКо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нтакте</w:t>
      </w:r>
      <w:proofErr w:type="spellEnd"/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Одноклассники, и т.д.).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Наработанный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опыт по взаимо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действию со средствами массовой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информации обогащен достойным</w:t>
      </w:r>
      <w:r w:rsidR="00CB1A72">
        <w:rPr>
          <w:rFonts w:ascii="Times New Roman" w:eastAsia="Calibri" w:hAnsi="Times New Roman" w:cs="Times New Roman"/>
          <w:sz w:val="28"/>
          <w:szCs w:val="28"/>
        </w:rPr>
        <w:t>и</w:t>
      </w:r>
      <w:r w:rsidR="00EA52FE">
        <w:rPr>
          <w:rFonts w:ascii="Times New Roman" w:eastAsia="Calibri" w:hAnsi="Times New Roman" w:cs="Times New Roman"/>
          <w:sz w:val="28"/>
          <w:szCs w:val="28"/>
        </w:rPr>
        <w:t xml:space="preserve"> информационными поводами в 202</w:t>
      </w:r>
      <w:r w:rsidR="00DB7D62">
        <w:rPr>
          <w:rFonts w:ascii="Times New Roman" w:eastAsia="Calibri" w:hAnsi="Times New Roman" w:cs="Times New Roman"/>
          <w:sz w:val="28"/>
          <w:szCs w:val="28"/>
        </w:rPr>
        <w:t>3</w:t>
      </w:r>
      <w:r w:rsidR="00EA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D91543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Статьи работников 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 xml:space="preserve">учреждений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течение года были напечатаны на страницах газет «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>Вперёд», альманаха «Надежда»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и других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изданий.</w:t>
      </w:r>
    </w:p>
    <w:p w:rsidR="005F5997" w:rsidRPr="0048722B" w:rsidRDefault="00325FB6" w:rsidP="005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6E">
        <w:rPr>
          <w:rFonts w:ascii="Times New Roman" w:eastAsia="Calibri" w:hAnsi="Times New Roman" w:cs="Times New Roman"/>
          <w:sz w:val="28"/>
          <w:szCs w:val="28"/>
        </w:rPr>
        <w:t>Во всех учреждениях культуры  установлен сче</w:t>
      </w:r>
      <w:r w:rsidR="004A5577" w:rsidRPr="007D6A6E">
        <w:rPr>
          <w:rFonts w:ascii="Times New Roman" w:eastAsia="Calibri" w:hAnsi="Times New Roman" w:cs="Times New Roman"/>
          <w:sz w:val="28"/>
          <w:szCs w:val="28"/>
        </w:rPr>
        <w:t xml:space="preserve">тчик АИС «Цифровая культура». </w:t>
      </w:r>
      <w:r w:rsidR="005F5997"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Куркинский РЦК является лидером по Тульской области по размещению мероприятий в системе  </w:t>
      </w:r>
      <w:proofErr w:type="spellStart"/>
      <w:r w:rsidR="005F5997"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PRО</w:t>
      </w:r>
      <w:proofErr w:type="gramStart"/>
      <w:r w:rsidR="005F5997"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5F5997"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ультура.РФ</w:t>
      </w:r>
      <w:proofErr w:type="spellEnd"/>
      <w:r w:rsidR="005F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997"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>(АИС «ЕИПСК»)</w:t>
      </w:r>
      <w:r w:rsidR="005F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6D9C">
        <w:rPr>
          <w:rFonts w:ascii="Times New Roman" w:eastAsia="Times New Roman" w:hAnsi="Times New Roman" w:cs="Times New Roman"/>
          <w:sz w:val="28"/>
          <w:szCs w:val="28"/>
          <w:lang w:eastAsia="ru-RU"/>
        </w:rPr>
        <w:t>1033</w:t>
      </w:r>
      <w:r w:rsidR="005F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</w:t>
      </w:r>
      <w:r w:rsidR="007D6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AB1" w:rsidRDefault="00727AB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FA005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библиотечного обслуживания населения</w:t>
      </w:r>
    </w:p>
    <w:p w:rsidR="00BB3F76" w:rsidRPr="001F0292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29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</w:p>
    <w:p w:rsidR="00BB3F76" w:rsidRDefault="00BB3F76" w:rsidP="003636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населения в муниципальном обр</w:t>
      </w:r>
      <w:r w:rsidR="00572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Куркинский район в 2023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 муниципальное </w:t>
      </w:r>
      <w:r w:rsidR="005729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культуры </w:t>
      </w:r>
      <w:proofErr w:type="spellStart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система, в структуру которой входят 10 публичных (общедоступных) библиотек, из них 9 находится в сельской местности, 1</w:t>
      </w:r>
      <w:r w:rsidR="000D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библиотека с детским отделом.</w:t>
      </w:r>
    </w:p>
    <w:p w:rsidR="00CF3E5B" w:rsidRPr="001F0292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Основные  показатели работы  библиотек</w:t>
      </w:r>
    </w:p>
    <w:p w:rsidR="001F0292" w:rsidRPr="001F0292" w:rsidRDefault="001F0292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Grid"/>
        <w:tblW w:w="9498" w:type="dxa"/>
        <w:tblInd w:w="128" w:type="dxa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134"/>
        <w:gridCol w:w="1134"/>
      </w:tblGrid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989" w:rsidRPr="00FB331D" w:rsidRDefault="00572989" w:rsidP="00A6552D">
            <w:pPr>
              <w:ind w:right="49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Абсолютные показатели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5167C5" w:rsidRDefault="00572989" w:rsidP="00572989">
            <w:pPr>
              <w:ind w:right="79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167C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left="9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B33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5167C5" w:rsidRDefault="00572989" w:rsidP="005167C5">
            <w:pPr>
              <w:ind w:right="49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1877A4">
            <w:pPr>
              <w:ind w:left="9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>2023г</w:t>
            </w:r>
          </w:p>
        </w:tc>
      </w:tr>
      <w:tr w:rsidR="00572989" w:rsidRPr="00FB331D" w:rsidTr="00572989">
        <w:trPr>
          <w:trHeight w:val="3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Число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читателей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65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6144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19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6597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060A6" w:rsidRDefault="00572989" w:rsidP="00572989">
            <w:pPr>
              <w:spacing w:line="276" w:lineRule="auto"/>
              <w:ind w:right="19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  <w:t>6657</w:t>
            </w:r>
          </w:p>
        </w:tc>
      </w:tr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книговыдач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6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112558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left="9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125082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128200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060A6" w:rsidRDefault="00572989" w:rsidP="00572989">
            <w:pPr>
              <w:spacing w:line="276" w:lineRule="auto"/>
              <w:ind w:left="9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  <w:t>129841</w:t>
            </w:r>
          </w:p>
        </w:tc>
      </w:tr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посещений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5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42398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67937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72193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spacing w:line="276" w:lineRule="auto"/>
              <w:ind w:right="34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89753</w:t>
            </w:r>
          </w:p>
        </w:tc>
      </w:tr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библиотека, из них, подключенных к сети интернет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572989" w:rsidRPr="00FB331D" w:rsidRDefault="00572989" w:rsidP="00572989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572989" w:rsidRPr="00FB331D" w:rsidRDefault="00572989" w:rsidP="00572989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572989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7298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7298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Default="00572989" w:rsidP="00572989">
            <w:pPr>
              <w:spacing w:line="276" w:lineRule="auto"/>
              <w:ind w:right="36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572989" w:rsidRPr="00FB331D" w:rsidRDefault="00572989" w:rsidP="00572989">
            <w:pPr>
              <w:spacing w:line="276" w:lineRule="auto"/>
              <w:ind w:right="36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библиотек, подключенных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НЭП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97E02" w:rsidRDefault="00572989" w:rsidP="00572989">
            <w:pPr>
              <w:spacing w:line="276" w:lineRule="auto"/>
              <w:ind w:right="36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</w:tr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% охвата населения библиотечным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обслуживанием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97E02" w:rsidRDefault="00572989" w:rsidP="00572989">
            <w:pPr>
              <w:spacing w:line="276" w:lineRule="auto"/>
              <w:ind w:right="36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  <w:t>%</w:t>
            </w:r>
          </w:p>
        </w:tc>
      </w:tr>
      <w:tr w:rsidR="00572989" w:rsidRPr="00FB331D" w:rsidTr="00572989">
        <w:trPr>
          <w:trHeight w:val="3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 библиографических записей в электронных каталогах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989" w:rsidRDefault="00572989" w:rsidP="00572989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989" w:rsidRDefault="00572989" w:rsidP="00572989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989" w:rsidRPr="00FB331D" w:rsidRDefault="00572989" w:rsidP="00572989">
            <w:pPr>
              <w:spacing w:line="276" w:lineRule="auto"/>
              <w:ind w:right="36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4944</w:t>
            </w:r>
          </w:p>
        </w:tc>
      </w:tr>
    </w:tbl>
    <w:p w:rsidR="005167C5" w:rsidRDefault="005167C5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727AB1" w:rsidRPr="005167C5" w:rsidRDefault="005167C5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F3E5B" w:rsidRDefault="00FA005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XI</w:t>
      </w:r>
      <w:r w:rsidR="00CF3E5B"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Описание </w:t>
      </w:r>
      <w:r w:rsidR="000D0071"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информационно</w:t>
      </w:r>
      <w:r w:rsidR="00CF3E5B"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-библиотечного обслуживания</w:t>
      </w:r>
    </w:p>
    <w:p w:rsidR="00EE1A4B" w:rsidRPr="001F0292" w:rsidRDefault="00EE1A4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729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72989"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ЦБС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строил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свою работу в соответствии с Федеральным Законом «О библиотечном деле» от 23.11.1994 г., Законом Тульской области «О библиотечном деле» от 19.01.1996 г., Законом Тульской области «О внесении изменений и дополнений в Закон Тульской области «О библиотечном деле» от 18.11.1999 г., Федеральным Законом № 131 от 06.10.2003 г. «Об общих принципах организации местного самоуправления в</w:t>
      </w:r>
      <w:proofErr w:type="gramEnd"/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РФ» и другими правовыми и нормативными актами. Стремясь обеспечить доступность книги, как культурной ценности развития, развития грамотности образования, духовности и нравственности, свободу поиска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определил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в работе: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книжного фонда и качества его использования;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приоритет в обслуживании социально-незащищенных слоев населения;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организация семейного чтения;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организация досуга населения;</w:t>
      </w:r>
    </w:p>
    <w:p w:rsidR="00572989" w:rsidRPr="00572989" w:rsidRDefault="00572989" w:rsidP="005729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главных направлений в работе 2023 года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в рамках указов Президента РФ</w:t>
      </w:r>
      <w:r w:rsidRPr="0057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2989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 Президента РФ от 27.06.2022 № 401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7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 Российской федерации Года педагога и наставника»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989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Сергиевской сельской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 библиотеке прошло торжественное поздравление педагогов Сергиевской основной школы, на данном мероприятии был оформлен тематический стенд "Учитель крупным планом", где представлена информация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 учителях данной школы, также был продемонстрирован видеоролик с поздравлениями от бывших учеников.</w:t>
      </w:r>
    </w:p>
    <w:p w:rsidR="00572989" w:rsidRPr="00572989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1 ноября  на базе Сергиевской основной школы прошёл вечер - встреча педагогов разных поколений "Как молоды мы были". На мероприятии педагоги вспоминали  самые интересные события, прожитые вместе со своими учениками прошлых лет в стенах родной школы. </w:t>
      </w:r>
    </w:p>
    <w:p w:rsidR="00572989" w:rsidRPr="00572989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4 апреля в Шаховской сельской библиотеки проведены мероприятия: беседа «Великий педагог» о литературном творчестве Константина Дмитриевича Ушинского;  познавательная беседа "Профессия учитель».  Для ребят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 интересным узнать историю возникновения профессии учителя,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факты о школах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мира, изучить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 памятники и скульптуры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педагогам. Поговорили о своих первых учителях. Библиотекарь - Татьяна Николаевна, рассказала о своей первой учительнице - Юдаевой Елене Васильевне, которая учила одновременно всю начальную школу в далекие </w:t>
      </w:r>
      <w:r w:rsidRPr="005729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1980 годы в д. Шаховское. Требовательная и строгая, но в тоже время добрая, Елена Васильевна учила детей не только грамоте, письму, но и уважительному отношению друг к другу, серьёзности к важным делам, трудолюбию и дружбе. </w:t>
      </w:r>
    </w:p>
    <w:p w:rsidR="00572989" w:rsidRPr="00572989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 Дополнением к встрече стал обзор действующей книжной выставки: «Высокое служение педагога», на которой представлены книги и материалы, рассказывающие о важности педагогической профессии.</w:t>
      </w:r>
    </w:p>
    <w:p w:rsidR="00DD3FB3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9">
        <w:rPr>
          <w:rFonts w:ascii="Times New Roman" w:eastAsia="Times New Roman" w:hAnsi="Times New Roman" w:cs="Times New Roman"/>
          <w:sz w:val="28"/>
          <w:szCs w:val="28"/>
        </w:rPr>
        <w:t xml:space="preserve">19 сентября была проведена тематическая выставка "Учитель или писатель" и проведён обзор. В ходе мероприятия гости познакомились с книгами учителей-писателей, с их жизнью и творчеством. </w:t>
      </w:r>
    </w:p>
    <w:p w:rsidR="00572989" w:rsidRDefault="00572989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9">
        <w:rPr>
          <w:rFonts w:ascii="Times New Roman" w:eastAsia="Times New Roman" w:hAnsi="Times New Roman" w:cs="Times New Roman"/>
          <w:sz w:val="28"/>
          <w:szCs w:val="28"/>
        </w:rPr>
        <w:t>Участники КЛО «Семья» провели акцию — «С почтением и уважением». Ребята вручили педагогам открытки и искренне пожелали крепкого здоровья, радости жизни, мира, добра и благополучия.</w:t>
      </w:r>
    </w:p>
    <w:p w:rsidR="00DD3FB3" w:rsidRDefault="00DD3FB3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B3">
        <w:rPr>
          <w:rFonts w:ascii="Times New Roman" w:eastAsia="Times New Roman" w:hAnsi="Times New Roman" w:cs="Times New Roman"/>
          <w:b/>
          <w:sz w:val="28"/>
          <w:szCs w:val="28"/>
        </w:rPr>
        <w:t>Указ президента РФ от 15.07.2022. № 457  «О праздновании 80-летия разгрома советскими войсками немецко-фашистских вой</w:t>
      </w:r>
      <w:proofErr w:type="gramStart"/>
      <w:r w:rsidRPr="00DD3FB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90896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DD3FB3">
        <w:rPr>
          <w:rFonts w:ascii="Times New Roman" w:eastAsia="Times New Roman" w:hAnsi="Times New Roman" w:cs="Times New Roman"/>
          <w:b/>
          <w:sz w:val="28"/>
          <w:szCs w:val="28"/>
        </w:rPr>
        <w:t>в Ст</w:t>
      </w:r>
      <w:proofErr w:type="gramEnd"/>
      <w:r w:rsidRPr="00DD3FB3">
        <w:rPr>
          <w:rFonts w:ascii="Times New Roman" w:eastAsia="Times New Roman" w:hAnsi="Times New Roman" w:cs="Times New Roman"/>
          <w:b/>
          <w:sz w:val="28"/>
          <w:szCs w:val="28"/>
        </w:rPr>
        <w:t>алинградской битве»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3FB3" w:rsidRPr="00DD3FB3" w:rsidRDefault="00DD3FB3" w:rsidP="00DD3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FB3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подрастающего поколения всегда являлось одной из важнейших задач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февраля детским отделом </w:t>
      </w:r>
      <w:proofErr w:type="spellStart"/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Куркинской</w:t>
      </w:r>
      <w:proofErr w:type="spellEnd"/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библиотеки проведён урок мужества «Горячий снег Сталинграда». Библиотекарь рассказала детям о тех далеких событиях, о героизме и мужестве советских солдат и жителей Сталинграда, об историко-мемориальном комплексе на Мамаевом кургане «Героям Сталинградской битвы». Рассказ сопровождался показам презентации и чтением стихотворений о войне. В заключение мероприятия ребята почтили память героев Великой Отечественной войны минутой молчания.</w:t>
      </w:r>
      <w:r w:rsidRPr="00DD3FB3">
        <w:t xml:space="preserve"> 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3FB3" w:rsidRPr="00DD3FB3" w:rsidRDefault="00DD3FB3" w:rsidP="00DD3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FB3">
        <w:t xml:space="preserve"> 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февраля библиотекарь Самарской сельской библиотеки –</w:t>
      </w:r>
      <w:r w:rsidRPr="00DD3F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Хохлова Л.В. провела исторический час «Сталинград: 200 дней мужества и стойкости», в рамках патриотического проекта «Культурный фронт».</w:t>
      </w:r>
      <w:r w:rsidRPr="00DD3F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Сталинград явился крупнейшим поражением немецкой армии. Под Сталинградом советские войска разгромили пять армий: две немецкие, две румынские и одну итальянскую. Немецко-фашистские войска потеряли убитыми, ранеными, плененными более 800 тысяч солдат и офицеров, а также большое количество боевой техники, оружия и снаряжения. </w:t>
      </w:r>
      <w:r w:rsidRPr="00DD3FB3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Сталинградская</w:t>
      </w:r>
      <w:r w:rsidRPr="00DD3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D3FB3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битва</w:t>
      </w:r>
      <w:r w:rsidRPr="00DD3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– 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решающее сражение всей Второй мировой войны, в котором советские войска одержали крупнейшую победу. Ребята посмотрели видео «Сталинград </w:t>
      </w:r>
      <w:r w:rsidRPr="00DD3FB3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битва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200 дней, изменивших войну». </w:t>
      </w:r>
    </w:p>
    <w:p w:rsidR="00DD3FB3" w:rsidRPr="00DD3FB3" w:rsidRDefault="00DD3FB3" w:rsidP="00DD3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24 июля библиотекарем Крестовской сельской библиотеки, для детей проведен час истории "</w:t>
      </w:r>
      <w:r w:rsidRPr="00DD3FB3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Битва</w:t>
      </w:r>
      <w:r w:rsidRPr="00DD3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Сталинград". Библиотекарь рассказала ребятам о битве за Сталинград, о героизме и мужестве советских солдат, о командном составе, о подвигах рядовых солдат, медсестер, и даже детей. Двести дней и ночей на берегах Дона и Волги, а затем у стен Сталинграда и непосредственно в самом городе продолжалась эта ожесточенная </w:t>
      </w:r>
      <w:r w:rsidRPr="00DD3FB3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битва</w:t>
      </w:r>
      <w:r w:rsidRPr="00DD3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DD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Трогательные моменты из рассказа о детских судьбах, глубоко затронуло ребят. Дети познакомились с историческими памятниками той великой битвы: Мамаевым курганом, домом Павлова.</w:t>
      </w:r>
    </w:p>
    <w:p w:rsidR="00DD3FB3" w:rsidRDefault="00DD3FB3" w:rsidP="0057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Указ Президента РФ от 25 января 2020г. № 62 « О праздновании 150-летия со дня рождение С.В.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ахманинова</w:t>
      </w:r>
      <w:r w:rsidRPr="00DD3FB3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D3FB3" w:rsidRPr="003C1397" w:rsidRDefault="00DD3FB3" w:rsidP="00DD3F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апреля  в</w:t>
      </w:r>
      <w:r w:rsidRPr="003C1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Никитской сельской библиотеке состоялся вечер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397"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бенефис «Гений 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музыки», посвящённый 150-</w:t>
      </w:r>
      <w:r w:rsidRPr="003C1397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 С. В. Рахманинова.</w:t>
      </w:r>
      <w:r w:rsidRPr="003C13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Имя этого великого музыканта известно во всем мире и его смело можно назвать «русским гением». С. Рахманинов был великолепным пианистом, блестящим дирижером и композитором, оставившим после себя огромное культурное наследие. Ведущая Камышина В.В. познакомила участников с детскими и юношескими годами будущего композитора, рассказала о его личной жизни, о создании великих музыкальных произведений и вынужденной эмиграции. Участники вечера прослушали несколько музыкальных произведений композитора, затем просмотрели </w:t>
      </w:r>
      <w:proofErr w:type="gramStart"/>
      <w:r w:rsidRPr="003C139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видео-ролик</w:t>
      </w:r>
      <w:proofErr w:type="gramEnd"/>
      <w:r w:rsidRPr="003C1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3FB3" w:rsidRPr="006A64F6" w:rsidRDefault="00DD3FB3" w:rsidP="00DD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 июня в</w:t>
      </w:r>
      <w:r w:rsidRPr="006A64F6">
        <w:rPr>
          <w:rFonts w:ascii="Times New Roman" w:eastAsia="Times New Roman" w:hAnsi="Times New Roman" w:cs="Times New Roman"/>
          <w:sz w:val="28"/>
          <w:szCs w:val="28"/>
        </w:rPr>
        <w:t xml:space="preserve"> Шаховской сельской библиотеке прошел литературно-музыкальный вечер «Сирень – образ Родины и любви» в рамках программы «Тульское долголетие».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4F6">
        <w:rPr>
          <w:rFonts w:ascii="Times New Roman" w:eastAsia="Times New Roman" w:hAnsi="Times New Roman" w:cs="Times New Roman"/>
          <w:sz w:val="28"/>
          <w:szCs w:val="28"/>
        </w:rPr>
        <w:t>Имя Сергея Рахманинова, великого музыканта известно во всем мире, и его смело можно назвать «русским гением». О его судьбе, его творческом наследии и феноменальной одаренности гостям мероприятия рассказала ведущая вечера – Гордеева Татьяна.</w:t>
      </w:r>
    </w:p>
    <w:p w:rsidR="00DD3FB3" w:rsidRDefault="00DD3FB3" w:rsidP="00DD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4F6">
        <w:rPr>
          <w:rFonts w:ascii="Times New Roman" w:eastAsia="Times New Roman" w:hAnsi="Times New Roman" w:cs="Times New Roman"/>
          <w:sz w:val="28"/>
          <w:szCs w:val="28"/>
        </w:rPr>
        <w:t>Романс "Сирень"- один из лучших романсов композитора. Он пленяет своей поэтичностью, возвышенностью. Прекрасно передает переплетение чувств человека и природы. Именно белая сирень была любимым цветком великого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усского пианиста и композитора. </w:t>
      </w:r>
      <w:r w:rsidRPr="006A64F6">
        <w:rPr>
          <w:rFonts w:ascii="Times New Roman" w:eastAsia="Times New Roman" w:hAnsi="Times New Roman" w:cs="Times New Roman"/>
          <w:sz w:val="28"/>
          <w:szCs w:val="28"/>
        </w:rPr>
        <w:t>В ходе мероприятия состоялась демонстрация тематических видео-композиций со звучанием гениальной музыки – величественной и нежной. Прекрасные композиции поразили слушателей душевностью и лиричностью.</w:t>
      </w:r>
    </w:p>
    <w:p w:rsidR="00DD3FB3" w:rsidRDefault="00DD3FB3" w:rsidP="00DD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 в</w:t>
      </w:r>
      <w:r w:rsidRPr="00B33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3767">
        <w:rPr>
          <w:rFonts w:ascii="Times New Roman" w:eastAsia="Times New Roman" w:hAnsi="Times New Roman" w:cs="Times New Roman"/>
          <w:sz w:val="28"/>
          <w:szCs w:val="28"/>
        </w:rPr>
        <w:t>Куркинской</w:t>
      </w:r>
      <w:proofErr w:type="spellEnd"/>
      <w:r w:rsidRPr="00B33767">
        <w:rPr>
          <w:rFonts w:ascii="Times New Roman" w:eastAsia="Times New Roman" w:hAnsi="Times New Roman" w:cs="Times New Roman"/>
          <w:sz w:val="28"/>
          <w:szCs w:val="28"/>
        </w:rPr>
        <w:t xml:space="preserve"> районной библиотеке состоялся Видео обзор «Серебряный век русской культуры С.В. Рахманинов». На мероприятии присутствующие узнали о жизни и семье Сергея Васильевича, о творчестве в России и за рубежом. В годы Великой Отечественной войны он дал несколько концертов за границей, весь денежный сбор от которых анонимно направил в фонд советской армии. Рахманинов испытывал глубокую тоску по родине, которую он ощущал на протяжении всей жизни за рубежом.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мероприятия были прослушаны романсы: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«Здесь хорошо» сл.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Г.Галиной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«Весенние воды» сл. Ф. Тютчева, « В моей душе» сл. Н. Минского., «Не пой красавица» сл.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End"/>
    </w:p>
    <w:p w:rsidR="001B0B6D" w:rsidRPr="001B0B6D" w:rsidRDefault="001B0B6D" w:rsidP="001B0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B6D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 Президента РФ от 1 июля 2021г. № 383 «О праздновании 100-летия со дня рождения Р.Г. </w:t>
      </w:r>
      <w:proofErr w:type="spellStart"/>
      <w:r w:rsidRPr="001B0B6D">
        <w:rPr>
          <w:rFonts w:ascii="Times New Roman" w:eastAsia="Times New Roman" w:hAnsi="Times New Roman" w:cs="Times New Roman"/>
          <w:b/>
          <w:sz w:val="28"/>
          <w:szCs w:val="28"/>
        </w:rPr>
        <w:t>Газматова</w:t>
      </w:r>
      <w:proofErr w:type="spellEnd"/>
    </w:p>
    <w:p w:rsidR="001B0B6D" w:rsidRPr="001B0B6D" w:rsidRDefault="001B0B6D" w:rsidP="001B0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Ивановской сельской библи</w:t>
      </w:r>
      <w:r w:rsidR="0089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теке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этого знаменательного события состоялся День памяти "Летят по небу журавли". Ребята познакомились с жизнью и творчеством талантливого поэта, с его литературным наследием. В ходе мероприятия прозвучали стихи, в которых Гамзатов воспевал родной дом, свой народ, уважение к матери, женщине, любовь к Родине и дружбу людей. В ходе мероприятия ребята смастерили бумажных журавлей. В завершении мероприятия ребята почтили память поэта минутой молчания. </w:t>
      </w:r>
    </w:p>
    <w:p w:rsidR="001B0B6D" w:rsidRPr="001B0B6D" w:rsidRDefault="001B0B6D" w:rsidP="001B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22 сентября в Михайловской сельской школе прошёл литературный час «Поэт на все времена». В ходе встречи присутствующие познакомились с жизнью и творчеством широко известного народного поэта Дагестана Расула Гамзатова, с его общественной деятельностью. Расул Гамзатов – это человек с большой буквы, с прекрасной душой, пронесший свой талант через большую и сложную жизнь. Его поэзия облагораживает душу, его творчество принимается читателями с огромным трепетом, любовью и нежностью. Библиотекарь и участники литературного часа прочитали стихи, в которых Гамзатов воспевал родной дом, свой народ, родные горы, уважение к матери, женщине, любовь и дружбу людей. Вспомнили и послушали в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 известных исполнителей песню «Журавли»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стихи поэта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ставшую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реквием по всем погибшим в годы Великой Отечественной войны.</w:t>
      </w:r>
    </w:p>
    <w:p w:rsidR="001B0B6D" w:rsidRPr="001B0B6D" w:rsidRDefault="001B0B6D" w:rsidP="001B0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1B0B6D" w:rsidRPr="001B0B6D" w:rsidRDefault="001B0B6D" w:rsidP="001B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разных городах Российской Федерации проходят </w:t>
      </w:r>
      <w:r w:rsidRPr="001B0B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Сретенские балы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их проведения всегда неизменна – 15 февраля. В этот зимний день православная церковь отмечает сразу два праздника. Первый из них – Сретение Господне, от которого и происходит название бала. Второй праздник – Всемирный день православной молодежи, образованный более 50 лет назад. По доброй традиции организатором бала выступает </w:t>
      </w:r>
      <w:proofErr w:type="spellStart"/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библиотека.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бала стали представители 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Воскресной школы при Храме апостола и евангелист</w:t>
      </w:r>
      <w:proofErr w:type="gramStart"/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 Богослова посёлка Куркино, 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Воскресной школы при Храме Арха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нгела Михаила села Михайловское,  Центра внешкольной работы,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районного дома культуры, 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уркинского краеведческого музея, </w:t>
      </w:r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школы искусств, образовательных организаций Куркинского района.</w:t>
      </w:r>
    </w:p>
    <w:p w:rsidR="001B0B6D" w:rsidRPr="003D0622" w:rsidRDefault="003D0622" w:rsidP="003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22">
        <w:rPr>
          <w:rFonts w:ascii="Times New Roman" w:hAnsi="Times New Roman" w:cs="Times New Roman"/>
          <w:sz w:val="28"/>
          <w:szCs w:val="28"/>
        </w:rPr>
        <w:t>Также</w:t>
      </w:r>
      <w:r w:rsidR="001B0B6D" w:rsidRPr="003D0622">
        <w:rPr>
          <w:rFonts w:ascii="Times New Roman" w:hAnsi="Times New Roman" w:cs="Times New Roman"/>
          <w:sz w:val="28"/>
          <w:szCs w:val="28"/>
        </w:rPr>
        <w:t xml:space="preserve">   в стенах МБУК </w:t>
      </w:r>
      <w:proofErr w:type="spellStart"/>
      <w:r w:rsidR="001B0B6D" w:rsidRPr="003D062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1B0B6D" w:rsidRPr="003D0622">
        <w:rPr>
          <w:rFonts w:ascii="Times New Roman" w:hAnsi="Times New Roman" w:cs="Times New Roman"/>
          <w:sz w:val="28"/>
          <w:szCs w:val="28"/>
        </w:rPr>
        <w:t xml:space="preserve"> ЦБС </w:t>
      </w:r>
      <w:r w:rsidRPr="003D0622">
        <w:rPr>
          <w:rFonts w:ascii="Times New Roman" w:hAnsi="Times New Roman" w:cs="Times New Roman"/>
          <w:sz w:val="28"/>
          <w:szCs w:val="28"/>
        </w:rPr>
        <w:t>прошли следующие мероприятия</w:t>
      </w:r>
      <w:r w:rsidR="001B0B6D" w:rsidRPr="003D0622">
        <w:rPr>
          <w:rFonts w:ascii="Times New Roman" w:hAnsi="Times New Roman" w:cs="Times New Roman"/>
          <w:sz w:val="28"/>
          <w:szCs w:val="28"/>
        </w:rPr>
        <w:t>:</w:t>
      </w:r>
    </w:p>
    <w:p w:rsidR="001B0B6D" w:rsidRPr="003D0622" w:rsidRDefault="001B0B6D" w:rsidP="003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22">
        <w:rPr>
          <w:rFonts w:ascii="Times New Roman" w:hAnsi="Times New Roman" w:cs="Times New Roman"/>
          <w:sz w:val="28"/>
          <w:szCs w:val="28"/>
        </w:rPr>
        <w:t xml:space="preserve">16 ноября 2023 года в МБУК </w:t>
      </w:r>
      <w:proofErr w:type="spellStart"/>
      <w:r w:rsidRPr="003D0622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3D0622">
        <w:rPr>
          <w:rFonts w:ascii="Times New Roman" w:hAnsi="Times New Roman" w:cs="Times New Roman"/>
          <w:sz w:val="28"/>
          <w:szCs w:val="28"/>
        </w:rPr>
        <w:t xml:space="preserve"> районной библиотеке прошла Всероссийская олимпиада "Символы России: Русский язык – история письменности". </w:t>
      </w:r>
    </w:p>
    <w:p w:rsidR="001B0B6D" w:rsidRPr="003D0622" w:rsidRDefault="003D0622" w:rsidP="003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22">
        <w:rPr>
          <w:rFonts w:ascii="Times New Roman" w:hAnsi="Times New Roman" w:cs="Times New Roman"/>
          <w:sz w:val="28"/>
          <w:szCs w:val="28"/>
        </w:rPr>
        <w:t>2</w:t>
      </w:r>
      <w:r w:rsidR="001B0B6D" w:rsidRPr="003D0622">
        <w:rPr>
          <w:rFonts w:ascii="Times New Roman" w:hAnsi="Times New Roman" w:cs="Times New Roman"/>
          <w:sz w:val="28"/>
          <w:szCs w:val="28"/>
        </w:rPr>
        <w:t>7 апреля 2023 года по всей России прошел международный исторический диктант на тему событий Второй Мировой войны – «Диктант Победы».</w:t>
      </w:r>
    </w:p>
    <w:p w:rsidR="001B0B6D" w:rsidRPr="003D0622" w:rsidRDefault="003D0622" w:rsidP="003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22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Pr="003D062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3D0622">
        <w:rPr>
          <w:rFonts w:ascii="Times New Roman" w:hAnsi="Times New Roman" w:cs="Times New Roman"/>
          <w:sz w:val="28"/>
          <w:szCs w:val="28"/>
        </w:rPr>
        <w:t xml:space="preserve"> ЦБС представила свои площадки для написания диктанта:</w:t>
      </w:r>
      <w:r w:rsidR="001B0B6D" w:rsidRPr="003D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6D" w:rsidRPr="003D062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1B0B6D" w:rsidRPr="003D0622">
        <w:rPr>
          <w:rFonts w:ascii="Times New Roman" w:hAnsi="Times New Roman" w:cs="Times New Roman"/>
          <w:sz w:val="28"/>
          <w:szCs w:val="28"/>
        </w:rPr>
        <w:t xml:space="preserve">, Самарская, Никитская, Ивановская, Андреевская, Сергиевская и Крестовская библиотеки. </w:t>
      </w:r>
      <w:r w:rsidRPr="003D0622">
        <w:rPr>
          <w:rFonts w:ascii="Times New Roman" w:hAnsi="Times New Roman" w:cs="Times New Roman"/>
          <w:sz w:val="28"/>
          <w:szCs w:val="28"/>
        </w:rPr>
        <w:t xml:space="preserve">Участниками диктанта </w:t>
      </w:r>
      <w:r w:rsidR="001B0B6D" w:rsidRPr="003D0622">
        <w:rPr>
          <w:rFonts w:ascii="Times New Roman" w:hAnsi="Times New Roman" w:cs="Times New Roman"/>
          <w:sz w:val="28"/>
          <w:szCs w:val="28"/>
        </w:rPr>
        <w:t xml:space="preserve"> </w:t>
      </w:r>
      <w:r w:rsidRPr="003D0622">
        <w:rPr>
          <w:rFonts w:ascii="Times New Roman" w:hAnsi="Times New Roman" w:cs="Times New Roman"/>
          <w:sz w:val="28"/>
          <w:szCs w:val="28"/>
        </w:rPr>
        <w:t>стали более 300человек Куркинского района.</w:t>
      </w:r>
      <w:r w:rsidR="001B0B6D" w:rsidRPr="003D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22" w:rsidRPr="003D0622" w:rsidRDefault="001B0B6D" w:rsidP="003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22">
        <w:rPr>
          <w:rFonts w:ascii="Times New Roman" w:hAnsi="Times New Roman" w:cs="Times New Roman"/>
          <w:sz w:val="28"/>
          <w:szCs w:val="28"/>
        </w:rPr>
        <w:t xml:space="preserve"> 3 ноября, на базе </w:t>
      </w:r>
      <w:proofErr w:type="spellStart"/>
      <w:r w:rsidRPr="003D0622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3D0622">
        <w:rPr>
          <w:rFonts w:ascii="Times New Roman" w:hAnsi="Times New Roman" w:cs="Times New Roman"/>
          <w:sz w:val="28"/>
          <w:szCs w:val="28"/>
        </w:rPr>
        <w:t xml:space="preserve"> районной библиотеки в очередной раз прошла ежегодная Международная просветительская акция "Большой этнографический диктант 2023". Диктант проводится в канун Дня народного единства.</w:t>
      </w:r>
      <w:r w:rsidRPr="003D0622">
        <w:t xml:space="preserve"> </w:t>
      </w:r>
      <w:r w:rsidRPr="003D0622">
        <w:rPr>
          <w:rFonts w:ascii="Times New Roman" w:hAnsi="Times New Roman" w:cs="Times New Roman"/>
          <w:sz w:val="28"/>
          <w:szCs w:val="28"/>
        </w:rPr>
        <w:t>«Большой этнографический диктант» призван познакомить участников с культурой народов России. Задания диктанта оформлены в виде теста, состоящего из 30 увлекательных вопросов.</w:t>
      </w:r>
      <w:r w:rsidRPr="003D0622">
        <w:t xml:space="preserve"> </w:t>
      </w:r>
      <w:r w:rsidRPr="003D0622">
        <w:rPr>
          <w:rFonts w:ascii="Times New Roman" w:hAnsi="Times New Roman" w:cs="Times New Roman"/>
          <w:sz w:val="28"/>
          <w:szCs w:val="28"/>
        </w:rPr>
        <w:t xml:space="preserve">Одними из площадок для проведения диктанта были: </w:t>
      </w:r>
      <w:proofErr w:type="spellStart"/>
      <w:r w:rsidRPr="003D062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3D0622">
        <w:rPr>
          <w:rFonts w:ascii="Times New Roman" w:hAnsi="Times New Roman" w:cs="Times New Roman"/>
          <w:sz w:val="28"/>
          <w:szCs w:val="28"/>
        </w:rPr>
        <w:t xml:space="preserve">, Самарская, Никитская, Ивановская, </w:t>
      </w:r>
      <w:r w:rsidRPr="003D0622">
        <w:rPr>
          <w:rFonts w:ascii="Times New Roman" w:hAnsi="Times New Roman" w:cs="Times New Roman"/>
          <w:sz w:val="28"/>
          <w:szCs w:val="28"/>
        </w:rPr>
        <w:lastRenderedPageBreak/>
        <w:t xml:space="preserve">Андреевская, Сергиевская и Крестовская библиотеки. </w:t>
      </w:r>
      <w:r w:rsidR="003D0622" w:rsidRPr="003D0622">
        <w:rPr>
          <w:rFonts w:ascii="Times New Roman" w:hAnsi="Times New Roman" w:cs="Times New Roman"/>
          <w:sz w:val="28"/>
          <w:szCs w:val="28"/>
        </w:rPr>
        <w:t xml:space="preserve">Участниками диктанта  стали более 300человек Куркинского района. </w:t>
      </w:r>
    </w:p>
    <w:p w:rsidR="00151D51" w:rsidRPr="003D0622" w:rsidRDefault="00344BFD" w:rsidP="0057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22">
        <w:rPr>
          <w:rFonts w:ascii="Times New Roman" w:hAnsi="Times New Roman" w:cs="Times New Roman"/>
          <w:sz w:val="28"/>
          <w:szCs w:val="28"/>
        </w:rPr>
        <w:t>С 2021 года на территории Тульской области реализуется проект «</w:t>
      </w:r>
      <w:r w:rsidR="004A5577" w:rsidRPr="003D0622">
        <w:rPr>
          <w:rFonts w:ascii="Times New Roman" w:hAnsi="Times New Roman" w:cs="Times New Roman"/>
          <w:sz w:val="28"/>
          <w:szCs w:val="28"/>
        </w:rPr>
        <w:t>Тульское долголетие</w:t>
      </w:r>
      <w:r w:rsidRPr="003D0622">
        <w:rPr>
          <w:rFonts w:ascii="Times New Roman" w:hAnsi="Times New Roman" w:cs="Times New Roman"/>
          <w:sz w:val="28"/>
          <w:szCs w:val="28"/>
        </w:rPr>
        <w:t>»</w:t>
      </w:r>
      <w:r w:rsidR="004A5577" w:rsidRPr="003D0622">
        <w:rPr>
          <w:rFonts w:ascii="Times New Roman" w:hAnsi="Times New Roman" w:cs="Times New Roman"/>
          <w:sz w:val="28"/>
          <w:szCs w:val="28"/>
        </w:rPr>
        <w:t xml:space="preserve"> для активных жителей старшего поколения. Активный образ жизни, постоянное обучение и саморазвитие, и внимание к своему здоровью – в этом секрет многих долгожителей всего мира. Именно эти пункты и легли в основу плана мероприятий</w:t>
      </w:r>
      <w:r w:rsidRPr="003D0622">
        <w:rPr>
          <w:rFonts w:ascii="Times New Roman" w:hAnsi="Times New Roman" w:cs="Times New Roman"/>
          <w:sz w:val="28"/>
          <w:szCs w:val="28"/>
        </w:rPr>
        <w:t xml:space="preserve"> </w:t>
      </w:r>
      <w:r w:rsidR="003D0622" w:rsidRPr="003D0622">
        <w:rPr>
          <w:rFonts w:ascii="Times New Roman" w:hAnsi="Times New Roman" w:cs="Times New Roman"/>
          <w:sz w:val="28"/>
          <w:szCs w:val="28"/>
        </w:rPr>
        <w:t xml:space="preserve"> «Тульское долголетие» на 2023</w:t>
      </w:r>
      <w:r w:rsidR="005167C5" w:rsidRPr="003D0622">
        <w:rPr>
          <w:rFonts w:ascii="Times New Roman" w:hAnsi="Times New Roman" w:cs="Times New Roman"/>
          <w:sz w:val="28"/>
          <w:szCs w:val="28"/>
        </w:rPr>
        <w:t xml:space="preserve"> год.</w:t>
      </w:r>
      <w:r w:rsidR="004A5577" w:rsidRPr="003D0622">
        <w:rPr>
          <w:rFonts w:ascii="Times New Roman" w:hAnsi="Times New Roman" w:cs="Times New Roman"/>
          <w:sz w:val="28"/>
          <w:szCs w:val="28"/>
        </w:rPr>
        <w:t xml:space="preserve"> В </w:t>
      </w:r>
      <w:r w:rsidRPr="003D0622">
        <w:rPr>
          <w:rFonts w:ascii="Times New Roman" w:hAnsi="Times New Roman" w:cs="Times New Roman"/>
          <w:sz w:val="28"/>
          <w:szCs w:val="28"/>
        </w:rPr>
        <w:t xml:space="preserve">целях реализации проекта в </w:t>
      </w:r>
      <w:proofErr w:type="spellStart"/>
      <w:r w:rsidR="004A5577" w:rsidRPr="003D0622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="004A5577" w:rsidRPr="003D0622">
        <w:rPr>
          <w:rFonts w:ascii="Times New Roman" w:hAnsi="Times New Roman" w:cs="Times New Roman"/>
          <w:sz w:val="28"/>
          <w:szCs w:val="28"/>
        </w:rPr>
        <w:t xml:space="preserve"> районной библиотеке ежемесячно проходят Школа здоровья, Школа компьютерной грамотности, Школа финансовой грамотности. </w:t>
      </w:r>
    </w:p>
    <w:p w:rsidR="00286092" w:rsidRPr="007F0638" w:rsidRDefault="00286092" w:rsidP="007F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38">
        <w:rPr>
          <w:rFonts w:ascii="Times New Roman" w:hAnsi="Times New Roman" w:cs="Times New Roman"/>
          <w:sz w:val="28"/>
          <w:szCs w:val="28"/>
        </w:rPr>
        <w:t>В Школе здоровья прошли следующие мероприятия: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D0622"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Техника скандинавской ходьбы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0622" w:rsidRPr="007F0638">
        <w:rPr>
          <w:rFonts w:ascii="Times New Roman" w:hAnsi="Times New Roman" w:cs="Times New Roman"/>
          <w:sz w:val="28"/>
          <w:szCs w:val="28"/>
        </w:rPr>
        <w:t>Какова еда и питьё – таково и житьё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286092" w:rsidRPr="007F0638" w:rsidRDefault="007F0638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6092"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«Здоровье уха и слуха»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​​​​​​​</w:t>
      </w: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"В здоровом теле – здоровый дух!"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​​​​​​​</w:t>
      </w: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"Мы за здоровье, без табака"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​​​​​​​</w:t>
      </w: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«Остеопороз - современный взгляд на проблему»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​​​​​​​</w:t>
      </w: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"Стресс и здоровье"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«Контроль обмена веществ»</w:t>
      </w:r>
    </w:p>
    <w:p w:rsidR="00286092" w:rsidRPr="007F0638" w:rsidRDefault="00286092" w:rsidP="007F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​​​​​​​</w:t>
      </w:r>
      <w:r w:rsidR="007F0638"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«Зимние виды спорта для лиц пожилого возраста»</w:t>
      </w:r>
    </w:p>
    <w:p w:rsidR="00D76269" w:rsidRPr="007F0638" w:rsidRDefault="00151D51" w:rsidP="007F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F0638">
        <w:rPr>
          <w:rFonts w:ascii="Times New Roman" w:hAnsi="Times New Roman" w:cs="Times New Roman"/>
          <w:sz w:val="28"/>
          <w:szCs w:val="28"/>
        </w:rPr>
        <w:t>На базе школы финансовой грамотности п</w:t>
      </w:r>
      <w:r w:rsidR="004A5577" w:rsidRPr="007F0638">
        <w:rPr>
          <w:rFonts w:ascii="Times New Roman" w:eastAsia="Calibri" w:hAnsi="Times New Roman" w:cs="Times New Roman"/>
          <w:sz w:val="28"/>
          <w:szCs w:val="28"/>
        </w:rPr>
        <w:t xml:space="preserve">роведены информационные часы: </w:t>
      </w:r>
      <w:proofErr w:type="gramStart"/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«Монеты и ЦБ» (январь), «Финансовые и банковские услуги для старшего поколения» (февраль), «Управление личными финансами» (март), «Пенсионное планирование» (апрель), «Права потребителей финансовых услуг» (май), «Р</w:t>
      </w:r>
      <w:r w:rsidR="00F17121"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финансовых вопросов» (окт</w:t>
      </w:r>
      <w:r w:rsidRPr="007F063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ябрь), «Страховая культура граждан», (ноябрь), «Полезные финансовые привычки и лай хаки» (декабрь).</w:t>
      </w:r>
      <w:r w:rsidR="004A5577" w:rsidRPr="007F0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F0638" w:rsidRDefault="005627D0" w:rsidP="00151D5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577" w:rsidRPr="00E237B2">
        <w:rPr>
          <w:rFonts w:ascii="Times New Roman" w:hAnsi="Times New Roman" w:cs="Times New Roman"/>
          <w:sz w:val="28"/>
          <w:szCs w:val="28"/>
        </w:rPr>
        <w:t>Школа компьютерной грамотности:</w:t>
      </w:r>
      <w:r w:rsidR="004A5577" w:rsidRPr="00E237B2">
        <w:rPr>
          <w:sz w:val="28"/>
          <w:szCs w:val="28"/>
        </w:rPr>
        <w:t xml:space="preserve">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1.Программа MS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="00856C69">
        <w:rPr>
          <w:rFonts w:ascii="Times New Roman" w:eastAsia="Calibri" w:hAnsi="Times New Roman" w:cs="Times New Roman"/>
          <w:sz w:val="28"/>
          <w:szCs w:val="28"/>
        </w:rPr>
        <w:t>.</w:t>
      </w: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Создание таблиц в MS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2007.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2 . </w:t>
      </w:r>
      <w:r w:rsidR="00856C69">
        <w:rPr>
          <w:rFonts w:ascii="Times New Roman" w:eastAsia="Calibri" w:hAnsi="Times New Roman" w:cs="Times New Roman"/>
          <w:sz w:val="28"/>
          <w:szCs w:val="28"/>
        </w:rPr>
        <w:t xml:space="preserve">Программа MS </w:t>
      </w:r>
      <w:proofErr w:type="spellStart"/>
      <w:r w:rsidR="00856C69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="00856C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Вставка Автофигур в MS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2007.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>3-Закрепление материала</w:t>
      </w:r>
    </w:p>
    <w:p w:rsidR="007F0638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4-Освоение программы MS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="00856C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Надпись, вставка рисунка или картинки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>5- занятие Закрепление материала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>6- Ос</w:t>
      </w:r>
      <w:r w:rsidR="00856C69">
        <w:rPr>
          <w:rFonts w:ascii="Times New Roman" w:eastAsia="Calibri" w:hAnsi="Times New Roman" w:cs="Times New Roman"/>
          <w:sz w:val="28"/>
          <w:szCs w:val="28"/>
        </w:rPr>
        <w:t xml:space="preserve">воение программы MS </w:t>
      </w:r>
      <w:proofErr w:type="spellStart"/>
      <w:r w:rsidR="00856C69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="0085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6C69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="00856C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Работа в программе MS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2007. Надпис</w:t>
      </w:r>
      <w:r w:rsidR="00856C69">
        <w:rPr>
          <w:rFonts w:ascii="Times New Roman" w:eastAsia="Calibri" w:hAnsi="Times New Roman" w:cs="Times New Roman"/>
          <w:sz w:val="28"/>
          <w:szCs w:val="28"/>
        </w:rPr>
        <w:t>ь, вставка рисунка или картинки</w:t>
      </w: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, повторение материала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>7- Введение в сеть интернет</w:t>
      </w:r>
      <w:r w:rsidR="00856C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Вход в интернет, основы работы с браузером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51D51">
        <w:rPr>
          <w:rFonts w:ascii="Times New Roman" w:eastAsia="Calibri" w:hAnsi="Times New Roman" w:cs="Times New Roman"/>
          <w:sz w:val="28"/>
          <w:szCs w:val="28"/>
        </w:rPr>
        <w:t>Opera</w:t>
      </w:r>
      <w:proofErr w:type="spellEnd"/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 xml:space="preserve">8-Поиск в сети интернет Сервисы Яндекса, карты, маркер, видео, картинки и др. Поиск информации </w:t>
      </w:r>
    </w:p>
    <w:p w:rsidR="00151D51" w:rsidRPr="00151D51" w:rsidRDefault="00151D51" w:rsidP="00151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51">
        <w:rPr>
          <w:rFonts w:ascii="Times New Roman" w:eastAsia="Calibri" w:hAnsi="Times New Roman" w:cs="Times New Roman"/>
          <w:sz w:val="28"/>
          <w:szCs w:val="28"/>
        </w:rPr>
        <w:t>9- занятие Тема: Закрепление материала</w:t>
      </w:r>
    </w:p>
    <w:p w:rsidR="00E34819" w:rsidRDefault="00C54960" w:rsidP="007F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5577" w:rsidRPr="00E237B2">
        <w:rPr>
          <w:rFonts w:ascii="Times New Roman" w:eastAsia="Times New Roman" w:hAnsi="Times New Roman" w:cs="Times New Roman"/>
          <w:sz w:val="28"/>
          <w:szCs w:val="28"/>
        </w:rPr>
        <w:t xml:space="preserve">Ежегодная акция </w:t>
      </w:r>
      <w:r w:rsidR="00856C6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56C69">
        <w:rPr>
          <w:rFonts w:ascii="Times New Roman" w:eastAsia="Times New Roman" w:hAnsi="Times New Roman" w:cs="Times New Roman"/>
          <w:sz w:val="28"/>
          <w:szCs w:val="28"/>
        </w:rPr>
        <w:t>Библионочь</w:t>
      </w:r>
      <w:proofErr w:type="spellEnd"/>
      <w:r w:rsidR="00856C69">
        <w:rPr>
          <w:rFonts w:ascii="Times New Roman" w:eastAsia="Times New Roman" w:hAnsi="Times New Roman" w:cs="Times New Roman"/>
          <w:sz w:val="28"/>
          <w:szCs w:val="28"/>
        </w:rPr>
        <w:t>» в 202</w:t>
      </w:r>
      <w:r w:rsidR="007F06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577" w:rsidRPr="0048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577" w:rsidRPr="00D21E06">
        <w:rPr>
          <w:rFonts w:ascii="Times New Roman" w:eastAsia="Times New Roman" w:hAnsi="Times New Roman" w:cs="Times New Roman"/>
          <w:sz w:val="28"/>
          <w:szCs w:val="28"/>
        </w:rPr>
        <w:t>году прошла в России уже в </w:t>
      </w:r>
      <w:r w:rsidR="007F0638">
        <w:rPr>
          <w:rFonts w:ascii="Times New Roman" w:eastAsia="Times New Roman" w:hAnsi="Times New Roman" w:cs="Times New Roman"/>
          <w:sz w:val="28"/>
          <w:szCs w:val="28"/>
        </w:rPr>
        <w:t>двенадцатый</w:t>
      </w:r>
      <w:r w:rsidR="004A5577" w:rsidRPr="00D21E06">
        <w:rPr>
          <w:rFonts w:ascii="Times New Roman" w:eastAsia="Times New Roman" w:hAnsi="Times New Roman" w:cs="Times New Roman"/>
          <w:sz w:val="28"/>
          <w:szCs w:val="28"/>
        </w:rPr>
        <w:t xml:space="preserve"> раз.  </w:t>
      </w:r>
      <w:r w:rsidR="007F0638" w:rsidRPr="007F0638">
        <w:rPr>
          <w:rFonts w:ascii="Times New Roman" w:eastAsia="Times New Roman" w:hAnsi="Times New Roman" w:cs="Times New Roman"/>
          <w:sz w:val="28"/>
          <w:szCs w:val="28"/>
        </w:rPr>
        <w:t>Тема «</w:t>
      </w:r>
      <w:proofErr w:type="spellStart"/>
      <w:r w:rsidR="007F0638" w:rsidRPr="007F0638">
        <w:rPr>
          <w:rFonts w:ascii="Times New Roman" w:eastAsia="Times New Roman" w:hAnsi="Times New Roman" w:cs="Times New Roman"/>
          <w:sz w:val="28"/>
          <w:szCs w:val="28"/>
        </w:rPr>
        <w:t>Библионочи</w:t>
      </w:r>
      <w:proofErr w:type="spellEnd"/>
      <w:r w:rsidR="007F0638" w:rsidRPr="007F0638">
        <w:rPr>
          <w:rFonts w:ascii="Times New Roman" w:eastAsia="Times New Roman" w:hAnsi="Times New Roman" w:cs="Times New Roman"/>
          <w:sz w:val="28"/>
          <w:szCs w:val="28"/>
        </w:rPr>
        <w:t xml:space="preserve">» в этом году посвящена году Педагога и наставника.  </w:t>
      </w:r>
    </w:p>
    <w:p w:rsidR="00E34819" w:rsidRDefault="00E34819" w:rsidP="007F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библиотеки Куркинского района присоединились к акции.</w:t>
      </w:r>
    </w:p>
    <w:p w:rsidR="00426EFE" w:rsidRPr="00890896" w:rsidRDefault="00890896" w:rsidP="00426E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Работа по па</w:t>
      </w:r>
      <w:r w:rsidR="00426EFE" w:rsidRPr="00890896">
        <w:rPr>
          <w:rFonts w:ascii="Times New Roman" w:hAnsi="Times New Roman" w:cs="Times New Roman"/>
          <w:b/>
          <w:color w:val="000000"/>
          <w:sz w:val="28"/>
          <w:szCs w:val="28"/>
        </w:rPr>
        <w:t>триотическому воспитанию</w:t>
      </w:r>
    </w:p>
    <w:p w:rsidR="00426EFE" w:rsidRPr="00162530" w:rsidRDefault="00426EFE" w:rsidP="00890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Библиотеки МБУК </w:t>
      </w:r>
      <w:proofErr w:type="spellStart"/>
      <w:r w:rsidR="001A0549">
        <w:rPr>
          <w:rFonts w:ascii="Times New Roman" w:hAnsi="Times New Roman" w:cs="Times New Roman"/>
          <w:color w:val="000000"/>
          <w:sz w:val="28"/>
          <w:szCs w:val="28"/>
        </w:rPr>
        <w:t>Куркинская</w:t>
      </w:r>
      <w:proofErr w:type="spellEnd"/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549">
        <w:rPr>
          <w:rFonts w:ascii="Times New Roman" w:hAnsi="Times New Roman" w:cs="Times New Roman"/>
          <w:color w:val="000000"/>
          <w:sz w:val="28"/>
          <w:szCs w:val="28"/>
        </w:rPr>
        <w:t>ЦБС</w:t>
      </w:r>
      <w:bookmarkStart w:id="0" w:name="_GoBack"/>
      <w:bookmarkEnd w:id="0"/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систематически и целенаправленно работают над формированием нравственно-патриотического воспитания детей и молодёжи.</w:t>
      </w:r>
    </w:p>
    <w:p w:rsidR="00CF0429" w:rsidRDefault="00426EFE" w:rsidP="00890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530">
        <w:rPr>
          <w:rFonts w:ascii="Times New Roman" w:hAnsi="Times New Roman" w:cs="Times New Roman"/>
          <w:color w:val="000000"/>
          <w:sz w:val="28"/>
          <w:szCs w:val="28"/>
        </w:rPr>
        <w:t>Особое место в патриотическом воспитании занимает тема подвига и героизма в рамках празднования даты 78-летия Великой Победы.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9" w:rsidRPr="00561C8B" w:rsidRDefault="00CF0429" w:rsidP="00CF0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8B">
        <w:rPr>
          <w:rFonts w:ascii="Times New Roman" w:eastAsia="Times New Roman" w:hAnsi="Times New Roman" w:cs="Times New Roman"/>
          <w:sz w:val="28"/>
          <w:szCs w:val="28"/>
        </w:rPr>
        <w:t xml:space="preserve">Ежегодно с 1 по 10 мая в библиотеках проводится Неделя Славы: это литературные композиции, видео-презентации, акции по обслуживанию и поздравлению ветеранов и детей войны на дому, митинги, благоустройство военных захоронений, обелисков и памятников. </w:t>
      </w:r>
    </w:p>
    <w:p w:rsidR="00CF0429" w:rsidRPr="00561C8B" w:rsidRDefault="00CF0429" w:rsidP="00CF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eastAsia="Times New Roman" w:hAnsi="Times New Roman" w:cs="Times New Roman"/>
          <w:sz w:val="28"/>
          <w:szCs w:val="28"/>
        </w:rPr>
        <w:t xml:space="preserve">         Сотрудники библиотек приняли активное участие в подготовке и проведении Всероссийских акций, посвящённых празднованию Великой Победы: «Бессмертный полк»,</w:t>
      </w:r>
      <w:r w:rsidRPr="00561C8B">
        <w:rPr>
          <w:rFonts w:ascii="Times New Roman" w:hAnsi="Times New Roman" w:cs="Times New Roman"/>
          <w:sz w:val="28"/>
          <w:szCs w:val="28"/>
        </w:rPr>
        <w:t xml:space="preserve"> «Свеча Памяти»</w:t>
      </w:r>
      <w:r w:rsidRPr="00561C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1C8B">
        <w:rPr>
          <w:rFonts w:ascii="Times New Roman" w:hAnsi="Times New Roman" w:cs="Times New Roman"/>
          <w:sz w:val="28"/>
          <w:szCs w:val="28"/>
        </w:rPr>
        <w:t xml:space="preserve">акция «Георгиевская ленточка».  </w:t>
      </w:r>
    </w:p>
    <w:p w:rsidR="00426EFE" w:rsidRPr="00162530" w:rsidRDefault="00426EFE" w:rsidP="00890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Важными составляющими в работе по патриотическому воспитанию стали празднование Дня защитника Отечества, Дня воссоединения Крыма с Россией, 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 xml:space="preserve">Дня России, Дня флага, Дня народного единства, Дня конституции, </w:t>
      </w:r>
      <w:r w:rsidRPr="00162530">
        <w:rPr>
          <w:rFonts w:ascii="Times New Roman" w:hAnsi="Times New Roman" w:cs="Times New Roman"/>
          <w:color w:val="000000"/>
          <w:sz w:val="28"/>
          <w:szCs w:val="28"/>
        </w:rPr>
        <w:t>30 -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2530">
        <w:rPr>
          <w:rFonts w:ascii="Times New Roman" w:hAnsi="Times New Roman" w:cs="Times New Roman"/>
          <w:color w:val="000000"/>
          <w:sz w:val="28"/>
          <w:szCs w:val="28"/>
        </w:rPr>
        <w:t>летие</w:t>
      </w:r>
      <w:proofErr w:type="spellEnd"/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 вывода войск из Афганистана,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Дня памяти жертв Холокоста и 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>многих других памятных дат.</w:t>
      </w:r>
    </w:p>
    <w:p w:rsidR="00CF0429" w:rsidRDefault="00426EFE" w:rsidP="00890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530">
        <w:rPr>
          <w:rFonts w:ascii="Times New Roman" w:hAnsi="Times New Roman" w:cs="Times New Roman"/>
          <w:color w:val="000000"/>
          <w:sz w:val="28"/>
          <w:szCs w:val="28"/>
        </w:rPr>
        <w:t>Работа ведется в форме выставок, обзоров, презентаций, тематических бесед, патриотическ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>их и познавательных игр, круглых</w:t>
      </w:r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 стол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62530">
        <w:rPr>
          <w:rFonts w:ascii="Times New Roman" w:hAnsi="Times New Roman" w:cs="Times New Roman"/>
          <w:color w:val="000000"/>
          <w:sz w:val="28"/>
          <w:szCs w:val="28"/>
        </w:rPr>
        <w:t xml:space="preserve">, литературных и тематических вечеров; торжественных мероприятий возле памятников 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>воинам-землякам</w:t>
      </w:r>
      <w:r w:rsidRPr="001625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0429">
        <w:rPr>
          <w:rFonts w:ascii="Times New Roman" w:hAnsi="Times New Roman" w:cs="Times New Roman"/>
          <w:color w:val="000000"/>
          <w:sz w:val="28"/>
          <w:szCs w:val="28"/>
        </w:rPr>
        <w:t xml:space="preserve"> погибшим в годы Вов.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426EFE" w:rsidRDefault="009942E4" w:rsidP="009942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МБУК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ЦБС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принимали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ессиональных конкурсах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26EFE" w:rsidRPr="009A4559">
        <w:t xml:space="preserve"> </w:t>
      </w:r>
    </w:p>
    <w:p w:rsidR="00426EFE" w:rsidRDefault="009942E4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Полякова Инна Евгеньевна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EFE"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«Гений — это ты!» в рамках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проекта «Создание </w:t>
      </w:r>
      <w:proofErr w:type="spellStart"/>
      <w:r w:rsidR="00426EFE"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целеориентированной</w:t>
      </w:r>
      <w:proofErr w:type="spellEnd"/>
      <w:r w:rsidR="00426EFE"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поддержк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креативного сектора» </w:t>
      </w:r>
      <w:r w:rsidR="00426EFE"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(«Придумано в России») и проекта «Гений места» по предоставлению возможности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«Гений места»;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6EFE" w:rsidRDefault="009942E4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Усик Людмила Васильевна-заведующая отделом обслуживания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библиотеки</w:t>
      </w:r>
      <w:r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="00426EFE" w:rsidRPr="009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книжных обзоров «Что-то новенькое!»</w:t>
      </w:r>
      <w:r w:rsidR="0042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942E4" w:rsidRDefault="00426EFE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Михайловна, библиотекарь отдела обслуживания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библиотеки:</w:t>
      </w:r>
    </w:p>
    <w:p w:rsidR="00426EFE" w:rsidRDefault="00426EFE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B4C"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</w:t>
      </w:r>
      <w:r w:rsidRPr="00AB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«Для чего я помню третье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2)</w:t>
      </w:r>
      <w:r w:rsidRPr="00AB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«Стимул мечты – это сам ты», </w:t>
      </w:r>
    </w:p>
    <w:p w:rsidR="00426EFE" w:rsidRDefault="00426EFE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3)Всероссийский конкурс среди работников региональных </w:t>
      </w:r>
      <w:r w:rsidRPr="00AB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библиотек на лучшую организацию информационно-разъяснительной работы в период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одготовки и проведения выборов </w:t>
      </w:r>
      <w:r w:rsidRPr="00AB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органы государственной власти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местного самоуправления </w:t>
      </w:r>
      <w:r w:rsidRPr="00AB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6EFE" w:rsidRDefault="00426EFE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</w:t>
      </w:r>
      <w:r w:rsidR="0099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тасия Николаевна – библиотекар</w:t>
      </w:r>
      <w:proofErr w:type="gramStart"/>
      <w:r w:rsidR="0099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99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5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кий конкурс молодых управленцев </w:t>
      </w:r>
      <w:r w:rsidRPr="00045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«Лидеры села»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42E4" w:rsidRPr="003A36F9" w:rsidRDefault="009942E4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Государственной программы Тульской области "Улучшение демографической ситуации и поддержка семей,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воспитывающий детей в 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Тульской области" библиотекарь Сергиевской сельской библиотеки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Н.П. 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своей семьёй приняли участие в областном конкурсе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-фестивале "Семья года" и заняла почетное первое.</w:t>
      </w:r>
    </w:p>
    <w:p w:rsidR="009942E4" w:rsidRPr="003A36F9" w:rsidRDefault="009942E4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 конкурса проходил на базе лечебно-оздоровительного пансионата "Шахтёр", где члены семьи проявили творческую активность, сообразительность,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находчивость и чувство юмора. Представили интересный и увлекательный видеоролик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отображающий семейное увлечение, продем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онстрировали оригинальный танец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костюмы и достойно представили свой район.</w:t>
      </w:r>
    </w:p>
    <w:p w:rsidR="009942E4" w:rsidRDefault="009942E4" w:rsidP="00994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данного конкурса семьи занявшие первые места, приняли участие во Всероссийском онлайн конкурсе "Семья года" проходившем в </w:t>
      </w:r>
      <w:proofErr w:type="spellStart"/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оскве</w:t>
      </w:r>
      <w:proofErr w:type="spellEnd"/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 наша семья получила Свидетельство участника всероссийского конкурса "Семья года -2023"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42E4" w:rsidRDefault="009942E4" w:rsidP="00426E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736" w:rsidRDefault="00C54960" w:rsidP="003D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36">
        <w:rPr>
          <w:rFonts w:ascii="Times New Roman" w:hAnsi="Times New Roman" w:cs="Times New Roman"/>
          <w:sz w:val="28"/>
          <w:szCs w:val="28"/>
        </w:rPr>
        <w:t xml:space="preserve">С августа 2022 года </w:t>
      </w:r>
      <w:proofErr w:type="spellStart"/>
      <w:r w:rsidRPr="00456736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456736">
        <w:rPr>
          <w:rFonts w:ascii="Times New Roman" w:hAnsi="Times New Roman" w:cs="Times New Roman"/>
          <w:sz w:val="28"/>
          <w:szCs w:val="28"/>
        </w:rPr>
        <w:t xml:space="preserve"> ЦБС подключилась к проекту «Пушкинская карта». </w:t>
      </w:r>
      <w:r w:rsidR="009942E4" w:rsidRPr="00456736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456736" w:rsidRPr="00456736">
        <w:rPr>
          <w:rFonts w:ascii="Times New Roman" w:hAnsi="Times New Roman" w:cs="Times New Roman"/>
          <w:sz w:val="28"/>
          <w:szCs w:val="28"/>
        </w:rPr>
        <w:t xml:space="preserve">число посетителей составило 893 человека, заработано 146,7 тыс. руб. (2022 год </w:t>
      </w:r>
      <w:r w:rsidR="00456736">
        <w:rPr>
          <w:rFonts w:ascii="Times New Roman" w:hAnsi="Times New Roman" w:cs="Times New Roman"/>
          <w:sz w:val="28"/>
          <w:szCs w:val="28"/>
        </w:rPr>
        <w:t>-</w:t>
      </w:r>
      <w:r w:rsidR="00456736" w:rsidRPr="00456736">
        <w:rPr>
          <w:rFonts w:ascii="Times New Roman" w:hAnsi="Times New Roman" w:cs="Times New Roman"/>
          <w:sz w:val="28"/>
          <w:szCs w:val="28"/>
        </w:rPr>
        <w:t xml:space="preserve">394 человека, заработано 96,3 тыс. </w:t>
      </w:r>
      <w:proofErr w:type="spellStart"/>
      <w:r w:rsidR="00456736" w:rsidRPr="0045673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56736" w:rsidRPr="00456736">
        <w:rPr>
          <w:rFonts w:ascii="Times New Roman" w:hAnsi="Times New Roman" w:cs="Times New Roman"/>
          <w:sz w:val="28"/>
          <w:szCs w:val="28"/>
        </w:rPr>
        <w:t>)</w:t>
      </w:r>
      <w:r w:rsidR="00456736">
        <w:rPr>
          <w:rFonts w:ascii="Times New Roman" w:hAnsi="Times New Roman" w:cs="Times New Roman"/>
          <w:sz w:val="28"/>
          <w:szCs w:val="28"/>
        </w:rPr>
        <w:t>.</w:t>
      </w:r>
    </w:p>
    <w:p w:rsidR="009942E4" w:rsidRPr="00456736" w:rsidRDefault="00C54960" w:rsidP="003D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736" w:rsidRPr="00456736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рамках федерального проекта « Творческие люди» национального проекта «Культура» в МБУК </w:t>
      </w:r>
      <w:proofErr w:type="spellStart"/>
      <w:r w:rsidRPr="0045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Куркинская</w:t>
      </w:r>
      <w:proofErr w:type="spellEnd"/>
      <w:r w:rsidRPr="0045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ЦБС обучились следующие сотрудники: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1) Александрова Наталия Алексеевна – библиотекарь детского отдела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Куркинской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библиотеки – ФГБОУ 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с 05 по 15 июня 2023г. по программе «Формирование информационной культуры детей, цифровые технологии, сетевой этикет, информационная безопасность». №  28832023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2)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Кретова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Юрьевна – библиотекарь комплектования и обработки - ФГБОУ 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 с 19 по 25 июня 2023г. по программе « Современные тенденции практики и технологии оцифровки библиотечных фондов».№ 162419815517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3) Полякова Инна Евгеньевна –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директора, ФГБОУ 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с 10 по 19 мая 2023, по программе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«Формирование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имиджевых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коммуникация в библиотеки в сети Интернет». № 162419814745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4)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Сильянова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Вячеславна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методист, ФГБОУ 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с 19 по 28 июня 2023, по программе «Создание мультимедиа – презентаций с использованием технологий виртуальной реальности. № 162419815830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5) Синицына  Мария Михайловна – библиотекарь отдела обслуживания, ФГБОУ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с 19 по 28 июня 2023г. по программе « Библиотечный маркетинг – PR технологии в продвижении электронных библиотечных услуг». № 162419815712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6)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Чуканова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Николаевна – библиотекарь сектора информационно – библиографического обслуживания – ФГБОУ 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с 10 по 19 мая 2023, по программе </w:t>
      </w: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«Формирование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имиджевых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коммуникация в библиотеки в сети Интернет». № 162419814753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 Усик Людмила Васильевна – зав. отделом обслуживания,  ФГБОУ  </w:t>
      </w:r>
      <w:proofErr w:type="gram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«Казанский государственный институт культуры» с 06.12.23 по 15.12.23, по программе « Цифровые инструменты подготовки и проведения культурно – массовых мероприятий». Удостоверение ещё не получила.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736" w:rsidRPr="00456736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567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Бюджетное учреждение Чувашской республики «Национальная библиотека Чувашской республики» Министерства культуры по делам национальностей и архи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вного дела Чувашской республики: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Бутенко Татьяна Александровна – зав. детским отделом, с 16.01.23 по 20.01.23, по программе «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Библиотечно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информационный маркетинг» 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212417045417.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 Зеленина Елена Олеговна – библиотекарь Михайловской сельской библиотеки, с 08.02.23 по 14.02 23, по программе «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Библиотечно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информационный маркетинг» № 212417045452.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Камышина Валентина Владимировна – библиотекарь Никитской сельской библиотеки- с 19.01.23 по 20.01.23, по программе «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Библиотечно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информационный маркетинг» № 212417045419</w:t>
      </w:r>
    </w:p>
    <w:p w:rsidR="00456736" w:rsidRPr="00456736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567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«Санкт – Петербургский государственный институт кино и телевидения»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 </w:t>
      </w:r>
      <w:proofErr w:type="spellStart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Пескова</w:t>
      </w:r>
      <w:proofErr w:type="spellEnd"/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Галина Владимировна – библиотекарь Крестовской сельской</w:t>
      </w: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библиотеки – по программе «Основные подходы к созданию креативных кластеров и реализации проектов для творческих индустрий» - 14.07.2023г. № 482419997720.</w:t>
      </w:r>
    </w:p>
    <w:p w:rsidR="00456736" w:rsidRPr="00A5558E" w:rsidRDefault="00456736" w:rsidP="0045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Хохлова Любовь Васильевна – по программе «Основные подходы к созданию креативных кластеров и реализации проектов для творческих индустрий» - 14.07.2023г. № 782419997768 </w:t>
      </w:r>
    </w:p>
    <w:p w:rsidR="00EE1A4B" w:rsidRDefault="00EE1A4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FA005A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>. Музейная деятельность</w:t>
      </w:r>
    </w:p>
    <w:p w:rsidR="00600BE1" w:rsidRPr="001F0292" w:rsidRDefault="00600BE1" w:rsidP="00EC71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16B" w:rsidRDefault="00EC716B" w:rsidP="0034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Муниципальное учреждение культуры «</w:t>
      </w:r>
      <w:r>
        <w:rPr>
          <w:rFonts w:ascii="Times New Roman" w:hAnsi="Times New Roman" w:cs="Times New Roman"/>
          <w:sz w:val="28"/>
          <w:szCs w:val="28"/>
        </w:rPr>
        <w:t xml:space="preserve">Куркинский </w:t>
      </w:r>
      <w:r w:rsidRPr="002061AC">
        <w:rPr>
          <w:rFonts w:ascii="Times New Roman" w:hAnsi="Times New Roman" w:cs="Times New Roman"/>
          <w:sz w:val="28"/>
          <w:szCs w:val="28"/>
        </w:rPr>
        <w:t>краеведческий музей», сокращ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1AC">
        <w:rPr>
          <w:rFonts w:ascii="Times New Roman" w:hAnsi="Times New Roman" w:cs="Times New Roman"/>
          <w:sz w:val="28"/>
          <w:szCs w:val="28"/>
        </w:rPr>
        <w:t>нное название –</w:t>
      </w:r>
      <w:r>
        <w:rPr>
          <w:rFonts w:ascii="Times New Roman" w:hAnsi="Times New Roman" w:cs="Times New Roman"/>
          <w:sz w:val="28"/>
          <w:szCs w:val="28"/>
        </w:rPr>
        <w:t xml:space="preserve"> МУК </w:t>
      </w:r>
      <w:r w:rsidRPr="002061AC">
        <w:rPr>
          <w:rFonts w:ascii="Times New Roman" w:hAnsi="Times New Roman" w:cs="Times New Roman"/>
          <w:sz w:val="28"/>
          <w:szCs w:val="28"/>
        </w:rPr>
        <w:t>«</w:t>
      </w:r>
      <w:r w:rsidRPr="00A002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уркинский краеведческий музей», создан </w:t>
      </w:r>
      <w:r w:rsidRPr="00A002D1">
        <w:rPr>
          <w:rFonts w:ascii="Times New Roman" w:hAnsi="Times New Roman" w:cs="Times New Roman"/>
          <w:sz w:val="28"/>
          <w:szCs w:val="28"/>
        </w:rPr>
        <w:t>01.01.2004 года путём преобразования комнаты Боевой славы и краеведения в краеведче</w:t>
      </w:r>
      <w:r>
        <w:rPr>
          <w:rFonts w:ascii="Times New Roman" w:hAnsi="Times New Roman" w:cs="Times New Roman"/>
          <w:sz w:val="28"/>
          <w:szCs w:val="28"/>
        </w:rPr>
        <w:t>ский музей Куркинского района (</w:t>
      </w:r>
      <w:r w:rsidRPr="00A002D1">
        <w:rPr>
          <w:rFonts w:ascii="Times New Roman" w:hAnsi="Times New Roman" w:cs="Times New Roman"/>
          <w:sz w:val="28"/>
          <w:szCs w:val="28"/>
        </w:rPr>
        <w:t>Постановление Администрации МО «Куркинский район Тульской области» от 10.12.2003 № 273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02D1">
        <w:rPr>
          <w:rFonts w:ascii="Times New Roman" w:hAnsi="Times New Roman" w:cs="Times New Roman"/>
          <w:sz w:val="28"/>
          <w:szCs w:val="28"/>
        </w:rPr>
        <w:t>.</w:t>
      </w:r>
    </w:p>
    <w:p w:rsidR="006C1475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Музей оснащ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1AC">
        <w:rPr>
          <w:rFonts w:ascii="Times New Roman" w:hAnsi="Times New Roman" w:cs="Times New Roman"/>
          <w:sz w:val="28"/>
          <w:szCs w:val="28"/>
        </w:rPr>
        <w:t xml:space="preserve">н компьютерной техникой: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061AC">
        <w:rPr>
          <w:rFonts w:ascii="Times New Roman" w:hAnsi="Times New Roman" w:cs="Times New Roman"/>
          <w:sz w:val="28"/>
          <w:szCs w:val="28"/>
        </w:rPr>
        <w:t>автоматизированн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61AC">
        <w:rPr>
          <w:rFonts w:ascii="Times New Roman" w:hAnsi="Times New Roman" w:cs="Times New Roman"/>
          <w:sz w:val="28"/>
          <w:szCs w:val="28"/>
        </w:rPr>
        <w:t xml:space="preserve">  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061A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1AC">
        <w:rPr>
          <w:rFonts w:ascii="Times New Roman" w:hAnsi="Times New Roman" w:cs="Times New Roman"/>
          <w:sz w:val="28"/>
          <w:szCs w:val="28"/>
        </w:rPr>
        <w:t xml:space="preserve">. Имеется доступ к сети Интернет, наличие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Kurkino</w:t>
      </w:r>
      <w:proofErr w:type="spellEnd"/>
      <w:r w:rsidRPr="00A51E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muzey</w:t>
      </w:r>
      <w:proofErr w:type="spellEnd"/>
      <w:r w:rsidRPr="00A51E1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A51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061AC">
        <w:rPr>
          <w:rFonts w:ascii="Times New Roman" w:hAnsi="Times New Roman" w:cs="Times New Roman"/>
          <w:sz w:val="28"/>
          <w:szCs w:val="28"/>
        </w:rPr>
        <w:t xml:space="preserve">, официальный веб-сайт: </w:t>
      </w:r>
      <w:r w:rsidRPr="00A33B31">
        <w:rPr>
          <w:rFonts w:ascii="Times New Roman" w:hAnsi="Times New Roman" w:cs="Times New Roman"/>
          <w:sz w:val="28"/>
          <w:szCs w:val="28"/>
        </w:rPr>
        <w:t xml:space="preserve">http://kurkino-m.tls.muzkult.ru/ </w:t>
      </w:r>
    </w:p>
    <w:p w:rsidR="006C1475" w:rsidRDefault="00F05F8C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1475" w:rsidRPr="002061AC">
        <w:rPr>
          <w:rFonts w:ascii="Times New Roman" w:hAnsi="Times New Roman" w:cs="Times New Roman"/>
          <w:sz w:val="28"/>
          <w:szCs w:val="28"/>
        </w:rPr>
        <w:t xml:space="preserve">лощадь музея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C1475">
        <w:rPr>
          <w:rFonts w:ascii="Times New Roman" w:hAnsi="Times New Roman" w:cs="Times New Roman"/>
          <w:sz w:val="28"/>
          <w:szCs w:val="28"/>
        </w:rPr>
        <w:t xml:space="preserve"> 171,6 </w:t>
      </w:r>
      <w:proofErr w:type="spellStart"/>
      <w:r w:rsidR="006C147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C147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C1475" w:rsidRPr="002061AC">
        <w:rPr>
          <w:rFonts w:ascii="Times New Roman" w:hAnsi="Times New Roman" w:cs="Times New Roman"/>
          <w:sz w:val="28"/>
          <w:szCs w:val="28"/>
        </w:rPr>
        <w:t xml:space="preserve">, экспозиционно-выставочная площадь – </w:t>
      </w:r>
      <w:r w:rsidR="006C1475" w:rsidRPr="00A51E16">
        <w:rPr>
          <w:rFonts w:ascii="Times New Roman" w:hAnsi="Times New Roman" w:cs="Times New Roman"/>
          <w:sz w:val="28"/>
          <w:szCs w:val="28"/>
        </w:rPr>
        <w:t>1</w:t>
      </w:r>
      <w:r w:rsidR="006C1475">
        <w:rPr>
          <w:rFonts w:ascii="Times New Roman" w:hAnsi="Times New Roman" w:cs="Times New Roman"/>
          <w:sz w:val="28"/>
          <w:szCs w:val="28"/>
        </w:rPr>
        <w:t>60</w:t>
      </w:r>
      <w:r w:rsidR="006C1475" w:rsidRPr="00A5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4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1475">
        <w:rPr>
          <w:rFonts w:ascii="Times New Roman" w:hAnsi="Times New Roman" w:cs="Times New Roman"/>
          <w:sz w:val="28"/>
          <w:szCs w:val="28"/>
        </w:rPr>
        <w:t>, п</w:t>
      </w:r>
      <w:r w:rsidR="006C1475" w:rsidRPr="002061AC">
        <w:rPr>
          <w:rFonts w:ascii="Times New Roman" w:hAnsi="Times New Roman" w:cs="Times New Roman"/>
          <w:sz w:val="28"/>
          <w:szCs w:val="28"/>
        </w:rPr>
        <w:t xml:space="preserve">лощадь под хранение фондов – </w:t>
      </w:r>
      <w:r w:rsidR="006C1475">
        <w:rPr>
          <w:rFonts w:ascii="Times New Roman" w:hAnsi="Times New Roman" w:cs="Times New Roman"/>
          <w:sz w:val="28"/>
          <w:szCs w:val="28"/>
        </w:rPr>
        <w:t>10,5</w:t>
      </w:r>
      <w:r w:rsidR="006C1475" w:rsidRPr="0020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475" w:rsidRPr="002061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1475" w:rsidRPr="00206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75" w:rsidRPr="002061AC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lastRenderedPageBreak/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061AC">
        <w:rPr>
          <w:rFonts w:ascii="Times New Roman" w:hAnsi="Times New Roman" w:cs="Times New Roman"/>
          <w:sz w:val="28"/>
          <w:szCs w:val="28"/>
        </w:rPr>
        <w:t>оснащен тревожной сигнализацией</w:t>
      </w:r>
      <w:r>
        <w:rPr>
          <w:rFonts w:ascii="Times New Roman" w:hAnsi="Times New Roman" w:cs="Times New Roman"/>
          <w:sz w:val="28"/>
          <w:szCs w:val="28"/>
        </w:rPr>
        <w:t>, имеется</w:t>
      </w:r>
      <w:r w:rsidRPr="002061AC">
        <w:rPr>
          <w:rFonts w:ascii="Times New Roman" w:hAnsi="Times New Roman" w:cs="Times New Roman"/>
          <w:sz w:val="28"/>
          <w:szCs w:val="28"/>
        </w:rPr>
        <w:t xml:space="preserve"> охранно-пожарн</w:t>
      </w:r>
      <w:r>
        <w:rPr>
          <w:rFonts w:ascii="Times New Roman" w:hAnsi="Times New Roman" w:cs="Times New Roman"/>
          <w:sz w:val="28"/>
          <w:szCs w:val="28"/>
        </w:rPr>
        <w:t xml:space="preserve">ая сигнализация, но отсутствует </w:t>
      </w:r>
      <w:r w:rsidRPr="002061AC">
        <w:rPr>
          <w:rFonts w:ascii="Times New Roman" w:hAnsi="Times New Roman" w:cs="Times New Roman"/>
          <w:sz w:val="28"/>
          <w:szCs w:val="28"/>
        </w:rPr>
        <w:t xml:space="preserve">вывод на пункт центрального наблюдения. </w:t>
      </w:r>
    </w:p>
    <w:p w:rsidR="00F05F8C" w:rsidRPr="00F05F8C" w:rsidRDefault="00F05F8C" w:rsidP="00F05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аудитория: учащиеся образовательных учреждений. Работа с образовательными учреждениями организуется согласно договорам о сотрудничестве. </w:t>
      </w:r>
      <w:r w:rsidR="0056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предусматривают</w:t>
      </w:r>
      <w:r w:rsidRPr="00F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мероприятий и выставок для детей на безвозмездной основе, а также мероприятия в рамках проекта Пушкинская карта. </w:t>
      </w:r>
    </w:p>
    <w:p w:rsidR="00F05F8C" w:rsidRPr="00F05F8C" w:rsidRDefault="00F05F8C" w:rsidP="00F05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категорию составляют многодетные и малообеспеченные семьи, подопечные учреждений социального обслуживания, ветераны войны и труда, для которых организовано бесплатное посещение музея, проводятся мероприятия на безвозмездной основе.</w:t>
      </w:r>
    </w:p>
    <w:p w:rsidR="006C1475" w:rsidRDefault="006C1475" w:rsidP="00F05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D4C">
        <w:rPr>
          <w:rFonts w:ascii="Times New Roman" w:eastAsia="Calibri" w:hAnsi="Times New Roman" w:cs="Times New Roman"/>
          <w:sz w:val="28"/>
          <w:szCs w:val="28"/>
        </w:rPr>
        <w:t xml:space="preserve">Все основные показатели работы музея в отчетном периоде достигнуты, что свидетельствует об эффективном решении поставленных целей и задач, улучшении качества функциональной деятельности. </w:t>
      </w:r>
    </w:p>
    <w:p w:rsidR="00727AB1" w:rsidRPr="002D6D4C" w:rsidRDefault="00727AB1" w:rsidP="00F05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F8C" w:rsidRDefault="00F05F8C" w:rsidP="00745E8F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F8C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Качественная характеристика показателей деятельности музея по годам</w:t>
      </w:r>
    </w:p>
    <w:tbl>
      <w:tblPr>
        <w:tblStyle w:val="6"/>
        <w:tblW w:w="9571" w:type="dxa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993"/>
        <w:gridCol w:w="1099"/>
      </w:tblGrid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05F8C"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05F8C"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05F8C"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99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05F8C"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61C8B" w:rsidRPr="00F05F8C" w:rsidTr="00F05F8C">
        <w:trPr>
          <w:trHeight w:val="70"/>
        </w:trPr>
        <w:tc>
          <w:tcPr>
            <w:tcW w:w="5495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посетителей музея </w:t>
            </w:r>
          </w:p>
        </w:tc>
        <w:tc>
          <w:tcPr>
            <w:tcW w:w="992" w:type="dxa"/>
          </w:tcPr>
          <w:p w:rsidR="00561C8B" w:rsidRPr="00F05F8C" w:rsidRDefault="00561C8B" w:rsidP="0089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2540</w:t>
            </w:r>
          </w:p>
        </w:tc>
        <w:tc>
          <w:tcPr>
            <w:tcW w:w="993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3307</w:t>
            </w:r>
          </w:p>
        </w:tc>
        <w:tc>
          <w:tcPr>
            <w:tcW w:w="1099" w:type="dxa"/>
          </w:tcPr>
          <w:p w:rsidR="00561C8B" w:rsidRPr="00E80831" w:rsidRDefault="00561C8B" w:rsidP="00561C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3828</w:t>
            </w:r>
          </w:p>
        </w:tc>
      </w:tr>
      <w:tr w:rsidR="00561C8B" w:rsidRPr="00F05F8C" w:rsidTr="00F05F8C">
        <w:trPr>
          <w:trHeight w:val="70"/>
        </w:trPr>
        <w:tc>
          <w:tcPr>
            <w:tcW w:w="5495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посещений выставок и экскурсионных посещений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</w:t>
            </w:r>
          </w:p>
        </w:tc>
        <w:tc>
          <w:tcPr>
            <w:tcW w:w="993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</w:t>
            </w:r>
          </w:p>
        </w:tc>
        <w:tc>
          <w:tcPr>
            <w:tcW w:w="1099" w:type="dxa"/>
          </w:tcPr>
          <w:p w:rsidR="00561C8B" w:rsidRPr="00E80831" w:rsidRDefault="00561C8B" w:rsidP="00561C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1435</w:t>
            </w:r>
          </w:p>
        </w:tc>
      </w:tr>
      <w:tr w:rsidR="00561C8B" w:rsidRPr="00F05F8C" w:rsidTr="00F05F8C">
        <w:tc>
          <w:tcPr>
            <w:tcW w:w="5495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Число индивидуальных посещений 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99" w:type="dxa"/>
          </w:tcPr>
          <w:p w:rsidR="00561C8B" w:rsidRPr="00E80831" w:rsidRDefault="00561C8B" w:rsidP="00561C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561C8B" w:rsidRPr="00F05F8C" w:rsidTr="00F05F8C">
        <w:tc>
          <w:tcPr>
            <w:tcW w:w="5495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экскурсионных посещений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993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99" w:type="dxa"/>
          </w:tcPr>
          <w:p w:rsidR="00561C8B" w:rsidRPr="00E80831" w:rsidRDefault="00561C8B" w:rsidP="00561C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1352</w:t>
            </w:r>
          </w:p>
        </w:tc>
      </w:tr>
      <w:tr w:rsidR="00561C8B" w:rsidRPr="00F05F8C" w:rsidTr="00F05F8C">
        <w:tc>
          <w:tcPr>
            <w:tcW w:w="5495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посещений вне музея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93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099" w:type="dxa"/>
          </w:tcPr>
          <w:p w:rsidR="00561C8B" w:rsidRPr="00E80831" w:rsidRDefault="00561C8B" w:rsidP="00561C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676</w:t>
            </w:r>
          </w:p>
        </w:tc>
      </w:tr>
      <w:tr w:rsidR="00561C8B" w:rsidRPr="00F05F8C" w:rsidTr="00F05F8C">
        <w:tc>
          <w:tcPr>
            <w:tcW w:w="5495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выставок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561C8B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:rsidR="00561C8B" w:rsidRPr="00E80831" w:rsidRDefault="00561C8B" w:rsidP="00561C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17121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F05F8C" w:rsidRPr="00F05F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с привлечением других фондов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проведённых</w:t>
            </w:r>
            <w:proofErr w:type="gramEnd"/>
            <w:r w:rsidRPr="00F05F8C">
              <w:rPr>
                <w:rFonts w:ascii="Times New Roman" w:hAnsi="Times New Roman" w:cs="Times New Roman"/>
                <w:sz w:val="28"/>
                <w:szCs w:val="28"/>
              </w:rPr>
              <w:t xml:space="preserve"> вне музея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экскурсий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массовых мероприятий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участников массовых мероприятий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культурно-образовательных мероприятий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Число участников культурно-образовательных мероприятий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F05F8C" w:rsidRPr="00F05F8C" w:rsidTr="00F05F8C">
        <w:tc>
          <w:tcPr>
            <w:tcW w:w="5495" w:type="dxa"/>
          </w:tcPr>
          <w:p w:rsidR="00F05F8C" w:rsidRPr="00F05F8C" w:rsidRDefault="00F05F8C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8C">
              <w:rPr>
                <w:rFonts w:ascii="Times New Roman" w:hAnsi="Times New Roman" w:cs="Times New Roman"/>
                <w:sz w:val="28"/>
                <w:szCs w:val="28"/>
              </w:rPr>
              <w:t>Заработано от приносящей доход деятельности тыс. руб.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F05F8C" w:rsidRPr="00F05F8C" w:rsidRDefault="00890896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99" w:type="dxa"/>
          </w:tcPr>
          <w:p w:rsidR="00F05F8C" w:rsidRPr="00F05F8C" w:rsidRDefault="00561C8B" w:rsidP="00F0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131,5</w:t>
            </w:r>
          </w:p>
        </w:tc>
      </w:tr>
    </w:tbl>
    <w:p w:rsidR="00F05F8C" w:rsidRPr="00F05F8C" w:rsidRDefault="00F05F8C" w:rsidP="00F05F8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05F8C" w:rsidRPr="00F05F8C" w:rsidRDefault="00561C8B" w:rsidP="00F05F8C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Показатели 2023 года по сравнению в 2022</w:t>
      </w:r>
      <w:r w:rsidR="00F05F8C" w:rsidRPr="00F05F8C">
        <w:rPr>
          <w:rFonts w:ascii="Times New Roman" w:eastAsia="Calibri" w:hAnsi="Times New Roman" w:cs="Times New Roman"/>
          <w:sz w:val="28"/>
          <w:szCs w:val="28"/>
        </w:rPr>
        <w:t xml:space="preserve"> годом значительно увеличились благодаря участию Куркинского краеведческого музея в проекте Пушкинская карта. </w:t>
      </w:r>
    </w:p>
    <w:p w:rsidR="006C1475" w:rsidRPr="006C1475" w:rsidRDefault="00561C8B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6C1475" w:rsidRPr="006C1475">
        <w:rPr>
          <w:rFonts w:ascii="Times New Roman" w:hAnsi="Times New Roman" w:cs="Times New Roman"/>
          <w:sz w:val="28"/>
          <w:szCs w:val="28"/>
        </w:rPr>
        <w:t xml:space="preserve"> году работники музея прошли следующее повышение квалификации:</w:t>
      </w:r>
    </w:p>
    <w:tbl>
      <w:tblPr>
        <w:tblStyle w:val="a3"/>
        <w:tblW w:w="10019" w:type="dxa"/>
        <w:tblLayout w:type="fixed"/>
        <w:tblLook w:val="04A0" w:firstRow="1" w:lastRow="0" w:firstColumn="1" w:lastColumn="0" w:noHBand="0" w:noVBand="1"/>
      </w:tblPr>
      <w:tblGrid>
        <w:gridCol w:w="2093"/>
        <w:gridCol w:w="3248"/>
        <w:gridCol w:w="2409"/>
        <w:gridCol w:w="2269"/>
      </w:tblGrid>
      <w:tr w:rsidR="00561C8B" w:rsidRPr="00E80831" w:rsidTr="00561C8B">
        <w:tc>
          <w:tcPr>
            <w:tcW w:w="2093" w:type="dxa"/>
          </w:tcPr>
          <w:p w:rsidR="00561C8B" w:rsidRPr="00561C8B" w:rsidRDefault="00561C8B" w:rsidP="00561C8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561C8B">
              <w:rPr>
                <w:b/>
                <w:sz w:val="24"/>
                <w:szCs w:val="24"/>
              </w:rPr>
              <w:t>ФИО работника, должность</w:t>
            </w: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b/>
                <w:sz w:val="24"/>
                <w:szCs w:val="24"/>
              </w:rPr>
            </w:pPr>
            <w:r w:rsidRPr="00561C8B">
              <w:rPr>
                <w:b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b/>
                <w:sz w:val="24"/>
                <w:szCs w:val="24"/>
              </w:rPr>
            </w:pPr>
            <w:r w:rsidRPr="00561C8B">
              <w:rPr>
                <w:b/>
                <w:sz w:val="24"/>
                <w:szCs w:val="24"/>
              </w:rPr>
              <w:t>Организатор обучения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b/>
                <w:sz w:val="24"/>
                <w:szCs w:val="24"/>
              </w:rPr>
            </w:pPr>
            <w:r w:rsidRPr="00561C8B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561C8B" w:rsidRPr="00E80831" w:rsidTr="00561C8B">
        <w:tc>
          <w:tcPr>
            <w:tcW w:w="2093" w:type="dxa"/>
            <w:vMerge w:val="restart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  <w:highlight w:val="yellow"/>
              </w:rPr>
            </w:pPr>
            <w:r w:rsidRPr="00561C8B">
              <w:rPr>
                <w:sz w:val="24"/>
                <w:szCs w:val="24"/>
              </w:rPr>
              <w:t>Евстратова О.А., директор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Профессиональная переподготовка «Научно-исследовательская деятельность музея»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561C8B">
              <w:rPr>
                <w:sz w:val="24"/>
                <w:szCs w:val="24"/>
              </w:rPr>
              <w:t>г</w:t>
            </w:r>
            <w:proofErr w:type="gramStart"/>
            <w:r w:rsidRPr="00561C8B">
              <w:rPr>
                <w:sz w:val="24"/>
                <w:szCs w:val="24"/>
              </w:rPr>
              <w:t>.Р</w:t>
            </w:r>
            <w:proofErr w:type="gramEnd"/>
            <w:r w:rsidRPr="00561C8B">
              <w:rPr>
                <w:sz w:val="24"/>
                <w:szCs w:val="24"/>
              </w:rPr>
              <w:t>язань</w:t>
            </w:r>
            <w:proofErr w:type="spellEnd"/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Диплом с присвоением квалификации «Младший научный сотрудник» </w:t>
            </w: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proofErr w:type="spellStart"/>
            <w:r w:rsidRPr="00561C8B">
              <w:rPr>
                <w:sz w:val="24"/>
                <w:szCs w:val="24"/>
              </w:rPr>
              <w:t>Вебинары</w:t>
            </w:r>
            <w:proofErr w:type="spellEnd"/>
            <w:r w:rsidRPr="00561C8B">
              <w:rPr>
                <w:sz w:val="24"/>
                <w:szCs w:val="24"/>
              </w:rPr>
              <w:t xml:space="preserve"> 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«Методы привлечения к программе Пушкинская карта».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«Подростки в учреждениях культуры: как привлечь и удержать»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Цифровая платформа «</w:t>
            </w:r>
            <w:r w:rsidRPr="00561C8B">
              <w:rPr>
                <w:sz w:val="24"/>
                <w:szCs w:val="24"/>
                <w:lang w:val="en-US"/>
              </w:rPr>
              <w:t>PRO</w:t>
            </w:r>
            <w:r w:rsidRPr="00561C8B">
              <w:rPr>
                <w:sz w:val="24"/>
                <w:szCs w:val="24"/>
              </w:rPr>
              <w:t xml:space="preserve">.Культура. РФ»  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Базовый курс обучения в области корректного общения с людьми с инвалидностью.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Федерально-научно-методический центр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«Центр толерантности».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Сертификат 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  <w:tr w:rsidR="00561C8B" w:rsidRPr="00E80831" w:rsidTr="00561C8B">
        <w:tc>
          <w:tcPr>
            <w:tcW w:w="2093" w:type="dxa"/>
            <w:vMerge w:val="restart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proofErr w:type="spellStart"/>
            <w:r w:rsidRPr="00561C8B">
              <w:rPr>
                <w:sz w:val="24"/>
                <w:szCs w:val="24"/>
              </w:rPr>
              <w:t>Лаухин</w:t>
            </w:r>
            <w:proofErr w:type="spellEnd"/>
            <w:r w:rsidRPr="00561C8B">
              <w:rPr>
                <w:sz w:val="24"/>
                <w:szCs w:val="24"/>
              </w:rPr>
              <w:t xml:space="preserve"> А.В., экскурсовод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Базовый курс обучения в области корректного общения с людьми с инвалидностью.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Федерально-научно-методический центр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«Центр толерантности».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Сертификат 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proofErr w:type="spellStart"/>
            <w:r w:rsidRPr="00561C8B">
              <w:rPr>
                <w:sz w:val="24"/>
                <w:szCs w:val="24"/>
              </w:rPr>
              <w:t>Вебинар</w:t>
            </w:r>
            <w:proofErr w:type="spellEnd"/>
            <w:r w:rsidRPr="00561C8B">
              <w:rPr>
                <w:sz w:val="24"/>
                <w:szCs w:val="24"/>
              </w:rPr>
              <w:t xml:space="preserve"> «Интерактивный музей как инновационная форма дошкольной образовательной деятельности»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  <w:tr w:rsidR="00561C8B" w:rsidRPr="00E80831" w:rsidTr="00561C8B">
        <w:tc>
          <w:tcPr>
            <w:tcW w:w="2093" w:type="dxa"/>
            <w:vMerge w:val="restart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Горбунова Е.Н., методист по музейно-образовательной работе  </w:t>
            </w: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Профессиональная переподготовка «Музейно-образовательная деятельность»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561C8B">
              <w:rPr>
                <w:sz w:val="24"/>
                <w:szCs w:val="24"/>
              </w:rPr>
              <w:t>г</w:t>
            </w:r>
            <w:proofErr w:type="gramStart"/>
            <w:r w:rsidRPr="00561C8B">
              <w:rPr>
                <w:sz w:val="24"/>
                <w:szCs w:val="24"/>
              </w:rPr>
              <w:t>.Р</w:t>
            </w:r>
            <w:proofErr w:type="gramEnd"/>
            <w:r w:rsidRPr="00561C8B">
              <w:rPr>
                <w:sz w:val="24"/>
                <w:szCs w:val="24"/>
              </w:rPr>
              <w:t>язань</w:t>
            </w:r>
            <w:proofErr w:type="spellEnd"/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Диплом с присвоением квалификации «Методист по музейно-образовательной деятельности» </w:t>
            </w: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Онлайн-семинар «Палеонтологические экспонаты в фондах и экспозициях краеведческих музеев»</w:t>
            </w:r>
          </w:p>
        </w:tc>
        <w:tc>
          <w:tcPr>
            <w:tcW w:w="2409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ГУК ТО «Тульское музейное объединение»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Сертификат    </w:t>
            </w: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proofErr w:type="spellStart"/>
            <w:r w:rsidRPr="00561C8B">
              <w:rPr>
                <w:sz w:val="24"/>
                <w:szCs w:val="24"/>
              </w:rPr>
              <w:t>Вебинары</w:t>
            </w:r>
            <w:proofErr w:type="spellEnd"/>
            <w:r w:rsidRPr="00561C8B">
              <w:rPr>
                <w:sz w:val="24"/>
                <w:szCs w:val="24"/>
              </w:rPr>
              <w:t xml:space="preserve"> 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«Методы привлечения к программе Пушкинская карта».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«Подростки в учреждениях </w:t>
            </w:r>
            <w:r w:rsidRPr="00561C8B">
              <w:rPr>
                <w:sz w:val="24"/>
                <w:szCs w:val="24"/>
              </w:rPr>
              <w:lastRenderedPageBreak/>
              <w:t>культуры: как привлечь и удержать»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lastRenderedPageBreak/>
              <w:t>Цифровая платформа «</w:t>
            </w:r>
            <w:r w:rsidRPr="00561C8B">
              <w:rPr>
                <w:sz w:val="24"/>
                <w:szCs w:val="24"/>
                <w:lang w:val="en-US"/>
              </w:rPr>
              <w:t>PRO</w:t>
            </w:r>
            <w:r w:rsidRPr="00561C8B">
              <w:rPr>
                <w:sz w:val="24"/>
                <w:szCs w:val="24"/>
              </w:rPr>
              <w:t xml:space="preserve">.Культура. РФ»  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  <w:tr w:rsidR="00561C8B" w:rsidRPr="00E80831" w:rsidTr="00561C8B">
        <w:tc>
          <w:tcPr>
            <w:tcW w:w="2093" w:type="dxa"/>
            <w:vMerge w:val="restart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lastRenderedPageBreak/>
              <w:t>Евстратова С.А.,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Профессиональная переподготовка «Деятельность по хранению музейных предметов и музейных коллекций»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561C8B">
              <w:rPr>
                <w:sz w:val="24"/>
                <w:szCs w:val="24"/>
              </w:rPr>
              <w:t>г</w:t>
            </w:r>
            <w:proofErr w:type="gramStart"/>
            <w:r w:rsidRPr="00561C8B">
              <w:rPr>
                <w:sz w:val="24"/>
                <w:szCs w:val="24"/>
              </w:rPr>
              <w:t>.Р</w:t>
            </w:r>
            <w:proofErr w:type="gramEnd"/>
            <w:r w:rsidRPr="00561C8B">
              <w:rPr>
                <w:sz w:val="24"/>
                <w:szCs w:val="24"/>
              </w:rPr>
              <w:t>язань</w:t>
            </w:r>
            <w:proofErr w:type="spellEnd"/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Диплом с присвоением квалификации «Хранитель музейных предметов» </w:t>
            </w: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 xml:space="preserve">Обучающий курс «Популярный </w:t>
            </w:r>
            <w:proofErr w:type="spellStart"/>
            <w:r w:rsidRPr="00561C8B">
              <w:rPr>
                <w:sz w:val="24"/>
                <w:szCs w:val="24"/>
              </w:rPr>
              <w:t>госпаблик</w:t>
            </w:r>
            <w:proofErr w:type="spellEnd"/>
            <w:r w:rsidRPr="00561C8B">
              <w:rPr>
                <w:sz w:val="24"/>
                <w:szCs w:val="24"/>
              </w:rPr>
              <w:t xml:space="preserve"> за час»</w:t>
            </w:r>
          </w:p>
        </w:tc>
        <w:tc>
          <w:tcPr>
            <w:tcW w:w="240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АНО «Диалог Регионы»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  <w:tr w:rsidR="00561C8B" w:rsidRPr="00E80831" w:rsidTr="00561C8B">
        <w:tc>
          <w:tcPr>
            <w:tcW w:w="2093" w:type="dxa"/>
            <w:vMerge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proofErr w:type="spellStart"/>
            <w:r w:rsidRPr="00561C8B">
              <w:rPr>
                <w:sz w:val="24"/>
                <w:szCs w:val="24"/>
              </w:rPr>
              <w:t>Вебинары</w:t>
            </w:r>
            <w:proofErr w:type="spellEnd"/>
            <w:r w:rsidRPr="00561C8B">
              <w:rPr>
                <w:sz w:val="24"/>
                <w:szCs w:val="24"/>
              </w:rPr>
              <w:t xml:space="preserve"> 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</w:t>
            </w:r>
            <w:proofErr w:type="spellStart"/>
            <w:r w:rsidRPr="00561C8B">
              <w:rPr>
                <w:sz w:val="24"/>
                <w:szCs w:val="24"/>
              </w:rPr>
              <w:t>Инфоповод</w:t>
            </w:r>
            <w:proofErr w:type="spellEnd"/>
            <w:r w:rsidRPr="00561C8B">
              <w:rPr>
                <w:sz w:val="24"/>
                <w:szCs w:val="24"/>
              </w:rPr>
              <w:t>: где искать и как создавать».</w:t>
            </w:r>
          </w:p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«Тексты в социальных сетях: как писать, чтобы вас читали»</w:t>
            </w:r>
          </w:p>
        </w:tc>
        <w:tc>
          <w:tcPr>
            <w:tcW w:w="2409" w:type="dxa"/>
            <w:shd w:val="clear" w:color="auto" w:fill="auto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  <w:r w:rsidRPr="00561C8B">
              <w:rPr>
                <w:sz w:val="24"/>
                <w:szCs w:val="24"/>
              </w:rPr>
              <w:t>Цифровая платформа «</w:t>
            </w:r>
            <w:r w:rsidRPr="00561C8B">
              <w:rPr>
                <w:sz w:val="24"/>
                <w:szCs w:val="24"/>
                <w:lang w:val="en-US"/>
              </w:rPr>
              <w:t>PRO</w:t>
            </w:r>
            <w:r w:rsidRPr="00561C8B">
              <w:rPr>
                <w:sz w:val="24"/>
                <w:szCs w:val="24"/>
              </w:rPr>
              <w:t xml:space="preserve">.Культура. РФ»  </w:t>
            </w:r>
          </w:p>
        </w:tc>
        <w:tc>
          <w:tcPr>
            <w:tcW w:w="2269" w:type="dxa"/>
          </w:tcPr>
          <w:p w:rsidR="00561C8B" w:rsidRPr="00561C8B" w:rsidRDefault="00561C8B" w:rsidP="00561C8B">
            <w:pPr>
              <w:jc w:val="both"/>
              <w:rPr>
                <w:sz w:val="24"/>
                <w:szCs w:val="24"/>
              </w:rPr>
            </w:pPr>
          </w:p>
        </w:tc>
      </w:tr>
    </w:tbl>
    <w:p w:rsidR="00695F96" w:rsidRPr="006C1475" w:rsidRDefault="00695F96" w:rsidP="007053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5E8F" w:rsidRDefault="00745E8F" w:rsidP="0046192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4683A">
        <w:rPr>
          <w:rFonts w:ascii="Times New Roman" w:hAnsi="Times New Roman" w:cs="Times New Roman"/>
          <w:sz w:val="28"/>
          <w:szCs w:val="28"/>
        </w:rPr>
        <w:t xml:space="preserve">КОМПЛЕКТОВАНИЕ, </w:t>
      </w:r>
      <w:r>
        <w:rPr>
          <w:rFonts w:ascii="Times New Roman" w:hAnsi="Times New Roman" w:cs="Times New Roman"/>
          <w:sz w:val="28"/>
          <w:szCs w:val="28"/>
        </w:rPr>
        <w:t>УЧЕТ И ХРАНЕНИЕ ФОНДОВ.</w:t>
      </w:r>
    </w:p>
    <w:p w:rsidR="00745E8F" w:rsidRPr="00F96CCD" w:rsidRDefault="00745E8F" w:rsidP="00727A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CD">
        <w:rPr>
          <w:rFonts w:ascii="Times New Roman" w:hAnsi="Times New Roman" w:cs="Times New Roman"/>
          <w:b/>
          <w:sz w:val="28"/>
          <w:szCs w:val="28"/>
        </w:rPr>
        <w:t>Краткая характеристика музейного фонда</w:t>
      </w:r>
    </w:p>
    <w:p w:rsidR="00745E8F" w:rsidRDefault="00745E8F" w:rsidP="00745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 xml:space="preserve"> Основной фонд Муз</w:t>
      </w:r>
      <w:r w:rsidR="00561C8B">
        <w:rPr>
          <w:rFonts w:ascii="Times New Roman" w:hAnsi="Times New Roman" w:cs="Times New Roman"/>
          <w:sz w:val="28"/>
          <w:szCs w:val="28"/>
        </w:rPr>
        <w:t>ея в 2023 году пополнился на 113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 един</w:t>
      </w:r>
      <w:r w:rsidR="00561C8B">
        <w:rPr>
          <w:rFonts w:ascii="Times New Roman" w:eastAsia="Calibri" w:hAnsi="Times New Roman" w:cs="Times New Roman"/>
          <w:sz w:val="28"/>
          <w:szCs w:val="28"/>
        </w:rPr>
        <w:t>иц хранения основного фонда и 5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 единиц хранения научно-вспомогательного фонда. Таким образо</w:t>
      </w:r>
      <w:r w:rsidR="00561C8B">
        <w:rPr>
          <w:rFonts w:ascii="Times New Roman" w:eastAsia="Calibri" w:hAnsi="Times New Roman" w:cs="Times New Roman"/>
          <w:sz w:val="28"/>
          <w:szCs w:val="28"/>
        </w:rPr>
        <w:t>м, музейный фонд составляет 2142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 едини</w:t>
      </w:r>
      <w:r w:rsidR="00561C8B">
        <w:rPr>
          <w:rFonts w:ascii="Times New Roman" w:eastAsia="Calibri" w:hAnsi="Times New Roman" w:cs="Times New Roman"/>
          <w:sz w:val="28"/>
          <w:szCs w:val="28"/>
        </w:rPr>
        <w:t>ц хранения основного фонда и 133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 единиц хранения научно-вспомогательного фонда.</w:t>
      </w:r>
    </w:p>
    <w:p w:rsidR="00745E8F" w:rsidRDefault="00745E8F" w:rsidP="00561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31">
        <w:rPr>
          <w:rFonts w:ascii="Times New Roman" w:hAnsi="Times New Roman" w:cs="Times New Roman"/>
          <w:b/>
          <w:sz w:val="28"/>
          <w:szCs w:val="28"/>
        </w:rPr>
        <w:t>Выставочная деятельность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936"/>
        <w:gridCol w:w="1889"/>
        <w:gridCol w:w="1890"/>
        <w:gridCol w:w="1890"/>
      </w:tblGrid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F5C8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F5C8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+/- к предыдущему году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Количество постояннодействующих экспозиций</w:t>
            </w:r>
          </w:p>
        </w:tc>
        <w:tc>
          <w:tcPr>
            <w:tcW w:w="1889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Количество выставок из собственных фондов</w:t>
            </w:r>
          </w:p>
        </w:tc>
        <w:tc>
          <w:tcPr>
            <w:tcW w:w="1889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- 6</w:t>
            </w:r>
          </w:p>
        </w:tc>
      </w:tr>
      <w:tr w:rsidR="00561C8B" w:rsidRPr="00E80831" w:rsidTr="00561C8B">
        <w:trPr>
          <w:trHeight w:val="1244"/>
        </w:trPr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Количество выставок из фондов других музеев и коллекций</w:t>
            </w:r>
          </w:p>
        </w:tc>
        <w:tc>
          <w:tcPr>
            <w:tcW w:w="1889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b/>
                <w:sz w:val="28"/>
                <w:szCs w:val="28"/>
              </w:rPr>
              <w:t>- 1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Количество выставок, организованных вне музея</w:t>
            </w:r>
          </w:p>
        </w:tc>
        <w:tc>
          <w:tcPr>
            <w:tcW w:w="1889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Количество экскурсий</w:t>
            </w:r>
          </w:p>
        </w:tc>
        <w:tc>
          <w:tcPr>
            <w:tcW w:w="1889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890" w:type="dxa"/>
          </w:tcPr>
          <w:p w:rsidR="00561C8B" w:rsidRPr="001F5C8D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1F5C8D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Число экскурсионных посещений</w:t>
            </w:r>
          </w:p>
        </w:tc>
        <w:tc>
          <w:tcPr>
            <w:tcW w:w="1889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FB1FE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890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1352</w:t>
            </w:r>
          </w:p>
        </w:tc>
        <w:tc>
          <w:tcPr>
            <w:tcW w:w="1890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- 273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Количество индивидуальных посещений</w:t>
            </w:r>
          </w:p>
        </w:tc>
        <w:tc>
          <w:tcPr>
            <w:tcW w:w="1889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890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890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FB1FE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561C8B" w:rsidRPr="00E80831" w:rsidTr="00561C8B">
        <w:tc>
          <w:tcPr>
            <w:tcW w:w="3936" w:type="dxa"/>
          </w:tcPr>
          <w:p w:rsidR="00561C8B" w:rsidRPr="001F5C8D" w:rsidRDefault="00561C8B" w:rsidP="00561C8B">
            <w:pPr>
              <w:jc w:val="center"/>
              <w:rPr>
                <w:sz w:val="28"/>
                <w:szCs w:val="28"/>
              </w:rPr>
            </w:pPr>
            <w:r w:rsidRPr="001F5C8D">
              <w:rPr>
                <w:sz w:val="28"/>
                <w:szCs w:val="28"/>
              </w:rPr>
              <w:t>Общее количество посещений экспозиций и выставок</w:t>
            </w:r>
          </w:p>
        </w:tc>
        <w:tc>
          <w:tcPr>
            <w:tcW w:w="1889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 w:rsidRPr="00FB1FE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712</w:t>
            </w:r>
          </w:p>
        </w:tc>
        <w:tc>
          <w:tcPr>
            <w:tcW w:w="1890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1435</w:t>
            </w:r>
          </w:p>
        </w:tc>
        <w:tc>
          <w:tcPr>
            <w:tcW w:w="1890" w:type="dxa"/>
          </w:tcPr>
          <w:p w:rsidR="00561C8B" w:rsidRPr="00FB1FE8" w:rsidRDefault="00561C8B" w:rsidP="0056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- 277</w:t>
            </w:r>
          </w:p>
        </w:tc>
      </w:tr>
    </w:tbl>
    <w:p w:rsidR="00F50037" w:rsidRPr="00F50037" w:rsidRDefault="00F50037" w:rsidP="00F500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0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организации взаимодействия с другими музеями также были организованы туристические экскурсии в музеи области: Музей И. А. Бунина и музей Мясищева в </w:t>
      </w:r>
      <w:proofErr w:type="spellStart"/>
      <w:r w:rsidRPr="00F5003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50037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F50037">
        <w:rPr>
          <w:rFonts w:ascii="Times New Roman" w:eastAsia="Calibri" w:hAnsi="Times New Roman" w:cs="Times New Roman"/>
          <w:sz w:val="28"/>
          <w:szCs w:val="28"/>
        </w:rPr>
        <w:t>фремов</w:t>
      </w:r>
      <w:proofErr w:type="spellEnd"/>
      <w:r w:rsidRPr="00F50037">
        <w:rPr>
          <w:rFonts w:ascii="Times New Roman" w:eastAsia="Calibri" w:hAnsi="Times New Roman" w:cs="Times New Roman"/>
          <w:sz w:val="28"/>
          <w:szCs w:val="28"/>
        </w:rPr>
        <w:t>, Музейный комплекс Куликово поле, Тульский филиал ГИМ.</w:t>
      </w:r>
    </w:p>
    <w:p w:rsidR="00561C8B" w:rsidRDefault="00F50037" w:rsidP="00F50037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июля Куркинский район посетили гости из Свято-Никольского </w:t>
      </w:r>
      <w:proofErr w:type="spellStart"/>
      <w:r w:rsidRPr="007B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Черноостровского</w:t>
      </w:r>
      <w:proofErr w:type="spellEnd"/>
      <w:r w:rsidRPr="007B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хенского</w:t>
      </w:r>
      <w:proofErr w:type="spellEnd"/>
      <w:r w:rsidRPr="007B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монастыря г. Малоярославец Калужской области. Директор Куркинского краеведческого музея О. А. Евстратова сопровождал группу воспитанниц пансиона монастыря и их наставниц, познакомила их с историей Куркино и памятниками в честь Куликовской битвы.</w:t>
      </w:r>
    </w:p>
    <w:p w:rsidR="00F50037" w:rsidRPr="00E80831" w:rsidRDefault="00F50037" w:rsidP="00F5003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831">
        <w:rPr>
          <w:rFonts w:ascii="Times New Roman" w:hAnsi="Times New Roman" w:cs="Times New Roman"/>
          <w:sz w:val="28"/>
          <w:szCs w:val="28"/>
        </w:rPr>
        <w:t xml:space="preserve"> г. научно-исследовательская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>Куркинского краеведческого м</w:t>
      </w:r>
      <w:r w:rsidRPr="00E80831">
        <w:rPr>
          <w:rFonts w:ascii="Times New Roman" w:hAnsi="Times New Roman" w:cs="Times New Roman"/>
          <w:sz w:val="28"/>
          <w:szCs w:val="28"/>
        </w:rPr>
        <w:t>узея была направле</w:t>
      </w:r>
      <w:r>
        <w:rPr>
          <w:rFonts w:ascii="Times New Roman" w:hAnsi="Times New Roman" w:cs="Times New Roman"/>
          <w:sz w:val="28"/>
          <w:szCs w:val="28"/>
        </w:rPr>
        <w:t xml:space="preserve">на на проектирование </w:t>
      </w:r>
      <w:r w:rsidRPr="00E80831">
        <w:rPr>
          <w:rFonts w:ascii="Times New Roman" w:hAnsi="Times New Roman" w:cs="Times New Roman"/>
          <w:sz w:val="28"/>
          <w:szCs w:val="28"/>
        </w:rPr>
        <w:t>экспозиций</w:t>
      </w:r>
      <w:r>
        <w:rPr>
          <w:rFonts w:ascii="Times New Roman" w:hAnsi="Times New Roman" w:cs="Times New Roman"/>
          <w:sz w:val="28"/>
          <w:szCs w:val="28"/>
        </w:rPr>
        <w:t xml:space="preserve">. В   течение   года </w:t>
      </w:r>
      <w:r w:rsidRPr="00E80831">
        <w:rPr>
          <w:rFonts w:ascii="Times New Roman" w:hAnsi="Times New Roman" w:cs="Times New Roman"/>
          <w:sz w:val="28"/>
          <w:szCs w:val="28"/>
        </w:rPr>
        <w:t xml:space="preserve">сотрудниками музея продолжилась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Pr="00E80831">
        <w:rPr>
          <w:rFonts w:ascii="Times New Roman" w:hAnsi="Times New Roman" w:cs="Times New Roman"/>
          <w:sz w:val="28"/>
          <w:szCs w:val="28"/>
        </w:rPr>
        <w:t xml:space="preserve">работа по истории освобождения Куркинского района в годы Великой Отечественной войны, сбору и обобщению материалов о </w:t>
      </w:r>
      <w:proofErr w:type="spellStart"/>
      <w:r w:rsidRPr="00E80831">
        <w:rPr>
          <w:rFonts w:ascii="Times New Roman" w:hAnsi="Times New Roman" w:cs="Times New Roman"/>
          <w:sz w:val="28"/>
          <w:szCs w:val="28"/>
        </w:rPr>
        <w:t>куркинцах</w:t>
      </w:r>
      <w:proofErr w:type="spellEnd"/>
      <w:r w:rsidRPr="00E80831">
        <w:rPr>
          <w:rFonts w:ascii="Times New Roman" w:hAnsi="Times New Roman" w:cs="Times New Roman"/>
          <w:sz w:val="28"/>
          <w:szCs w:val="28"/>
        </w:rPr>
        <w:t xml:space="preserve">-участниках </w:t>
      </w:r>
      <w:proofErr w:type="spellStart"/>
      <w:r w:rsidRPr="00E80831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E80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изучения оперативных сводок времён Великой Отечественной войны была уточнены сведения по оккупации населённых пунктов и проведению боевых действий на территории Куркинского района и дополнена карта боевых действий в районе, являющаяся центральной частью экспозиции военного зала.</w:t>
      </w:r>
    </w:p>
    <w:p w:rsidR="00F50037" w:rsidRPr="00E80831" w:rsidRDefault="00F50037" w:rsidP="00F5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проведена по сбору сведений об участниках СВО, погибших в боевых действиях. В результате работы дополнена экспозиция музея «И в жизни им дана единственная служба от смерти защитить грядущее земли».</w:t>
      </w: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продолжилась</w:t>
      </w:r>
      <w:r w:rsidRPr="00E80831">
        <w:rPr>
          <w:rFonts w:ascii="Times New Roman" w:hAnsi="Times New Roman" w:cs="Times New Roman"/>
          <w:sz w:val="28"/>
          <w:szCs w:val="28"/>
        </w:rPr>
        <w:t xml:space="preserve"> 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 xml:space="preserve">клуба «Краевед» при музее </w:t>
      </w:r>
      <w:r w:rsidRPr="00E80831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Куркинского района</w:t>
      </w:r>
      <w:r w:rsidRPr="00E80831">
        <w:rPr>
          <w:rFonts w:ascii="Times New Roman" w:hAnsi="Times New Roman" w:cs="Times New Roman"/>
          <w:sz w:val="28"/>
          <w:szCs w:val="28"/>
        </w:rPr>
        <w:t xml:space="preserve"> и историей градообразующих предприятий Куркинского района с момента его основания. </w:t>
      </w:r>
    </w:p>
    <w:p w:rsidR="00F50037" w:rsidRPr="007B15B7" w:rsidRDefault="00F50037" w:rsidP="00F5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году, в результате поисковой работы стали известны новые сведения из истории района, в частности о 6-ти жителях района, репрессированных в 1937 году, а также дополнительные сведения о первом главном враче района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Тизенгаузене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0037" w:rsidRPr="00E80831" w:rsidRDefault="00F50037" w:rsidP="00F5003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37" w:rsidRPr="00E9331E" w:rsidRDefault="00F50037" w:rsidP="00F50037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31E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НАУЧНО-ПРОСВЕТИТЕЛЬСКАЯ РАБОТА</w:t>
      </w:r>
    </w:p>
    <w:p w:rsidR="00F50037" w:rsidRDefault="00F50037" w:rsidP="00F500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>Научно-просветительская деятельность Куркинского краеведческого музея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831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образовательных программ </w:t>
      </w:r>
      <w:r w:rsidRPr="00E80831">
        <w:rPr>
          <w:rFonts w:ascii="Times New Roman" w:hAnsi="Times New Roman" w:cs="Times New Roman"/>
          <w:sz w:val="28"/>
          <w:szCs w:val="28"/>
        </w:rPr>
        <w:t>Детского музейного центра</w:t>
      </w:r>
      <w:r>
        <w:rPr>
          <w:rFonts w:ascii="Times New Roman" w:hAnsi="Times New Roman" w:cs="Times New Roman"/>
          <w:sz w:val="28"/>
          <w:szCs w:val="28"/>
        </w:rPr>
        <w:t>, реализацию мероприятий в рамках Всероссийского проекта «Пушкинская карта», работу общества краеведов – любителей старшего поколения, проведение научно-просветительских мероприятий.</w:t>
      </w:r>
    </w:p>
    <w:p w:rsidR="00F50037" w:rsidRDefault="00F50037" w:rsidP="00F50037">
      <w:pPr>
        <w:pStyle w:val="a4"/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50037" w:rsidRDefault="00F50037" w:rsidP="00F50037">
      <w:pPr>
        <w:pStyle w:val="a4"/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50037" w:rsidRPr="00E9331E" w:rsidRDefault="00F50037" w:rsidP="00F50037">
      <w:pPr>
        <w:pStyle w:val="a4"/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E933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Сведения о клубах по интересам</w:t>
      </w:r>
    </w:p>
    <w:tbl>
      <w:tblPr>
        <w:tblStyle w:val="a3"/>
        <w:tblW w:w="932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3"/>
        <w:gridCol w:w="1346"/>
        <w:gridCol w:w="709"/>
        <w:gridCol w:w="1134"/>
        <w:gridCol w:w="992"/>
        <w:gridCol w:w="1140"/>
        <w:gridCol w:w="2106"/>
        <w:gridCol w:w="1438"/>
      </w:tblGrid>
      <w:tr w:rsidR="00F50037" w:rsidRPr="00E80831" w:rsidTr="00010205">
        <w:tc>
          <w:tcPr>
            <w:tcW w:w="463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D2035">
              <w:rPr>
                <w:b/>
                <w:sz w:val="24"/>
                <w:szCs w:val="24"/>
              </w:rPr>
              <w:t>п</w:t>
            </w:r>
            <w:proofErr w:type="gramEnd"/>
            <w:r w:rsidRPr="00CD2035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346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CD2035">
              <w:rPr>
                <w:b/>
                <w:sz w:val="24"/>
                <w:szCs w:val="24"/>
              </w:rPr>
              <w:t>созда</w:t>
            </w:r>
            <w:proofErr w:type="spellEnd"/>
            <w:r w:rsidRPr="00CD20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035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992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Число участников</w:t>
            </w:r>
          </w:p>
        </w:tc>
        <w:tc>
          <w:tcPr>
            <w:tcW w:w="1140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Периодичность работы</w:t>
            </w:r>
          </w:p>
        </w:tc>
        <w:tc>
          <w:tcPr>
            <w:tcW w:w="2106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 xml:space="preserve">Основные </w:t>
            </w:r>
            <w:r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438" w:type="dxa"/>
          </w:tcPr>
          <w:p w:rsidR="00F50037" w:rsidRPr="00CD2035" w:rsidRDefault="00F50037" w:rsidP="00010205">
            <w:pPr>
              <w:pStyle w:val="a4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F50037" w:rsidRPr="00E80831" w:rsidTr="00010205">
        <w:tc>
          <w:tcPr>
            <w:tcW w:w="463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 xml:space="preserve">Краевед </w:t>
            </w:r>
          </w:p>
        </w:tc>
        <w:tc>
          <w:tcPr>
            <w:tcW w:w="709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992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06" w:type="dxa"/>
          </w:tcPr>
          <w:p w:rsidR="00F50037" w:rsidRPr="009F1C6C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9F1C6C">
              <w:rPr>
                <w:sz w:val="24"/>
                <w:szCs w:val="24"/>
              </w:rPr>
              <w:t>Изучение истории развития Куркинского района. Градообразующие предприятия.</w:t>
            </w:r>
          </w:p>
        </w:tc>
        <w:tc>
          <w:tcPr>
            <w:tcW w:w="1438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Евстратова О.А.</w:t>
            </w:r>
          </w:p>
        </w:tc>
      </w:tr>
      <w:tr w:rsidR="00F50037" w:rsidRPr="00E80831" w:rsidTr="00010205">
        <w:tc>
          <w:tcPr>
            <w:tcW w:w="463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домострой</w:t>
            </w:r>
            <w:r w:rsidRPr="00CD2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7-9</w:t>
            </w:r>
            <w:r w:rsidRPr="00CD203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0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уклада русской семьи</w:t>
            </w:r>
          </w:p>
        </w:tc>
        <w:tc>
          <w:tcPr>
            <w:tcW w:w="1438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Евстратова О.А.</w:t>
            </w:r>
          </w:p>
        </w:tc>
      </w:tr>
      <w:tr w:rsidR="00F50037" w:rsidRPr="00E80831" w:rsidTr="00010205">
        <w:tc>
          <w:tcPr>
            <w:tcW w:w="463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Юный краевед</w:t>
            </w:r>
          </w:p>
        </w:tc>
        <w:tc>
          <w:tcPr>
            <w:tcW w:w="709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Дети 4-6 лет</w:t>
            </w:r>
          </w:p>
        </w:tc>
        <w:tc>
          <w:tcPr>
            <w:tcW w:w="992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0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историей Куркинского края.</w:t>
            </w:r>
          </w:p>
        </w:tc>
        <w:tc>
          <w:tcPr>
            <w:tcW w:w="1438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Горбунова Е.Н.</w:t>
            </w:r>
          </w:p>
        </w:tc>
      </w:tr>
      <w:tr w:rsidR="00F50037" w:rsidRPr="00E80831" w:rsidTr="00010205">
        <w:tc>
          <w:tcPr>
            <w:tcW w:w="463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свой край</w:t>
            </w:r>
          </w:p>
        </w:tc>
        <w:tc>
          <w:tcPr>
            <w:tcW w:w="709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</w:tc>
        <w:tc>
          <w:tcPr>
            <w:tcW w:w="992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0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E9331E">
              <w:rPr>
                <w:sz w:val="24"/>
                <w:szCs w:val="24"/>
              </w:rPr>
              <w:t>Знакомство с историей Куркинского края.</w:t>
            </w:r>
          </w:p>
        </w:tc>
        <w:tc>
          <w:tcPr>
            <w:tcW w:w="1438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Е.Н.</w:t>
            </w:r>
          </w:p>
        </w:tc>
      </w:tr>
      <w:tr w:rsidR="00F50037" w:rsidRPr="00E80831" w:rsidTr="00010205">
        <w:tc>
          <w:tcPr>
            <w:tcW w:w="463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ККИ (</w:t>
            </w:r>
            <w:proofErr w:type="spellStart"/>
            <w:r w:rsidRPr="00CD2035">
              <w:rPr>
                <w:sz w:val="24"/>
                <w:szCs w:val="24"/>
              </w:rPr>
              <w:t>Куркинские</w:t>
            </w:r>
            <w:proofErr w:type="spellEnd"/>
            <w:r w:rsidRPr="00CD2035">
              <w:rPr>
                <w:sz w:val="24"/>
                <w:szCs w:val="24"/>
              </w:rPr>
              <w:t xml:space="preserve"> краеведческие истории)</w:t>
            </w:r>
          </w:p>
        </w:tc>
        <w:tc>
          <w:tcPr>
            <w:tcW w:w="709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Подростки от 13 лет</w:t>
            </w:r>
          </w:p>
        </w:tc>
        <w:tc>
          <w:tcPr>
            <w:tcW w:w="992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06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истории и культуры Куркинского района.</w:t>
            </w:r>
          </w:p>
        </w:tc>
        <w:tc>
          <w:tcPr>
            <w:tcW w:w="1438" w:type="dxa"/>
          </w:tcPr>
          <w:p w:rsidR="00F50037" w:rsidRPr="00CD2035" w:rsidRDefault="00F50037" w:rsidP="00010205">
            <w:pPr>
              <w:pStyle w:val="a4"/>
              <w:ind w:left="0"/>
              <w:rPr>
                <w:sz w:val="24"/>
                <w:szCs w:val="24"/>
              </w:rPr>
            </w:pPr>
            <w:r w:rsidRPr="00CD2035">
              <w:rPr>
                <w:sz w:val="24"/>
                <w:szCs w:val="24"/>
              </w:rPr>
              <w:t>Евстратова О.А.</w:t>
            </w:r>
          </w:p>
        </w:tc>
      </w:tr>
    </w:tbl>
    <w:p w:rsidR="00F50037" w:rsidRDefault="00F50037" w:rsidP="00F50037">
      <w:pPr>
        <w:spacing w:after="0" w:line="360" w:lineRule="auto"/>
        <w:ind w:firstLine="426"/>
        <w:jc w:val="both"/>
      </w:pPr>
    </w:p>
    <w:p w:rsidR="00F50037" w:rsidRPr="00E80831" w:rsidRDefault="00F50037" w:rsidP="00F5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музейном центре проводились занятия для</w:t>
      </w:r>
      <w:r w:rsidRPr="00E80831">
        <w:rPr>
          <w:rFonts w:ascii="Times New Roman" w:hAnsi="Times New Roman" w:cs="Times New Roman"/>
          <w:sz w:val="28"/>
          <w:szCs w:val="28"/>
        </w:rPr>
        <w:t xml:space="preserve"> дошкольник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0831">
        <w:rPr>
          <w:rFonts w:ascii="Times New Roman" w:hAnsi="Times New Roman" w:cs="Times New Roman"/>
          <w:sz w:val="28"/>
          <w:szCs w:val="28"/>
        </w:rPr>
        <w:t xml:space="preserve"> и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0831">
        <w:rPr>
          <w:rFonts w:ascii="Times New Roman" w:hAnsi="Times New Roman" w:cs="Times New Roman"/>
          <w:sz w:val="28"/>
          <w:szCs w:val="28"/>
        </w:rPr>
        <w:t>ся общеобразовательных школ. В данном направлении сотрудники применяют различные формы и методы работы: музейные занятия, мероприятия, праздники, викторины, квесты, лекции, экскурсии, используя при этом различные информационные технологии.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831">
        <w:rPr>
          <w:rFonts w:ascii="Times New Roman" w:hAnsi="Times New Roman" w:cs="Times New Roman"/>
          <w:sz w:val="28"/>
          <w:szCs w:val="28"/>
        </w:rPr>
        <w:t xml:space="preserve"> год в музее проведено </w:t>
      </w:r>
      <w:r>
        <w:rPr>
          <w:rFonts w:ascii="Times New Roman" w:hAnsi="Times New Roman" w:cs="Times New Roman"/>
          <w:sz w:val="28"/>
          <w:szCs w:val="28"/>
        </w:rPr>
        <w:t>125 (85 в 2022г)</w:t>
      </w:r>
      <w:r w:rsidRPr="00E80831">
        <w:rPr>
          <w:rFonts w:ascii="Times New Roman" w:hAnsi="Times New Roman" w:cs="Times New Roman"/>
          <w:sz w:val="28"/>
          <w:szCs w:val="28"/>
        </w:rPr>
        <w:t xml:space="preserve"> культурно-образовательн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8083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0831">
        <w:rPr>
          <w:rFonts w:ascii="Times New Roman" w:hAnsi="Times New Roman" w:cs="Times New Roman"/>
          <w:sz w:val="28"/>
          <w:szCs w:val="28"/>
        </w:rPr>
        <w:t xml:space="preserve">, в которых приняли </w:t>
      </w:r>
      <w:r w:rsidRPr="00B95BEB">
        <w:rPr>
          <w:rFonts w:ascii="Times New Roman" w:hAnsi="Times New Roman" w:cs="Times New Roman"/>
          <w:sz w:val="28"/>
          <w:szCs w:val="28"/>
        </w:rPr>
        <w:t>участие 1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95BEB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1045 в 2022 году)</w:t>
      </w:r>
      <w:r w:rsidRPr="00E80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037" w:rsidRPr="00B42FD8" w:rsidRDefault="00F50037" w:rsidP="00F500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Детского музейного </w:t>
      </w:r>
      <w:r w:rsidRPr="00E80831">
        <w:rPr>
          <w:rFonts w:ascii="Times New Roman" w:hAnsi="Times New Roman" w:cs="Times New Roman"/>
          <w:sz w:val="28"/>
          <w:szCs w:val="28"/>
        </w:rPr>
        <w:t>центра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80831">
        <w:rPr>
          <w:rFonts w:ascii="Times New Roman" w:hAnsi="Times New Roman" w:cs="Times New Roman"/>
          <w:sz w:val="28"/>
          <w:szCs w:val="28"/>
        </w:rPr>
        <w:t xml:space="preserve"> детские и </w:t>
      </w:r>
      <w:proofErr w:type="gramStart"/>
      <w:r w:rsidRPr="00E80831">
        <w:rPr>
          <w:rFonts w:ascii="Times New Roman" w:hAnsi="Times New Roman" w:cs="Times New Roman"/>
          <w:sz w:val="28"/>
          <w:szCs w:val="28"/>
        </w:rPr>
        <w:t>подростковый</w:t>
      </w:r>
      <w:proofErr w:type="gramEnd"/>
      <w:r w:rsidRPr="00E80831">
        <w:rPr>
          <w:rFonts w:ascii="Times New Roman" w:hAnsi="Times New Roman" w:cs="Times New Roman"/>
          <w:sz w:val="28"/>
          <w:szCs w:val="28"/>
        </w:rPr>
        <w:t xml:space="preserve"> краеведческие клубы</w:t>
      </w:r>
      <w:r w:rsidRPr="00B42FD8">
        <w:rPr>
          <w:rFonts w:ascii="Times New Roman" w:hAnsi="Times New Roman" w:cs="Times New Roman"/>
          <w:sz w:val="28"/>
          <w:szCs w:val="28"/>
        </w:rPr>
        <w:t>.</w:t>
      </w:r>
      <w:r w:rsidRPr="00B42FD8">
        <w:rPr>
          <w:rFonts w:ascii="Times New Roman" w:eastAsia="Calibri" w:hAnsi="Times New Roman" w:cs="Times New Roman"/>
          <w:sz w:val="28"/>
          <w:szCs w:val="28"/>
        </w:rPr>
        <w:t xml:space="preserve"> Программами клубов предусмотрены темы «Куркино – старинное село», «Лев Толстой в </w:t>
      </w:r>
      <w:proofErr w:type="spellStart"/>
      <w:r w:rsidRPr="00B42FD8">
        <w:rPr>
          <w:rFonts w:ascii="Times New Roman" w:eastAsia="Calibri" w:hAnsi="Times New Roman" w:cs="Times New Roman"/>
          <w:sz w:val="28"/>
          <w:szCs w:val="28"/>
        </w:rPr>
        <w:t>Куркинском</w:t>
      </w:r>
      <w:proofErr w:type="spellEnd"/>
      <w:r w:rsidRPr="00B42FD8">
        <w:rPr>
          <w:rFonts w:ascii="Times New Roman" w:eastAsia="Calibri" w:hAnsi="Times New Roman" w:cs="Times New Roman"/>
          <w:sz w:val="28"/>
          <w:szCs w:val="28"/>
        </w:rPr>
        <w:t xml:space="preserve"> крае», «Народные и государственные праздники», </w:t>
      </w:r>
      <w:r w:rsidRPr="003769BE">
        <w:rPr>
          <w:rFonts w:ascii="Times New Roman" w:eastAsia="Calibri" w:hAnsi="Times New Roman" w:cs="Times New Roman"/>
          <w:sz w:val="28"/>
          <w:szCs w:val="28"/>
        </w:rPr>
        <w:t>«Православные традиции и культура народов России»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D9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Клуб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B64D9">
        <w:rPr>
          <w:rFonts w:ascii="Times New Roman" w:eastAsia="Calibri" w:hAnsi="Times New Roman" w:cs="Times New Roman"/>
          <w:sz w:val="28"/>
          <w:szCs w:val="28"/>
        </w:rPr>
        <w:t xml:space="preserve"> для подростков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ККИ и </w:t>
      </w:r>
      <w:r w:rsidRPr="005B64D9">
        <w:rPr>
          <w:rFonts w:ascii="Times New Roman" w:eastAsia="Calibri" w:hAnsi="Times New Roman" w:cs="Times New Roman"/>
          <w:sz w:val="28"/>
          <w:szCs w:val="28"/>
        </w:rPr>
        <w:t>«Знай свой край» - поисковая работа по истории Вов, изучение истории населённых пункто</w:t>
      </w:r>
      <w:r>
        <w:rPr>
          <w:rFonts w:ascii="Times New Roman" w:eastAsia="Calibri" w:hAnsi="Times New Roman" w:cs="Times New Roman"/>
          <w:sz w:val="28"/>
          <w:szCs w:val="28"/>
        </w:rPr>
        <w:t>в нынешнего Куркинского района.</w:t>
      </w: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B15B7">
        <w:rPr>
          <w:rFonts w:ascii="Times New Roman" w:eastAsia="Calibri" w:hAnsi="Times New Roman" w:cs="Times New Roman"/>
          <w:sz w:val="28"/>
          <w:szCs w:val="28"/>
        </w:rPr>
        <w:t>сследовательские работы участников клуба ККИ, руководитель Евстратова О.А. были представлены на конкурсах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0037" w:rsidRDefault="00F50037" w:rsidP="00F50037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919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«Драгоценные награды моей семьи» </w:t>
      </w:r>
      <w:r w:rsidRPr="009919A7">
        <w:rPr>
          <w:rFonts w:ascii="Times New Roman" w:hAnsi="Times New Roman" w:cs="Times New Roman"/>
          <w:sz w:val="28"/>
          <w:szCs w:val="28"/>
        </w:rPr>
        <w:t>филиала Государственного Исторического музея в Туле</w:t>
      </w:r>
      <w:r w:rsidRPr="009919A7">
        <w:rPr>
          <w:rFonts w:ascii="Times New Roman" w:eastAsia="Calibri" w:hAnsi="Times New Roman" w:cs="Times New Roman"/>
          <w:sz w:val="28"/>
          <w:szCs w:val="28"/>
        </w:rPr>
        <w:t xml:space="preserve"> (2 призовых места Соколова Светлана «Эссе», Михеева Кристина «Рисунок») </w:t>
      </w:r>
    </w:p>
    <w:p w:rsidR="00F50037" w:rsidRDefault="00F50037" w:rsidP="00F50037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9A7">
        <w:rPr>
          <w:rFonts w:ascii="Times New Roman" w:eastAsia="Calibri" w:hAnsi="Times New Roman" w:cs="Times New Roman"/>
          <w:sz w:val="28"/>
          <w:szCs w:val="28"/>
        </w:rPr>
        <w:t>седьмой Всероссийский конкурс «История местного самоуправления моего края» (видео-работа клуба прошла в финал конкурса)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037" w:rsidRPr="009919A7" w:rsidRDefault="00F50037" w:rsidP="00F5003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037" w:rsidRPr="0004701D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701D">
        <w:rPr>
          <w:rFonts w:ascii="Times New Roman" w:hAnsi="Times New Roman" w:cs="Times New Roman"/>
          <w:sz w:val="28"/>
          <w:szCs w:val="28"/>
        </w:rPr>
        <w:t>В рамках Соглашений о сотрудничестве с общеобразовательными учреждениями</w:t>
      </w:r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 в отчетном году специалистами музея были проведены музейно-образовательные мероприятия по краеведческим материалам: </w:t>
      </w:r>
      <w:proofErr w:type="spellStart"/>
      <w:r w:rsidRPr="0004701D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 «Под флагом России», «Дети Ленинграда», «День памяти жертв  Холокоста», «Сталинград» «Воинская слава земли </w:t>
      </w:r>
      <w:proofErr w:type="spellStart"/>
      <w:r w:rsidRPr="0004701D">
        <w:rPr>
          <w:rFonts w:ascii="Times New Roman" w:eastAsia="Calibri" w:hAnsi="Times New Roman" w:cs="Times New Roman"/>
          <w:sz w:val="28"/>
          <w:szCs w:val="28"/>
        </w:rPr>
        <w:t>Куркинской</w:t>
      </w:r>
      <w:proofErr w:type="spellEnd"/>
      <w:r w:rsidRPr="0004701D">
        <w:rPr>
          <w:rFonts w:ascii="Times New Roman" w:eastAsia="Calibri" w:hAnsi="Times New Roman" w:cs="Times New Roman"/>
          <w:sz w:val="28"/>
          <w:szCs w:val="28"/>
        </w:rPr>
        <w:t>», «День воссоединения Крыма с Россией», уроки мужества, посвященные СВО, Дню народного единства, Дню Российского герба,  цикл мероприятий по знакомству с фондами музея «Посмотри.</w:t>
      </w:r>
      <w:proofErr w:type="gramEnd"/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 Потрогай. Нарисуй» и «История одного предмета». </w:t>
      </w:r>
    </w:p>
    <w:p w:rsidR="00F50037" w:rsidRPr="007678C7" w:rsidRDefault="00F50037" w:rsidP="00F5003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04701D">
        <w:rPr>
          <w:rFonts w:ascii="Times New Roman" w:eastAsia="Calibri" w:hAnsi="Times New Roman" w:cs="Times New Roman"/>
          <w:sz w:val="28"/>
          <w:szCs w:val="28"/>
        </w:rPr>
        <w:t>В 2023 году музеем активно использовалась такая форма работы как акция. Проведены акции «Ночь в музее», «Блокадный хлеб»</w:t>
      </w:r>
      <w:proofErr w:type="gramStart"/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 «Свеча памяти», «Цветы победы», «Ночь искусств », «Подарок солдату»</w:t>
      </w:r>
      <w:r w:rsidRPr="0004701D">
        <w:rPr>
          <w:rFonts w:ascii="Calibri" w:eastAsia="Calibri" w:hAnsi="Calibri" w:cs="Times New Roman"/>
        </w:rPr>
        <w:t xml:space="preserve"> </w:t>
      </w:r>
      <w:r w:rsidRPr="000470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037" w:rsidRPr="0004701D" w:rsidRDefault="00F50037" w:rsidP="00F5003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F50037" w:rsidRPr="0004701D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В рамках научно-просветительской работы </w:t>
      </w:r>
      <w:proofErr w:type="spellStart"/>
      <w:r w:rsidRPr="0004701D">
        <w:rPr>
          <w:rFonts w:ascii="Times New Roman" w:eastAsia="Calibri" w:hAnsi="Times New Roman" w:cs="Times New Roman"/>
          <w:sz w:val="28"/>
          <w:szCs w:val="28"/>
        </w:rPr>
        <w:t>Куркинским</w:t>
      </w:r>
      <w:proofErr w:type="spellEnd"/>
      <w:r w:rsidRPr="0004701D">
        <w:rPr>
          <w:rFonts w:ascii="Times New Roman" w:eastAsia="Calibri" w:hAnsi="Times New Roman" w:cs="Times New Roman"/>
          <w:sz w:val="28"/>
          <w:szCs w:val="28"/>
        </w:rPr>
        <w:t xml:space="preserve"> краеведческим музеем были организованы музейные площадки в рамках районных культурно-массовых мероприятиях «День семьи, любви и верности», «День России», «День защиты детей», «День поселка», праздник «Иван Купала».</w:t>
      </w:r>
    </w:p>
    <w:p w:rsidR="00F50037" w:rsidRPr="00E80831" w:rsidRDefault="00F50037" w:rsidP="00F5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31">
        <w:rPr>
          <w:rFonts w:ascii="Times New Roman" w:hAnsi="Times New Roman" w:cs="Times New Roman"/>
          <w:sz w:val="28"/>
          <w:szCs w:val="28"/>
        </w:rPr>
        <w:t xml:space="preserve">Так же в отчетном году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Pr="00E80831">
        <w:rPr>
          <w:rFonts w:ascii="Times New Roman" w:hAnsi="Times New Roman" w:cs="Times New Roman"/>
          <w:sz w:val="28"/>
          <w:szCs w:val="28"/>
        </w:rPr>
        <w:t xml:space="preserve">были проведены музейно-образовательные мероприятия по краеведческим материалам: </w:t>
      </w:r>
      <w:r>
        <w:rPr>
          <w:rFonts w:ascii="Times New Roman" w:hAnsi="Times New Roman" w:cs="Times New Roman"/>
          <w:sz w:val="28"/>
          <w:szCs w:val="28"/>
        </w:rPr>
        <w:t xml:space="preserve">игра «Умники и умницы» по теме «Бородинское сражение», </w:t>
      </w:r>
      <w:r w:rsidRPr="00E80831">
        <w:rPr>
          <w:rFonts w:ascii="Times New Roman" w:hAnsi="Times New Roman" w:cs="Times New Roman"/>
          <w:sz w:val="28"/>
          <w:szCs w:val="28"/>
        </w:rPr>
        <w:t>квест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0831">
        <w:rPr>
          <w:rFonts w:ascii="Times New Roman" w:hAnsi="Times New Roman" w:cs="Times New Roman"/>
          <w:sz w:val="28"/>
          <w:szCs w:val="28"/>
        </w:rPr>
        <w:t xml:space="preserve"> «Под флагом России», «По дорогам войны», «Я живу в России», урок-митинг «У братской могилы», викторина </w:t>
      </w:r>
      <w:r w:rsidRPr="00F3312A">
        <w:rPr>
          <w:rFonts w:ascii="Times New Roman" w:hAnsi="Times New Roman" w:cs="Times New Roman"/>
          <w:sz w:val="28"/>
          <w:szCs w:val="28"/>
        </w:rPr>
        <w:t>«Моя малая родина»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831">
        <w:rPr>
          <w:rFonts w:ascii="Times New Roman" w:hAnsi="Times New Roman" w:cs="Times New Roman"/>
          <w:sz w:val="28"/>
          <w:szCs w:val="28"/>
        </w:rPr>
        <w:t xml:space="preserve">цикл мероприятий </w:t>
      </w:r>
      <w:r w:rsidRPr="00F3312A">
        <w:rPr>
          <w:rFonts w:ascii="Times New Roman" w:hAnsi="Times New Roman" w:cs="Times New Roman"/>
          <w:sz w:val="28"/>
          <w:szCs w:val="28"/>
        </w:rPr>
        <w:t>«Игры наших бабушек»</w:t>
      </w:r>
      <w:r>
        <w:rPr>
          <w:rFonts w:ascii="Times New Roman" w:hAnsi="Times New Roman" w:cs="Times New Roman"/>
          <w:sz w:val="28"/>
          <w:szCs w:val="28"/>
        </w:rPr>
        <w:t>, дискуссия «Герои. Кто они?».</w:t>
      </w: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Куркинский краеведческий музей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активно 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принимает участие во Всероссийском проекте «Пушкинская карта». Были разработаны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E80831">
        <w:rPr>
          <w:rFonts w:ascii="Times New Roman" w:eastAsia="Calibri" w:hAnsi="Times New Roman" w:cs="Times New Roman"/>
          <w:sz w:val="28"/>
          <w:szCs w:val="28"/>
        </w:rPr>
        <w:t>музейны</w:t>
      </w:r>
      <w:r>
        <w:rPr>
          <w:rFonts w:ascii="Times New Roman" w:eastAsia="Calibri" w:hAnsi="Times New Roman" w:cs="Times New Roman"/>
          <w:sz w:val="28"/>
          <w:szCs w:val="28"/>
        </w:rPr>
        <w:t>х программ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 для молодёжи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5 экскурсионных программ по экспозициям Куркинского краеведческого музея</w:t>
      </w:r>
      <w:r w:rsidRPr="00E808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них программы «Маслениц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Комоедица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«Русское чаепитие», «О Петре 1 и его делах», квесты «Почувствуй историю» и «Путь к Победе», цикл интеллектуальных программ «Почему мы так говорим?» и «Где логика?», выставки «Тульский край в рисунках Жуковского» и «Новый год из далёкого детства», экскурсионные программы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району. Всего за год данные мероприятия посетили 554 человека.</w:t>
      </w:r>
      <w:r w:rsidRPr="00E808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9A7">
        <w:rPr>
          <w:rFonts w:ascii="Times New Roman" w:eastAsia="Calibri" w:hAnsi="Times New Roman" w:cs="Times New Roman"/>
          <w:sz w:val="28"/>
          <w:szCs w:val="28"/>
        </w:rPr>
        <w:t>Куркинский краеведческий музей в 2023 году проводил большую волонтерскую работу по организации помощи 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стникам СВО, подготовка сладких подарков солдатам к различным праздникам, изготовление окопных свечей, поздравительных открыток, сувениров и писем. </w:t>
      </w:r>
    </w:p>
    <w:p w:rsidR="00F50037" w:rsidRPr="003050DE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50037" w:rsidRDefault="00F50037" w:rsidP="00F50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 организацию данной работы директор музея Евстратова О.А. отмечена благодарностью Правительства Тульской области.</w:t>
      </w:r>
    </w:p>
    <w:p w:rsidR="00576D71" w:rsidRPr="00576D71" w:rsidRDefault="00576D71" w:rsidP="00576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D71" w:rsidRDefault="00576D71" w:rsidP="00576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КУЛЬТУРНО-МАССОВЫЕ МЕРОПРИЯТИЯ</w:t>
      </w:r>
    </w:p>
    <w:p w:rsidR="00576D71" w:rsidRPr="00576D71" w:rsidRDefault="00576D71" w:rsidP="00576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A85" w:rsidRDefault="00F50037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0037">
        <w:rPr>
          <w:rFonts w:ascii="Times New Roman" w:eastAsia="Calibri" w:hAnsi="Times New Roman" w:cs="Times New Roman"/>
          <w:sz w:val="28"/>
          <w:szCs w:val="28"/>
        </w:rPr>
        <w:t>Согласно плана</w:t>
      </w:r>
      <w:proofErr w:type="gramEnd"/>
      <w:r w:rsidRPr="00F50037">
        <w:rPr>
          <w:rFonts w:ascii="Times New Roman" w:eastAsia="Calibri" w:hAnsi="Times New Roman" w:cs="Times New Roman"/>
          <w:sz w:val="28"/>
          <w:szCs w:val="28"/>
        </w:rPr>
        <w:t xml:space="preserve"> работы Куркинский краеведческий музей проводит культурно-массовые мероприятия, фольклорные праздники, мероприятия гражданско-патриотической направленности. В 2023 году всего было проведено 72 культурно-массовых мероприятия, которые посетили 1353 человек. Среди проведённых мероприятий традиционные для Куркинского краеведческого музея Масленица, Иван Купала, Новогодние праздники и новые программы «</w:t>
      </w:r>
      <w:proofErr w:type="spellStart"/>
      <w:r w:rsidRPr="00F50037">
        <w:rPr>
          <w:rFonts w:ascii="Times New Roman" w:eastAsia="Calibri" w:hAnsi="Times New Roman" w:cs="Times New Roman"/>
          <w:sz w:val="28"/>
          <w:szCs w:val="28"/>
        </w:rPr>
        <w:t>Научпоп</w:t>
      </w:r>
      <w:proofErr w:type="spellEnd"/>
      <w:r w:rsidRPr="00F50037">
        <w:rPr>
          <w:rFonts w:ascii="Times New Roman" w:eastAsia="Calibri" w:hAnsi="Times New Roman" w:cs="Times New Roman"/>
          <w:sz w:val="28"/>
          <w:szCs w:val="28"/>
        </w:rPr>
        <w:t xml:space="preserve"> «Как устроен этот мир»», «Русское чаепитие», «</w:t>
      </w:r>
      <w:proofErr w:type="spellStart"/>
      <w:r w:rsidRPr="00F50037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F50037">
        <w:rPr>
          <w:rFonts w:ascii="Times New Roman" w:eastAsia="Calibri" w:hAnsi="Times New Roman" w:cs="Times New Roman"/>
          <w:sz w:val="28"/>
          <w:szCs w:val="28"/>
        </w:rPr>
        <w:t xml:space="preserve"> (с народными обычаями «Похороны мух», «Женитьба Кузьки» и </w:t>
      </w:r>
      <w:proofErr w:type="spellStart"/>
      <w:proofErr w:type="gramStart"/>
      <w:r w:rsidRPr="00F50037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F5003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71" w:rsidRPr="00576D71" w:rsidRDefault="00576D71" w:rsidP="00B9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71">
        <w:rPr>
          <w:rFonts w:ascii="Times New Roman" w:eastAsia="Calibri" w:hAnsi="Times New Roman" w:cs="Times New Roman"/>
          <w:sz w:val="28"/>
          <w:szCs w:val="28"/>
        </w:rPr>
        <w:t>Большое внимание в прошедшем году уделялось патриотическому воспитанию населению. Были проведены акции в поддержку военнослужащих СВО, «Подарок Солдату», приняли участие во Всероссийских акциях «Своих не бросаем», «</w:t>
      </w:r>
      <w:proofErr w:type="gramStart"/>
      <w:r w:rsidRPr="00576D71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proofErr w:type="gramEnd"/>
      <w:r w:rsidRPr="00576D71">
        <w:rPr>
          <w:rFonts w:ascii="Times New Roman" w:eastAsia="Calibri" w:hAnsi="Times New Roman" w:cs="Times New Roman"/>
          <w:sz w:val="28"/>
          <w:szCs w:val="28"/>
        </w:rPr>
        <w:t xml:space="preserve">а Мир, </w:t>
      </w:r>
      <w:r w:rsidRPr="00576D71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576D71">
        <w:rPr>
          <w:rFonts w:ascii="Times New Roman" w:eastAsia="Calibri" w:hAnsi="Times New Roman" w:cs="Times New Roman"/>
          <w:sz w:val="28"/>
          <w:szCs w:val="28"/>
        </w:rPr>
        <w:t>а Россию!», «Письмо солдату».</w:t>
      </w:r>
    </w:p>
    <w:p w:rsidR="0016041F" w:rsidRDefault="0016041F" w:rsidP="00B9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D71" w:rsidRDefault="00E327D5" w:rsidP="00B9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576D71" w:rsidRPr="00576D71">
        <w:rPr>
          <w:rFonts w:ascii="Times New Roman" w:eastAsia="Calibri" w:hAnsi="Times New Roman" w:cs="Times New Roman"/>
          <w:sz w:val="28"/>
          <w:szCs w:val="28"/>
        </w:rPr>
        <w:t>ИНАНСИРОВАНИЕ И МАТЕРИАЛЬНО-ТЕХНИЧЕСКАЯ БАЗА</w:t>
      </w:r>
    </w:p>
    <w:p w:rsidR="00B95861" w:rsidRPr="00576D71" w:rsidRDefault="00B95861" w:rsidP="00B9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Финансирование Куркинского краеведческого музея осуществлялось в основном за счет средств районного бюджета в рамках муниципальной программы муниципального образования Куркинский район «Развитие культуры и туризма в муниципальном образовании Куркинский район». Всего за отчетный период из бюджетных и внебюджетных источников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пепоступило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 3060,5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8C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8CE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. Израсходовано 3023,1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8C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8C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. Из них на оплату труда работников – 2705,7 тыс. руб.; на приобретение оборудования  – 28,4 тыс. руб.; на организацию выставок и проведение мероприятий – 53,96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., на информатизацию музейной деятельности – 18,5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., на выполнение требований по охране труда и пожарной безопасности – 20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В 2023 году проведена работа по переоборудованию постоянных экспозиций  в зале военной истории: оформлены новые выставочные стенды. Произведена закупка материалов для ремонта коридора музея (МДФ панели, уголок, рейка).</w:t>
      </w: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  От оказания услуг на платной основе (проведение мероприятий по Пушкинской карте, входные билеты, оплата за обучение в Детском музейном центре) получено в 2023 году 133,065 тыс. рублей (в 2022 году -200 тыс. рублей, 2021 году всего 5,5 тыс. рублей), в том числе по проекту Пушкинская карта реализовано 532 билета на сумму 116, 340 </w:t>
      </w:r>
      <w:proofErr w:type="spellStart"/>
      <w:r w:rsidRPr="00CA68C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8C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8CE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. Заработанные денежные средства были направлены на приобретение пластиковых экспозиционных стендов, проведение мероприятий, приобретение </w:t>
      </w:r>
      <w:r w:rsidRPr="00CA68CE">
        <w:rPr>
          <w:rFonts w:ascii="Times New Roman" w:eastAsia="Calibri" w:hAnsi="Times New Roman" w:cs="Times New Roman"/>
          <w:sz w:val="28"/>
          <w:szCs w:val="28"/>
        </w:rPr>
        <w:lastRenderedPageBreak/>
        <w:t>материалов для проведения мастер-классов и занятий Детского музейного центра.</w:t>
      </w:r>
    </w:p>
    <w:p w:rsidR="00CA68CE" w:rsidRPr="00CA68CE" w:rsidRDefault="00CA68CE" w:rsidP="00CA68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D71" w:rsidRPr="00576D71" w:rsidRDefault="00576D71" w:rsidP="00E327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D71">
        <w:rPr>
          <w:rFonts w:ascii="Times New Roman" w:eastAsia="Calibri" w:hAnsi="Times New Roman" w:cs="Times New Roman"/>
          <w:sz w:val="28"/>
          <w:szCs w:val="28"/>
        </w:rPr>
        <w:t>ИТОГИ РАБОТЫ ЗА 202</w:t>
      </w:r>
      <w:r w:rsidR="00CA68CE">
        <w:rPr>
          <w:rFonts w:ascii="Times New Roman" w:eastAsia="Calibri" w:hAnsi="Times New Roman" w:cs="Times New Roman"/>
          <w:sz w:val="28"/>
          <w:szCs w:val="28"/>
        </w:rPr>
        <w:t>3</w:t>
      </w:r>
      <w:r w:rsidRPr="00576D71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576D71" w:rsidRDefault="00CA68CE" w:rsidP="00E327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ПЕРСПЕКТИВЫ РАЗВИТИЯ НА 2024</w:t>
      </w:r>
      <w:r w:rsidR="00576D71" w:rsidRPr="00576D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61922" w:rsidRDefault="00461922" w:rsidP="00E327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Куркинского краеведческого музея за 2023 г можно сделать вывод о стабильной работе музея по достижению количественных показателей реализации национального проекта «Культура. В целом план работы музея на 2023 год выполнен. Однако в деятельности музея имеют место некоторые проблемы </w:t>
      </w: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8CE">
        <w:rPr>
          <w:rFonts w:ascii="Times New Roman" w:eastAsia="Calibri" w:hAnsi="Times New Roman" w:cs="Times New Roman"/>
          <w:b/>
          <w:sz w:val="28"/>
          <w:szCs w:val="28"/>
        </w:rPr>
        <w:t>Проблемы и пути для их решения:</w:t>
      </w:r>
    </w:p>
    <w:p w:rsidR="00CA68CE" w:rsidRPr="00CA68CE" w:rsidRDefault="00CA68CE" w:rsidP="00CA68C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Самой основной проблемой учреждения является отсутствие достаточных площадей для экспозиций и хранения фонда. Недостаточные условия для хранения музейных предметов в соответствии с установленными требованиями и нормами. Для обеспечения необходимых условий хранения музейных предметов, наличия помещений и музейного оборудования, обеспечения сохранности музейных предметов и музейных коллекций необходимо оборудовать помещения для хранения фондов специализированными шкафами для хранения, оснастить вентиляционными системами помещения фондохранилищ и выставочных залов, оборудовать экспозиционные залы системой видеонаблюдения; создание условий хранения фондов музея в соответствии с едиными правилами организации комплектования, учета, хранения и использования музейных предметов и музейных коллекций, утвержденных приказом Министерства культуры РФ от23.07.2020 №827; выполнение установленных требований по обеспечению пожарной безопасност</w:t>
      </w:r>
      <w:proofErr w:type="gramStart"/>
      <w:r w:rsidRPr="00CA68CE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 подключение охранно-пожарной сигнализации на пункт центрального наблюдения.</w:t>
      </w:r>
    </w:p>
    <w:p w:rsidR="00CA68CE" w:rsidRPr="00CA68CE" w:rsidRDefault="00CA68CE" w:rsidP="00CA68C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Отсутствие программ по реставрации музейных предметов. В настоящее время требуют реставрации 11 музейных предметов. Необходима финансовая поддержка музея в вопросах реставрации.</w:t>
      </w:r>
    </w:p>
    <w:p w:rsidR="00CA68CE" w:rsidRPr="00CA68CE" w:rsidRDefault="00CA68CE" w:rsidP="00CA68C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Отсутствие доступной среды для маломобильных групп населения. Необходимо в целях адаптации здания для приёма маломобильных групп населения, переоборудование пандуса, приобретение складной рампы. </w:t>
      </w:r>
    </w:p>
    <w:p w:rsidR="00CA68CE" w:rsidRPr="00CA68CE" w:rsidRDefault="00CA68CE" w:rsidP="00CA68C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Недостаточная работа по продвижению учреждения на сайте </w:t>
      </w:r>
      <w:proofErr w:type="gramStart"/>
      <w:r w:rsidRPr="00CA68CE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proofErr w:type="gramEnd"/>
      <w:r w:rsidRPr="00CA68CE">
        <w:rPr>
          <w:rFonts w:ascii="Times New Roman" w:eastAsia="Calibri" w:hAnsi="Times New Roman" w:cs="Times New Roman"/>
          <w:sz w:val="28"/>
          <w:szCs w:val="28"/>
        </w:rPr>
        <w:t>Культура и в социальных сетях, что вызвано отсутствием в штатном расписании музея специалиста по данному направлению работы</w:t>
      </w: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 Среди приоритетных направлений работы Куркинского краеведческого музея в 2023 году станут следующие:</w:t>
      </w:r>
    </w:p>
    <w:p w:rsidR="00CA68CE" w:rsidRPr="00CA68CE" w:rsidRDefault="00CA68CE" w:rsidP="00CA68C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Сбор и обобщение сведений по истории Куркинского района, подготовка материалов для второго издания книги «очерки из истории Куркинского района»;</w:t>
      </w:r>
    </w:p>
    <w:p w:rsidR="00CA68CE" w:rsidRPr="00CA68CE" w:rsidRDefault="00CA68CE" w:rsidP="00CA68C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Обновление постоянно действующих экспозиций; </w:t>
      </w:r>
    </w:p>
    <w:p w:rsidR="00CA68CE" w:rsidRPr="00CA68CE" w:rsidRDefault="00CA68CE" w:rsidP="00CA68C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Организация работы по реставрации особо ценных предметов.</w:t>
      </w:r>
    </w:p>
    <w:p w:rsidR="00CA68CE" w:rsidRPr="00CA68CE" w:rsidRDefault="00CA68CE" w:rsidP="00CA68C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Применение новых форм и методов работы музея, в том числе с использованием мультимедиа и </w:t>
      </w:r>
      <w:r w:rsidRPr="00CA68CE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CA68CE">
        <w:rPr>
          <w:rFonts w:ascii="Times New Roman" w:eastAsia="Calibri" w:hAnsi="Times New Roman" w:cs="Times New Roman"/>
          <w:sz w:val="28"/>
          <w:szCs w:val="28"/>
        </w:rPr>
        <w:t xml:space="preserve"> – технологий.</w:t>
      </w:r>
    </w:p>
    <w:p w:rsidR="00CA68CE" w:rsidRPr="00CA68CE" w:rsidRDefault="00CA68CE" w:rsidP="00CA68C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Активизировать работу по продвижению музея в сети Интернет.</w:t>
      </w:r>
    </w:p>
    <w:p w:rsidR="00CA68CE" w:rsidRPr="00CA68CE" w:rsidRDefault="00CA68CE" w:rsidP="00CA68C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Организация работ по обеспечению условий для хранения музейных предметов в соответствии с установленными требованиями и нормами.</w:t>
      </w:r>
    </w:p>
    <w:p w:rsidR="00CA68CE" w:rsidRPr="00CA68CE" w:rsidRDefault="00CA68CE" w:rsidP="00CA68C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CE">
        <w:rPr>
          <w:rFonts w:ascii="Times New Roman" w:eastAsia="Calibri" w:hAnsi="Times New Roman" w:cs="Times New Roman"/>
          <w:sz w:val="28"/>
          <w:szCs w:val="28"/>
        </w:rPr>
        <w:t>Продолжить работу по обеспечению доступной среды для маломобильных групп населения.</w:t>
      </w:r>
    </w:p>
    <w:p w:rsidR="00CA68CE" w:rsidRPr="00CA68CE" w:rsidRDefault="00CA68CE" w:rsidP="00CA6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1F0292" w:rsidRDefault="00B95861" w:rsidP="00EE1A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и предоставление дополнительного художественного образования на территории муниципального района (города)</w:t>
      </w:r>
    </w:p>
    <w:p w:rsidR="00CF3E5B" w:rsidRDefault="00C71944" w:rsidP="00C719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944">
        <w:rPr>
          <w:rFonts w:ascii="Times New Roman" w:eastAsia="Calibri" w:hAnsi="Times New Roman" w:cs="Times New Roman"/>
          <w:b/>
          <w:sz w:val="28"/>
          <w:szCs w:val="28"/>
        </w:rPr>
        <w:t xml:space="preserve">МБУ ДО </w:t>
      </w:r>
      <w:proofErr w:type="spellStart"/>
      <w:r w:rsidRPr="00C71944">
        <w:rPr>
          <w:rFonts w:ascii="Times New Roman" w:eastAsia="Calibri" w:hAnsi="Times New Roman" w:cs="Times New Roman"/>
          <w:b/>
          <w:sz w:val="28"/>
          <w:szCs w:val="28"/>
        </w:rPr>
        <w:t>Куркинская</w:t>
      </w:r>
      <w:proofErr w:type="spellEnd"/>
      <w:r w:rsidRPr="00C71944">
        <w:rPr>
          <w:rFonts w:ascii="Times New Roman" w:eastAsia="Calibri" w:hAnsi="Times New Roman" w:cs="Times New Roman"/>
          <w:b/>
          <w:sz w:val="28"/>
          <w:szCs w:val="28"/>
        </w:rPr>
        <w:t xml:space="preserve"> детская школа искусств</w:t>
      </w:r>
    </w:p>
    <w:p w:rsidR="00B95861" w:rsidRPr="00C71944" w:rsidRDefault="00B95861" w:rsidP="00C719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41"/>
        <w:gridCol w:w="1713"/>
        <w:gridCol w:w="1810"/>
        <w:gridCol w:w="1673"/>
      </w:tblGrid>
      <w:tr w:rsidR="00171AEB" w:rsidRPr="00C85764" w:rsidTr="00A6552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742658" w:rsidRDefault="00742658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C7269F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C7269F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742658" w:rsidRPr="00C85764" w:rsidTr="00A6552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88517D">
            <w:pPr>
              <w:tabs>
                <w:tab w:val="center" w:pos="4677"/>
                <w:tab w:val="right" w:pos="9355"/>
              </w:tabs>
              <w:spacing w:after="0" w:line="240" w:lineRule="auto"/>
              <w:ind w:left="6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учащихся, обучаемых в учреждениях дополнительного образования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742658" w:rsidRPr="00C85764" w:rsidTr="00A6552D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 детей, получающих услуги дополнительного образования в области искусств, в общей численности детей в возрасте 6-18 лет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42658" w:rsidRPr="00C85764" w:rsidTr="00A6552D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 численности детей, привлекаемых к участию в творческих мероприятиях, в общей численности детей.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94,4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(103 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учащихся)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95,5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(108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учащихся)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742658" w:rsidRPr="00C85764" w:rsidRDefault="00742658" w:rsidP="0074265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учащихся)</w:t>
            </w:r>
          </w:p>
        </w:tc>
      </w:tr>
    </w:tbl>
    <w:p w:rsidR="00171AEB" w:rsidRPr="00C85764" w:rsidRDefault="00171AEB" w:rsidP="00171A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576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F54105" w:rsidRDefault="00742658" w:rsidP="007426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58">
        <w:rPr>
          <w:rFonts w:ascii="Times New Roman" w:hAnsi="Times New Roman"/>
          <w:color w:val="000000"/>
          <w:sz w:val="28"/>
          <w:szCs w:val="28"/>
        </w:rPr>
        <w:t>Увеличение  количества учащихся вызвано привлечением преподавателя по классу  гитара (2022 год), класс фольклора  (2023 год),  40 % преподавателей  в учреждении работают  из общеобразовательных учреждений по совместительству.</w:t>
      </w:r>
    </w:p>
    <w:p w:rsidR="00742658" w:rsidRPr="00572989" w:rsidRDefault="00742658" w:rsidP="00C27E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E1A" w:rsidRPr="00742658" w:rsidRDefault="00C27E1A" w:rsidP="00C27E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2043">
        <w:rPr>
          <w:rFonts w:ascii="Times New Roman" w:eastAsia="Calibri" w:hAnsi="Times New Roman" w:cs="Times New Roman"/>
          <w:b/>
          <w:sz w:val="28"/>
          <w:szCs w:val="28"/>
        </w:rPr>
        <w:t>Результаты международных и вс</w:t>
      </w:r>
      <w:r w:rsidR="00742658">
        <w:rPr>
          <w:rFonts w:ascii="Times New Roman" w:eastAsia="Calibri" w:hAnsi="Times New Roman" w:cs="Times New Roman"/>
          <w:b/>
          <w:sz w:val="28"/>
          <w:szCs w:val="28"/>
        </w:rPr>
        <w:t>ероссийских конкурсов за 202</w:t>
      </w:r>
      <w:r w:rsidR="00742658" w:rsidRPr="00742658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42658" w:rsidRPr="00742658" w:rsidRDefault="00742658" w:rsidP="00C27E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3"/>
        <w:gridCol w:w="1842"/>
        <w:gridCol w:w="1852"/>
        <w:gridCol w:w="2508"/>
      </w:tblGrid>
      <w:tr w:rsidR="00742658" w:rsidRPr="00124207" w:rsidTr="00742658">
        <w:tc>
          <w:tcPr>
            <w:tcW w:w="567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842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852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детей (участников)</w:t>
            </w:r>
          </w:p>
        </w:tc>
        <w:tc>
          <w:tcPr>
            <w:tcW w:w="2508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742658" w:rsidRPr="00124207" w:rsidTr="00742658">
        <w:trPr>
          <w:trHeight w:val="350"/>
        </w:trPr>
        <w:tc>
          <w:tcPr>
            <w:tcW w:w="567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742658" w:rsidRPr="004E25B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детско-юношеский конкурс рисунка и прикладного творчества «Волшебница зима»</w:t>
            </w:r>
          </w:p>
        </w:tc>
        <w:tc>
          <w:tcPr>
            <w:tcW w:w="1842" w:type="dxa"/>
          </w:tcPr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52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Диплом 1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</w:t>
            </w:r>
          </w:p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1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</w:t>
            </w:r>
          </w:p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2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</w:t>
            </w:r>
          </w:p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2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3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742658" w:rsidRPr="00124207" w:rsidTr="00742658">
        <w:trPr>
          <w:trHeight w:val="226"/>
        </w:trPr>
        <w:tc>
          <w:tcPr>
            <w:tcW w:w="567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742658" w:rsidRPr="00637B20" w:rsidRDefault="00742658" w:rsidP="007426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детск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юношеский конкурс вокалистов и вокальных ансамблей «Романтик – 2023»</w:t>
            </w:r>
          </w:p>
        </w:tc>
        <w:tc>
          <w:tcPr>
            <w:tcW w:w="1842" w:type="dxa"/>
          </w:tcPr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место 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2658" w:rsidRPr="00124207" w:rsidTr="00742658">
        <w:trPr>
          <w:trHeight w:val="9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творческий конкурс «Маме с любовью»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 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 за 3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658" w:rsidRPr="00124207" w:rsidTr="00742658">
        <w:trPr>
          <w:trHeight w:val="13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фестивал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вокальных ансамблей и солистов «Созвездие талантов»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 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 1  степени</w:t>
            </w:r>
          </w:p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 3 степени</w:t>
            </w:r>
          </w:p>
          <w:p w:rsidR="00742658" w:rsidRPr="00CD4750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 3 степени</w:t>
            </w:r>
          </w:p>
        </w:tc>
      </w:tr>
      <w:tr w:rsidR="00742658" w:rsidRPr="00124207" w:rsidTr="00742658">
        <w:trPr>
          <w:trHeight w:val="1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областной конкурс исполнительского мастерства «Таланты земли Тульской»</w:t>
            </w:r>
          </w:p>
          <w:p w:rsidR="00742658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658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Дипломы 2 степени</w:t>
            </w:r>
          </w:p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1  степени</w:t>
            </w:r>
          </w:p>
        </w:tc>
      </w:tr>
      <w:tr w:rsidR="00742658" w:rsidRPr="00124207" w:rsidTr="00742658">
        <w:trPr>
          <w:trHeight w:val="17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Международный  конкур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фестиваль «Мои герои. Музыка Победы!»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Благодарственные письма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658" w:rsidRPr="00124207" w:rsidTr="00742658">
        <w:trPr>
          <w:trHeight w:val="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методических работ педагогических работников детских школ искусств Тульской области, посвященный Году  педагога и наставника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Грамота 1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место,</w:t>
            </w:r>
          </w:p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Грамота 1 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 </w:t>
            </w:r>
          </w:p>
          <w:p w:rsidR="00742658" w:rsidRPr="00CD4750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658" w:rsidRPr="00124207" w:rsidTr="00742658">
        <w:trPr>
          <w:trHeight w:val="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Международный конкурс – фестиваль «Зажги свою звезду!»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Грамота 1 место</w:t>
            </w:r>
          </w:p>
          <w:p w:rsidR="00742658" w:rsidRPr="00CD4750" w:rsidRDefault="00742658" w:rsidP="00742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658" w:rsidRPr="00124207" w:rsidTr="00742658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педагогического мастерства «Профессионал», посвященный Году педагога и наставника в России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 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Благодарственные письма</w:t>
            </w:r>
          </w:p>
        </w:tc>
      </w:tr>
      <w:tr w:rsidR="00742658" w:rsidRPr="00124207" w:rsidTr="00742658">
        <w:trPr>
          <w:trHeight w:val="4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Международный конкурс «В контакте с гитарой»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  <w:p w:rsidR="00742658" w:rsidRPr="00CD4750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преподавателю</w:t>
            </w:r>
          </w:p>
        </w:tc>
      </w:tr>
      <w:tr w:rsidR="00742658" w:rsidRPr="00124207" w:rsidTr="00742658">
        <w:trPr>
          <w:trHeight w:val="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внеклассной воспитательной работы детских школ искусств, посвященный Году педагога и наставника в России «Искусство и МЫ!»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Pr="00CD4750" w:rsidRDefault="00742658" w:rsidP="00742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42658" w:rsidRDefault="00742658" w:rsidP="0074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742658" w:rsidRPr="00CD4750" w:rsidRDefault="00742658" w:rsidP="00742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Фёдоровой Е.А.</w:t>
            </w:r>
          </w:p>
        </w:tc>
      </w:tr>
    </w:tbl>
    <w:p w:rsidR="00C27E1A" w:rsidRDefault="00C27E1A" w:rsidP="00C27E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944" w:rsidRDefault="00C71944" w:rsidP="00C7194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Курсы</w:t>
      </w:r>
      <w:r w:rsidRPr="00FF4FB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повышения квалификации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 профориентация</w:t>
      </w:r>
      <w:r w:rsidRPr="00FF4FB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71944" w:rsidRPr="00B607BA" w:rsidRDefault="00C71944" w:rsidP="00C71944">
      <w:pPr>
        <w:pStyle w:val="ae"/>
        <w:spacing w:line="240" w:lineRule="auto"/>
        <w:ind w:firstLine="709"/>
        <w:rPr>
          <w:szCs w:val="28"/>
        </w:rPr>
      </w:pPr>
      <w:r>
        <w:t xml:space="preserve">Имея базовое профессиональное образование, преподаватели, специалисты  школы систематически подтверждают свой </w:t>
      </w:r>
      <w:r>
        <w:rPr>
          <w:szCs w:val="28"/>
        </w:rPr>
        <w:t>профессионализм, стремясь к повышению своего профессионального уровня, используя новые и традиционные формы повышения квалификации - курсы, семинары, фестивали, мастер – классы:</w:t>
      </w:r>
    </w:p>
    <w:p w:rsidR="00C71944" w:rsidRDefault="00C71944" w:rsidP="00C719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FF4F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феврале  2023 года  преподаватель изобразительного искусства Рыболова Татьяна Ивановна, директор школы Жарова Елена Анатольевна  прошли курсы повышения квалификации в академии профессионального образования по программе «Психолог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педагогические особенности работы с инвалидами и детьми с ограниченными  возможностями здоровья».</w:t>
      </w:r>
    </w:p>
    <w:p w:rsidR="00C71944" w:rsidRPr="00C71944" w:rsidRDefault="00C71944" w:rsidP="00C719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апреле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Сурыкин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Николай Вячеславович - преподаватель  </w:t>
      </w:r>
      <w:proofErr w:type="gramStart"/>
      <w:r w:rsidRPr="00C71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народного</w:t>
      </w:r>
      <w:proofErr w:type="gramEnd"/>
    </w:p>
    <w:p w:rsidR="000B0E5D" w:rsidRDefault="00C71944" w:rsidP="00C719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71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отделения, класс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гитары участвовал в работе методического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«Формирование ритмической культуры начинающего гитариста»,  в  мае  директор школы   Жарова Елена Анатольевна  прошла  курсы повышения квалификации «Для руководителей и лиц, ответственных за обеспечение пожарной безопасности образовательных организаций и учреждений культуры», так же Елена Анатольевна прошла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0E5D" w:rsidRDefault="000B0E5D" w:rsidP="00C719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C71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Правовой статус и особенности труда директора ДШИ», а в октябре по программе противод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ействию терроризму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экстемизму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71944" w:rsidRDefault="00C71944" w:rsidP="00C719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0B0E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Преподаватели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Клочкова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Наталья Павловна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Сурыкин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Николай Вячеславович  прошли  краткосрочное обучение в Федеральном государственном бюджетном профессиональном образовательном учреждении «Академическое музыкальное училище при Московской государственной консерватории им.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П.И.Чайковского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теме «Система профессиональных исполнительских и педагогических методов развития одаренных детей, обучающихся в ДШИ».</w:t>
      </w:r>
    </w:p>
    <w:p w:rsidR="00C71944" w:rsidRDefault="00C71944" w:rsidP="00C719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6BF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</w:t>
      </w:r>
      <w:r w:rsidRPr="00A136BF">
        <w:rPr>
          <w:rFonts w:ascii="Times New Roman" w:hAnsi="Times New Roman" w:cs="Times New Roman"/>
          <w:i/>
          <w:sz w:val="28"/>
          <w:szCs w:val="28"/>
        </w:rPr>
        <w:t>: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 xml:space="preserve">Основополагающей целью в сфере дополнительного образования является формирование творческой детской личности, эстетически грамотной, эмоционально восприимчивой, с активной жизненной позицией. Исходя из этого, преподаватели различных специальностей, </w:t>
      </w:r>
      <w:proofErr w:type="gramStart"/>
      <w:r w:rsidRPr="00A136BF">
        <w:rPr>
          <w:rFonts w:ascii="Times New Roman" w:hAnsi="Times New Roman" w:cs="Times New Roman"/>
          <w:sz w:val="28"/>
          <w:szCs w:val="28"/>
        </w:rPr>
        <w:t>стремятся создать светлую</w:t>
      </w:r>
      <w:proofErr w:type="gramEnd"/>
      <w:r w:rsidRPr="00A136BF">
        <w:rPr>
          <w:rFonts w:ascii="Times New Roman" w:hAnsi="Times New Roman" w:cs="Times New Roman"/>
          <w:sz w:val="28"/>
          <w:szCs w:val="28"/>
        </w:rPr>
        <w:t>, яркую атмосферу в школьных концертах, беседах, на классных часах, на внешкольных мероприятиях,  и в мероприятиях посёлка.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>Наиболее яркие и интересные мероприятия</w:t>
      </w:r>
      <w:r w:rsidR="000B0E5D">
        <w:rPr>
          <w:rFonts w:ascii="Times New Roman" w:hAnsi="Times New Roman" w:cs="Times New Roman"/>
          <w:sz w:val="28"/>
          <w:szCs w:val="28"/>
        </w:rPr>
        <w:t>,</w:t>
      </w:r>
      <w:r w:rsidRPr="00A136BF">
        <w:rPr>
          <w:rFonts w:ascii="Times New Roman" w:hAnsi="Times New Roman" w:cs="Times New Roman"/>
          <w:sz w:val="28"/>
          <w:szCs w:val="28"/>
        </w:rPr>
        <w:t xml:space="preserve"> проведенные в 2023 году: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>Новогодний праздничный концерт «Диско - Новый год»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( январь), концертн</w:t>
      </w:r>
      <w:proofErr w:type="gramStart"/>
      <w:r w:rsidRPr="00A136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36BF">
        <w:rPr>
          <w:rFonts w:ascii="Times New Roman" w:hAnsi="Times New Roman" w:cs="Times New Roman"/>
          <w:sz w:val="28"/>
          <w:szCs w:val="28"/>
        </w:rPr>
        <w:t xml:space="preserve"> игровая программа «Зиму провожаем, весну встречаем!» (февраль), музыкальная композиция к 150</w:t>
      </w:r>
      <w:r w:rsidR="000B0E5D">
        <w:rPr>
          <w:rFonts w:ascii="Times New Roman" w:hAnsi="Times New Roman" w:cs="Times New Roman"/>
          <w:sz w:val="28"/>
          <w:szCs w:val="28"/>
        </w:rPr>
        <w:t>-</w:t>
      </w:r>
      <w:r w:rsidRPr="00A136BF">
        <w:rPr>
          <w:rFonts w:ascii="Times New Roman" w:hAnsi="Times New Roman" w:cs="Times New Roman"/>
          <w:sz w:val="28"/>
          <w:szCs w:val="28"/>
        </w:rPr>
        <w:t>летию со дня рождения С.В.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Рахманинова «Моя музыка» (февраль), Праздничная программа приуроченная к междун</w:t>
      </w:r>
      <w:r w:rsidR="000B0E5D">
        <w:rPr>
          <w:rFonts w:ascii="Times New Roman" w:hAnsi="Times New Roman" w:cs="Times New Roman"/>
          <w:sz w:val="28"/>
          <w:szCs w:val="28"/>
        </w:rPr>
        <w:t>ародному женскому дню 8 марта «</w:t>
      </w:r>
      <w:r w:rsidRPr="00A136BF">
        <w:rPr>
          <w:rFonts w:ascii="Times New Roman" w:hAnsi="Times New Roman" w:cs="Times New Roman"/>
          <w:sz w:val="28"/>
          <w:szCs w:val="28"/>
        </w:rPr>
        <w:t>Весна и женщина прекрасна»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(март),  духовно- нравственное мероприятие «В мире добрых дел</w:t>
      </w:r>
      <w:r w:rsidR="000B0E5D">
        <w:rPr>
          <w:rFonts w:ascii="Times New Roman" w:hAnsi="Times New Roman" w:cs="Times New Roman"/>
          <w:sz w:val="28"/>
          <w:szCs w:val="28"/>
        </w:rPr>
        <w:t xml:space="preserve">, </w:t>
      </w:r>
      <w:r w:rsidRPr="00A136BF">
        <w:rPr>
          <w:rFonts w:ascii="Times New Roman" w:hAnsi="Times New Roman" w:cs="Times New Roman"/>
          <w:sz w:val="28"/>
          <w:szCs w:val="28"/>
        </w:rPr>
        <w:t>творим добро!» ( март), концертная программа «Весенняя капель»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(апрель),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4 школьный конкурс «Цветочная поляна»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(апрель), выпускной бал «Выпускник 2023»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(май), посвящение в первоклассники «Творчество и мы»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lastRenderedPageBreak/>
        <w:t>(сентябрь),  духовно- нравственное мероприятие «Летят журавли»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E5D">
        <w:rPr>
          <w:rFonts w:ascii="Times New Roman" w:hAnsi="Times New Roman" w:cs="Times New Roman"/>
          <w:sz w:val="28"/>
          <w:szCs w:val="28"/>
        </w:rPr>
        <w:t>(октябрь), т</w:t>
      </w:r>
      <w:r w:rsidRPr="00A136BF">
        <w:rPr>
          <w:rFonts w:ascii="Times New Roman" w:hAnsi="Times New Roman" w:cs="Times New Roman"/>
          <w:sz w:val="28"/>
          <w:szCs w:val="28"/>
        </w:rPr>
        <w:t>ворческий вечер преподавателя школы искусств Фёдоровой Елены Александровны «Я, МУЗЫКА И ДЕТИ»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6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36BF">
        <w:rPr>
          <w:rFonts w:ascii="Times New Roman" w:hAnsi="Times New Roman" w:cs="Times New Roman"/>
          <w:sz w:val="28"/>
          <w:szCs w:val="28"/>
        </w:rPr>
        <w:t>ноябрь),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праздничная программа</w:t>
      </w:r>
      <w:r w:rsidR="000B0E5D">
        <w:rPr>
          <w:rFonts w:ascii="Times New Roman" w:hAnsi="Times New Roman" w:cs="Times New Roman"/>
          <w:sz w:val="28"/>
          <w:szCs w:val="28"/>
        </w:rPr>
        <w:t>,</w:t>
      </w:r>
      <w:r w:rsidRPr="00A136BF">
        <w:rPr>
          <w:rFonts w:ascii="Times New Roman" w:hAnsi="Times New Roman" w:cs="Times New Roman"/>
          <w:sz w:val="28"/>
          <w:szCs w:val="28"/>
        </w:rPr>
        <w:t xml:space="preserve"> приуроченная к дню матери «Для мамочки любимой» ( ноябрь),  </w:t>
      </w:r>
      <w:r w:rsidR="000B0E5D">
        <w:rPr>
          <w:rFonts w:ascii="Times New Roman" w:hAnsi="Times New Roman" w:cs="Times New Roman"/>
          <w:sz w:val="28"/>
          <w:szCs w:val="28"/>
        </w:rPr>
        <w:t>н</w:t>
      </w:r>
      <w:r w:rsidRPr="00A136BF">
        <w:rPr>
          <w:rFonts w:ascii="Times New Roman" w:hAnsi="Times New Roman" w:cs="Times New Roman"/>
          <w:sz w:val="28"/>
          <w:szCs w:val="28"/>
        </w:rPr>
        <w:t>овогодняя праздничная программа «И приходит Дракона»</w:t>
      </w:r>
      <w:r w:rsidR="000B0E5D">
        <w:rPr>
          <w:rFonts w:ascii="Times New Roman" w:hAnsi="Times New Roman" w:cs="Times New Roman"/>
          <w:sz w:val="28"/>
          <w:szCs w:val="28"/>
        </w:rPr>
        <w:t xml:space="preserve"> (</w:t>
      </w:r>
      <w:r w:rsidRPr="00A136BF">
        <w:rPr>
          <w:rFonts w:ascii="Times New Roman" w:hAnsi="Times New Roman" w:cs="Times New Roman"/>
          <w:sz w:val="28"/>
          <w:szCs w:val="28"/>
        </w:rPr>
        <w:t>декабрь), 5 школьный конкурс «Новогодняя игрушка»</w:t>
      </w:r>
      <w:r w:rsidR="000B0E5D">
        <w:rPr>
          <w:rFonts w:ascii="Times New Roman" w:hAnsi="Times New Roman" w:cs="Times New Roman"/>
          <w:sz w:val="28"/>
          <w:szCs w:val="28"/>
        </w:rPr>
        <w:t xml:space="preserve"> </w:t>
      </w:r>
      <w:r w:rsidRPr="00A136BF">
        <w:rPr>
          <w:rFonts w:ascii="Times New Roman" w:hAnsi="Times New Roman" w:cs="Times New Roman"/>
          <w:sz w:val="28"/>
          <w:szCs w:val="28"/>
        </w:rPr>
        <w:t>( декабрь).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 xml:space="preserve">Воспитательная работа, проводимая в школе, формирует в детях целостную личность, высоко духовную, творчески индивидуальную и активную. 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 xml:space="preserve">В творческом воспитании подрастающего поколения большое значение играет просветительская работа. Приобщение детей к классической музыке не только на уроках, но и посредством общения с творчеством исполнителей высокого класса. Концерты, которые проходили на сцене концертного зала школы искусств, были глубоко содержательны, несли в себе огромный потенциал любви, участия, душевного тепла: </w:t>
      </w:r>
    </w:p>
    <w:p w:rsidR="00C71944" w:rsidRPr="00A136BF" w:rsidRDefault="00C71944" w:rsidP="00C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>Будучи одной из основных функций школы, воспитательная работа формирует у детей потребность в полноценном художественном общении с произведениями различных видов искусства, развивает коммуникативные способности, способности эстетического восприятия мира и оказывает положительное влияние на развитие личности ребенка.</w:t>
      </w:r>
    </w:p>
    <w:p w:rsidR="000B0E5D" w:rsidRDefault="000B0E5D" w:rsidP="000B0E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Также в  течение года  в школе проводились мастер-классы декоративно-прикладного направления «Открытка солдату», «Подарок для мамочки», «Пасхальные украшения», «Это день Победы!».</w:t>
      </w:r>
    </w:p>
    <w:p w:rsidR="00C71944" w:rsidRDefault="000B0E5D" w:rsidP="000B0E5D">
      <w:pPr>
        <w:spacing w:after="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Передавая свои знания и опыт ученикам в этом году двое выпускников школы поступили в Тульский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колледж  культуры и искусства  по специальностям: вокальное искусство и декоративно - прикладное искусство.</w:t>
      </w:r>
    </w:p>
    <w:p w:rsidR="000B0E5D" w:rsidRPr="006A2790" w:rsidRDefault="000B0E5D" w:rsidP="000B0E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67B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9940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54105">
        <w:rPr>
          <w:rFonts w:ascii="Times New Roman" w:eastAsia="Calibri" w:hAnsi="Times New Roman" w:cs="Times New Roman"/>
          <w:b/>
          <w:sz w:val="28"/>
          <w:szCs w:val="28"/>
        </w:rPr>
        <w:t>Укрепление м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атериально-</w:t>
      </w:r>
      <w:r w:rsidR="00F54105">
        <w:rPr>
          <w:rFonts w:ascii="Times New Roman" w:eastAsia="Calibri" w:hAnsi="Times New Roman" w:cs="Times New Roman"/>
          <w:b/>
          <w:sz w:val="28"/>
          <w:szCs w:val="28"/>
        </w:rPr>
        <w:t>технической базы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3E5B" w:rsidRDefault="00F54105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65FE1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FD5B8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36367B" w:rsidRPr="001F0292" w:rsidRDefault="0036367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FE1" w:rsidRPr="00DE5EA3" w:rsidRDefault="00E522D1" w:rsidP="003250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736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865FE1" w:rsidRPr="00DE5EA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65FE1" w:rsidRPr="00DE5EA3">
        <w:rPr>
          <w:rFonts w:ascii="Times New Roman" w:hAnsi="Times New Roman"/>
          <w:sz w:val="28"/>
          <w:szCs w:val="28"/>
        </w:rPr>
        <w:t>Куркинской</w:t>
      </w:r>
      <w:proofErr w:type="spellEnd"/>
      <w:r w:rsidR="00865FE1" w:rsidRPr="00DE5EA3">
        <w:rPr>
          <w:rFonts w:ascii="Times New Roman" w:hAnsi="Times New Roman"/>
          <w:sz w:val="28"/>
          <w:szCs w:val="28"/>
        </w:rPr>
        <w:t xml:space="preserve"> детской школе</w:t>
      </w:r>
      <w:r w:rsidR="00171AEB" w:rsidRPr="00DE5EA3">
        <w:rPr>
          <w:rFonts w:ascii="Times New Roman" w:hAnsi="Times New Roman"/>
          <w:sz w:val="28"/>
          <w:szCs w:val="28"/>
        </w:rPr>
        <w:t xml:space="preserve"> искусств в 202</w:t>
      </w:r>
      <w:r w:rsidR="00865FE1" w:rsidRPr="00DE5EA3">
        <w:rPr>
          <w:rFonts w:ascii="Times New Roman" w:hAnsi="Times New Roman"/>
          <w:sz w:val="28"/>
          <w:szCs w:val="28"/>
        </w:rPr>
        <w:t>3</w:t>
      </w:r>
      <w:r w:rsidR="00171AEB" w:rsidRPr="00DE5EA3">
        <w:rPr>
          <w:rFonts w:ascii="Times New Roman" w:hAnsi="Times New Roman"/>
          <w:sz w:val="28"/>
          <w:szCs w:val="28"/>
        </w:rPr>
        <w:t xml:space="preserve"> году </w:t>
      </w:r>
      <w:r w:rsidR="00865FE1" w:rsidRPr="00DE5EA3">
        <w:rPr>
          <w:rFonts w:ascii="Times New Roman" w:hAnsi="Times New Roman"/>
          <w:sz w:val="28"/>
          <w:szCs w:val="28"/>
        </w:rPr>
        <w:t>проведен ремонт методического кабинета – 45 тыс. руб.</w:t>
      </w:r>
    </w:p>
    <w:p w:rsidR="00456736" w:rsidRPr="00DE5EA3" w:rsidRDefault="00456736" w:rsidP="003250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МБУК </w:t>
      </w:r>
      <w:proofErr w:type="spellStart"/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>Куркинская</w:t>
      </w:r>
      <w:proofErr w:type="spellEnd"/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ЦБС получена субсидия на комплектование книжных фондов  государственной поддержки отрасли культуры за счет средств резервного фонда Правительства Российской  Федерации в соответствии с соглашением  70630000-1-2023-008 от 25.01.2023 г.  на  сумму 385455,78руб. По субсидии на ЦБС было приобретено 1034 экземпляров книг. Свои фонды пополнили  Самарская </w:t>
      </w:r>
      <w:proofErr w:type="gramStart"/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>СБ</w:t>
      </w:r>
      <w:proofErr w:type="gramEnd"/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, Сергиевская СБ, Шаховская СБ, </w:t>
      </w:r>
      <w:proofErr w:type="spellStart"/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>Куркинская</w:t>
      </w:r>
      <w:proofErr w:type="spellEnd"/>
      <w:r w:rsidRPr="00DE5EA3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РБ.</w:t>
      </w:r>
    </w:p>
    <w:p w:rsidR="00456736" w:rsidRPr="00171AEB" w:rsidRDefault="00456736" w:rsidP="00865FE1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E7B" w:rsidRPr="0048722B" w:rsidRDefault="00865FE1" w:rsidP="00761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246E7B" w:rsidRPr="004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текущие ремонтные работы в учреждениях культуры и Парке культуры и отдыха:</w:t>
      </w:r>
    </w:p>
    <w:p w:rsidR="003250ED" w:rsidRDefault="003250ED" w:rsidP="00761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Административном здании Парка культуры и отдыха  и в Шаховском сельском доме культуры заменили уличные деревянные двери </w:t>
      </w:r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 металлические, на сумму 104 000,00 рублей;</w:t>
      </w:r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</w:t>
      </w:r>
      <w:proofErr w:type="spellStart"/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доме культуры для</w:t>
      </w:r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холле кинозала «</w:t>
      </w:r>
      <w:proofErr w:type="spellStart"/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приобретена мебель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32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  <w:proofErr w:type="gramEnd"/>
    </w:p>
    <w:p w:rsidR="00246E7B" w:rsidRPr="00DE5EA3" w:rsidRDefault="00246E7B" w:rsidP="00761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по государственной программе Тульской области «Развитие культуры и туризма Тульской области» на обеспечение развития и укрепления материально-технической базы домов культуры в населенных пунктах  до 50 тысяч человек, в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доме культуры </w:t>
      </w:r>
      <w:r w:rsidR="00B95861"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ремонт танцевального зала, фойе, ремонт сцены (1085,0 тыс.</w:t>
      </w:r>
      <w:r w:rsidR="0088517D"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61"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  и приобретено компьютерное и музыкальное оборудование</w:t>
      </w: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(469,9,0 тыс. руб</w:t>
      </w:r>
      <w:r w:rsidR="0088517D"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46E7B" w:rsidRPr="00DE5EA3" w:rsidRDefault="00246E7B" w:rsidP="00761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остается вопрос капитального ремонта зданий учреждений культуры (Шаховской СДК, Михайловский СДК, Никитский СК).</w:t>
      </w:r>
    </w:p>
    <w:p w:rsidR="0099404C" w:rsidRPr="00BD122A" w:rsidRDefault="0099404C" w:rsidP="00761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Default="0099404C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XV</w:t>
      </w:r>
      <w:r w:rsidR="003250E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Стратегия развития отрасли в муниципальном образовании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Куркинский район действует муниципальная программа муниципального образования Куркинский район «Развитие культуры и туризма в муниципальном образовании Куркинский район»,</w:t>
      </w:r>
      <w:r w:rsidR="00556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которая регламентирует работу учреждений культуры района. </w:t>
      </w:r>
    </w:p>
    <w:p w:rsidR="00B6300D" w:rsidRPr="001F0292" w:rsidRDefault="0097229F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по данной программе </w:t>
      </w:r>
      <w:r w:rsidR="00742658">
        <w:rPr>
          <w:rFonts w:ascii="Times New Roman" w:eastAsia="Calibri" w:hAnsi="Times New Roman" w:cs="Times New Roman"/>
          <w:sz w:val="28"/>
          <w:szCs w:val="28"/>
        </w:rPr>
        <w:t>в 202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>3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6300D" w:rsidRPr="00883156">
        <w:rPr>
          <w:rFonts w:ascii="Times New Roman" w:eastAsia="Calibri" w:hAnsi="Times New Roman" w:cs="Times New Roman"/>
          <w:sz w:val="28"/>
          <w:szCs w:val="28"/>
        </w:rPr>
        <w:t xml:space="preserve">реализовано </w:t>
      </w:r>
      <w:r w:rsidR="00DE5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58" w:rsidRPr="00DE5EA3">
        <w:rPr>
          <w:rFonts w:ascii="Times New Roman" w:eastAsia="Calibri" w:hAnsi="Times New Roman" w:cs="Times New Roman"/>
          <w:sz w:val="28"/>
          <w:szCs w:val="28"/>
        </w:rPr>
        <w:t>41</w:t>
      </w:r>
      <w:r w:rsidR="00742658" w:rsidRPr="00DE5EA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42658" w:rsidRPr="00DE5EA3">
        <w:rPr>
          <w:rFonts w:ascii="Times New Roman" w:eastAsia="Calibri" w:hAnsi="Times New Roman" w:cs="Times New Roman"/>
          <w:sz w:val="28"/>
          <w:szCs w:val="28"/>
        </w:rPr>
        <w:t>178,68537</w:t>
      </w:r>
      <w:r w:rsidR="003F34C9" w:rsidRPr="00DE5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>тыс. рублей. По подпрограммам: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«Сохранение и развитие библиотечного дела в муниципальном образовании Куркинск</w:t>
      </w:r>
      <w:r w:rsidR="00D747C4">
        <w:rPr>
          <w:rFonts w:ascii="Times New Roman" w:eastAsia="Calibri" w:hAnsi="Times New Roman" w:cs="Times New Roman"/>
          <w:sz w:val="28"/>
          <w:szCs w:val="28"/>
        </w:rPr>
        <w:t>ий рай</w:t>
      </w:r>
      <w:r w:rsidR="00870250">
        <w:rPr>
          <w:rFonts w:ascii="Times New Roman" w:eastAsia="Calibri" w:hAnsi="Times New Roman" w:cs="Times New Roman"/>
          <w:sz w:val="28"/>
          <w:szCs w:val="28"/>
        </w:rPr>
        <w:t>он» данной программы в 202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>3</w:t>
      </w:r>
      <w:r w:rsidR="0016515C">
        <w:rPr>
          <w:rFonts w:ascii="Times New Roman" w:eastAsia="Calibri" w:hAnsi="Times New Roman" w:cs="Times New Roman"/>
          <w:sz w:val="28"/>
          <w:szCs w:val="28"/>
        </w:rPr>
        <w:t xml:space="preserve"> году реализовано 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 xml:space="preserve">7197,1712 </w:t>
      </w:r>
      <w:r w:rsidRPr="001F0292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«Сохранение и развитие музеев в муниципальном образовании Куркинский район»</w:t>
      </w:r>
      <w:r w:rsidR="00885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 xml:space="preserve">2319,4375 </w:t>
      </w:r>
      <w:r w:rsidRPr="001F0292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  <w:r w:rsidR="00885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 xml:space="preserve">25092,57877 </w:t>
      </w:r>
      <w:r w:rsidRPr="001F0292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B6300D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</w:t>
      </w:r>
      <w:r w:rsidR="00556DBF">
        <w:rPr>
          <w:rFonts w:ascii="Times New Roman" w:eastAsia="Calibri" w:hAnsi="Times New Roman" w:cs="Times New Roman"/>
          <w:sz w:val="28"/>
          <w:szCs w:val="28"/>
        </w:rPr>
        <w:t>Организация предоставления дополнительного образования детей</w:t>
      </w:r>
      <w:r w:rsidRPr="001F0292">
        <w:rPr>
          <w:rFonts w:ascii="Times New Roman" w:eastAsia="Calibri" w:hAnsi="Times New Roman" w:cs="Times New Roman"/>
          <w:sz w:val="28"/>
          <w:szCs w:val="28"/>
        </w:rPr>
        <w:t>» -</w:t>
      </w:r>
      <w:r w:rsidR="00323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 xml:space="preserve">4991,5979 </w:t>
      </w:r>
      <w:r w:rsidRPr="001F0292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B36D75" w:rsidRPr="001F0292" w:rsidRDefault="00B36D75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r w:rsidR="00556DBF">
        <w:rPr>
          <w:rFonts w:ascii="Times New Roman" w:eastAsia="Calibri" w:hAnsi="Times New Roman" w:cs="Times New Roman"/>
          <w:sz w:val="28"/>
          <w:szCs w:val="28"/>
        </w:rPr>
        <w:t>деятельности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742658" w:rsidRPr="00742658">
        <w:rPr>
          <w:rFonts w:ascii="Times New Roman" w:eastAsia="Calibri" w:hAnsi="Times New Roman" w:cs="Times New Roman"/>
          <w:sz w:val="28"/>
          <w:szCs w:val="28"/>
        </w:rPr>
        <w:t xml:space="preserve">1577,9 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887AAE" w:rsidRDefault="00534A68" w:rsidP="00B450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муниципальном образовании действует муниципальная программа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556DBF">
        <w:rPr>
          <w:rFonts w:ascii="Times New Roman" w:eastAsia="Calibri" w:hAnsi="Times New Roman" w:cs="Times New Roman"/>
          <w:sz w:val="28"/>
          <w:szCs w:val="28"/>
        </w:rPr>
        <w:t>П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овышение эффективности реализации молодежной политики в муниципальном </w:t>
      </w:r>
      <w:r w:rsidR="007811F3">
        <w:rPr>
          <w:rFonts w:ascii="Times New Roman" w:eastAsia="Calibri" w:hAnsi="Times New Roman" w:cs="Times New Roman"/>
          <w:sz w:val="28"/>
          <w:szCs w:val="28"/>
        </w:rPr>
        <w:t>образовании Куркинский район"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Всего по данной программе на проведение мероприятий реализовано </w:t>
      </w:r>
      <w:r w:rsidR="00865FE1">
        <w:rPr>
          <w:rFonts w:ascii="Times New Roman" w:eastAsia="Calibri" w:hAnsi="Times New Roman" w:cs="Times New Roman"/>
          <w:sz w:val="28"/>
          <w:szCs w:val="28"/>
        </w:rPr>
        <w:t>1308,0</w:t>
      </w:r>
      <w:r w:rsidR="00887AA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AAE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727AB1" w:rsidRDefault="00727AB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ED" w:rsidRDefault="003250ED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ED" w:rsidRDefault="003250ED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ED" w:rsidRDefault="003250ED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ED" w:rsidRDefault="003250ED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ED" w:rsidRDefault="003250ED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99404C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XVI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>. Сотрудничество, социальное партнерство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органов управления и учреждений культуры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3177"/>
        <w:gridCol w:w="3010"/>
      </w:tblGrid>
      <w:tr w:rsidR="00CF3E5B" w:rsidRPr="00F138F5" w:rsidTr="00CF3E5B">
        <w:tc>
          <w:tcPr>
            <w:tcW w:w="305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Форма (вид) сотрудничества</w:t>
            </w:r>
          </w:p>
        </w:tc>
        <w:tc>
          <w:tcPr>
            <w:tcW w:w="3177" w:type="dxa"/>
            <w:vAlign w:val="center"/>
          </w:tcPr>
          <w:p w:rsidR="00CF3E5B" w:rsidRPr="00F138F5" w:rsidRDefault="0074265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(вопросы), решенные в 2023</w:t>
            </w:r>
            <w:r w:rsidR="00CF3E5B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социальной защиты населения- совместное проведение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семьи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="00742658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proofErr w:type="gramStart"/>
            <w:r w:rsidR="007426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юбви</w:t>
            </w:r>
            <w:proofErr w:type="spellEnd"/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верности-июль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матери-ноябрь,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человека-октябрь</w:t>
            </w:r>
          </w:p>
          <w:p w:rsidR="007E3207" w:rsidRDefault="007E320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- октябрь</w:t>
            </w:r>
          </w:p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инвалида-дека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проведены все запланированные мероприятия во всех учреждениях культуры Куркинского района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–проведение мероприятий для детей и подростков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C4DEB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в период летних каникул для школьных лагерей и в период осенних, зимних и весенних каникул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учреждениях культуры</w:t>
            </w:r>
            <w:r w:rsidR="007426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2658" w:rsidRPr="00F138F5" w:rsidRDefault="0074265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«Русь православная в традициях зиждется»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досуг детей и подростков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школьных каникул.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 –проведение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нь пожилого человека-октябрь</w:t>
            </w:r>
          </w:p>
          <w:p w:rsidR="001C4DEB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Победы-май</w:t>
            </w:r>
          </w:p>
          <w:p w:rsidR="001A6BF5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Годовщина освобождения Куркинского района и Куликова поля от немецко-фашистских захватчиков в годы Вов, День неизвестного солдата, День героя - декабрь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подрастающего поколения на примере ветеранов войны и труда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7E320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Военный комиссариат г. Богородицка, Богородицкого и Куркинского районов Тульской области</w:t>
            </w:r>
          </w:p>
        </w:tc>
        <w:tc>
          <w:tcPr>
            <w:tcW w:w="3177" w:type="dxa"/>
            <w:vAlign w:val="center"/>
          </w:tcPr>
          <w:p w:rsidR="001C4DEB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призывника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E3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010" w:type="dxa"/>
            <w:vAlign w:val="center"/>
          </w:tcPr>
          <w:p w:rsidR="001C4DEB" w:rsidRPr="00F138F5" w:rsidRDefault="00B50443" w:rsidP="007E32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</w:t>
            </w:r>
            <w:r w:rsidR="007E3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торжественные </w:t>
            </w: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проводы в Армию в апреле и октябре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ГУКТО «Объединение центров</w:t>
            </w:r>
            <w:r w:rsidR="00672F25">
              <w:t xml:space="preserve"> </w:t>
            </w:r>
            <w:r w:rsidR="00672F25"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искусства,</w:t>
            </w:r>
            <w:r w:rsidR="00672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народной культуры и туризма»</w:t>
            </w:r>
          </w:p>
        </w:tc>
        <w:tc>
          <w:tcPr>
            <w:tcW w:w="3177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специалистов учреждений культуры культурно-досугового типа</w:t>
            </w:r>
          </w:p>
        </w:tc>
        <w:tc>
          <w:tcPr>
            <w:tcW w:w="3010" w:type="dxa"/>
            <w:vAlign w:val="center"/>
          </w:tcPr>
          <w:p w:rsidR="001A6BF5" w:rsidRPr="00F138F5" w:rsidRDefault="00027C3D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«Школе клубного работника», 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«Старше круче!»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99714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ГУК ТО «Тульская областная универсальная научная библиотека»</w:t>
            </w:r>
          </w:p>
        </w:tc>
        <w:tc>
          <w:tcPr>
            <w:tcW w:w="3177" w:type="dxa"/>
            <w:vAlign w:val="center"/>
          </w:tcPr>
          <w:p w:rsidR="001A6BF5" w:rsidRPr="0099714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библиотекарей</w:t>
            </w:r>
          </w:p>
        </w:tc>
        <w:tc>
          <w:tcPr>
            <w:tcW w:w="3010" w:type="dxa"/>
            <w:vAlign w:val="center"/>
          </w:tcPr>
          <w:p w:rsidR="001A6BF5" w:rsidRPr="00997145" w:rsidRDefault="00027C3D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</w:t>
            </w:r>
            <w:r w:rsidR="00997145"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мероприятиях</w:t>
            </w:r>
            <w:r w:rsidR="00A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Форума</w:t>
            </w:r>
            <w:r w:rsidR="00A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библиотек России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Куликово поле – совместное проведение мероприятий</w:t>
            </w:r>
          </w:p>
        </w:tc>
        <w:tc>
          <w:tcPr>
            <w:tcW w:w="3177" w:type="dxa"/>
            <w:vAlign w:val="center"/>
          </w:tcPr>
          <w:p w:rsidR="001A6B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на Куликовом поле-февраль</w:t>
            </w:r>
          </w:p>
          <w:p w:rsidR="001E068E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ёлка на Куликовом поле </w:t>
            </w:r>
            <w:r w:rsidR="0089735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9735C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музей для работников учреждений культуры и участников художественной самодеятельности</w:t>
            </w:r>
          </w:p>
        </w:tc>
        <w:tc>
          <w:tcPr>
            <w:tcW w:w="3010" w:type="dxa"/>
            <w:vAlign w:val="center"/>
          </w:tcPr>
          <w:p w:rsidR="001A6BF5" w:rsidRPr="00F138F5" w:rsidRDefault="00A72340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 проведение</w:t>
            </w:r>
            <w:r w:rsidR="006C40A7" w:rsidRPr="006C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Тульское землячество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Москвы и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Тверь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мероприятий по развитию туристской привлекательности района</w:t>
            </w:r>
          </w:p>
        </w:tc>
        <w:tc>
          <w:tcPr>
            <w:tcW w:w="3177" w:type="dxa"/>
            <w:vAlign w:val="center"/>
          </w:tcPr>
          <w:p w:rsidR="001A6BF5" w:rsidRPr="00F138F5" w:rsidRDefault="0089735C" w:rsidP="006374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совместного мероприятия «Крещенские вс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тречи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Орловка», издание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альманаха «Надежда»</w:t>
            </w:r>
          </w:p>
        </w:tc>
        <w:tc>
          <w:tcPr>
            <w:tcW w:w="3010" w:type="dxa"/>
            <w:vAlign w:val="center"/>
          </w:tcPr>
          <w:p w:rsidR="001A6BF5" w:rsidRPr="00F138F5" w:rsidRDefault="006C40A7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прове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дение встреч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ГПОУ ТО «Тульский областной колледж культуры и искусства»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-организация заочного обучения специалистов КДУ</w:t>
            </w:r>
          </w:p>
        </w:tc>
        <w:tc>
          <w:tcPr>
            <w:tcW w:w="3177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работников сферы культуры</w:t>
            </w:r>
          </w:p>
        </w:tc>
        <w:tc>
          <w:tcPr>
            <w:tcW w:w="3010" w:type="dxa"/>
            <w:vAlign w:val="center"/>
          </w:tcPr>
          <w:p w:rsidR="001A6BF5" w:rsidRPr="00F138F5" w:rsidRDefault="00672F25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среднего специального</w:t>
            </w:r>
            <w:r w:rsidR="00B82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(профильного) образования</w:t>
            </w:r>
            <w:r w:rsidR="0041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7AB1" w:rsidRDefault="00727AB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F8E" w:rsidRDefault="003A7F8E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99404C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="00CF3E5B" w:rsidRPr="001F0292">
        <w:rPr>
          <w:rFonts w:ascii="Times New Roman" w:eastAsia="Calibri" w:hAnsi="Times New Roman" w:cs="Times New Roman"/>
          <w:b/>
          <w:sz w:val="28"/>
          <w:szCs w:val="28"/>
        </w:rPr>
        <w:t>. Выводы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(проблемы и трудности года)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340"/>
        <w:gridCol w:w="2178"/>
        <w:gridCol w:w="2485"/>
      </w:tblGrid>
      <w:tr w:rsidR="006D0644" w:rsidRPr="00F138F5" w:rsidTr="00883156">
        <w:tc>
          <w:tcPr>
            <w:tcW w:w="2234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проблемы</w:t>
            </w:r>
          </w:p>
        </w:tc>
        <w:tc>
          <w:tcPr>
            <w:tcW w:w="234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178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Путь решения проблемы</w:t>
            </w:r>
          </w:p>
        </w:tc>
        <w:tc>
          <w:tcPr>
            <w:tcW w:w="248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0644" w:rsidRPr="00F138F5" w:rsidTr="00883156">
        <w:tc>
          <w:tcPr>
            <w:tcW w:w="2234" w:type="dxa"/>
          </w:tcPr>
          <w:p w:rsidR="00CF3E5B" w:rsidRPr="001670C0" w:rsidRDefault="00CF3E5B" w:rsidP="006313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CF3E5B" w:rsidRPr="001670C0" w:rsidRDefault="00CF3E5B" w:rsidP="0097229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D0644" w:rsidP="00A723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Слабая материально-техническая база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631398" w:rsidRPr="00F138F5" w:rsidRDefault="006D0644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Не достаточное финансовое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материально-технической базы</w:t>
            </w:r>
          </w:p>
        </w:tc>
        <w:tc>
          <w:tcPr>
            <w:tcW w:w="2178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 экономное расходование бюджетных средств, активное привлечение внебюджетных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развитие сферы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платных услуг, предоставляемых учреждениями 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85" w:type="dxa"/>
          </w:tcPr>
          <w:p w:rsidR="006D0644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мебели</w:t>
            </w:r>
            <w:r w:rsidR="00534A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ремонтных работ,</w:t>
            </w:r>
          </w:p>
          <w:p w:rsidR="00883156" w:rsidRDefault="00534A68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компьютеров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1398" w:rsidRPr="00F138F5" w:rsidRDefault="00631398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привлекательности УК и потребности в 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услугах </w:t>
            </w: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Недостаточный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готовности кадров для работы в современных условиях.</w:t>
            </w:r>
          </w:p>
        </w:tc>
        <w:tc>
          <w:tcPr>
            <w:tcW w:w="2340" w:type="dxa"/>
          </w:tcPr>
          <w:p w:rsidR="00631398" w:rsidRPr="00F138F5" w:rsidRDefault="00883156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профильного образования у работников учреждений культуры.</w:t>
            </w:r>
          </w:p>
        </w:tc>
        <w:tc>
          <w:tcPr>
            <w:tcW w:w="2178" w:type="dxa"/>
          </w:tcPr>
          <w:p w:rsidR="00631398" w:rsidRPr="00F138F5" w:rsidRDefault="00631398" w:rsidP="00631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Выявление, обобщение и внедрение передового опыта и новых технологий культурной деятельности, создание условий для профессиональной переподготовки кадров,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бучение специалистов по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предложенным программам повышения квалификаци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Обучение специалистов по предложенным программам повышения </w:t>
            </w:r>
            <w:r w:rsidR="006374CF"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имиджа работника культуры</w:t>
            </w:r>
          </w:p>
        </w:tc>
      </w:tr>
    </w:tbl>
    <w:p w:rsidR="00CF3E5B" w:rsidRPr="00042CCA" w:rsidRDefault="00042CCA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:rsidR="00FD5B84" w:rsidRDefault="00FD5B84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5B84" w:rsidRDefault="00FD5B84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707F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культуры</w:t>
      </w:r>
    </w:p>
    <w:p w:rsidR="00042CCA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МО Куркинский район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И.Н. </w:t>
      </w:r>
      <w:proofErr w:type="spellStart"/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>Сухарникова</w:t>
      </w:r>
      <w:proofErr w:type="spellEnd"/>
    </w:p>
    <w:sectPr w:rsidR="00042CCA" w:rsidRPr="00042CCA" w:rsidSect="001773B5">
      <w:footerReference w:type="default" r:id="rId1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06" w:rsidRDefault="00071806" w:rsidP="001773B5">
      <w:pPr>
        <w:spacing w:after="0" w:line="240" w:lineRule="auto"/>
      </w:pPr>
      <w:r>
        <w:separator/>
      </w:r>
    </w:p>
  </w:endnote>
  <w:endnote w:type="continuationSeparator" w:id="0">
    <w:p w:rsidR="00071806" w:rsidRDefault="00071806" w:rsidP="001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0440"/>
      <w:docPartObj>
        <w:docPartGallery w:val="Page Numbers (Bottom of Page)"/>
        <w:docPartUnique/>
      </w:docPartObj>
    </w:sdtPr>
    <w:sdtEndPr/>
    <w:sdtContent>
      <w:p w:rsidR="00561C8B" w:rsidRDefault="00561C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49">
          <w:rPr>
            <w:noProof/>
          </w:rPr>
          <w:t>30</w:t>
        </w:r>
        <w:r>
          <w:fldChar w:fldCharType="end"/>
        </w:r>
      </w:p>
    </w:sdtContent>
  </w:sdt>
  <w:p w:rsidR="00561C8B" w:rsidRDefault="00561C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06" w:rsidRDefault="00071806" w:rsidP="001773B5">
      <w:pPr>
        <w:spacing w:after="0" w:line="240" w:lineRule="auto"/>
      </w:pPr>
      <w:r>
        <w:separator/>
      </w:r>
    </w:p>
  </w:footnote>
  <w:footnote w:type="continuationSeparator" w:id="0">
    <w:p w:rsidR="00071806" w:rsidRDefault="00071806" w:rsidP="0017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515"/>
    <w:multiLevelType w:val="hybridMultilevel"/>
    <w:tmpl w:val="426C7C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0B3980"/>
    <w:multiLevelType w:val="hybridMultilevel"/>
    <w:tmpl w:val="445E1E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72902"/>
    <w:multiLevelType w:val="hybridMultilevel"/>
    <w:tmpl w:val="C34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FC3"/>
    <w:multiLevelType w:val="hybridMultilevel"/>
    <w:tmpl w:val="7BC83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B7257B"/>
    <w:multiLevelType w:val="hybridMultilevel"/>
    <w:tmpl w:val="B86EDCAA"/>
    <w:lvl w:ilvl="0" w:tplc="5360E4E4">
      <w:start w:val="1"/>
      <w:numFmt w:val="decimal"/>
      <w:lvlText w:val="%1."/>
      <w:lvlJc w:val="left"/>
      <w:pPr>
        <w:ind w:left="816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9939CB"/>
    <w:multiLevelType w:val="hybridMultilevel"/>
    <w:tmpl w:val="A0DA341E"/>
    <w:lvl w:ilvl="0" w:tplc="6136F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B1821"/>
    <w:multiLevelType w:val="hybridMultilevel"/>
    <w:tmpl w:val="B4CA5F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45F923F0"/>
    <w:multiLevelType w:val="hybridMultilevel"/>
    <w:tmpl w:val="47CE22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73CD9"/>
    <w:multiLevelType w:val="hybridMultilevel"/>
    <w:tmpl w:val="EA48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A3C38"/>
    <w:multiLevelType w:val="hybridMultilevel"/>
    <w:tmpl w:val="902C7E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80B4D"/>
    <w:multiLevelType w:val="hybridMultilevel"/>
    <w:tmpl w:val="633A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26082"/>
    <w:multiLevelType w:val="hybridMultilevel"/>
    <w:tmpl w:val="585065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11620B"/>
    <w:multiLevelType w:val="hybridMultilevel"/>
    <w:tmpl w:val="FFBA0FB6"/>
    <w:lvl w:ilvl="0" w:tplc="4170E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D30DE5"/>
    <w:multiLevelType w:val="hybridMultilevel"/>
    <w:tmpl w:val="97C86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F012C4E"/>
    <w:multiLevelType w:val="hybridMultilevel"/>
    <w:tmpl w:val="D80A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30C4B"/>
    <w:multiLevelType w:val="hybridMultilevel"/>
    <w:tmpl w:val="A6AE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8"/>
    <w:rsid w:val="00000CB2"/>
    <w:rsid w:val="00010C01"/>
    <w:rsid w:val="00012342"/>
    <w:rsid w:val="0001501C"/>
    <w:rsid w:val="00016A92"/>
    <w:rsid w:val="00025925"/>
    <w:rsid w:val="00027BE4"/>
    <w:rsid w:val="00027C3D"/>
    <w:rsid w:val="00042CCA"/>
    <w:rsid w:val="000562FB"/>
    <w:rsid w:val="0006407A"/>
    <w:rsid w:val="00071806"/>
    <w:rsid w:val="000745AA"/>
    <w:rsid w:val="00076DE1"/>
    <w:rsid w:val="00077B3F"/>
    <w:rsid w:val="000825C0"/>
    <w:rsid w:val="00084A18"/>
    <w:rsid w:val="0009103E"/>
    <w:rsid w:val="00093496"/>
    <w:rsid w:val="0009381A"/>
    <w:rsid w:val="0009418E"/>
    <w:rsid w:val="0009564C"/>
    <w:rsid w:val="000A5862"/>
    <w:rsid w:val="000A6FED"/>
    <w:rsid w:val="000B0E5D"/>
    <w:rsid w:val="000B5BE2"/>
    <w:rsid w:val="000C0700"/>
    <w:rsid w:val="000C3C4E"/>
    <w:rsid w:val="000C46AF"/>
    <w:rsid w:val="000D0071"/>
    <w:rsid w:val="000D6D4E"/>
    <w:rsid w:val="000E01EF"/>
    <w:rsid w:val="000F0F4B"/>
    <w:rsid w:val="000F6414"/>
    <w:rsid w:val="00101C0B"/>
    <w:rsid w:val="001047DD"/>
    <w:rsid w:val="001150B9"/>
    <w:rsid w:val="00123078"/>
    <w:rsid w:val="00132D87"/>
    <w:rsid w:val="001358B7"/>
    <w:rsid w:val="00136526"/>
    <w:rsid w:val="00147A71"/>
    <w:rsid w:val="001516F2"/>
    <w:rsid w:val="00151D51"/>
    <w:rsid w:val="0016041F"/>
    <w:rsid w:val="0016515C"/>
    <w:rsid w:val="001670C0"/>
    <w:rsid w:val="00171AEB"/>
    <w:rsid w:val="00173A4B"/>
    <w:rsid w:val="001773B5"/>
    <w:rsid w:val="00186983"/>
    <w:rsid w:val="001877A4"/>
    <w:rsid w:val="00191314"/>
    <w:rsid w:val="00191D8E"/>
    <w:rsid w:val="00192A96"/>
    <w:rsid w:val="001A0549"/>
    <w:rsid w:val="001A6BF5"/>
    <w:rsid w:val="001B0B6D"/>
    <w:rsid w:val="001B64C4"/>
    <w:rsid w:val="001C4DEB"/>
    <w:rsid w:val="001E068E"/>
    <w:rsid w:val="001F0292"/>
    <w:rsid w:val="001F0566"/>
    <w:rsid w:val="001F6F2D"/>
    <w:rsid w:val="00207CC4"/>
    <w:rsid w:val="0021292D"/>
    <w:rsid w:val="00223E94"/>
    <w:rsid w:val="002240BE"/>
    <w:rsid w:val="0022680C"/>
    <w:rsid w:val="00227435"/>
    <w:rsid w:val="00235572"/>
    <w:rsid w:val="002404CE"/>
    <w:rsid w:val="00244055"/>
    <w:rsid w:val="00246E7B"/>
    <w:rsid w:val="00246FEB"/>
    <w:rsid w:val="00252993"/>
    <w:rsid w:val="0026621D"/>
    <w:rsid w:val="00275924"/>
    <w:rsid w:val="00276395"/>
    <w:rsid w:val="002812F3"/>
    <w:rsid w:val="00286092"/>
    <w:rsid w:val="002A72C2"/>
    <w:rsid w:val="002B28DD"/>
    <w:rsid w:val="002C0049"/>
    <w:rsid w:val="002D0423"/>
    <w:rsid w:val="002F2C77"/>
    <w:rsid w:val="002F6D9C"/>
    <w:rsid w:val="003131B6"/>
    <w:rsid w:val="00321291"/>
    <w:rsid w:val="00323429"/>
    <w:rsid w:val="003250ED"/>
    <w:rsid w:val="00325FB6"/>
    <w:rsid w:val="003268B0"/>
    <w:rsid w:val="00330BC7"/>
    <w:rsid w:val="00340AD5"/>
    <w:rsid w:val="00342F01"/>
    <w:rsid w:val="00344BFD"/>
    <w:rsid w:val="0036367B"/>
    <w:rsid w:val="00365A82"/>
    <w:rsid w:val="00375E7A"/>
    <w:rsid w:val="0039499B"/>
    <w:rsid w:val="003A5DD2"/>
    <w:rsid w:val="003A7F8E"/>
    <w:rsid w:val="003B15F8"/>
    <w:rsid w:val="003B24D4"/>
    <w:rsid w:val="003C2E5A"/>
    <w:rsid w:val="003C4388"/>
    <w:rsid w:val="003D0622"/>
    <w:rsid w:val="003D22CA"/>
    <w:rsid w:val="003F34C9"/>
    <w:rsid w:val="00401A93"/>
    <w:rsid w:val="004118AC"/>
    <w:rsid w:val="00417B88"/>
    <w:rsid w:val="0042091B"/>
    <w:rsid w:val="00421483"/>
    <w:rsid w:val="00422D00"/>
    <w:rsid w:val="00423E3F"/>
    <w:rsid w:val="00426EFE"/>
    <w:rsid w:val="00437630"/>
    <w:rsid w:val="004462F5"/>
    <w:rsid w:val="0045006B"/>
    <w:rsid w:val="00456736"/>
    <w:rsid w:val="00461922"/>
    <w:rsid w:val="0046799D"/>
    <w:rsid w:val="00467C31"/>
    <w:rsid w:val="00482043"/>
    <w:rsid w:val="00484303"/>
    <w:rsid w:val="00486634"/>
    <w:rsid w:val="004948E8"/>
    <w:rsid w:val="004A2A2A"/>
    <w:rsid w:val="004A2C18"/>
    <w:rsid w:val="004A5577"/>
    <w:rsid w:val="004B436A"/>
    <w:rsid w:val="004C2EEF"/>
    <w:rsid w:val="004C3153"/>
    <w:rsid w:val="004D00EE"/>
    <w:rsid w:val="004D377D"/>
    <w:rsid w:val="004F62C6"/>
    <w:rsid w:val="005167C5"/>
    <w:rsid w:val="0052128B"/>
    <w:rsid w:val="005266C6"/>
    <w:rsid w:val="00533B31"/>
    <w:rsid w:val="00534A68"/>
    <w:rsid w:val="00544664"/>
    <w:rsid w:val="00553AE7"/>
    <w:rsid w:val="0055533C"/>
    <w:rsid w:val="00556DBF"/>
    <w:rsid w:val="00557D01"/>
    <w:rsid w:val="00560171"/>
    <w:rsid w:val="00561C8B"/>
    <w:rsid w:val="005627D0"/>
    <w:rsid w:val="00562E12"/>
    <w:rsid w:val="00572989"/>
    <w:rsid w:val="005736E3"/>
    <w:rsid w:val="00574031"/>
    <w:rsid w:val="00576D71"/>
    <w:rsid w:val="00593E41"/>
    <w:rsid w:val="00594AAA"/>
    <w:rsid w:val="00596D8C"/>
    <w:rsid w:val="005D3691"/>
    <w:rsid w:val="005F1807"/>
    <w:rsid w:val="005F34AB"/>
    <w:rsid w:val="005F5997"/>
    <w:rsid w:val="00600BE1"/>
    <w:rsid w:val="006115BB"/>
    <w:rsid w:val="00616077"/>
    <w:rsid w:val="006174E5"/>
    <w:rsid w:val="00621397"/>
    <w:rsid w:val="006234EB"/>
    <w:rsid w:val="00625BFB"/>
    <w:rsid w:val="00626EF4"/>
    <w:rsid w:val="00627472"/>
    <w:rsid w:val="00627EC5"/>
    <w:rsid w:val="00631398"/>
    <w:rsid w:val="006374CF"/>
    <w:rsid w:val="0063798C"/>
    <w:rsid w:val="0064117F"/>
    <w:rsid w:val="006428AB"/>
    <w:rsid w:val="00646867"/>
    <w:rsid w:val="00650E7E"/>
    <w:rsid w:val="006548AD"/>
    <w:rsid w:val="00667A85"/>
    <w:rsid w:val="00672F25"/>
    <w:rsid w:val="006739DC"/>
    <w:rsid w:val="006741B6"/>
    <w:rsid w:val="00680F01"/>
    <w:rsid w:val="00682DE5"/>
    <w:rsid w:val="00695F96"/>
    <w:rsid w:val="006A2790"/>
    <w:rsid w:val="006B1633"/>
    <w:rsid w:val="006B7977"/>
    <w:rsid w:val="006C1475"/>
    <w:rsid w:val="006C2631"/>
    <w:rsid w:val="006C34F6"/>
    <w:rsid w:val="006C40A7"/>
    <w:rsid w:val="006D0644"/>
    <w:rsid w:val="006D1EA8"/>
    <w:rsid w:val="006D6970"/>
    <w:rsid w:val="006F47F5"/>
    <w:rsid w:val="007036BB"/>
    <w:rsid w:val="00705314"/>
    <w:rsid w:val="007054AC"/>
    <w:rsid w:val="00717921"/>
    <w:rsid w:val="007216C3"/>
    <w:rsid w:val="0072703C"/>
    <w:rsid w:val="00727AB1"/>
    <w:rsid w:val="0073088E"/>
    <w:rsid w:val="00736F2D"/>
    <w:rsid w:val="00742658"/>
    <w:rsid w:val="00745E8F"/>
    <w:rsid w:val="007502AD"/>
    <w:rsid w:val="0076132F"/>
    <w:rsid w:val="00764535"/>
    <w:rsid w:val="007647A7"/>
    <w:rsid w:val="007704F6"/>
    <w:rsid w:val="00777251"/>
    <w:rsid w:val="00780F51"/>
    <w:rsid w:val="007811F3"/>
    <w:rsid w:val="00784F53"/>
    <w:rsid w:val="007A3AA5"/>
    <w:rsid w:val="007A4499"/>
    <w:rsid w:val="007D6A6E"/>
    <w:rsid w:val="007E3207"/>
    <w:rsid w:val="007F0638"/>
    <w:rsid w:val="008003F5"/>
    <w:rsid w:val="008026D2"/>
    <w:rsid w:val="00814676"/>
    <w:rsid w:val="00816A08"/>
    <w:rsid w:val="00825966"/>
    <w:rsid w:val="00831CB5"/>
    <w:rsid w:val="00833029"/>
    <w:rsid w:val="00843692"/>
    <w:rsid w:val="008533B6"/>
    <w:rsid w:val="00856C69"/>
    <w:rsid w:val="00865FE1"/>
    <w:rsid w:val="00870250"/>
    <w:rsid w:val="0088312D"/>
    <w:rsid w:val="00883156"/>
    <w:rsid w:val="0088517D"/>
    <w:rsid w:val="008865E5"/>
    <w:rsid w:val="00886AF5"/>
    <w:rsid w:val="00887AAE"/>
    <w:rsid w:val="00890896"/>
    <w:rsid w:val="0089735C"/>
    <w:rsid w:val="008A2538"/>
    <w:rsid w:val="008A58B1"/>
    <w:rsid w:val="008C1F43"/>
    <w:rsid w:val="008E0853"/>
    <w:rsid w:val="008E1E15"/>
    <w:rsid w:val="0090700F"/>
    <w:rsid w:val="009259F6"/>
    <w:rsid w:val="00927161"/>
    <w:rsid w:val="00927958"/>
    <w:rsid w:val="00931BE8"/>
    <w:rsid w:val="009463A1"/>
    <w:rsid w:val="00956A19"/>
    <w:rsid w:val="0097229F"/>
    <w:rsid w:val="00977C2E"/>
    <w:rsid w:val="00985533"/>
    <w:rsid w:val="009907B6"/>
    <w:rsid w:val="00992B7B"/>
    <w:rsid w:val="0099404C"/>
    <w:rsid w:val="009942E4"/>
    <w:rsid w:val="0099575E"/>
    <w:rsid w:val="00996511"/>
    <w:rsid w:val="00997145"/>
    <w:rsid w:val="009A1E3C"/>
    <w:rsid w:val="009B1BB6"/>
    <w:rsid w:val="009B4902"/>
    <w:rsid w:val="009B5B10"/>
    <w:rsid w:val="009C3B07"/>
    <w:rsid w:val="009D6C94"/>
    <w:rsid w:val="009F4953"/>
    <w:rsid w:val="00A06BD2"/>
    <w:rsid w:val="00A2307C"/>
    <w:rsid w:val="00A5066B"/>
    <w:rsid w:val="00A50D65"/>
    <w:rsid w:val="00A6435D"/>
    <w:rsid w:val="00A6552D"/>
    <w:rsid w:val="00A6772A"/>
    <w:rsid w:val="00A72057"/>
    <w:rsid w:val="00A72340"/>
    <w:rsid w:val="00A81013"/>
    <w:rsid w:val="00A814B8"/>
    <w:rsid w:val="00A83BC8"/>
    <w:rsid w:val="00A84D77"/>
    <w:rsid w:val="00A87563"/>
    <w:rsid w:val="00A87FEE"/>
    <w:rsid w:val="00A908D1"/>
    <w:rsid w:val="00A908EA"/>
    <w:rsid w:val="00A94BEA"/>
    <w:rsid w:val="00AA0154"/>
    <w:rsid w:val="00AA08FC"/>
    <w:rsid w:val="00AA3B4F"/>
    <w:rsid w:val="00AB5110"/>
    <w:rsid w:val="00AC0079"/>
    <w:rsid w:val="00AC6685"/>
    <w:rsid w:val="00AC7C02"/>
    <w:rsid w:val="00AD229A"/>
    <w:rsid w:val="00AD5DA6"/>
    <w:rsid w:val="00AF00FC"/>
    <w:rsid w:val="00AF4BF3"/>
    <w:rsid w:val="00B00153"/>
    <w:rsid w:val="00B03DF3"/>
    <w:rsid w:val="00B227AC"/>
    <w:rsid w:val="00B27DC1"/>
    <w:rsid w:val="00B33107"/>
    <w:rsid w:val="00B3339D"/>
    <w:rsid w:val="00B36D75"/>
    <w:rsid w:val="00B44BBC"/>
    <w:rsid w:val="00B44C24"/>
    <w:rsid w:val="00B45025"/>
    <w:rsid w:val="00B46525"/>
    <w:rsid w:val="00B50443"/>
    <w:rsid w:val="00B56156"/>
    <w:rsid w:val="00B6300D"/>
    <w:rsid w:val="00B63700"/>
    <w:rsid w:val="00B644E1"/>
    <w:rsid w:val="00B76BE1"/>
    <w:rsid w:val="00B821A7"/>
    <w:rsid w:val="00B82E47"/>
    <w:rsid w:val="00B95861"/>
    <w:rsid w:val="00B97159"/>
    <w:rsid w:val="00BB3F76"/>
    <w:rsid w:val="00BD122A"/>
    <w:rsid w:val="00BD23E2"/>
    <w:rsid w:val="00BD290B"/>
    <w:rsid w:val="00BD3CD2"/>
    <w:rsid w:val="00C03F77"/>
    <w:rsid w:val="00C04C05"/>
    <w:rsid w:val="00C059E6"/>
    <w:rsid w:val="00C06DE1"/>
    <w:rsid w:val="00C07046"/>
    <w:rsid w:val="00C11687"/>
    <w:rsid w:val="00C213C5"/>
    <w:rsid w:val="00C27E1A"/>
    <w:rsid w:val="00C35B40"/>
    <w:rsid w:val="00C36D07"/>
    <w:rsid w:val="00C45E42"/>
    <w:rsid w:val="00C54027"/>
    <w:rsid w:val="00C54960"/>
    <w:rsid w:val="00C572AD"/>
    <w:rsid w:val="00C57A09"/>
    <w:rsid w:val="00C67397"/>
    <w:rsid w:val="00C71944"/>
    <w:rsid w:val="00C7269F"/>
    <w:rsid w:val="00C74580"/>
    <w:rsid w:val="00C80A32"/>
    <w:rsid w:val="00CA3ECE"/>
    <w:rsid w:val="00CA4A88"/>
    <w:rsid w:val="00CA68CE"/>
    <w:rsid w:val="00CA6D39"/>
    <w:rsid w:val="00CB1A72"/>
    <w:rsid w:val="00CB2EE9"/>
    <w:rsid w:val="00CC375B"/>
    <w:rsid w:val="00CC6272"/>
    <w:rsid w:val="00CD1393"/>
    <w:rsid w:val="00CD4750"/>
    <w:rsid w:val="00CE1AAE"/>
    <w:rsid w:val="00CE1D06"/>
    <w:rsid w:val="00CF0429"/>
    <w:rsid w:val="00CF3E5B"/>
    <w:rsid w:val="00CF56CC"/>
    <w:rsid w:val="00D00697"/>
    <w:rsid w:val="00D03DD0"/>
    <w:rsid w:val="00D05F20"/>
    <w:rsid w:val="00D1355B"/>
    <w:rsid w:val="00D25ECF"/>
    <w:rsid w:val="00D27121"/>
    <w:rsid w:val="00D32F21"/>
    <w:rsid w:val="00D42FD0"/>
    <w:rsid w:val="00D542EA"/>
    <w:rsid w:val="00D578A8"/>
    <w:rsid w:val="00D64C55"/>
    <w:rsid w:val="00D660F1"/>
    <w:rsid w:val="00D6655E"/>
    <w:rsid w:val="00D71440"/>
    <w:rsid w:val="00D747C4"/>
    <w:rsid w:val="00D76269"/>
    <w:rsid w:val="00D90FC1"/>
    <w:rsid w:val="00D91543"/>
    <w:rsid w:val="00D920A4"/>
    <w:rsid w:val="00D9541A"/>
    <w:rsid w:val="00D97D39"/>
    <w:rsid w:val="00DA025C"/>
    <w:rsid w:val="00DA30C2"/>
    <w:rsid w:val="00DA42DD"/>
    <w:rsid w:val="00DB7D62"/>
    <w:rsid w:val="00DC7563"/>
    <w:rsid w:val="00DD3FB3"/>
    <w:rsid w:val="00DD474C"/>
    <w:rsid w:val="00DE31BB"/>
    <w:rsid w:val="00DE5EA3"/>
    <w:rsid w:val="00DF0034"/>
    <w:rsid w:val="00DF1656"/>
    <w:rsid w:val="00DF4A4D"/>
    <w:rsid w:val="00E00C30"/>
    <w:rsid w:val="00E048E3"/>
    <w:rsid w:val="00E1115E"/>
    <w:rsid w:val="00E21F8A"/>
    <w:rsid w:val="00E26ED8"/>
    <w:rsid w:val="00E2707F"/>
    <w:rsid w:val="00E272E3"/>
    <w:rsid w:val="00E327D5"/>
    <w:rsid w:val="00E346E7"/>
    <w:rsid w:val="00E34819"/>
    <w:rsid w:val="00E415D6"/>
    <w:rsid w:val="00E4295C"/>
    <w:rsid w:val="00E522D1"/>
    <w:rsid w:val="00E5456F"/>
    <w:rsid w:val="00E55BE8"/>
    <w:rsid w:val="00E56800"/>
    <w:rsid w:val="00E60B10"/>
    <w:rsid w:val="00E624F2"/>
    <w:rsid w:val="00E62E5F"/>
    <w:rsid w:val="00E6571F"/>
    <w:rsid w:val="00E711E8"/>
    <w:rsid w:val="00E75414"/>
    <w:rsid w:val="00E801F9"/>
    <w:rsid w:val="00EA239F"/>
    <w:rsid w:val="00EA378E"/>
    <w:rsid w:val="00EA3A8D"/>
    <w:rsid w:val="00EA52FE"/>
    <w:rsid w:val="00EB1303"/>
    <w:rsid w:val="00EB26EE"/>
    <w:rsid w:val="00EB5706"/>
    <w:rsid w:val="00EC2244"/>
    <w:rsid w:val="00EC4792"/>
    <w:rsid w:val="00EC716B"/>
    <w:rsid w:val="00ED21A3"/>
    <w:rsid w:val="00ED331F"/>
    <w:rsid w:val="00ED4EC5"/>
    <w:rsid w:val="00EE0A83"/>
    <w:rsid w:val="00EE1A4B"/>
    <w:rsid w:val="00EE6079"/>
    <w:rsid w:val="00EF1E1E"/>
    <w:rsid w:val="00EF5F60"/>
    <w:rsid w:val="00EF7F71"/>
    <w:rsid w:val="00F01494"/>
    <w:rsid w:val="00F05F8C"/>
    <w:rsid w:val="00F138F5"/>
    <w:rsid w:val="00F16858"/>
    <w:rsid w:val="00F17121"/>
    <w:rsid w:val="00F17BEC"/>
    <w:rsid w:val="00F50037"/>
    <w:rsid w:val="00F53ADD"/>
    <w:rsid w:val="00F54105"/>
    <w:rsid w:val="00F56C92"/>
    <w:rsid w:val="00F67CBF"/>
    <w:rsid w:val="00F73BA5"/>
    <w:rsid w:val="00F77072"/>
    <w:rsid w:val="00F7757B"/>
    <w:rsid w:val="00F86A17"/>
    <w:rsid w:val="00FA005A"/>
    <w:rsid w:val="00FA7A59"/>
    <w:rsid w:val="00FB4CA3"/>
    <w:rsid w:val="00FC4AEA"/>
    <w:rsid w:val="00FC687F"/>
    <w:rsid w:val="00FD0B66"/>
    <w:rsid w:val="00FD5B84"/>
    <w:rsid w:val="00FD5DF9"/>
    <w:rsid w:val="00FE081E"/>
    <w:rsid w:val="00FE0AE5"/>
    <w:rsid w:val="00FE3C53"/>
    <w:rsid w:val="00FF101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BB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76BE1"/>
    <w:rPr>
      <w:color w:val="954F72" w:themeColor="followedHyperlink"/>
      <w:u w:val="single"/>
    </w:rPr>
  </w:style>
  <w:style w:type="table" w:customStyle="1" w:styleId="TableGrid">
    <w:name w:val="TableGrid"/>
    <w:rsid w:val="006C34F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7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9463A1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3FB3"/>
    <w:rPr>
      <w:i/>
      <w:iCs/>
    </w:rPr>
  </w:style>
  <w:style w:type="paragraph" w:styleId="ae">
    <w:name w:val="Body Text"/>
    <w:basedOn w:val="a"/>
    <w:link w:val="af"/>
    <w:rsid w:val="00C7194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719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BB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76BE1"/>
    <w:rPr>
      <w:color w:val="954F72" w:themeColor="followedHyperlink"/>
      <w:u w:val="single"/>
    </w:rPr>
  </w:style>
  <w:style w:type="table" w:customStyle="1" w:styleId="TableGrid">
    <w:name w:val="TableGrid"/>
    <w:rsid w:val="006C34F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7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9463A1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3FB3"/>
    <w:rPr>
      <w:i/>
      <w:iCs/>
    </w:rPr>
  </w:style>
  <w:style w:type="paragraph" w:styleId="ae">
    <w:name w:val="Body Text"/>
    <w:basedOn w:val="a"/>
    <w:link w:val="af"/>
    <w:rsid w:val="00C7194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719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dshi.tls.muzkul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urkino-m.tls.muzkul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-cbs.tls.muzkul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zeta-kurkino.ru" TargetMode="External"/><Relationship Id="rId10" Type="http://schemas.openxmlformats.org/officeDocument/2006/relationships/hyperlink" Target="http://rck-kurkino.tls.muzkul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urkino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BD2B-5465-42C2-9060-91370D44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43</Pages>
  <Words>12568</Words>
  <Characters>71642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113</cp:revision>
  <cp:lastPrinted>2024-01-12T09:45:00Z</cp:lastPrinted>
  <dcterms:created xsi:type="dcterms:W3CDTF">2019-01-10T15:01:00Z</dcterms:created>
  <dcterms:modified xsi:type="dcterms:W3CDTF">2024-01-12T09:49:00Z</dcterms:modified>
</cp:coreProperties>
</file>