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1F" w:rsidRDefault="008A151F" w:rsidP="008A151F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5E6CB8" w:rsidRPr="008E7B8D" w:rsidTr="00035BDB">
        <w:tc>
          <w:tcPr>
            <w:tcW w:w="9571" w:type="dxa"/>
            <w:gridSpan w:val="2"/>
          </w:tcPr>
          <w:p w:rsidR="005E6CB8" w:rsidRPr="000234DA" w:rsidRDefault="005E6CB8" w:rsidP="00035BDB">
            <w:pPr>
              <w:jc w:val="center"/>
              <w:rPr>
                <w:rFonts w:ascii="Arial" w:hAnsi="Arial" w:cs="Arial"/>
                <w:b/>
              </w:rPr>
            </w:pPr>
            <w:r w:rsidRPr="000234DA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E6CB8" w:rsidRPr="008E7B8D" w:rsidTr="00035BDB">
        <w:tc>
          <w:tcPr>
            <w:tcW w:w="9571" w:type="dxa"/>
            <w:gridSpan w:val="2"/>
          </w:tcPr>
          <w:p w:rsidR="005E6CB8" w:rsidRPr="000234DA" w:rsidRDefault="005E6CB8" w:rsidP="00035BDB">
            <w:pPr>
              <w:jc w:val="center"/>
              <w:rPr>
                <w:rFonts w:ascii="Arial" w:hAnsi="Arial" w:cs="Arial"/>
                <w:b/>
              </w:rPr>
            </w:pPr>
            <w:r w:rsidRPr="000234DA">
              <w:rPr>
                <w:rFonts w:ascii="Arial" w:hAnsi="Arial" w:cs="Arial"/>
                <w:b/>
              </w:rPr>
              <w:t>Муниципальное образование Михайловское Куркинского района</w:t>
            </w:r>
          </w:p>
        </w:tc>
      </w:tr>
      <w:tr w:rsidR="005E6CB8" w:rsidRPr="008E7B8D" w:rsidTr="00035BDB">
        <w:tc>
          <w:tcPr>
            <w:tcW w:w="9571" w:type="dxa"/>
            <w:gridSpan w:val="2"/>
          </w:tcPr>
          <w:p w:rsidR="005E6CB8" w:rsidRPr="000234DA" w:rsidRDefault="005E6CB8" w:rsidP="00035BDB">
            <w:pPr>
              <w:jc w:val="center"/>
              <w:rPr>
                <w:rFonts w:ascii="Arial" w:hAnsi="Arial" w:cs="Arial"/>
                <w:b/>
              </w:rPr>
            </w:pPr>
            <w:r w:rsidRPr="000234DA">
              <w:rPr>
                <w:rFonts w:ascii="Arial" w:hAnsi="Arial" w:cs="Arial"/>
                <w:b/>
              </w:rPr>
              <w:t>Собрание депутатов</w:t>
            </w:r>
          </w:p>
          <w:p w:rsidR="005E6CB8" w:rsidRPr="000234DA" w:rsidRDefault="005E6CB8" w:rsidP="00035BDB">
            <w:pPr>
              <w:jc w:val="center"/>
              <w:rPr>
                <w:rFonts w:ascii="Arial" w:hAnsi="Arial" w:cs="Arial"/>
                <w:b/>
              </w:rPr>
            </w:pPr>
          </w:p>
          <w:p w:rsidR="005E6CB8" w:rsidRPr="000234DA" w:rsidRDefault="005E6CB8" w:rsidP="00035BD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E6CB8" w:rsidRPr="008E7B8D" w:rsidTr="00035BDB">
        <w:tc>
          <w:tcPr>
            <w:tcW w:w="9571" w:type="dxa"/>
            <w:gridSpan w:val="2"/>
          </w:tcPr>
          <w:p w:rsidR="005E6CB8" w:rsidRPr="000234DA" w:rsidRDefault="005E6CB8" w:rsidP="00035BDB">
            <w:pPr>
              <w:jc w:val="center"/>
              <w:rPr>
                <w:rFonts w:ascii="Arial" w:hAnsi="Arial" w:cs="Arial"/>
                <w:b/>
              </w:rPr>
            </w:pPr>
            <w:r w:rsidRPr="000234DA">
              <w:rPr>
                <w:rFonts w:ascii="Arial" w:hAnsi="Arial" w:cs="Arial"/>
                <w:b/>
              </w:rPr>
              <w:t>Решение</w:t>
            </w:r>
          </w:p>
        </w:tc>
      </w:tr>
      <w:tr w:rsidR="005E6CB8" w:rsidRPr="008E7B8D" w:rsidTr="00035BDB">
        <w:tc>
          <w:tcPr>
            <w:tcW w:w="9571" w:type="dxa"/>
            <w:gridSpan w:val="2"/>
          </w:tcPr>
          <w:p w:rsidR="005E6CB8" w:rsidRPr="000234DA" w:rsidRDefault="005E6CB8" w:rsidP="00035BD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E6CB8" w:rsidRPr="008E7B8D" w:rsidTr="00035BDB">
        <w:tc>
          <w:tcPr>
            <w:tcW w:w="4785" w:type="dxa"/>
          </w:tcPr>
          <w:p w:rsidR="005E6CB8" w:rsidRPr="000234DA" w:rsidRDefault="005E6CB8" w:rsidP="00035BDB">
            <w:pPr>
              <w:jc w:val="center"/>
              <w:rPr>
                <w:rFonts w:ascii="Arial" w:hAnsi="Arial" w:cs="Arial"/>
                <w:b/>
              </w:rPr>
            </w:pPr>
            <w:r w:rsidRPr="000234DA">
              <w:rPr>
                <w:rFonts w:ascii="Arial" w:hAnsi="Arial" w:cs="Arial"/>
                <w:b/>
              </w:rPr>
              <w:t xml:space="preserve">от </w:t>
            </w:r>
            <w:r w:rsidR="000234DA" w:rsidRPr="000234DA">
              <w:rPr>
                <w:rFonts w:ascii="Arial" w:hAnsi="Arial" w:cs="Arial"/>
                <w:b/>
              </w:rPr>
              <w:t>22 марта 2016</w:t>
            </w:r>
            <w:r w:rsidR="000234DA" w:rsidRPr="000234DA">
              <w:rPr>
                <w:rFonts w:ascii="Arial" w:hAnsi="Arial" w:cs="Arial"/>
              </w:rPr>
              <w:t xml:space="preserve"> </w:t>
            </w:r>
            <w:r w:rsidRPr="000234DA">
              <w:rPr>
                <w:rFonts w:ascii="Arial" w:hAnsi="Arial" w:cs="Arial"/>
                <w:b/>
              </w:rPr>
              <w:t>г.</w:t>
            </w:r>
            <w:r w:rsidRPr="000234DA">
              <w:rPr>
                <w:rFonts w:ascii="Arial" w:hAnsi="Arial" w:cs="Arial"/>
              </w:rPr>
              <w:t xml:space="preserve"> </w:t>
            </w:r>
            <w:r w:rsidRPr="000234DA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4786" w:type="dxa"/>
          </w:tcPr>
          <w:p w:rsidR="005E6CB8" w:rsidRPr="000234DA" w:rsidRDefault="005E6CB8" w:rsidP="00035BDB">
            <w:pPr>
              <w:jc w:val="center"/>
              <w:rPr>
                <w:rFonts w:ascii="Arial" w:hAnsi="Arial" w:cs="Arial"/>
                <w:b/>
              </w:rPr>
            </w:pPr>
            <w:r w:rsidRPr="000234DA">
              <w:rPr>
                <w:rFonts w:ascii="Arial" w:hAnsi="Arial" w:cs="Arial"/>
                <w:b/>
              </w:rPr>
              <w:t xml:space="preserve">№ </w:t>
            </w:r>
            <w:r w:rsidR="000234DA" w:rsidRPr="000234DA">
              <w:rPr>
                <w:rFonts w:ascii="Arial" w:hAnsi="Arial" w:cs="Arial"/>
                <w:b/>
              </w:rPr>
              <w:t>37-1</w:t>
            </w:r>
          </w:p>
        </w:tc>
      </w:tr>
    </w:tbl>
    <w:p w:rsidR="005E6CB8" w:rsidRDefault="005E6CB8" w:rsidP="005E6CB8">
      <w:pPr>
        <w:rPr>
          <w:sz w:val="28"/>
          <w:szCs w:val="28"/>
        </w:rPr>
      </w:pPr>
    </w:p>
    <w:p w:rsidR="005E6CB8" w:rsidRDefault="005E6CB8" w:rsidP="005E6CB8">
      <w:pPr>
        <w:rPr>
          <w:sz w:val="28"/>
          <w:szCs w:val="28"/>
        </w:rPr>
      </w:pPr>
    </w:p>
    <w:p w:rsidR="005E6CB8" w:rsidRDefault="005E6CB8" w:rsidP="005E6CB8">
      <w:pPr>
        <w:jc w:val="center"/>
        <w:rPr>
          <w:rFonts w:ascii="Arial" w:hAnsi="Arial" w:cs="Arial"/>
          <w:b/>
          <w:sz w:val="32"/>
          <w:szCs w:val="32"/>
        </w:rPr>
      </w:pPr>
      <w:r w:rsidRPr="005E28D2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внесении изменений </w:t>
      </w:r>
      <w:r w:rsidRPr="005E28D2">
        <w:rPr>
          <w:rFonts w:ascii="Arial" w:hAnsi="Arial" w:cs="Arial"/>
          <w:b/>
          <w:sz w:val="32"/>
          <w:szCs w:val="32"/>
        </w:rPr>
        <w:t xml:space="preserve"> в Устав муниципального образования </w:t>
      </w:r>
      <w:r>
        <w:rPr>
          <w:rFonts w:ascii="Arial" w:hAnsi="Arial" w:cs="Arial"/>
          <w:b/>
          <w:sz w:val="32"/>
          <w:szCs w:val="32"/>
        </w:rPr>
        <w:t xml:space="preserve">Михайловское </w:t>
      </w:r>
      <w:r w:rsidRPr="005E28D2">
        <w:rPr>
          <w:rFonts w:ascii="Arial" w:hAnsi="Arial" w:cs="Arial"/>
          <w:b/>
          <w:sz w:val="32"/>
          <w:szCs w:val="32"/>
        </w:rPr>
        <w:t>Куркинск</w:t>
      </w:r>
      <w:r>
        <w:rPr>
          <w:rFonts w:ascii="Arial" w:hAnsi="Arial" w:cs="Arial"/>
          <w:b/>
          <w:sz w:val="32"/>
          <w:szCs w:val="32"/>
        </w:rPr>
        <w:t>ого</w:t>
      </w:r>
      <w:r w:rsidRPr="005E28D2">
        <w:rPr>
          <w:rFonts w:ascii="Arial" w:hAnsi="Arial" w:cs="Arial"/>
          <w:b/>
          <w:sz w:val="32"/>
          <w:szCs w:val="32"/>
        </w:rPr>
        <w:t xml:space="preserve"> район</w:t>
      </w:r>
      <w:r>
        <w:rPr>
          <w:rFonts w:ascii="Arial" w:hAnsi="Arial" w:cs="Arial"/>
          <w:b/>
          <w:sz w:val="32"/>
          <w:szCs w:val="32"/>
        </w:rPr>
        <w:t>а</w:t>
      </w:r>
    </w:p>
    <w:p w:rsidR="005E6CB8" w:rsidRDefault="005E6CB8" w:rsidP="005E6CB8">
      <w:pPr>
        <w:jc w:val="center"/>
        <w:rPr>
          <w:rFonts w:ascii="Arial" w:hAnsi="Arial" w:cs="Arial"/>
          <w:b/>
          <w:sz w:val="32"/>
          <w:szCs w:val="32"/>
        </w:rPr>
      </w:pPr>
    </w:p>
    <w:p w:rsidR="005E6CB8" w:rsidRPr="00AD2C28" w:rsidRDefault="005E6CB8" w:rsidP="005E6CB8">
      <w:pPr>
        <w:ind w:firstLine="709"/>
        <w:jc w:val="both"/>
        <w:rPr>
          <w:rFonts w:ascii="Arial" w:hAnsi="Arial" w:cs="Arial"/>
        </w:rPr>
      </w:pPr>
      <w:r w:rsidRPr="00AD2C28">
        <w:rPr>
          <w:rFonts w:ascii="Arial" w:hAnsi="Arial" w:cs="Arial"/>
        </w:rPr>
        <w:t>В соответствии с Федеральным законом от 6 октября 2003 года № 131-ФЗ  «Об общих принципах организации местного самоуправления в Российской Федерации», на основании  Устава муниципально</w:t>
      </w:r>
      <w:r>
        <w:rPr>
          <w:rFonts w:ascii="Arial" w:hAnsi="Arial" w:cs="Arial"/>
        </w:rPr>
        <w:t>го образования Михайловское Куркинского района</w:t>
      </w:r>
      <w:r w:rsidRPr="00AD2C28">
        <w:rPr>
          <w:rFonts w:ascii="Arial" w:hAnsi="Arial" w:cs="Arial"/>
        </w:rPr>
        <w:t xml:space="preserve"> Собрание </w:t>
      </w:r>
      <w:r>
        <w:rPr>
          <w:rFonts w:ascii="Arial" w:hAnsi="Arial" w:cs="Arial"/>
        </w:rPr>
        <w:t>депутатов м</w:t>
      </w:r>
      <w:r w:rsidRPr="00AD2C28">
        <w:rPr>
          <w:rFonts w:ascii="Arial" w:hAnsi="Arial" w:cs="Arial"/>
        </w:rPr>
        <w:t xml:space="preserve">униципального образования </w:t>
      </w:r>
      <w:r>
        <w:rPr>
          <w:rFonts w:ascii="Arial" w:hAnsi="Arial" w:cs="Arial"/>
        </w:rPr>
        <w:t xml:space="preserve">Михайловское </w:t>
      </w:r>
      <w:r w:rsidRPr="00AD2C28">
        <w:rPr>
          <w:rFonts w:ascii="Arial" w:hAnsi="Arial" w:cs="Arial"/>
        </w:rPr>
        <w:t>Куркинск</w:t>
      </w:r>
      <w:r>
        <w:rPr>
          <w:rFonts w:ascii="Arial" w:hAnsi="Arial" w:cs="Arial"/>
        </w:rPr>
        <w:t>ого</w:t>
      </w:r>
      <w:r w:rsidRPr="00AD2C28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AD2C28">
        <w:rPr>
          <w:rFonts w:ascii="Arial" w:hAnsi="Arial" w:cs="Arial"/>
        </w:rPr>
        <w:t xml:space="preserve"> РЕШИЛО:</w:t>
      </w:r>
    </w:p>
    <w:p w:rsidR="005E6CB8" w:rsidRPr="00AD2C2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AD2C28">
        <w:rPr>
          <w:rFonts w:ascii="Arial" w:hAnsi="Arial" w:cs="Arial"/>
        </w:rPr>
        <w:t>Внести в Устав муниципального</w:t>
      </w:r>
      <w:r>
        <w:rPr>
          <w:rFonts w:ascii="Arial" w:hAnsi="Arial" w:cs="Arial"/>
        </w:rPr>
        <w:t xml:space="preserve"> образования Михайловское Куркинского района изменения  согласно приложению</w:t>
      </w:r>
      <w:r w:rsidRPr="00AD2C28">
        <w:rPr>
          <w:rFonts w:ascii="Arial" w:hAnsi="Arial" w:cs="Arial"/>
        </w:rPr>
        <w:t>.</w:t>
      </w:r>
    </w:p>
    <w:p w:rsidR="005E6CB8" w:rsidRPr="00AD2C2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Направить настоящее решение в Управление Министерства юстиции Российской Федерации по Тульской области  для его государственной регистрации.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AD2C28">
        <w:rPr>
          <w:rFonts w:ascii="Arial" w:hAnsi="Arial" w:cs="Arial"/>
        </w:rPr>
        <w:t>Настоящее решение подлежит</w:t>
      </w:r>
      <w:r>
        <w:rPr>
          <w:rFonts w:ascii="Arial" w:hAnsi="Arial" w:cs="Arial"/>
        </w:rPr>
        <w:t xml:space="preserve"> официальному опубликованию </w:t>
      </w:r>
      <w:r w:rsidRPr="00AD2C28">
        <w:rPr>
          <w:rFonts w:ascii="Arial" w:hAnsi="Arial" w:cs="Arial"/>
        </w:rPr>
        <w:t>после его государс</w:t>
      </w:r>
      <w:r>
        <w:rPr>
          <w:rFonts w:ascii="Arial" w:hAnsi="Arial" w:cs="Arial"/>
        </w:rPr>
        <w:t>твенной регистрации в Управлении</w:t>
      </w:r>
      <w:r w:rsidRPr="00AD2C28">
        <w:rPr>
          <w:rFonts w:ascii="Arial" w:hAnsi="Arial" w:cs="Arial"/>
        </w:rPr>
        <w:t xml:space="preserve"> Министерства юстиции Российской </w:t>
      </w:r>
      <w:r>
        <w:rPr>
          <w:rFonts w:ascii="Arial" w:hAnsi="Arial" w:cs="Arial"/>
        </w:rPr>
        <w:t>Федерации по Тульской области в газете  «Вперед. Куркинский район» ГУ ТО  «Издательский дом «Пресса 71».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решение вступает в силу со дня</w:t>
      </w:r>
      <w:r w:rsidRPr="00AD2C28">
        <w:rPr>
          <w:rFonts w:ascii="Arial" w:hAnsi="Arial" w:cs="Arial"/>
        </w:rPr>
        <w:t xml:space="preserve"> официального опубликования.</w:t>
      </w:r>
    </w:p>
    <w:p w:rsidR="005E6CB8" w:rsidRDefault="005E6CB8" w:rsidP="005E6CB8">
      <w:pPr>
        <w:ind w:firstLine="851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5E6CB8" w:rsidRPr="001E643A" w:rsidTr="00035BDB">
        <w:tc>
          <w:tcPr>
            <w:tcW w:w="4785" w:type="dxa"/>
          </w:tcPr>
          <w:p w:rsidR="005E6CB8" w:rsidRDefault="005E6CB8" w:rsidP="00035BDB">
            <w:pPr>
              <w:jc w:val="both"/>
              <w:rPr>
                <w:rFonts w:ascii="Arial" w:hAnsi="Arial" w:cs="Arial"/>
              </w:rPr>
            </w:pPr>
            <w:r w:rsidRPr="008E7B8D">
              <w:rPr>
                <w:rFonts w:ascii="Arial" w:hAnsi="Arial" w:cs="Arial"/>
              </w:rPr>
              <w:t>Глава</w:t>
            </w:r>
          </w:p>
          <w:p w:rsidR="005E6CB8" w:rsidRPr="008E7B8D" w:rsidRDefault="005E6CB8" w:rsidP="00035BDB">
            <w:pPr>
              <w:jc w:val="both"/>
              <w:rPr>
                <w:rFonts w:ascii="Arial" w:hAnsi="Arial" w:cs="Arial"/>
              </w:rPr>
            </w:pPr>
            <w:r w:rsidRPr="008E7B8D">
              <w:rPr>
                <w:rFonts w:ascii="Arial" w:hAnsi="Arial" w:cs="Arial"/>
              </w:rPr>
              <w:t>муниципального образования</w:t>
            </w:r>
          </w:p>
          <w:p w:rsidR="005E6CB8" w:rsidRPr="008E7B8D" w:rsidRDefault="005E6CB8" w:rsidP="00035BDB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Михайловское </w:t>
            </w:r>
            <w:r w:rsidRPr="008E7B8D">
              <w:rPr>
                <w:rFonts w:ascii="Arial" w:hAnsi="Arial" w:cs="Arial"/>
              </w:rPr>
              <w:t>Куркинск</w:t>
            </w:r>
            <w:r>
              <w:rPr>
                <w:rFonts w:ascii="Arial" w:hAnsi="Arial" w:cs="Arial"/>
              </w:rPr>
              <w:t>ого района</w:t>
            </w:r>
            <w:r w:rsidRPr="008E7B8D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4786" w:type="dxa"/>
          </w:tcPr>
          <w:p w:rsidR="005E6CB8" w:rsidRPr="001E643A" w:rsidRDefault="005E6CB8" w:rsidP="00035BDB">
            <w:pPr>
              <w:rPr>
                <w:rFonts w:ascii="Arial" w:hAnsi="Arial" w:cs="Arial"/>
              </w:rPr>
            </w:pPr>
            <w:r w:rsidRPr="001E643A">
              <w:rPr>
                <w:rFonts w:ascii="Arial" w:hAnsi="Arial" w:cs="Arial"/>
              </w:rPr>
              <w:t xml:space="preserve">                                  </w:t>
            </w:r>
          </w:p>
          <w:p w:rsidR="005E6CB8" w:rsidRPr="001E643A" w:rsidRDefault="005E6CB8" w:rsidP="00035BD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5E6CB8" w:rsidRPr="00E83501" w:rsidRDefault="005E6CB8" w:rsidP="00035BDB">
            <w:pPr>
              <w:jc w:val="right"/>
              <w:rPr>
                <w:rFonts w:ascii="Arial" w:hAnsi="Arial" w:cs="Arial"/>
              </w:rPr>
            </w:pPr>
            <w:r w:rsidRPr="00E83501">
              <w:rPr>
                <w:rFonts w:ascii="Arial" w:hAnsi="Arial" w:cs="Arial"/>
              </w:rPr>
              <w:t>Л.А.Семкина</w:t>
            </w:r>
          </w:p>
          <w:p w:rsidR="005E6CB8" w:rsidRPr="00BB73CF" w:rsidRDefault="005E6CB8" w:rsidP="00035BDB">
            <w:pPr>
              <w:jc w:val="right"/>
              <w:rPr>
                <w:rFonts w:ascii="Arial" w:hAnsi="Arial" w:cs="Arial"/>
              </w:rPr>
            </w:pPr>
          </w:p>
        </w:tc>
      </w:tr>
      <w:tr w:rsidR="005E6CB8" w:rsidRPr="008E7B8D" w:rsidTr="00035BDB">
        <w:tc>
          <w:tcPr>
            <w:tcW w:w="4785" w:type="dxa"/>
          </w:tcPr>
          <w:p w:rsidR="005E6CB8" w:rsidRPr="008E7B8D" w:rsidRDefault="005E6CB8" w:rsidP="00035B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5E6CB8" w:rsidRPr="008E7B8D" w:rsidRDefault="005E6CB8" w:rsidP="00035BDB">
            <w:pPr>
              <w:rPr>
                <w:rFonts w:ascii="Arial" w:hAnsi="Arial" w:cs="Arial"/>
              </w:rPr>
            </w:pPr>
          </w:p>
        </w:tc>
      </w:tr>
    </w:tbl>
    <w:p w:rsidR="005E6CB8" w:rsidRDefault="005E6CB8" w:rsidP="005E6CB8">
      <w:pPr>
        <w:shd w:val="clear" w:color="auto" w:fill="FFFFFF"/>
        <w:spacing w:before="10"/>
        <w:ind w:right="58"/>
        <w:jc w:val="right"/>
        <w:rPr>
          <w:rFonts w:ascii="Arial" w:hAnsi="Arial" w:cs="Arial"/>
          <w:spacing w:val="-8"/>
        </w:rPr>
      </w:pPr>
    </w:p>
    <w:p w:rsidR="005E6CB8" w:rsidRDefault="005E6CB8" w:rsidP="005E6CB8">
      <w:pPr>
        <w:shd w:val="clear" w:color="auto" w:fill="FFFFFF"/>
        <w:spacing w:before="10"/>
        <w:ind w:right="58"/>
        <w:jc w:val="right"/>
        <w:rPr>
          <w:rFonts w:ascii="Arial" w:hAnsi="Arial" w:cs="Arial"/>
          <w:spacing w:val="-8"/>
        </w:rPr>
      </w:pPr>
    </w:p>
    <w:p w:rsidR="000234DA" w:rsidRDefault="000234DA" w:rsidP="005E6CB8">
      <w:pPr>
        <w:shd w:val="clear" w:color="auto" w:fill="FFFFFF"/>
        <w:spacing w:before="10"/>
        <w:ind w:right="58"/>
        <w:jc w:val="right"/>
        <w:rPr>
          <w:rFonts w:ascii="Arial" w:hAnsi="Arial" w:cs="Arial"/>
          <w:spacing w:val="-8"/>
        </w:rPr>
      </w:pPr>
    </w:p>
    <w:p w:rsidR="000234DA" w:rsidRDefault="000234DA" w:rsidP="005E6CB8">
      <w:pPr>
        <w:shd w:val="clear" w:color="auto" w:fill="FFFFFF"/>
        <w:spacing w:before="10"/>
        <w:ind w:right="58"/>
        <w:jc w:val="right"/>
        <w:rPr>
          <w:rFonts w:ascii="Arial" w:hAnsi="Arial" w:cs="Arial"/>
          <w:spacing w:val="-8"/>
        </w:rPr>
      </w:pPr>
    </w:p>
    <w:p w:rsidR="000234DA" w:rsidRDefault="000234DA" w:rsidP="005E6CB8">
      <w:pPr>
        <w:shd w:val="clear" w:color="auto" w:fill="FFFFFF"/>
        <w:spacing w:before="10"/>
        <w:ind w:right="58"/>
        <w:jc w:val="right"/>
        <w:rPr>
          <w:rFonts w:ascii="Arial" w:hAnsi="Arial" w:cs="Arial"/>
          <w:spacing w:val="-8"/>
        </w:rPr>
      </w:pPr>
    </w:p>
    <w:p w:rsidR="000234DA" w:rsidRDefault="000234DA" w:rsidP="005E6CB8">
      <w:pPr>
        <w:shd w:val="clear" w:color="auto" w:fill="FFFFFF"/>
        <w:spacing w:before="10"/>
        <w:ind w:right="58"/>
        <w:jc w:val="right"/>
        <w:rPr>
          <w:rFonts w:ascii="Arial" w:hAnsi="Arial" w:cs="Arial"/>
          <w:spacing w:val="-8"/>
        </w:rPr>
      </w:pPr>
    </w:p>
    <w:p w:rsidR="000234DA" w:rsidRDefault="000234DA" w:rsidP="005E6CB8">
      <w:pPr>
        <w:shd w:val="clear" w:color="auto" w:fill="FFFFFF"/>
        <w:spacing w:before="10"/>
        <w:ind w:right="58"/>
        <w:jc w:val="right"/>
        <w:rPr>
          <w:rFonts w:ascii="Arial" w:hAnsi="Arial" w:cs="Arial"/>
          <w:spacing w:val="-8"/>
        </w:rPr>
      </w:pPr>
    </w:p>
    <w:p w:rsidR="000234DA" w:rsidRDefault="000234DA" w:rsidP="005E6CB8">
      <w:pPr>
        <w:shd w:val="clear" w:color="auto" w:fill="FFFFFF"/>
        <w:spacing w:before="10"/>
        <w:ind w:right="58"/>
        <w:jc w:val="right"/>
        <w:rPr>
          <w:rFonts w:ascii="Arial" w:hAnsi="Arial" w:cs="Arial"/>
          <w:spacing w:val="-8"/>
        </w:rPr>
      </w:pPr>
    </w:p>
    <w:p w:rsidR="000234DA" w:rsidRDefault="000234DA" w:rsidP="005E6CB8">
      <w:pPr>
        <w:shd w:val="clear" w:color="auto" w:fill="FFFFFF"/>
        <w:spacing w:before="10"/>
        <w:ind w:right="58"/>
        <w:jc w:val="right"/>
        <w:rPr>
          <w:rFonts w:ascii="Arial" w:hAnsi="Arial" w:cs="Arial"/>
          <w:spacing w:val="-8"/>
        </w:rPr>
      </w:pPr>
    </w:p>
    <w:p w:rsidR="000234DA" w:rsidRDefault="000234DA" w:rsidP="005E6CB8">
      <w:pPr>
        <w:shd w:val="clear" w:color="auto" w:fill="FFFFFF"/>
        <w:spacing w:before="10"/>
        <w:ind w:right="58"/>
        <w:jc w:val="right"/>
        <w:rPr>
          <w:rFonts w:ascii="Arial" w:hAnsi="Arial" w:cs="Arial"/>
          <w:spacing w:val="-8"/>
        </w:rPr>
      </w:pPr>
    </w:p>
    <w:p w:rsidR="000234DA" w:rsidRDefault="000234DA" w:rsidP="005E6CB8">
      <w:pPr>
        <w:shd w:val="clear" w:color="auto" w:fill="FFFFFF"/>
        <w:spacing w:before="10"/>
        <w:ind w:right="58"/>
        <w:jc w:val="right"/>
        <w:rPr>
          <w:rFonts w:ascii="Arial" w:hAnsi="Arial" w:cs="Arial"/>
          <w:spacing w:val="-8"/>
        </w:rPr>
      </w:pPr>
    </w:p>
    <w:p w:rsidR="000234DA" w:rsidRDefault="000234DA" w:rsidP="005E6CB8">
      <w:pPr>
        <w:shd w:val="clear" w:color="auto" w:fill="FFFFFF"/>
        <w:spacing w:before="10"/>
        <w:ind w:right="58"/>
        <w:jc w:val="right"/>
        <w:rPr>
          <w:rFonts w:ascii="Arial" w:hAnsi="Arial" w:cs="Arial"/>
          <w:spacing w:val="-8"/>
        </w:rPr>
      </w:pPr>
    </w:p>
    <w:p w:rsidR="000234DA" w:rsidRDefault="000234DA" w:rsidP="005E6CB8">
      <w:pPr>
        <w:shd w:val="clear" w:color="auto" w:fill="FFFFFF"/>
        <w:spacing w:before="10"/>
        <w:ind w:right="58"/>
        <w:jc w:val="right"/>
        <w:rPr>
          <w:rFonts w:ascii="Arial" w:hAnsi="Arial" w:cs="Arial"/>
          <w:spacing w:val="-8"/>
        </w:rPr>
      </w:pPr>
    </w:p>
    <w:p w:rsidR="000234DA" w:rsidRDefault="000234DA" w:rsidP="005E6CB8">
      <w:pPr>
        <w:shd w:val="clear" w:color="auto" w:fill="FFFFFF"/>
        <w:spacing w:before="10"/>
        <w:ind w:right="58"/>
        <w:jc w:val="right"/>
        <w:rPr>
          <w:rFonts w:ascii="Arial" w:hAnsi="Arial" w:cs="Arial"/>
          <w:spacing w:val="-8"/>
        </w:rPr>
      </w:pPr>
    </w:p>
    <w:p w:rsidR="000234DA" w:rsidRDefault="000234DA" w:rsidP="005E6CB8">
      <w:pPr>
        <w:shd w:val="clear" w:color="auto" w:fill="FFFFFF"/>
        <w:spacing w:before="10"/>
        <w:ind w:right="58"/>
        <w:jc w:val="right"/>
        <w:rPr>
          <w:rFonts w:ascii="Arial" w:hAnsi="Arial" w:cs="Arial"/>
          <w:spacing w:val="-8"/>
        </w:rPr>
      </w:pPr>
    </w:p>
    <w:p w:rsidR="000234DA" w:rsidRDefault="000234DA" w:rsidP="005E6CB8">
      <w:pPr>
        <w:shd w:val="clear" w:color="auto" w:fill="FFFFFF"/>
        <w:spacing w:before="10"/>
        <w:ind w:right="58"/>
        <w:jc w:val="right"/>
        <w:rPr>
          <w:rFonts w:ascii="Arial" w:hAnsi="Arial" w:cs="Arial"/>
          <w:spacing w:val="-8"/>
        </w:rPr>
      </w:pPr>
    </w:p>
    <w:p w:rsidR="005E6CB8" w:rsidRDefault="005E6CB8" w:rsidP="005E6CB8">
      <w:pPr>
        <w:shd w:val="clear" w:color="auto" w:fill="FFFFFF"/>
        <w:spacing w:before="10"/>
        <w:ind w:right="58"/>
        <w:jc w:val="right"/>
        <w:rPr>
          <w:rFonts w:ascii="Arial" w:hAnsi="Arial" w:cs="Arial"/>
        </w:rPr>
      </w:pPr>
      <w:r>
        <w:rPr>
          <w:rFonts w:ascii="Arial" w:hAnsi="Arial" w:cs="Arial"/>
          <w:spacing w:val="-8"/>
        </w:rPr>
        <w:lastRenderedPageBreak/>
        <w:t>Приложение</w:t>
      </w:r>
    </w:p>
    <w:p w:rsidR="005E6CB8" w:rsidRDefault="005E6CB8" w:rsidP="005E6CB8">
      <w:pPr>
        <w:shd w:val="clear" w:color="auto" w:fill="FFFFFF"/>
        <w:ind w:right="14"/>
        <w:jc w:val="right"/>
        <w:rPr>
          <w:rFonts w:ascii="Arial" w:hAnsi="Arial" w:cs="Arial"/>
        </w:rPr>
      </w:pPr>
      <w:r>
        <w:rPr>
          <w:rFonts w:ascii="Arial" w:hAnsi="Arial" w:cs="Arial"/>
          <w:spacing w:val="-7"/>
        </w:rPr>
        <w:t>к решению Собрания депутатов</w:t>
      </w:r>
    </w:p>
    <w:p w:rsidR="005E6CB8" w:rsidRDefault="005E6CB8" w:rsidP="005E6CB8">
      <w:pPr>
        <w:shd w:val="clear" w:color="auto" w:fill="FFFFFF"/>
        <w:spacing w:before="5"/>
        <w:ind w:right="10"/>
        <w:jc w:val="right"/>
        <w:rPr>
          <w:rFonts w:ascii="Arial" w:hAnsi="Arial" w:cs="Arial"/>
        </w:rPr>
      </w:pPr>
      <w:r>
        <w:rPr>
          <w:rFonts w:ascii="Arial" w:hAnsi="Arial" w:cs="Arial"/>
          <w:spacing w:val="-7"/>
        </w:rPr>
        <w:t>муниципального образования</w:t>
      </w:r>
    </w:p>
    <w:p w:rsidR="005E6CB8" w:rsidRDefault="005E6CB8" w:rsidP="005E6CB8">
      <w:pPr>
        <w:shd w:val="clear" w:color="auto" w:fill="FFFFFF"/>
        <w:ind w:right="10"/>
        <w:jc w:val="right"/>
        <w:rPr>
          <w:rFonts w:ascii="Arial" w:hAnsi="Arial" w:cs="Arial"/>
        </w:rPr>
      </w:pPr>
      <w:r>
        <w:rPr>
          <w:rFonts w:ascii="Arial" w:hAnsi="Arial" w:cs="Arial"/>
          <w:spacing w:val="-7"/>
        </w:rPr>
        <w:t>Михайловское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7"/>
        </w:rPr>
        <w:t>Куркинского района</w:t>
      </w:r>
    </w:p>
    <w:p w:rsidR="005E6CB8" w:rsidRDefault="000234DA" w:rsidP="005E6CB8">
      <w:pPr>
        <w:shd w:val="clear" w:color="auto" w:fill="FFFFFF"/>
        <w:ind w:right="38"/>
        <w:jc w:val="right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от 22 марта 2016 г. № 37-1</w:t>
      </w:r>
    </w:p>
    <w:p w:rsidR="005E6CB8" w:rsidRDefault="005E6CB8" w:rsidP="005E6CB8">
      <w:pPr>
        <w:shd w:val="clear" w:color="auto" w:fill="FFFFFF"/>
        <w:ind w:right="38"/>
        <w:jc w:val="right"/>
        <w:rPr>
          <w:rFonts w:ascii="Arial" w:hAnsi="Arial" w:cs="Arial"/>
          <w:spacing w:val="-1"/>
        </w:rPr>
      </w:pPr>
    </w:p>
    <w:p w:rsidR="00385FAA" w:rsidRDefault="00385FAA" w:rsidP="005E6CB8">
      <w:pPr>
        <w:pStyle w:val="ConsPlusNormal"/>
        <w:ind w:firstLine="709"/>
        <w:jc w:val="both"/>
        <w:rPr>
          <w:sz w:val="24"/>
          <w:szCs w:val="24"/>
        </w:rPr>
      </w:pPr>
    </w:p>
    <w:p w:rsidR="0059673C" w:rsidRPr="0059673C" w:rsidRDefault="0059673C" w:rsidP="0059673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59673C">
        <w:rPr>
          <w:rFonts w:ascii="Arial" w:hAnsi="Arial" w:cs="Arial"/>
        </w:rPr>
        <w:t xml:space="preserve"> пункт 7 части 2 статьи 7 изложить в следующей редакции:</w:t>
      </w:r>
    </w:p>
    <w:p w:rsidR="0059673C" w:rsidRPr="0059673C" w:rsidRDefault="0059673C" w:rsidP="0059673C">
      <w:pPr>
        <w:ind w:firstLine="709"/>
        <w:jc w:val="both"/>
        <w:rPr>
          <w:rFonts w:ascii="Arial" w:hAnsi="Arial" w:cs="Arial"/>
        </w:rPr>
      </w:pPr>
      <w:r w:rsidRPr="0059673C">
        <w:rPr>
          <w:rFonts w:ascii="Arial" w:hAnsi="Arial" w:cs="Arial"/>
        </w:rPr>
        <w:t>«7) обеспечение условий для развития на территории муниципального образования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образования;</w:t>
      </w:r>
      <w:r>
        <w:rPr>
          <w:rFonts w:ascii="Arial" w:hAnsi="Arial" w:cs="Arial"/>
        </w:rPr>
        <w:t>».</w:t>
      </w:r>
    </w:p>
    <w:p w:rsidR="0059673C" w:rsidRPr="0059673C" w:rsidRDefault="0059673C" w:rsidP="0059673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В</w:t>
      </w:r>
      <w:r w:rsidRPr="0059673C">
        <w:rPr>
          <w:rFonts w:ascii="Arial" w:hAnsi="Arial" w:cs="Arial"/>
        </w:rPr>
        <w:t xml:space="preserve"> статье 14:</w:t>
      </w:r>
    </w:p>
    <w:p w:rsidR="0059673C" w:rsidRPr="0059673C" w:rsidRDefault="0059673C" w:rsidP="0059673C">
      <w:pPr>
        <w:ind w:firstLine="709"/>
        <w:jc w:val="both"/>
        <w:rPr>
          <w:rFonts w:ascii="Arial" w:hAnsi="Arial" w:cs="Arial"/>
        </w:rPr>
      </w:pPr>
      <w:r w:rsidRPr="0059673C">
        <w:rPr>
          <w:rFonts w:ascii="Arial" w:hAnsi="Arial" w:cs="Arial"/>
        </w:rPr>
        <w:t>- первое предложение части 1 изложить в следующей редакции:</w:t>
      </w:r>
    </w:p>
    <w:p w:rsidR="0059673C" w:rsidRPr="0059673C" w:rsidRDefault="0059673C" w:rsidP="0059673C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9673C">
        <w:rPr>
          <w:sz w:val="24"/>
          <w:szCs w:val="24"/>
        </w:rPr>
        <w:t>«</w:t>
      </w:r>
      <w:r w:rsidRPr="0059673C">
        <w:rPr>
          <w:rFonts w:eastAsia="Times New Roman"/>
          <w:sz w:val="24"/>
          <w:szCs w:val="24"/>
          <w:lang w:eastAsia="ru-RU"/>
        </w:rPr>
        <w:t>В целях решения непосредственно населением вопросов местного значения проводится местный референдум.»;</w:t>
      </w:r>
    </w:p>
    <w:p w:rsidR="0059673C" w:rsidRPr="0059673C" w:rsidRDefault="0059673C" w:rsidP="0059673C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9673C">
        <w:rPr>
          <w:rFonts w:eastAsia="Times New Roman"/>
          <w:sz w:val="24"/>
          <w:szCs w:val="24"/>
          <w:lang w:eastAsia="ru-RU"/>
        </w:rPr>
        <w:t>- в части 7 слова «</w:t>
      </w:r>
      <w:r w:rsidRPr="0059673C">
        <w:rPr>
          <w:sz w:val="24"/>
          <w:szCs w:val="24"/>
        </w:rPr>
        <w:t>администрации муниципального образования» заменить словами «главы администра</w:t>
      </w:r>
      <w:r>
        <w:rPr>
          <w:sz w:val="24"/>
          <w:szCs w:val="24"/>
        </w:rPr>
        <w:t>ции муниципального образования».</w:t>
      </w:r>
    </w:p>
    <w:p w:rsidR="0059673C" w:rsidRPr="0059673C" w:rsidRDefault="0059673C" w:rsidP="0059673C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</w:t>
      </w:r>
      <w:r w:rsidRPr="0059673C">
        <w:rPr>
          <w:rFonts w:eastAsia="Times New Roman"/>
          <w:sz w:val="24"/>
          <w:szCs w:val="24"/>
          <w:lang w:eastAsia="ru-RU"/>
        </w:rPr>
        <w:t xml:space="preserve">ункт 4 части 3 статьи 22 дополнить словами «, за исключением случаев, если в соответствии со статьей 13 Федерального закона </w:t>
      </w:r>
      <w:r w:rsidRPr="0059673C">
        <w:rPr>
          <w:sz w:val="24"/>
          <w:szCs w:val="24"/>
        </w:rPr>
        <w:t>от 06.10.2003 №131-ФЗ «Об общих принципах организации местного самоуправления в Российской Федерации»</w:t>
      </w:r>
      <w:r w:rsidRPr="0059673C">
        <w:rPr>
          <w:rFonts w:eastAsia="Times New Roman"/>
          <w:sz w:val="24"/>
          <w:szCs w:val="24"/>
          <w:lang w:eastAsia="ru-RU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</w:t>
      </w:r>
      <w:r>
        <w:rPr>
          <w:rFonts w:eastAsia="Times New Roman"/>
          <w:sz w:val="24"/>
          <w:szCs w:val="24"/>
          <w:lang w:eastAsia="ru-RU"/>
        </w:rPr>
        <w:t>сования либо на сходах граждан».</w:t>
      </w:r>
    </w:p>
    <w:p w:rsidR="0059673C" w:rsidRPr="0059673C" w:rsidRDefault="0059673C" w:rsidP="0059673C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В</w:t>
      </w:r>
      <w:r w:rsidRPr="0059673C">
        <w:rPr>
          <w:rFonts w:eastAsia="Times New Roman"/>
          <w:sz w:val="24"/>
          <w:szCs w:val="24"/>
          <w:lang w:eastAsia="ru-RU"/>
        </w:rPr>
        <w:t xml:space="preserve"> статье 32:</w:t>
      </w:r>
    </w:p>
    <w:p w:rsidR="0059673C" w:rsidRPr="0059673C" w:rsidRDefault="0059673C" w:rsidP="0059673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9673C">
        <w:rPr>
          <w:rFonts w:ascii="Arial" w:hAnsi="Arial" w:cs="Arial"/>
        </w:rPr>
        <w:t>-</w:t>
      </w:r>
      <w:r w:rsidRPr="0059673C">
        <w:rPr>
          <w:rFonts w:ascii="Arial" w:eastAsiaTheme="minorHAnsi" w:hAnsi="Arial" w:cs="Arial"/>
          <w:lang w:eastAsia="en-US"/>
        </w:rPr>
        <w:t xml:space="preserve"> часть 5  изложить в следующей редакции:</w:t>
      </w:r>
    </w:p>
    <w:p w:rsidR="0059673C" w:rsidRPr="0059673C" w:rsidRDefault="0059673C" w:rsidP="0059673C">
      <w:pPr>
        <w:pStyle w:val="ConsPlusNormal"/>
        <w:ind w:firstLine="709"/>
        <w:jc w:val="both"/>
        <w:rPr>
          <w:sz w:val="24"/>
          <w:szCs w:val="24"/>
        </w:rPr>
      </w:pPr>
      <w:r w:rsidRPr="0059673C">
        <w:rPr>
          <w:sz w:val="24"/>
          <w:szCs w:val="24"/>
        </w:rPr>
        <w:t>«5. Депутат Собрания депутатов муниципального образования должен соблюдать ограничения, запреты, исполнять обязанности, которые установлены Федеральным законом от 25.12.2008 №273-ФЗ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</w:t>
      </w:r>
      <w:r w:rsidR="008228D2">
        <w:rPr>
          <w:sz w:val="24"/>
          <w:szCs w:val="24"/>
        </w:rPr>
        <w:t>;</w:t>
      </w:r>
    </w:p>
    <w:p w:rsidR="0059673C" w:rsidRPr="0059673C" w:rsidRDefault="0059673C" w:rsidP="0059673C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9673C">
        <w:rPr>
          <w:rFonts w:eastAsia="Times New Roman"/>
          <w:sz w:val="24"/>
          <w:szCs w:val="24"/>
          <w:lang w:eastAsia="ru-RU"/>
        </w:rPr>
        <w:t>- пункт 2 части 6 после слов «зарегистрированного в установленном порядке» дополнить словами «, совета муниципальных образований Тульской области, иных объединений муниципальных образований»;</w:t>
      </w:r>
    </w:p>
    <w:p w:rsidR="0059673C" w:rsidRPr="0059673C" w:rsidRDefault="0059673C" w:rsidP="0059673C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9673C">
        <w:rPr>
          <w:rFonts w:eastAsia="Times New Roman"/>
          <w:sz w:val="24"/>
          <w:szCs w:val="24"/>
          <w:lang w:eastAsia="ru-RU"/>
        </w:rPr>
        <w:t>- часть 9 после слов «по гражданскому» дополнить словом «, административному»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9673C" w:rsidRPr="0059673C" w:rsidRDefault="0059673C" w:rsidP="0059673C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5. В</w:t>
      </w:r>
      <w:r w:rsidRPr="0059673C">
        <w:rPr>
          <w:rFonts w:eastAsia="Times New Roman"/>
          <w:sz w:val="24"/>
          <w:szCs w:val="24"/>
          <w:lang w:eastAsia="ru-RU"/>
        </w:rPr>
        <w:t xml:space="preserve"> части 2 статьи 33 слова «</w:t>
      </w:r>
      <w:r w:rsidRPr="0059673C">
        <w:rPr>
          <w:sz w:val="24"/>
          <w:szCs w:val="24"/>
        </w:rPr>
        <w:t>, осуществляющего свои полномочия н</w:t>
      </w:r>
      <w:r>
        <w:rPr>
          <w:sz w:val="24"/>
          <w:szCs w:val="24"/>
        </w:rPr>
        <w:t>а постоянной основе,» исключить.</w:t>
      </w:r>
    </w:p>
    <w:p w:rsidR="0059673C" w:rsidRPr="0059673C" w:rsidRDefault="0059673C" w:rsidP="0059673C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6. В</w:t>
      </w:r>
      <w:r w:rsidRPr="0059673C">
        <w:rPr>
          <w:rFonts w:eastAsia="Times New Roman"/>
          <w:sz w:val="24"/>
          <w:szCs w:val="24"/>
          <w:lang w:eastAsia="ru-RU"/>
        </w:rPr>
        <w:t xml:space="preserve"> статье 34:</w:t>
      </w:r>
    </w:p>
    <w:p w:rsidR="0059673C" w:rsidRPr="0059673C" w:rsidRDefault="0059673C" w:rsidP="0059673C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9673C">
        <w:rPr>
          <w:rFonts w:eastAsia="Times New Roman"/>
          <w:sz w:val="24"/>
          <w:szCs w:val="24"/>
          <w:lang w:eastAsia="ru-RU"/>
        </w:rPr>
        <w:t>- часть 3 дополнить словами «с правом решающего голоса»;</w:t>
      </w:r>
    </w:p>
    <w:p w:rsidR="0059673C" w:rsidRPr="0059673C" w:rsidRDefault="0059673C" w:rsidP="0059673C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часть 6 </w:t>
      </w:r>
      <w:r w:rsidRPr="0059673C">
        <w:rPr>
          <w:rFonts w:eastAsia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9673C" w:rsidRPr="0059673C" w:rsidRDefault="0059673C" w:rsidP="0059673C">
      <w:pPr>
        <w:pStyle w:val="ConsPlusNormal"/>
        <w:ind w:firstLine="709"/>
        <w:jc w:val="both"/>
        <w:rPr>
          <w:sz w:val="24"/>
          <w:szCs w:val="24"/>
        </w:rPr>
      </w:pPr>
      <w:r w:rsidRPr="0059673C">
        <w:rPr>
          <w:rFonts w:eastAsia="Times New Roman"/>
          <w:sz w:val="24"/>
          <w:szCs w:val="24"/>
          <w:lang w:eastAsia="ru-RU"/>
        </w:rPr>
        <w:t xml:space="preserve">«6. </w:t>
      </w:r>
      <w:r w:rsidRPr="0059673C">
        <w:rPr>
          <w:sz w:val="24"/>
          <w:szCs w:val="24"/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«О противодействии коррупции» и другими федеральными законами. Полномочия главы муниципального образования, прекращаются досрочно в случае несоблюдения </w:t>
      </w:r>
      <w:r w:rsidRPr="0059673C">
        <w:rPr>
          <w:sz w:val="24"/>
          <w:szCs w:val="24"/>
        </w:rPr>
        <w:lastRenderedPageBreak/>
        <w:t>ограничений, запретов, неисполнения обязанностей, установленных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</w:t>
      </w:r>
      <w:r>
        <w:rPr>
          <w:sz w:val="24"/>
          <w:szCs w:val="24"/>
        </w:rPr>
        <w:t>ми финансовыми инструментами».».</w:t>
      </w:r>
    </w:p>
    <w:p w:rsidR="0059673C" w:rsidRPr="0059673C" w:rsidRDefault="0059673C" w:rsidP="0059673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В</w:t>
      </w:r>
      <w:r w:rsidRPr="0059673C">
        <w:rPr>
          <w:sz w:val="24"/>
          <w:szCs w:val="24"/>
        </w:rPr>
        <w:t xml:space="preserve"> статье 36:</w:t>
      </w:r>
    </w:p>
    <w:p w:rsidR="0059673C" w:rsidRPr="0059673C" w:rsidRDefault="0059673C" w:rsidP="0059673C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9673C">
        <w:rPr>
          <w:rFonts w:eastAsia="Times New Roman"/>
          <w:sz w:val="24"/>
          <w:szCs w:val="24"/>
          <w:lang w:eastAsia="ru-RU"/>
        </w:rPr>
        <w:t>- дополнить частью 1.1 следующего содержания:</w:t>
      </w:r>
    </w:p>
    <w:p w:rsidR="0059673C" w:rsidRPr="0059673C" w:rsidRDefault="0059673C" w:rsidP="0059673C">
      <w:pPr>
        <w:pStyle w:val="ConsPlusNormal"/>
        <w:ind w:firstLine="709"/>
        <w:jc w:val="both"/>
        <w:rPr>
          <w:sz w:val="24"/>
          <w:szCs w:val="24"/>
        </w:rPr>
      </w:pPr>
      <w:r w:rsidRPr="0059673C">
        <w:rPr>
          <w:rFonts w:eastAsia="Times New Roman"/>
          <w:sz w:val="24"/>
          <w:szCs w:val="24"/>
          <w:lang w:eastAsia="ru-RU"/>
        </w:rPr>
        <w:t xml:space="preserve">«1.1. </w:t>
      </w:r>
      <w:r w:rsidRPr="0059673C">
        <w:rPr>
          <w:sz w:val="24"/>
          <w:szCs w:val="24"/>
        </w:rPr>
        <w:t>Полномочия главы муниципального образования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Федерации».»;</w:t>
      </w:r>
    </w:p>
    <w:p w:rsidR="0059673C" w:rsidRPr="0059673C" w:rsidRDefault="0059673C" w:rsidP="0059673C">
      <w:pPr>
        <w:pStyle w:val="ConsPlusNormal"/>
        <w:ind w:firstLine="709"/>
        <w:jc w:val="both"/>
        <w:rPr>
          <w:sz w:val="24"/>
          <w:szCs w:val="24"/>
        </w:rPr>
      </w:pPr>
      <w:r w:rsidRPr="0059673C">
        <w:rPr>
          <w:sz w:val="24"/>
          <w:szCs w:val="24"/>
        </w:rPr>
        <w:t>- в части 3 слов</w:t>
      </w:r>
      <w:r>
        <w:rPr>
          <w:sz w:val="24"/>
          <w:szCs w:val="24"/>
        </w:rPr>
        <w:t>а «из своего состава» исключить.</w:t>
      </w:r>
    </w:p>
    <w:p w:rsidR="0059673C" w:rsidRPr="0059673C" w:rsidRDefault="0059673C" w:rsidP="0059673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 В</w:t>
      </w:r>
      <w:r w:rsidRPr="0059673C">
        <w:rPr>
          <w:rFonts w:ascii="Arial" w:hAnsi="Arial" w:cs="Arial"/>
        </w:rPr>
        <w:t xml:space="preserve"> абзаце 1 части 7 статьи 53 слова «затрат на их денежное содержание» заменить словам</w:t>
      </w:r>
      <w:r>
        <w:rPr>
          <w:rFonts w:ascii="Arial" w:hAnsi="Arial" w:cs="Arial"/>
        </w:rPr>
        <w:t>и «расходов на оплату их труда».</w:t>
      </w:r>
    </w:p>
    <w:p w:rsidR="0059673C" w:rsidRPr="0059673C" w:rsidRDefault="0059673C" w:rsidP="0059673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 С</w:t>
      </w:r>
      <w:r w:rsidRPr="0059673C">
        <w:rPr>
          <w:rFonts w:ascii="Arial" w:hAnsi="Arial" w:cs="Arial"/>
        </w:rPr>
        <w:t>татью 60 изложить в следующей редакции:</w:t>
      </w:r>
    </w:p>
    <w:p w:rsidR="0059673C" w:rsidRPr="0059673C" w:rsidRDefault="0059673C" w:rsidP="0059673C">
      <w:pPr>
        <w:ind w:firstLine="709"/>
        <w:jc w:val="both"/>
        <w:rPr>
          <w:rFonts w:ascii="Arial" w:hAnsi="Arial" w:cs="Arial"/>
          <w:bCs/>
        </w:rPr>
      </w:pPr>
      <w:r w:rsidRPr="0059673C">
        <w:rPr>
          <w:rFonts w:ascii="Arial" w:hAnsi="Arial" w:cs="Arial"/>
        </w:rPr>
        <w:t xml:space="preserve">«Статья 60. </w:t>
      </w:r>
      <w:r w:rsidRPr="0059673C">
        <w:rPr>
          <w:rFonts w:ascii="Arial" w:hAnsi="Arial" w:cs="Arial"/>
          <w:bCs/>
        </w:rPr>
        <w:t>Муниципальные заимствования</w:t>
      </w:r>
    </w:p>
    <w:p w:rsidR="0059673C" w:rsidRDefault="0059673C" w:rsidP="0059673C">
      <w:pPr>
        <w:ind w:firstLine="709"/>
        <w:jc w:val="both"/>
        <w:rPr>
          <w:rFonts w:ascii="Arial" w:hAnsi="Arial" w:cs="Arial"/>
        </w:rPr>
      </w:pPr>
      <w:r w:rsidRPr="0059673C">
        <w:rPr>
          <w:rFonts w:ascii="Arial" w:hAnsi="Arial" w:cs="Arial"/>
        </w:rPr>
        <w:t xml:space="preserve">Право осуществления муниципальных заимствований, в том числе путем выпуска муниципальных ценных бумаг, управления муниципальным долгом от имени муниципального образования принадлежит администрации муниципального образования в соответствии с Бюджетным </w:t>
      </w:r>
      <w:r>
        <w:rPr>
          <w:rFonts w:ascii="Arial" w:hAnsi="Arial" w:cs="Arial"/>
        </w:rPr>
        <w:t>кодексом Российской Федерации.».</w:t>
      </w:r>
    </w:p>
    <w:p w:rsidR="000234DA" w:rsidRPr="000234DA" w:rsidRDefault="000234DA" w:rsidP="000234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34DA">
        <w:rPr>
          <w:rFonts w:ascii="Arial" w:hAnsi="Arial" w:cs="Arial"/>
        </w:rPr>
        <w:t>10. Абзац третий части 3 статьи 63 изложить в редакции:</w:t>
      </w:r>
    </w:p>
    <w:p w:rsidR="000234DA" w:rsidRPr="000234DA" w:rsidRDefault="000234DA" w:rsidP="000234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34DA">
        <w:rPr>
          <w:rFonts w:ascii="Arial" w:hAnsi="Arial" w:cs="Arial"/>
        </w:rPr>
        <w:t>«- совершения указанным должностным лицом действий, в том числе издания им правового акта не носящего нормативного характера, влекущего нарушение прав и свобод человека и гражданина, угрозу единству и территориальной целостности Российской Федерации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</w:t>
      </w:r>
      <w:r w:rsidR="0083002F">
        <w:rPr>
          <w:rFonts w:ascii="Arial" w:hAnsi="Arial" w:cs="Arial"/>
        </w:rPr>
        <w:t xml:space="preserve">етных кредитов, полученных из </w:t>
      </w:r>
      <w:r w:rsidRPr="000234DA">
        <w:rPr>
          <w:rFonts w:ascii="Arial" w:hAnsi="Arial" w:cs="Arial"/>
        </w:rPr>
        <w:t xml:space="preserve"> федерального бюджета или бюджета Тульской области, если это установлено соответствующим судом, а указанное должностное лицо не приняло в пределах своих полномочий мер по исполнению решения суда.».</w:t>
      </w:r>
    </w:p>
    <w:p w:rsidR="0059673C" w:rsidRPr="0059673C" w:rsidRDefault="000234DA" w:rsidP="0059673C">
      <w:pPr>
        <w:pStyle w:val="text"/>
        <w:ind w:firstLine="709"/>
      </w:pPr>
      <w:r>
        <w:t>11</w:t>
      </w:r>
      <w:r w:rsidR="0059673C">
        <w:t>. П</w:t>
      </w:r>
      <w:r w:rsidR="0059673C" w:rsidRPr="0059673C">
        <w:t>о тексту Устава слова «губернатор Тульской области» в соответствующих падежах заменить словами «Губернатор Тульской области» в соответствующих падежах.</w:t>
      </w:r>
    </w:p>
    <w:p w:rsidR="00CA6276" w:rsidRPr="00757F6A" w:rsidRDefault="00CA6276" w:rsidP="00757F6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5E6CB8" w:rsidRPr="00757F6A" w:rsidRDefault="005E6CB8" w:rsidP="00757F6A">
      <w:pPr>
        <w:shd w:val="clear" w:color="auto" w:fill="FFFFFF"/>
        <w:ind w:firstLine="709"/>
        <w:jc w:val="both"/>
        <w:rPr>
          <w:rFonts w:ascii="Arial" w:hAnsi="Arial" w:cs="Arial"/>
          <w:spacing w:val="-6"/>
        </w:rPr>
      </w:pPr>
    </w:p>
    <w:p w:rsidR="005E6CB8" w:rsidRPr="00757F6A" w:rsidRDefault="005E6CB8" w:rsidP="00757F6A">
      <w:pPr>
        <w:ind w:firstLine="709"/>
        <w:jc w:val="both"/>
        <w:rPr>
          <w:rFonts w:ascii="Arial" w:hAnsi="Arial" w:cs="Arial"/>
          <w:spacing w:val="-6"/>
        </w:rPr>
      </w:pPr>
    </w:p>
    <w:p w:rsidR="005E6CB8" w:rsidRDefault="005E6CB8" w:rsidP="00757F6A">
      <w:pPr>
        <w:ind w:firstLine="709"/>
        <w:jc w:val="both"/>
        <w:rPr>
          <w:rFonts w:ascii="Arial" w:hAnsi="Arial" w:cs="Arial"/>
          <w:spacing w:val="-6"/>
        </w:rPr>
      </w:pPr>
    </w:p>
    <w:p w:rsidR="005E6CB8" w:rsidRDefault="005E6CB8" w:rsidP="00757F6A">
      <w:pPr>
        <w:ind w:firstLine="709"/>
        <w:jc w:val="both"/>
        <w:rPr>
          <w:rFonts w:ascii="Arial" w:hAnsi="Arial" w:cs="Arial"/>
        </w:rPr>
      </w:pPr>
    </w:p>
    <w:p w:rsidR="005E6CB8" w:rsidRDefault="005E6CB8" w:rsidP="00757F6A">
      <w:pPr>
        <w:ind w:firstLine="709"/>
        <w:jc w:val="both"/>
        <w:rPr>
          <w:rFonts w:ascii="Arial" w:hAnsi="Arial" w:cs="Arial"/>
        </w:rPr>
      </w:pPr>
    </w:p>
    <w:p w:rsidR="005E6CB8" w:rsidRDefault="005E6CB8" w:rsidP="00757F6A">
      <w:pPr>
        <w:ind w:firstLine="709"/>
        <w:jc w:val="both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sectPr w:rsidR="005E6CB8" w:rsidSect="000E59C0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7F5" w:rsidRDefault="001047F5" w:rsidP="001B4406">
      <w:r>
        <w:separator/>
      </w:r>
    </w:p>
  </w:endnote>
  <w:endnote w:type="continuationSeparator" w:id="1">
    <w:p w:rsidR="001047F5" w:rsidRDefault="001047F5" w:rsidP="001B4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7F5" w:rsidRDefault="001047F5" w:rsidP="001B4406">
      <w:r>
        <w:separator/>
      </w:r>
    </w:p>
  </w:footnote>
  <w:footnote w:type="continuationSeparator" w:id="1">
    <w:p w:rsidR="001047F5" w:rsidRDefault="001047F5" w:rsidP="001B4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547F"/>
    <w:multiLevelType w:val="hybridMultilevel"/>
    <w:tmpl w:val="B82C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1089E"/>
    <w:multiLevelType w:val="hybridMultilevel"/>
    <w:tmpl w:val="91166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E43F3"/>
    <w:multiLevelType w:val="hybridMultilevel"/>
    <w:tmpl w:val="2B6E9720"/>
    <w:lvl w:ilvl="0" w:tplc="6D16875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1E979D9"/>
    <w:multiLevelType w:val="hybridMultilevel"/>
    <w:tmpl w:val="88882B4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30564FA"/>
    <w:multiLevelType w:val="hybridMultilevel"/>
    <w:tmpl w:val="1B62FF4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66D7C44"/>
    <w:multiLevelType w:val="hybridMultilevel"/>
    <w:tmpl w:val="23BC58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4D091E"/>
    <w:multiLevelType w:val="hybridMultilevel"/>
    <w:tmpl w:val="CF78A540"/>
    <w:lvl w:ilvl="0" w:tplc="F8CEC3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26041E"/>
    <w:multiLevelType w:val="hybridMultilevel"/>
    <w:tmpl w:val="250485CC"/>
    <w:lvl w:ilvl="0" w:tplc="572EDEE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A80B23"/>
    <w:rsid w:val="000048CE"/>
    <w:rsid w:val="00004DE3"/>
    <w:rsid w:val="000234DA"/>
    <w:rsid w:val="000307CC"/>
    <w:rsid w:val="00030F28"/>
    <w:rsid w:val="00034D43"/>
    <w:rsid w:val="000638B7"/>
    <w:rsid w:val="000642BF"/>
    <w:rsid w:val="00073B01"/>
    <w:rsid w:val="00083CC1"/>
    <w:rsid w:val="000A28A7"/>
    <w:rsid w:val="000A6FD8"/>
    <w:rsid w:val="000C7D9D"/>
    <w:rsid w:val="000E59C0"/>
    <w:rsid w:val="001047F5"/>
    <w:rsid w:val="0011328A"/>
    <w:rsid w:val="00117D77"/>
    <w:rsid w:val="0012246C"/>
    <w:rsid w:val="00134124"/>
    <w:rsid w:val="001553D0"/>
    <w:rsid w:val="001573BC"/>
    <w:rsid w:val="0015787E"/>
    <w:rsid w:val="001602B4"/>
    <w:rsid w:val="00162CB0"/>
    <w:rsid w:val="00171C87"/>
    <w:rsid w:val="00192AAA"/>
    <w:rsid w:val="001A5C4B"/>
    <w:rsid w:val="001B1C15"/>
    <w:rsid w:val="001B4406"/>
    <w:rsid w:val="001C450A"/>
    <w:rsid w:val="001D5119"/>
    <w:rsid w:val="001F1485"/>
    <w:rsid w:val="00220284"/>
    <w:rsid w:val="00234101"/>
    <w:rsid w:val="00240499"/>
    <w:rsid w:val="00245FD4"/>
    <w:rsid w:val="0024664E"/>
    <w:rsid w:val="00267D0D"/>
    <w:rsid w:val="002753B5"/>
    <w:rsid w:val="00276BC5"/>
    <w:rsid w:val="00296DCC"/>
    <w:rsid w:val="002A5428"/>
    <w:rsid w:val="002A5958"/>
    <w:rsid w:val="002B56FC"/>
    <w:rsid w:val="002C0469"/>
    <w:rsid w:val="002C0961"/>
    <w:rsid w:val="002C2366"/>
    <w:rsid w:val="002F672D"/>
    <w:rsid w:val="00304E46"/>
    <w:rsid w:val="00314A04"/>
    <w:rsid w:val="00317402"/>
    <w:rsid w:val="00360B83"/>
    <w:rsid w:val="00371627"/>
    <w:rsid w:val="00385FAA"/>
    <w:rsid w:val="003B5BF3"/>
    <w:rsid w:val="003B7C8D"/>
    <w:rsid w:val="003D193B"/>
    <w:rsid w:val="003D757C"/>
    <w:rsid w:val="003E383A"/>
    <w:rsid w:val="003E6F11"/>
    <w:rsid w:val="00401312"/>
    <w:rsid w:val="00405D1D"/>
    <w:rsid w:val="00411217"/>
    <w:rsid w:val="004247C5"/>
    <w:rsid w:val="0043386C"/>
    <w:rsid w:val="004344F2"/>
    <w:rsid w:val="00455E09"/>
    <w:rsid w:val="004573AE"/>
    <w:rsid w:val="0047481D"/>
    <w:rsid w:val="00483102"/>
    <w:rsid w:val="00484E18"/>
    <w:rsid w:val="00495107"/>
    <w:rsid w:val="004A098F"/>
    <w:rsid w:val="004F2599"/>
    <w:rsid w:val="004F39A7"/>
    <w:rsid w:val="004F61D2"/>
    <w:rsid w:val="00501F19"/>
    <w:rsid w:val="00527EEC"/>
    <w:rsid w:val="00554E2A"/>
    <w:rsid w:val="00562B48"/>
    <w:rsid w:val="00567BF4"/>
    <w:rsid w:val="005776AB"/>
    <w:rsid w:val="0059673C"/>
    <w:rsid w:val="005A253A"/>
    <w:rsid w:val="005C136B"/>
    <w:rsid w:val="005C6ED8"/>
    <w:rsid w:val="005D6814"/>
    <w:rsid w:val="005E6CB8"/>
    <w:rsid w:val="005F1760"/>
    <w:rsid w:val="005F7A23"/>
    <w:rsid w:val="00601175"/>
    <w:rsid w:val="006046DE"/>
    <w:rsid w:val="006304EE"/>
    <w:rsid w:val="0063575B"/>
    <w:rsid w:val="00647C75"/>
    <w:rsid w:val="0069111B"/>
    <w:rsid w:val="00697F1C"/>
    <w:rsid w:val="006A0558"/>
    <w:rsid w:val="006A1ABC"/>
    <w:rsid w:val="006F243C"/>
    <w:rsid w:val="00701D9E"/>
    <w:rsid w:val="00713478"/>
    <w:rsid w:val="0071399D"/>
    <w:rsid w:val="00721956"/>
    <w:rsid w:val="00723F64"/>
    <w:rsid w:val="00725C9A"/>
    <w:rsid w:val="00732D03"/>
    <w:rsid w:val="007352AB"/>
    <w:rsid w:val="007419D3"/>
    <w:rsid w:val="00757F6A"/>
    <w:rsid w:val="007831BE"/>
    <w:rsid w:val="00786997"/>
    <w:rsid w:val="007C62DF"/>
    <w:rsid w:val="00814423"/>
    <w:rsid w:val="0081443F"/>
    <w:rsid w:val="00821CC5"/>
    <w:rsid w:val="008228D2"/>
    <w:rsid w:val="008253B7"/>
    <w:rsid w:val="0083002F"/>
    <w:rsid w:val="0085473C"/>
    <w:rsid w:val="008605D0"/>
    <w:rsid w:val="00860FBD"/>
    <w:rsid w:val="00866763"/>
    <w:rsid w:val="00893106"/>
    <w:rsid w:val="00895355"/>
    <w:rsid w:val="00896407"/>
    <w:rsid w:val="008A151F"/>
    <w:rsid w:val="008B1C95"/>
    <w:rsid w:val="008B21DB"/>
    <w:rsid w:val="008B2738"/>
    <w:rsid w:val="008C6B8A"/>
    <w:rsid w:val="008E077D"/>
    <w:rsid w:val="008F2EE8"/>
    <w:rsid w:val="0090522A"/>
    <w:rsid w:val="009116A0"/>
    <w:rsid w:val="00917122"/>
    <w:rsid w:val="00924448"/>
    <w:rsid w:val="0094187B"/>
    <w:rsid w:val="0094287B"/>
    <w:rsid w:val="00967A85"/>
    <w:rsid w:val="00971ABB"/>
    <w:rsid w:val="00980B7A"/>
    <w:rsid w:val="00987FCA"/>
    <w:rsid w:val="00991423"/>
    <w:rsid w:val="009A01E7"/>
    <w:rsid w:val="009A2074"/>
    <w:rsid w:val="009A5282"/>
    <w:rsid w:val="009B5327"/>
    <w:rsid w:val="009B56B7"/>
    <w:rsid w:val="00A07735"/>
    <w:rsid w:val="00A76C09"/>
    <w:rsid w:val="00A80B23"/>
    <w:rsid w:val="00A939E1"/>
    <w:rsid w:val="00AD5113"/>
    <w:rsid w:val="00AF5D9E"/>
    <w:rsid w:val="00B000B6"/>
    <w:rsid w:val="00B03926"/>
    <w:rsid w:val="00B07B80"/>
    <w:rsid w:val="00B15FF4"/>
    <w:rsid w:val="00B16CAE"/>
    <w:rsid w:val="00B16E05"/>
    <w:rsid w:val="00B171F6"/>
    <w:rsid w:val="00B17F57"/>
    <w:rsid w:val="00B24CEB"/>
    <w:rsid w:val="00B37C77"/>
    <w:rsid w:val="00B46922"/>
    <w:rsid w:val="00B54BDD"/>
    <w:rsid w:val="00B60A89"/>
    <w:rsid w:val="00B63C43"/>
    <w:rsid w:val="00B8195D"/>
    <w:rsid w:val="00B81D8B"/>
    <w:rsid w:val="00B917FB"/>
    <w:rsid w:val="00B92D39"/>
    <w:rsid w:val="00BB38A1"/>
    <w:rsid w:val="00BC5DD9"/>
    <w:rsid w:val="00C22140"/>
    <w:rsid w:val="00C30A5F"/>
    <w:rsid w:val="00C36773"/>
    <w:rsid w:val="00C36D80"/>
    <w:rsid w:val="00C44239"/>
    <w:rsid w:val="00C64C40"/>
    <w:rsid w:val="00C775AA"/>
    <w:rsid w:val="00C826CF"/>
    <w:rsid w:val="00C9642B"/>
    <w:rsid w:val="00CA6276"/>
    <w:rsid w:val="00CB5CC9"/>
    <w:rsid w:val="00CC604F"/>
    <w:rsid w:val="00CD2E06"/>
    <w:rsid w:val="00CD6146"/>
    <w:rsid w:val="00CF3281"/>
    <w:rsid w:val="00D019DA"/>
    <w:rsid w:val="00D117BD"/>
    <w:rsid w:val="00D13653"/>
    <w:rsid w:val="00D20BA2"/>
    <w:rsid w:val="00D26908"/>
    <w:rsid w:val="00D319A4"/>
    <w:rsid w:val="00D4249E"/>
    <w:rsid w:val="00D50CDE"/>
    <w:rsid w:val="00D60369"/>
    <w:rsid w:val="00D94816"/>
    <w:rsid w:val="00DA35C1"/>
    <w:rsid w:val="00DA3C93"/>
    <w:rsid w:val="00DB2C08"/>
    <w:rsid w:val="00DB70C3"/>
    <w:rsid w:val="00DC3451"/>
    <w:rsid w:val="00DD4A39"/>
    <w:rsid w:val="00DE56DB"/>
    <w:rsid w:val="00DE6E97"/>
    <w:rsid w:val="00DE704E"/>
    <w:rsid w:val="00E51E6F"/>
    <w:rsid w:val="00E61E82"/>
    <w:rsid w:val="00E87FBA"/>
    <w:rsid w:val="00EB275C"/>
    <w:rsid w:val="00F0034A"/>
    <w:rsid w:val="00F42999"/>
    <w:rsid w:val="00F434E2"/>
    <w:rsid w:val="00F53C50"/>
    <w:rsid w:val="00F559D1"/>
    <w:rsid w:val="00F5798D"/>
    <w:rsid w:val="00F602EB"/>
    <w:rsid w:val="00F623B6"/>
    <w:rsid w:val="00F77AF8"/>
    <w:rsid w:val="00F804AB"/>
    <w:rsid w:val="00FA37F2"/>
    <w:rsid w:val="00FA39DD"/>
    <w:rsid w:val="00FA7D76"/>
    <w:rsid w:val="00FC4729"/>
    <w:rsid w:val="00FD479D"/>
    <w:rsid w:val="00FD7063"/>
    <w:rsid w:val="00FF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09"/>
    <w:pPr>
      <w:ind w:left="720"/>
      <w:contextualSpacing/>
    </w:pPr>
  </w:style>
  <w:style w:type="paragraph" w:customStyle="1" w:styleId="ConsPlusNormal">
    <w:name w:val="ConsPlusNormal"/>
    <w:rsid w:val="00EB27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21C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C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819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9B56B7"/>
    <w:pPr>
      <w:spacing w:after="0" w:line="240" w:lineRule="auto"/>
    </w:pPr>
  </w:style>
  <w:style w:type="paragraph" w:customStyle="1" w:styleId="text">
    <w:name w:val="text"/>
    <w:basedOn w:val="a"/>
    <w:rsid w:val="0059673C"/>
    <w:pPr>
      <w:ind w:firstLine="567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09"/>
    <w:pPr>
      <w:ind w:left="720"/>
      <w:contextualSpacing/>
    </w:pPr>
  </w:style>
  <w:style w:type="paragraph" w:customStyle="1" w:styleId="ConsPlusNormal">
    <w:name w:val="ConsPlusNormal"/>
    <w:rsid w:val="00EB27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21C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C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F89A2-DA43-40B5-B72B-281A29C8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Надежда</cp:lastModifiedBy>
  <cp:revision>38</cp:revision>
  <cp:lastPrinted>2016-03-24T08:30:00Z</cp:lastPrinted>
  <dcterms:created xsi:type="dcterms:W3CDTF">2014-01-28T09:59:00Z</dcterms:created>
  <dcterms:modified xsi:type="dcterms:W3CDTF">2016-03-24T08:37:00Z</dcterms:modified>
</cp:coreProperties>
</file>