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7C29" w14:textId="77777777" w:rsidR="00F43278" w:rsidRPr="008C134F" w:rsidRDefault="00F43278" w:rsidP="00F43278">
      <w:pPr>
        <w:jc w:val="center"/>
        <w:rPr>
          <w:rFonts w:ascii="Arial" w:eastAsia="SimSun" w:hAnsi="Arial" w:cs="Arial"/>
          <w:b/>
          <w:lang w:eastAsia="zh-CN"/>
        </w:rPr>
      </w:pPr>
      <w:bookmarkStart w:id="0" w:name="_GoBack"/>
      <w:bookmarkEnd w:id="0"/>
      <w:r w:rsidRPr="008C134F">
        <w:rPr>
          <w:rFonts w:ascii="Arial" w:eastAsia="SimSun" w:hAnsi="Arial" w:cs="Arial"/>
          <w:b/>
          <w:lang w:eastAsia="zh-CN"/>
        </w:rPr>
        <w:t>Тульская</w:t>
      </w:r>
      <w:r>
        <w:rPr>
          <w:rFonts w:ascii="Arial" w:eastAsia="SimSun" w:hAnsi="Arial" w:cs="Arial"/>
          <w:b/>
          <w:lang w:eastAsia="zh-CN"/>
        </w:rPr>
        <w:t xml:space="preserve"> </w:t>
      </w:r>
      <w:r w:rsidRPr="008C134F">
        <w:rPr>
          <w:rFonts w:ascii="Arial" w:eastAsia="SimSun" w:hAnsi="Arial" w:cs="Arial"/>
          <w:b/>
          <w:lang w:eastAsia="zh-CN"/>
        </w:rPr>
        <w:t>область</w:t>
      </w:r>
    </w:p>
    <w:p w14:paraId="7D2FE976" w14:textId="77777777" w:rsidR="00F43278" w:rsidRPr="008C134F" w:rsidRDefault="00F43278" w:rsidP="00F43278">
      <w:pPr>
        <w:jc w:val="center"/>
        <w:rPr>
          <w:rFonts w:ascii="Arial" w:eastAsia="SimSun" w:hAnsi="Arial" w:cs="Arial"/>
          <w:b/>
          <w:lang w:eastAsia="zh-CN"/>
        </w:rPr>
      </w:pPr>
      <w:r w:rsidRPr="008C134F">
        <w:rPr>
          <w:rFonts w:ascii="Arial" w:eastAsia="SimSun" w:hAnsi="Arial" w:cs="Arial"/>
          <w:b/>
          <w:lang w:eastAsia="zh-CN"/>
        </w:rPr>
        <w:t>Муниципальное</w:t>
      </w:r>
      <w:r>
        <w:rPr>
          <w:rFonts w:ascii="Arial" w:eastAsia="SimSun" w:hAnsi="Arial" w:cs="Arial"/>
          <w:b/>
          <w:lang w:eastAsia="zh-CN"/>
        </w:rPr>
        <w:t xml:space="preserve"> </w:t>
      </w:r>
      <w:r w:rsidRPr="008C134F">
        <w:rPr>
          <w:rFonts w:ascii="Arial" w:eastAsia="SimSun" w:hAnsi="Arial" w:cs="Arial"/>
          <w:b/>
          <w:lang w:eastAsia="zh-CN"/>
        </w:rPr>
        <w:t>образование</w:t>
      </w:r>
      <w:r>
        <w:rPr>
          <w:rFonts w:ascii="Arial" w:eastAsia="SimSun" w:hAnsi="Arial" w:cs="Arial"/>
          <w:b/>
          <w:lang w:eastAsia="zh-CN"/>
        </w:rPr>
        <w:t xml:space="preserve"> </w:t>
      </w:r>
      <w:r w:rsidRPr="008C134F">
        <w:rPr>
          <w:rFonts w:ascii="Arial" w:eastAsia="SimSun" w:hAnsi="Arial" w:cs="Arial"/>
          <w:b/>
          <w:lang w:eastAsia="zh-CN"/>
        </w:rPr>
        <w:t>Куркинский</w:t>
      </w:r>
      <w:r>
        <w:rPr>
          <w:rFonts w:ascii="Arial" w:eastAsia="SimSun" w:hAnsi="Arial" w:cs="Arial"/>
          <w:b/>
          <w:lang w:eastAsia="zh-CN"/>
        </w:rPr>
        <w:t xml:space="preserve"> </w:t>
      </w:r>
      <w:r w:rsidRPr="008C134F">
        <w:rPr>
          <w:rFonts w:ascii="Arial" w:eastAsia="SimSun" w:hAnsi="Arial" w:cs="Arial"/>
          <w:b/>
          <w:lang w:eastAsia="zh-CN"/>
        </w:rPr>
        <w:t>район</w:t>
      </w:r>
    </w:p>
    <w:p w14:paraId="321C5964" w14:textId="77777777" w:rsidR="00F43278" w:rsidRPr="008C134F" w:rsidRDefault="00F43278" w:rsidP="00F43278">
      <w:pPr>
        <w:jc w:val="center"/>
        <w:rPr>
          <w:rFonts w:ascii="Arial" w:eastAsia="SimSun" w:hAnsi="Arial" w:cs="Arial"/>
          <w:b/>
          <w:lang w:eastAsia="zh-CN"/>
        </w:rPr>
      </w:pPr>
      <w:r w:rsidRPr="008C134F">
        <w:rPr>
          <w:rFonts w:ascii="Arial" w:eastAsia="SimSun" w:hAnsi="Arial" w:cs="Arial"/>
          <w:b/>
          <w:lang w:eastAsia="zh-CN"/>
        </w:rPr>
        <w:t>Администрация</w:t>
      </w:r>
    </w:p>
    <w:p w14:paraId="049E1F2F" w14:textId="77777777" w:rsidR="00F43278" w:rsidRPr="008C134F" w:rsidRDefault="00F43278" w:rsidP="00F43278">
      <w:pPr>
        <w:jc w:val="center"/>
        <w:rPr>
          <w:rFonts w:ascii="Arial" w:eastAsia="SimSun" w:hAnsi="Arial" w:cs="Arial"/>
          <w:b/>
          <w:lang w:eastAsia="zh-CN"/>
        </w:rPr>
      </w:pPr>
    </w:p>
    <w:p w14:paraId="411EF6FC" w14:textId="77777777" w:rsidR="00F43278" w:rsidRPr="008C134F" w:rsidRDefault="00F43278" w:rsidP="00F43278">
      <w:pPr>
        <w:jc w:val="center"/>
        <w:rPr>
          <w:rFonts w:ascii="Arial" w:eastAsia="SimSun" w:hAnsi="Arial" w:cs="Arial"/>
          <w:b/>
          <w:lang w:eastAsia="zh-CN"/>
        </w:rPr>
      </w:pPr>
      <w:r w:rsidRPr="008C134F">
        <w:rPr>
          <w:rFonts w:ascii="Arial" w:eastAsia="SimSun" w:hAnsi="Arial" w:cs="Arial"/>
          <w:b/>
          <w:lang w:eastAsia="zh-CN"/>
        </w:rPr>
        <w:t>Постановление</w:t>
      </w:r>
    </w:p>
    <w:p w14:paraId="5BF60221" w14:textId="77777777" w:rsidR="00F43278" w:rsidRPr="008C134F" w:rsidRDefault="00F43278" w:rsidP="00F43278">
      <w:pPr>
        <w:ind w:firstLine="720"/>
        <w:jc w:val="both"/>
        <w:rPr>
          <w:rFonts w:ascii="Arial" w:hAnsi="Arial" w:cs="Arial"/>
          <w:b/>
        </w:rPr>
      </w:pPr>
    </w:p>
    <w:p w14:paraId="07BC8B00" w14:textId="1A28B74E" w:rsidR="00F43278" w:rsidRPr="008C134F" w:rsidRDefault="00F43278" w:rsidP="00F43278">
      <w:pPr>
        <w:jc w:val="center"/>
        <w:rPr>
          <w:rFonts w:ascii="Arial" w:hAnsi="Arial" w:cs="Arial"/>
          <w:b/>
        </w:rPr>
      </w:pPr>
      <w:r w:rsidRPr="008C134F">
        <w:rPr>
          <w:rFonts w:ascii="Arial" w:hAnsi="Arial" w:cs="Arial"/>
          <w:b/>
        </w:rPr>
        <w:t>от</w:t>
      </w:r>
      <w:r>
        <w:rPr>
          <w:rFonts w:ascii="Arial" w:hAnsi="Arial" w:cs="Arial"/>
          <w:b/>
        </w:rPr>
        <w:t xml:space="preserve"> </w:t>
      </w:r>
      <w:r w:rsidR="007C30ED">
        <w:rPr>
          <w:rFonts w:ascii="Arial" w:hAnsi="Arial" w:cs="Arial"/>
          <w:b/>
        </w:rPr>
        <w:t>09.11.</w:t>
      </w:r>
      <w:r w:rsidRPr="008C134F">
        <w:rPr>
          <w:rFonts w:ascii="Arial" w:hAnsi="Arial" w:cs="Arial"/>
          <w:b/>
        </w:rPr>
        <w:t>2023</w:t>
      </w:r>
      <w:r w:rsidR="007C30ED">
        <w:rPr>
          <w:rFonts w:ascii="Arial" w:hAnsi="Arial" w:cs="Arial"/>
          <w:b/>
        </w:rPr>
        <w:t xml:space="preserve"> </w:t>
      </w:r>
      <w:r w:rsidRPr="008C134F">
        <w:rPr>
          <w:rFonts w:ascii="Arial" w:hAnsi="Arial" w:cs="Arial"/>
          <w:b/>
        </w:rPr>
        <w:t>г.</w:t>
      </w:r>
      <w:r>
        <w:rPr>
          <w:rFonts w:ascii="Arial" w:hAnsi="Arial" w:cs="Arial"/>
          <w:b/>
        </w:rPr>
        <w:t xml:space="preserve">                             </w:t>
      </w:r>
      <w:r w:rsidRPr="008C134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 w:rsidR="007C30ED">
        <w:rPr>
          <w:rFonts w:ascii="Arial" w:hAnsi="Arial" w:cs="Arial"/>
          <w:b/>
        </w:rPr>
        <w:t>627</w:t>
      </w:r>
    </w:p>
    <w:p w14:paraId="672D3EC3" w14:textId="77777777" w:rsidR="00F43278" w:rsidRPr="008C134F" w:rsidRDefault="00F43278" w:rsidP="00F43278">
      <w:pPr>
        <w:shd w:val="clear" w:color="auto" w:fill="FFFFFF"/>
        <w:textAlignment w:val="baseline"/>
        <w:rPr>
          <w:rFonts w:ascii="Arial" w:hAnsi="Arial" w:cs="Arial"/>
          <w:bCs/>
          <w:color w:val="000000"/>
        </w:rPr>
      </w:pPr>
    </w:p>
    <w:p w14:paraId="4DCDAEC8" w14:textId="77777777" w:rsidR="007B2057" w:rsidRDefault="00E9430C" w:rsidP="00F43278">
      <w:pPr>
        <w:pStyle w:val="1"/>
        <w:spacing w:before="0" w:after="0"/>
        <w:ind w:firstLine="709"/>
        <w:jc w:val="center"/>
        <w:rPr>
          <w:rFonts w:cs="Arial"/>
          <w:b/>
          <w:sz w:val="32"/>
          <w:szCs w:val="32"/>
        </w:rPr>
      </w:pPr>
      <w:bookmarkStart w:id="1" w:name="sub_1"/>
      <w:bookmarkStart w:id="2" w:name="sub_1040"/>
      <w:r>
        <w:rPr>
          <w:rFonts w:cs="Arial"/>
          <w:b/>
          <w:sz w:val="32"/>
          <w:szCs w:val="32"/>
        </w:rPr>
        <w:t xml:space="preserve">Об утверждении </w:t>
      </w:r>
      <w:r w:rsidR="006E0C83" w:rsidRPr="00CA186E">
        <w:rPr>
          <w:rFonts w:cs="Arial"/>
          <w:b/>
          <w:sz w:val="32"/>
          <w:szCs w:val="32"/>
        </w:rPr>
        <w:t xml:space="preserve">Программы профилактики рисков причинения вреда(ущерба) охраняемым законом ценностям </w:t>
      </w:r>
      <w:r w:rsidR="007B2057">
        <w:rPr>
          <w:rFonts w:cs="Arial"/>
          <w:b/>
          <w:sz w:val="32"/>
          <w:szCs w:val="32"/>
        </w:rPr>
        <w:t xml:space="preserve">в сфере муниципального жилищного контроля </w:t>
      </w:r>
      <w:r w:rsidR="001A2B6F" w:rsidRPr="00CA186E">
        <w:rPr>
          <w:rFonts w:cs="Arial"/>
          <w:b/>
          <w:sz w:val="32"/>
          <w:szCs w:val="32"/>
        </w:rPr>
        <w:t>на территории муниципального образования Куркинский район Тульской области</w:t>
      </w:r>
      <w:r w:rsidR="00F43278">
        <w:rPr>
          <w:rFonts w:cs="Arial"/>
          <w:b/>
          <w:sz w:val="32"/>
          <w:szCs w:val="32"/>
        </w:rPr>
        <w:t xml:space="preserve"> </w:t>
      </w:r>
      <w:r w:rsidR="007B2057">
        <w:rPr>
          <w:rFonts w:cs="Arial"/>
          <w:b/>
          <w:sz w:val="32"/>
          <w:szCs w:val="32"/>
        </w:rPr>
        <w:t>на 202</w:t>
      </w:r>
      <w:r w:rsidR="00C7331A">
        <w:rPr>
          <w:rFonts w:cs="Arial"/>
          <w:b/>
          <w:sz w:val="32"/>
          <w:szCs w:val="32"/>
        </w:rPr>
        <w:t>4</w:t>
      </w:r>
      <w:r w:rsidR="007B2057">
        <w:rPr>
          <w:rFonts w:cs="Arial"/>
          <w:b/>
          <w:sz w:val="32"/>
          <w:szCs w:val="32"/>
        </w:rPr>
        <w:t xml:space="preserve"> год</w:t>
      </w:r>
    </w:p>
    <w:p w14:paraId="66B716BB" w14:textId="77777777" w:rsidR="00E9430C" w:rsidRPr="00F43278" w:rsidRDefault="00E9430C" w:rsidP="001A2B6F">
      <w:pPr>
        <w:jc w:val="center"/>
        <w:rPr>
          <w:rFonts w:ascii="Arial" w:hAnsi="Arial" w:cs="Arial"/>
        </w:rPr>
      </w:pPr>
    </w:p>
    <w:p w14:paraId="18EFE93D" w14:textId="77777777" w:rsidR="00E9430C" w:rsidRDefault="007B2057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bookmarkStart w:id="3" w:name="sub_3"/>
      <w:bookmarkEnd w:id="1"/>
      <w:r w:rsidRPr="00992E0B">
        <w:rPr>
          <w:rFonts w:ascii="Arial" w:hAnsi="Arial" w:cs="Arial"/>
          <w:color w:val="01010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Куркинский район Администрация муниципального образования Куркинский район постановляет:</w:t>
      </w:r>
    </w:p>
    <w:p w14:paraId="46D392D1" w14:textId="77777777" w:rsidR="00E9430C" w:rsidRDefault="007B2057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992E0B">
        <w:rPr>
          <w:rFonts w:ascii="Arial" w:hAnsi="Arial" w:cs="Arial"/>
          <w:color w:val="010101"/>
        </w:rPr>
        <w:t>1.Утвердить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Куркинский район на 202</w:t>
      </w:r>
      <w:r w:rsidR="00C7331A">
        <w:rPr>
          <w:rFonts w:ascii="Arial" w:hAnsi="Arial" w:cs="Arial"/>
          <w:color w:val="010101"/>
        </w:rPr>
        <w:t>4</w:t>
      </w:r>
      <w:r w:rsidRPr="00992E0B">
        <w:rPr>
          <w:rFonts w:ascii="Arial" w:hAnsi="Arial" w:cs="Arial"/>
          <w:color w:val="010101"/>
        </w:rPr>
        <w:t xml:space="preserve"> год.</w:t>
      </w:r>
    </w:p>
    <w:p w14:paraId="3DB4249B" w14:textId="77777777" w:rsidR="00E9430C" w:rsidRDefault="007B2057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992E0B">
        <w:rPr>
          <w:rFonts w:ascii="Arial" w:hAnsi="Arial" w:cs="Arial"/>
          <w:color w:val="010101"/>
        </w:rPr>
        <w:t>2.Отделу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информационно-коммуникационной сети Интернет.</w:t>
      </w:r>
    </w:p>
    <w:p w14:paraId="42ED2F7E" w14:textId="77777777" w:rsidR="006E0C83" w:rsidRDefault="007B2057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992E0B">
        <w:rPr>
          <w:rFonts w:ascii="Arial" w:hAnsi="Arial" w:cs="Arial"/>
          <w:color w:val="010101"/>
        </w:rPr>
        <w:t>3.Настоящее постановление вступает в силу со дня официального обнародования.</w:t>
      </w:r>
    </w:p>
    <w:p w14:paraId="2043BECE" w14:textId="2A9E7AA0" w:rsidR="00F43278" w:rsidRDefault="00F43278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14:paraId="61FBA9FE" w14:textId="156E25C7" w:rsidR="00F43278" w:rsidRDefault="00F43278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14:paraId="0EB56837" w14:textId="44F8A90E" w:rsidR="00F43278" w:rsidRPr="007C5ED2" w:rsidRDefault="00F43278" w:rsidP="00F43278">
      <w:pPr>
        <w:jc w:val="both"/>
        <w:rPr>
          <w:rFonts w:ascii="Arial" w:hAnsi="Arial" w:cs="Arial"/>
        </w:rPr>
      </w:pPr>
      <w:r w:rsidRPr="007C5ED2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Pr="007C5ED2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</w:p>
    <w:p w14:paraId="606BD1E2" w14:textId="54077299" w:rsidR="00F43278" w:rsidRPr="007C5ED2" w:rsidRDefault="00F43278" w:rsidP="00F43278">
      <w:pPr>
        <w:jc w:val="both"/>
        <w:rPr>
          <w:rFonts w:ascii="Arial" w:hAnsi="Arial" w:cs="Arial"/>
        </w:rPr>
      </w:pPr>
      <w:r w:rsidRPr="007C5ED2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7C5ED2">
        <w:rPr>
          <w:rFonts w:ascii="Arial" w:hAnsi="Arial" w:cs="Arial"/>
        </w:rPr>
        <w:t>образования</w:t>
      </w:r>
    </w:p>
    <w:p w14:paraId="235FA505" w14:textId="0057C002" w:rsidR="00F43278" w:rsidRPr="007C5ED2" w:rsidRDefault="00F43278" w:rsidP="00F43278">
      <w:pPr>
        <w:jc w:val="both"/>
        <w:rPr>
          <w:rFonts w:ascii="Arial" w:hAnsi="Arial" w:cs="Arial"/>
        </w:rPr>
      </w:pPr>
      <w:r w:rsidRPr="007C5ED2">
        <w:rPr>
          <w:rFonts w:ascii="Arial" w:hAnsi="Arial" w:cs="Arial"/>
        </w:rPr>
        <w:t>Куркинский</w:t>
      </w:r>
      <w:r>
        <w:rPr>
          <w:rFonts w:ascii="Arial" w:hAnsi="Arial" w:cs="Arial"/>
        </w:rPr>
        <w:t xml:space="preserve"> </w:t>
      </w:r>
      <w:r w:rsidRPr="007C5ED2">
        <w:rPr>
          <w:rFonts w:ascii="Arial" w:hAnsi="Arial" w:cs="Arial"/>
        </w:rPr>
        <w:t>район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7C5ED2">
        <w:rPr>
          <w:rFonts w:ascii="Arial" w:hAnsi="Arial" w:cs="Arial"/>
        </w:rPr>
        <w:t>Г.М.Калина</w:t>
      </w:r>
    </w:p>
    <w:p w14:paraId="274A6318" w14:textId="77777777" w:rsidR="00F43278" w:rsidRPr="00992E0B" w:rsidRDefault="00F43278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bookmarkEnd w:id="2"/>
    <w:bookmarkEnd w:id="3"/>
    <w:p w14:paraId="6BC864FC" w14:textId="77777777" w:rsidR="00C7331A" w:rsidRDefault="00C7331A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01D70C84" w14:textId="77777777" w:rsidR="00F43278" w:rsidRDefault="00F43278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3207C5E6" w14:textId="77777777" w:rsidR="00F43278" w:rsidRDefault="00F43278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6F3FC6E5" w14:textId="77777777" w:rsidR="00F43278" w:rsidRDefault="00F43278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7CBE34D3" w14:textId="77777777" w:rsidR="00F43278" w:rsidRDefault="00F43278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27FD89C0" w14:textId="77777777" w:rsidR="00F43278" w:rsidRDefault="00F43278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449A5168" w14:textId="77777777" w:rsidR="00F43278" w:rsidRDefault="00F43278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6F31E7A2" w14:textId="77777777" w:rsidR="00F43278" w:rsidRDefault="00F43278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68901E6C" w14:textId="77777777" w:rsidR="00F43278" w:rsidRDefault="00F43278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7BEBF6B6" w14:textId="77777777" w:rsidR="00F43278" w:rsidRDefault="00F43278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2664B063" w14:textId="77777777" w:rsidR="00F43278" w:rsidRDefault="00F43278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7FCF7AA3" w14:textId="77777777" w:rsidR="00E97010" w:rsidRDefault="00E97010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55A0B3A7" w14:textId="77777777" w:rsidR="00115E3C" w:rsidRDefault="00115E3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115E3C">
        <w:rPr>
          <w:rFonts w:ascii="Arial" w:hAnsi="Arial" w:cs="Arial"/>
          <w:iCs/>
          <w:color w:val="010101"/>
        </w:rPr>
        <w:t>Приложение</w:t>
      </w:r>
    </w:p>
    <w:p w14:paraId="1118F200" w14:textId="77777777" w:rsid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115E3C">
        <w:rPr>
          <w:rFonts w:ascii="Arial" w:hAnsi="Arial" w:cs="Arial"/>
          <w:iCs/>
          <w:color w:val="010101"/>
        </w:rPr>
        <w:t>к постановлению Администрации</w:t>
      </w:r>
    </w:p>
    <w:p w14:paraId="0508A5CC" w14:textId="77777777" w:rsid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115E3C">
        <w:rPr>
          <w:rFonts w:ascii="Arial" w:hAnsi="Arial" w:cs="Arial"/>
          <w:iCs/>
          <w:color w:val="010101"/>
        </w:rPr>
        <w:t>муниципального образования</w:t>
      </w:r>
    </w:p>
    <w:p w14:paraId="37CD34A3" w14:textId="77777777" w:rsid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115E3C">
        <w:rPr>
          <w:rFonts w:ascii="Arial" w:hAnsi="Arial" w:cs="Arial"/>
          <w:iCs/>
          <w:color w:val="010101"/>
        </w:rPr>
        <w:t>Куркинский район</w:t>
      </w:r>
    </w:p>
    <w:p w14:paraId="56692D87" w14:textId="52565C80" w:rsid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992E0B">
        <w:rPr>
          <w:rFonts w:ascii="Arial" w:hAnsi="Arial" w:cs="Arial"/>
          <w:iCs/>
          <w:color w:val="010101"/>
        </w:rPr>
        <w:t xml:space="preserve">от </w:t>
      </w:r>
      <w:r w:rsidR="007C30ED">
        <w:rPr>
          <w:rFonts w:ascii="Arial" w:hAnsi="Arial" w:cs="Arial"/>
          <w:iCs/>
          <w:color w:val="010101"/>
        </w:rPr>
        <w:t>09.11.</w:t>
      </w:r>
      <w:r w:rsidRPr="00992E0B">
        <w:rPr>
          <w:rFonts w:ascii="Arial" w:hAnsi="Arial" w:cs="Arial"/>
          <w:iCs/>
          <w:color w:val="010101"/>
        </w:rPr>
        <w:t>202</w:t>
      </w:r>
      <w:r w:rsidR="00C7331A">
        <w:rPr>
          <w:rFonts w:ascii="Arial" w:hAnsi="Arial" w:cs="Arial"/>
          <w:iCs/>
          <w:color w:val="010101"/>
        </w:rPr>
        <w:t>3</w:t>
      </w:r>
      <w:r w:rsidR="00F43278">
        <w:rPr>
          <w:rFonts w:ascii="Arial" w:hAnsi="Arial" w:cs="Arial"/>
          <w:iCs/>
          <w:color w:val="010101"/>
        </w:rPr>
        <w:t>г.</w:t>
      </w:r>
      <w:r w:rsidRPr="00992E0B">
        <w:rPr>
          <w:rFonts w:ascii="Arial" w:hAnsi="Arial" w:cs="Arial"/>
          <w:iCs/>
          <w:color w:val="010101"/>
        </w:rPr>
        <w:t xml:space="preserve"> №</w:t>
      </w:r>
      <w:r w:rsidR="00F43278">
        <w:rPr>
          <w:rFonts w:ascii="Arial" w:hAnsi="Arial" w:cs="Arial"/>
          <w:iCs/>
          <w:color w:val="010101"/>
        </w:rPr>
        <w:t xml:space="preserve"> </w:t>
      </w:r>
      <w:r w:rsidR="007C30ED">
        <w:rPr>
          <w:rFonts w:ascii="Arial" w:hAnsi="Arial" w:cs="Arial"/>
          <w:iCs/>
          <w:color w:val="010101"/>
        </w:rPr>
        <w:t>627</w:t>
      </w:r>
    </w:p>
    <w:p w14:paraId="1C04657E" w14:textId="77777777" w:rsidR="00E9430C" w:rsidRDefault="00E9430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6FB65741" w14:textId="77777777" w:rsidR="00E9430C" w:rsidRDefault="00E9430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413E5991" w14:textId="77777777"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10101"/>
          <w:sz w:val="28"/>
          <w:szCs w:val="28"/>
        </w:rPr>
      </w:pPr>
      <w:r w:rsidRPr="00E9430C">
        <w:rPr>
          <w:rFonts w:ascii="Arial" w:hAnsi="Arial" w:cs="Arial"/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Куркинский район на 202</w:t>
      </w:r>
      <w:r w:rsidR="00C7331A">
        <w:rPr>
          <w:rFonts w:ascii="Arial" w:hAnsi="Arial" w:cs="Arial"/>
          <w:b/>
          <w:color w:val="010101"/>
          <w:sz w:val="28"/>
          <w:szCs w:val="28"/>
        </w:rPr>
        <w:t>4</w:t>
      </w:r>
      <w:r w:rsidRPr="00E9430C">
        <w:rPr>
          <w:rFonts w:ascii="Arial" w:hAnsi="Arial" w:cs="Arial"/>
          <w:b/>
          <w:color w:val="010101"/>
          <w:sz w:val="28"/>
          <w:szCs w:val="28"/>
        </w:rPr>
        <w:t xml:space="preserve"> год</w:t>
      </w:r>
    </w:p>
    <w:p w14:paraId="0FFEDA62" w14:textId="77777777" w:rsidR="00E9430C" w:rsidRPr="00F43278" w:rsidRDefault="00E9430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14:paraId="3F0C98C0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Куркинский район на 202</w:t>
      </w:r>
      <w:r w:rsidR="00C7331A" w:rsidRPr="00F43278">
        <w:rPr>
          <w:rFonts w:ascii="Arial" w:hAnsi="Arial" w:cs="Arial"/>
          <w:color w:val="010101"/>
        </w:rPr>
        <w:t>4</w:t>
      </w:r>
      <w:r w:rsidRPr="00F43278">
        <w:rPr>
          <w:rFonts w:ascii="Arial" w:hAnsi="Arial" w:cs="Arial"/>
          <w:color w:val="010101"/>
        </w:rPr>
        <w:t xml:space="preserve">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Куркинский район, проводимых Администрацией муниципального образования Куркинский район (далее – Администрация), и порядок их проведения в 202</w:t>
      </w:r>
      <w:r w:rsidR="00C7331A" w:rsidRPr="00F43278">
        <w:rPr>
          <w:rFonts w:ascii="Arial" w:hAnsi="Arial" w:cs="Arial"/>
          <w:color w:val="010101"/>
        </w:rPr>
        <w:t>4</w:t>
      </w:r>
      <w:r w:rsidRPr="00F43278">
        <w:rPr>
          <w:rFonts w:ascii="Arial" w:hAnsi="Arial" w:cs="Arial"/>
          <w:color w:val="010101"/>
        </w:rPr>
        <w:t xml:space="preserve"> году.</w:t>
      </w:r>
    </w:p>
    <w:p w14:paraId="614CCB99" w14:textId="77777777" w:rsidR="00992E0B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F43278">
        <w:rPr>
          <w:rFonts w:ascii="Arial" w:hAnsi="Arial" w:cs="Arial"/>
          <w:b/>
          <w:bCs/>
          <w:color w:val="010101"/>
        </w:rPr>
        <w:t xml:space="preserve">Раздел 1. </w:t>
      </w:r>
    </w:p>
    <w:p w14:paraId="5A2BA238" w14:textId="77777777" w:rsidR="00115E3C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F43278">
        <w:rPr>
          <w:rFonts w:ascii="Arial" w:hAnsi="Arial" w:cs="Arial"/>
          <w:b/>
          <w:bCs/>
          <w:color w:val="010101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Администрации муниципального образования Куркинский район, характеристика проблем, на решение которых направлена Программа</w:t>
      </w:r>
    </w:p>
    <w:p w14:paraId="56FB1EED" w14:textId="77777777" w:rsidR="00F43278" w:rsidRPr="00F43278" w:rsidRDefault="00F43278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10101"/>
        </w:rPr>
      </w:pPr>
    </w:p>
    <w:p w14:paraId="7ADE491A" w14:textId="77777777" w:rsidR="00E9430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 xml:space="preserve">1.1.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</w:t>
      </w:r>
      <w:r w:rsidRPr="00F43278">
        <w:rPr>
          <w:rFonts w:ascii="Arial" w:hAnsi="Arial" w:cs="Arial"/>
          <w:color w:val="010101"/>
        </w:rPr>
        <w:lastRenderedPageBreak/>
        <w:t>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3CA776F0" w14:textId="77777777" w:rsidR="0063672A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указанных в п.п.1-11 части 1 статьи 20 Жилищного кодекса Российской Федерации, в отношении муниципального жилищного фонда (далее – обязательные требования).</w:t>
      </w:r>
    </w:p>
    <w:p w14:paraId="7F8A9ED7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Подконтрольными субъектами при проведении муниципального жилищного контроля являются юридические лица, индивидуальные предприниматели и граждане, осуществляющие эксплуатацию жилищного фонда (далее – подконтрольные субъекты).</w:t>
      </w:r>
    </w:p>
    <w:p w14:paraId="03FC8D27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Муниципальный жилищный контроль на территории муниципального образования Куркинский район от лица Администрации осуществляется отделом коммунального хозяйства, градостроительства и архитектуры комитета по жизнеобеспечению Администрации муниципального образования Куркинский район (далее – Отдел) посредством:</w:t>
      </w:r>
    </w:p>
    <w:p w14:paraId="0ABFCC24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- организации и проведения проверок соблюдения подконтрольными субъектами обязательных требований в отношении муниципального жилищного фонда;</w:t>
      </w:r>
    </w:p>
    <w:p w14:paraId="7B0732AD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5E30207D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75B4F2C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14:paraId="04F93D2E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</w:rPr>
        <w:t>Положением о муниципальном жилищном контроле на территории муниципального образования Куркинский район, утвержденным решением Собрания представителей муниципального образования Куркинский район от 15.09.2021 № 17-12, муниципальный жилищный контроль осуществляется без проведения плановых контрольных мероприятий.</w:t>
      </w:r>
    </w:p>
    <w:p w14:paraId="68ACBA4B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  <w:color w:val="000000" w:themeColor="text1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991162" w:rsidRPr="00F43278">
        <w:rPr>
          <w:rFonts w:ascii="Arial" w:hAnsi="Arial" w:cs="Arial"/>
          <w:color w:val="000000" w:themeColor="text1"/>
        </w:rPr>
        <w:t>3</w:t>
      </w:r>
      <w:r w:rsidRPr="00F43278">
        <w:rPr>
          <w:rFonts w:ascii="Arial" w:hAnsi="Arial" w:cs="Arial"/>
          <w:color w:val="000000" w:themeColor="text1"/>
        </w:rPr>
        <w:t xml:space="preserve"> году проводились преимущественно контрольные мероприятия без взаимодействия с контролируемым лицом. </w:t>
      </w:r>
      <w:r w:rsidRPr="00F43278">
        <w:rPr>
          <w:rFonts w:ascii="Arial" w:hAnsi="Arial" w:cs="Arial"/>
        </w:rPr>
        <w:t>В 202</w:t>
      </w:r>
      <w:r w:rsidR="00991162" w:rsidRPr="00F43278">
        <w:rPr>
          <w:rFonts w:ascii="Arial" w:hAnsi="Arial" w:cs="Arial"/>
        </w:rPr>
        <w:t>3</w:t>
      </w:r>
      <w:r w:rsidRPr="00F43278">
        <w:rPr>
          <w:rFonts w:ascii="Arial" w:hAnsi="Arial" w:cs="Arial"/>
        </w:rPr>
        <w:t xml:space="preserve"> году проведено </w:t>
      </w:r>
      <w:r w:rsidR="00991162" w:rsidRPr="00F43278">
        <w:rPr>
          <w:rFonts w:ascii="Arial" w:hAnsi="Arial" w:cs="Arial"/>
        </w:rPr>
        <w:t>6</w:t>
      </w:r>
      <w:r w:rsidRPr="00F43278">
        <w:rPr>
          <w:rFonts w:ascii="Arial" w:hAnsi="Arial" w:cs="Arial"/>
        </w:rPr>
        <w:t xml:space="preserve"> контрольных мероприятий, из них: </w:t>
      </w:r>
      <w:r w:rsidR="00991162" w:rsidRPr="00F43278">
        <w:rPr>
          <w:rFonts w:ascii="Arial" w:hAnsi="Arial" w:cs="Arial"/>
        </w:rPr>
        <w:t>5</w:t>
      </w:r>
      <w:r w:rsidRPr="00F43278">
        <w:rPr>
          <w:rFonts w:ascii="Arial" w:hAnsi="Arial" w:cs="Arial"/>
        </w:rPr>
        <w:t xml:space="preserve"> - без взаимодействия с контролируемым лицом, 1 – со взаимодействием с контролируемым лицом.</w:t>
      </w:r>
    </w:p>
    <w:p w14:paraId="4573AC02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</w:rPr>
        <w:lastRenderedPageBreak/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Отделением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Куркинский район на 202</w:t>
      </w:r>
      <w:r w:rsidR="00991162" w:rsidRPr="00F43278">
        <w:rPr>
          <w:rFonts w:ascii="Arial" w:hAnsi="Arial" w:cs="Arial"/>
        </w:rPr>
        <w:t>3</w:t>
      </w:r>
      <w:r w:rsidRPr="00F43278">
        <w:rPr>
          <w:rFonts w:ascii="Arial" w:hAnsi="Arial" w:cs="Arial"/>
        </w:rPr>
        <w:t xml:space="preserve"> год, утвержденной постановлением Администрации муниципального образовани</w:t>
      </w:r>
      <w:r w:rsidR="00637636" w:rsidRPr="00F43278">
        <w:rPr>
          <w:rFonts w:ascii="Arial" w:hAnsi="Arial" w:cs="Arial"/>
        </w:rPr>
        <w:t xml:space="preserve">я Куркинский район от </w:t>
      </w:r>
      <w:r w:rsidR="00991162" w:rsidRPr="00F43278">
        <w:rPr>
          <w:rFonts w:ascii="Arial" w:hAnsi="Arial" w:cs="Arial"/>
        </w:rPr>
        <w:t>05</w:t>
      </w:r>
      <w:r w:rsidR="00637636" w:rsidRPr="00F43278">
        <w:rPr>
          <w:rFonts w:ascii="Arial" w:hAnsi="Arial" w:cs="Arial"/>
        </w:rPr>
        <w:t>.12.202</w:t>
      </w:r>
      <w:r w:rsidR="00991162" w:rsidRPr="00F43278">
        <w:rPr>
          <w:rFonts w:ascii="Arial" w:hAnsi="Arial" w:cs="Arial"/>
        </w:rPr>
        <w:t>2</w:t>
      </w:r>
      <w:r w:rsidRPr="00F43278">
        <w:rPr>
          <w:rFonts w:ascii="Arial" w:hAnsi="Arial" w:cs="Arial"/>
        </w:rPr>
        <w:t xml:space="preserve"> №</w:t>
      </w:r>
      <w:r w:rsidR="00F43278">
        <w:rPr>
          <w:rFonts w:ascii="Arial" w:hAnsi="Arial" w:cs="Arial"/>
        </w:rPr>
        <w:t xml:space="preserve"> </w:t>
      </w:r>
      <w:r w:rsidRPr="00F43278">
        <w:rPr>
          <w:rFonts w:ascii="Arial" w:hAnsi="Arial" w:cs="Arial"/>
        </w:rPr>
        <w:t>8</w:t>
      </w:r>
      <w:r w:rsidR="00991162" w:rsidRPr="00F43278">
        <w:rPr>
          <w:rFonts w:ascii="Arial" w:hAnsi="Arial" w:cs="Arial"/>
        </w:rPr>
        <w:t>39</w:t>
      </w:r>
      <w:r w:rsidRPr="00F43278">
        <w:rPr>
          <w:rFonts w:ascii="Arial" w:hAnsi="Arial" w:cs="Arial"/>
        </w:rPr>
        <w:t>.</w:t>
      </w:r>
    </w:p>
    <w:p w14:paraId="019A9DA0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43278">
        <w:rPr>
          <w:rFonts w:ascii="Arial" w:hAnsi="Arial" w:cs="Arial"/>
        </w:rPr>
        <w:t>В 202</w:t>
      </w:r>
      <w:r w:rsidR="00991162" w:rsidRPr="00F43278">
        <w:rPr>
          <w:rFonts w:ascii="Arial" w:hAnsi="Arial" w:cs="Arial"/>
        </w:rPr>
        <w:t>3</w:t>
      </w:r>
      <w:r w:rsidRPr="00F43278">
        <w:rPr>
          <w:rFonts w:ascii="Arial" w:hAnsi="Arial" w:cs="Arial"/>
        </w:rPr>
        <w:t xml:space="preserve"> году в соответствии с планом мероприятий по профилактике нарушений законодательства в сфере муниципального жилищного контроля на территории муниципального образования Куркинский район на 202</w:t>
      </w:r>
      <w:r w:rsidR="00991162" w:rsidRPr="00F43278">
        <w:rPr>
          <w:rFonts w:ascii="Arial" w:hAnsi="Arial" w:cs="Arial"/>
        </w:rPr>
        <w:t>3</w:t>
      </w:r>
      <w:r w:rsidRPr="00F43278">
        <w:rPr>
          <w:rFonts w:ascii="Arial" w:hAnsi="Arial" w:cs="Arial"/>
        </w:rPr>
        <w:t xml:space="preserve"> год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 на официальном сайте муниципального образования Куркинский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жилищного контроля на территории муниципального образования Куркинский район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жилищного контроля. Общее количество консультирований – 1</w:t>
      </w:r>
      <w:r w:rsidR="000A3BE5" w:rsidRPr="00F43278">
        <w:rPr>
          <w:rFonts w:ascii="Arial" w:hAnsi="Arial" w:cs="Arial"/>
        </w:rPr>
        <w:t>2</w:t>
      </w:r>
      <w:r w:rsidR="00991162" w:rsidRPr="00F43278">
        <w:rPr>
          <w:rFonts w:ascii="Arial" w:hAnsi="Arial" w:cs="Arial"/>
        </w:rPr>
        <w:t>1</w:t>
      </w:r>
      <w:r w:rsidRPr="00F43278">
        <w:rPr>
          <w:rFonts w:ascii="Arial" w:hAnsi="Arial" w:cs="Arial"/>
        </w:rPr>
        <w:t xml:space="preserve">. Подконтрольным </w:t>
      </w:r>
      <w:r w:rsidRPr="00F43278">
        <w:rPr>
          <w:rFonts w:ascii="Arial" w:hAnsi="Arial" w:cs="Arial"/>
          <w:color w:val="000000" w:themeColor="text1"/>
        </w:rPr>
        <w:t>субъектам объявлено 0 предостережений о недопустимости нарушения обязательных требований и предложено принять меры по обеспечению соблюдения обязательных требований.</w:t>
      </w:r>
    </w:p>
    <w:p w14:paraId="239DAEE3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</w:rPr>
        <w:t>Наиболее актуальные проблемы, по которым проводились профилактические мероприятия в 202</w:t>
      </w:r>
      <w:r w:rsidR="00991162" w:rsidRPr="00F43278">
        <w:rPr>
          <w:rFonts w:ascii="Arial" w:hAnsi="Arial" w:cs="Arial"/>
        </w:rPr>
        <w:t>3</w:t>
      </w:r>
      <w:r w:rsidRPr="00F43278">
        <w:rPr>
          <w:rFonts w:ascii="Arial" w:hAnsi="Arial" w:cs="Arial"/>
        </w:rPr>
        <w:t xml:space="preserve"> году: содержание и ремонт общего имущества многоквартирного дома.</w:t>
      </w:r>
    </w:p>
    <w:p w14:paraId="734AF0F0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общего имущества в таком доме.</w:t>
      </w:r>
    </w:p>
    <w:p w14:paraId="1D0A0E8E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</w:rPr>
        <w:t>Одной из причин вышеуказанных нарушений является различное толкование подконтрольными субъектами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25DD13E9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субъектами, в том числе вследствие действий (бездействия) должностных лиц подконтрольных субъектов, и </w:t>
      </w:r>
      <w:r w:rsidRPr="00F43278">
        <w:rPr>
          <w:rFonts w:ascii="Arial" w:hAnsi="Arial" w:cs="Arial"/>
        </w:rPr>
        <w:lastRenderedPageBreak/>
        <w:t>(или) иными лицами, действующими на основании договорных отношений с подконтрольными субъектами.</w:t>
      </w:r>
    </w:p>
    <w:p w14:paraId="2D519F92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14:paraId="2F637A48" w14:textId="77777777" w:rsidR="00E9430C" w:rsidRPr="00F43278" w:rsidRDefault="00E9430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</w:p>
    <w:p w14:paraId="1656F89F" w14:textId="77777777" w:rsidR="00992E0B" w:rsidRPr="00F43278" w:rsidRDefault="00F43278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  <w:r>
        <w:rPr>
          <w:rFonts w:ascii="Arial" w:hAnsi="Arial" w:cs="Arial"/>
          <w:b/>
          <w:bCs/>
          <w:color w:val="010101"/>
        </w:rPr>
        <w:t>Раздел 2.</w:t>
      </w:r>
    </w:p>
    <w:p w14:paraId="218CA4C9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F43278">
        <w:rPr>
          <w:rFonts w:ascii="Arial" w:hAnsi="Arial" w:cs="Arial"/>
          <w:b/>
          <w:bCs/>
          <w:color w:val="010101"/>
        </w:rPr>
        <w:t>Цели и задачи реализации Программы</w:t>
      </w:r>
    </w:p>
    <w:p w14:paraId="2B9A6F43" w14:textId="77777777" w:rsidR="00E9430C" w:rsidRPr="00F43278" w:rsidRDefault="00E9430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10101"/>
        </w:rPr>
      </w:pPr>
    </w:p>
    <w:p w14:paraId="5EAB38AD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2.1. Цели Программы:</w:t>
      </w:r>
    </w:p>
    <w:p w14:paraId="69AA2ECB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2.1.1.стимулирование добросовестного соблюдения обязательных требований всеми подконтрольными субъектами;</w:t>
      </w:r>
    </w:p>
    <w:p w14:paraId="40D21BCE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781838E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2.1.3.создание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14:paraId="1EA0B0A3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2.2. Задачи Программы:</w:t>
      </w:r>
    </w:p>
    <w:p w14:paraId="15A50CB9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2.2.1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77E5CED3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463C68A4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2.2.3.формирование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16873C50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2.2.4.повышение прозрачности осуществляемой Отделением контрольной деятельности;</w:t>
      </w:r>
    </w:p>
    <w:p w14:paraId="5D218FA5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14:paraId="6B908AD3" w14:textId="77777777" w:rsidR="00F43278" w:rsidRDefault="00F43278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</w:p>
    <w:p w14:paraId="232AB159" w14:textId="77777777" w:rsidR="00F43278" w:rsidRDefault="00F43278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</w:p>
    <w:p w14:paraId="37E25E00" w14:textId="77777777" w:rsidR="00992E0B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F43278">
        <w:rPr>
          <w:rFonts w:ascii="Arial" w:hAnsi="Arial" w:cs="Arial"/>
          <w:b/>
          <w:bCs/>
          <w:color w:val="010101"/>
        </w:rPr>
        <w:t xml:space="preserve">Раздел 3. </w:t>
      </w:r>
    </w:p>
    <w:p w14:paraId="023D0876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F43278">
        <w:rPr>
          <w:rFonts w:ascii="Arial" w:hAnsi="Arial" w:cs="Arial"/>
          <w:b/>
          <w:bCs/>
          <w:color w:val="010101"/>
        </w:rPr>
        <w:t>Перечень профилактических мероприятий, сроки (периодичность) их проведения</w:t>
      </w:r>
    </w:p>
    <w:p w14:paraId="7A7A3DE7" w14:textId="77777777" w:rsidR="00E9430C" w:rsidRPr="00F43278" w:rsidRDefault="00E9430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10101"/>
        </w:rPr>
      </w:pPr>
    </w:p>
    <w:p w14:paraId="3EA5B91D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</w:t>
      </w:r>
      <w:r w:rsidRPr="00F43278">
        <w:rPr>
          <w:rFonts w:ascii="Arial" w:hAnsi="Arial" w:cs="Arial"/>
          <w:color w:val="010101"/>
        </w:rPr>
        <w:lastRenderedPageBreak/>
        <w:t>граммы. Перечень мероприятий Программы на 202</w:t>
      </w:r>
      <w:r w:rsidR="000A3BE5" w:rsidRPr="00F43278">
        <w:rPr>
          <w:rFonts w:ascii="Arial" w:hAnsi="Arial" w:cs="Arial"/>
          <w:color w:val="010101"/>
        </w:rPr>
        <w:t>4</w:t>
      </w:r>
      <w:r w:rsidRPr="00F43278">
        <w:rPr>
          <w:rFonts w:ascii="Arial" w:hAnsi="Arial" w:cs="Arial"/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территории муниципального образования Куркинский район на 202</w:t>
      </w:r>
      <w:r w:rsidR="000A3BE5" w:rsidRPr="00F43278">
        <w:rPr>
          <w:rFonts w:ascii="Arial" w:hAnsi="Arial" w:cs="Arial"/>
          <w:color w:val="010101"/>
        </w:rPr>
        <w:t>4</w:t>
      </w:r>
      <w:r w:rsidRPr="00F43278">
        <w:rPr>
          <w:rFonts w:ascii="Arial" w:hAnsi="Arial" w:cs="Arial"/>
          <w:color w:val="010101"/>
        </w:rPr>
        <w:t xml:space="preserve"> год (приложение).</w:t>
      </w:r>
    </w:p>
    <w:p w14:paraId="76BB5131" w14:textId="77777777" w:rsidR="00E9430C" w:rsidRPr="00F43278" w:rsidRDefault="00E9430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14:paraId="0B26C5D5" w14:textId="77777777" w:rsidR="00992E0B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F43278">
        <w:rPr>
          <w:rFonts w:ascii="Arial" w:hAnsi="Arial" w:cs="Arial"/>
          <w:b/>
          <w:bCs/>
          <w:color w:val="010101"/>
        </w:rPr>
        <w:t xml:space="preserve">Раздел 4. </w:t>
      </w:r>
    </w:p>
    <w:p w14:paraId="698027C3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F43278">
        <w:rPr>
          <w:rFonts w:ascii="Arial" w:hAnsi="Arial" w:cs="Arial"/>
          <w:b/>
          <w:bCs/>
          <w:color w:val="010101"/>
        </w:rPr>
        <w:t>Показатели результативности и эффективности Программы</w:t>
      </w:r>
    </w:p>
    <w:p w14:paraId="74824432" w14:textId="77777777" w:rsidR="00E9430C" w:rsidRPr="00F43278" w:rsidRDefault="00E9430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10101"/>
        </w:rPr>
      </w:pPr>
    </w:p>
    <w:p w14:paraId="447F22A2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4.1. Отчетные показатели Программы за 202</w:t>
      </w:r>
      <w:r w:rsidR="000A3BE5" w:rsidRPr="00F43278">
        <w:rPr>
          <w:rFonts w:ascii="Arial" w:hAnsi="Arial" w:cs="Arial"/>
          <w:color w:val="010101"/>
        </w:rPr>
        <w:t>3</w:t>
      </w:r>
      <w:r w:rsidRPr="00F43278">
        <w:rPr>
          <w:rFonts w:ascii="Arial" w:hAnsi="Arial" w:cs="Arial"/>
          <w:color w:val="010101"/>
        </w:rPr>
        <w:t xml:space="preserve"> год:</w:t>
      </w:r>
    </w:p>
    <w:p w14:paraId="5C606D0D" w14:textId="77777777" w:rsidR="00115E3C" w:rsidRPr="00F43278" w:rsidRDefault="00F43278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4.1.1.</w:t>
      </w:r>
      <w:r w:rsidR="00115E3C" w:rsidRPr="00F43278">
        <w:rPr>
          <w:rFonts w:ascii="Arial" w:hAnsi="Arial" w:cs="Arial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14:paraId="7A448182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12946BF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</w:rPr>
        <w:t>4.1.2..Доля профилактических мероприятий в объеме контрольных мероприятий – 100 %.</w:t>
      </w:r>
    </w:p>
    <w:p w14:paraId="178BE43B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6CBF72EA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4.2. Экономический эффект от реализованных мероприятий:</w:t>
      </w:r>
    </w:p>
    <w:p w14:paraId="07A85FCA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4.2.1.минимизация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14:paraId="616F87B2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4.2.2 повышение уровня доверия подконтрольных субъектов к Отделению.</w:t>
      </w:r>
    </w:p>
    <w:p w14:paraId="0EB5A42A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Куркинский район на 2023 год.</w:t>
      </w:r>
    </w:p>
    <w:p w14:paraId="69679355" w14:textId="77777777"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Результаты профилактической работы Отделения включаются в Доклад об осуществлении муниципального жилищного контроля на территории муниципального образования Куркинский район за 202</w:t>
      </w:r>
      <w:r w:rsidR="000A3BE5" w:rsidRPr="00F43278">
        <w:rPr>
          <w:rFonts w:ascii="Arial" w:hAnsi="Arial" w:cs="Arial"/>
          <w:color w:val="010101"/>
        </w:rPr>
        <w:t>3</w:t>
      </w:r>
      <w:r w:rsidRPr="00F43278">
        <w:rPr>
          <w:rFonts w:ascii="Arial" w:hAnsi="Arial" w:cs="Arial"/>
          <w:color w:val="010101"/>
        </w:rPr>
        <w:t xml:space="preserve"> год.</w:t>
      </w:r>
    </w:p>
    <w:p w14:paraId="458C06EF" w14:textId="77777777" w:rsidR="0063672A" w:rsidRPr="00F43278" w:rsidRDefault="0063672A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14:paraId="27F2DD9C" w14:textId="77777777" w:rsidR="0063672A" w:rsidRPr="00F43278" w:rsidRDefault="0063672A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14:paraId="2B2C7AE5" w14:textId="77777777" w:rsidR="0063672A" w:rsidRPr="00F43278" w:rsidRDefault="0063672A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14:paraId="64737922" w14:textId="77777777" w:rsidR="0063672A" w:rsidRPr="00F43278" w:rsidRDefault="0063672A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14:paraId="3CFAF44E" w14:textId="77777777" w:rsidR="0063672A" w:rsidRPr="00F43278" w:rsidRDefault="0063672A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14:paraId="027B1DD8" w14:textId="77777777" w:rsidR="00F43278" w:rsidRDefault="00F43278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4834A236" w14:textId="77777777" w:rsidR="00F43278" w:rsidRDefault="00F43278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263FDB0C" w14:textId="77777777" w:rsidR="00F43278" w:rsidRDefault="00F43278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7AC31547" w14:textId="77777777" w:rsidR="00F43278" w:rsidRDefault="00F43278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29142E4B" w14:textId="77777777" w:rsidR="00F43278" w:rsidRDefault="00F43278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0640C380" w14:textId="77777777" w:rsidR="00F43278" w:rsidRDefault="00F43278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7D98A737" w14:textId="77777777" w:rsidR="00F43278" w:rsidRDefault="00F43278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14:paraId="6453DF24" w14:textId="77777777" w:rsidR="006F16DE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>Приложение</w:t>
      </w:r>
    </w:p>
    <w:p w14:paraId="00A45328" w14:textId="77777777" w:rsidR="0063672A" w:rsidRPr="00E9430C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>к Программе профилактики рисков</w:t>
      </w:r>
    </w:p>
    <w:p w14:paraId="3B16C84C" w14:textId="77777777" w:rsidR="006F16DE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 xml:space="preserve"> причинения вреда (ущерба)</w:t>
      </w:r>
    </w:p>
    <w:p w14:paraId="740EF03D" w14:textId="77777777" w:rsidR="0063672A" w:rsidRPr="00E9430C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>охраняемым законом ценностям</w:t>
      </w:r>
    </w:p>
    <w:p w14:paraId="7C233749" w14:textId="77777777" w:rsidR="006F16DE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 xml:space="preserve"> в сфере муниципального жилищного контроля</w:t>
      </w:r>
    </w:p>
    <w:p w14:paraId="6E0CF7B5" w14:textId="77777777" w:rsidR="0063672A" w:rsidRPr="00E9430C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>на территории муниципального образования</w:t>
      </w:r>
    </w:p>
    <w:p w14:paraId="0287D544" w14:textId="77777777" w:rsidR="00E9430C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>Куркинский район на 202</w:t>
      </w:r>
      <w:r w:rsidR="000A3BE5">
        <w:rPr>
          <w:rFonts w:ascii="Arial" w:hAnsi="Arial" w:cs="Arial"/>
          <w:iCs/>
          <w:color w:val="010101"/>
        </w:rPr>
        <w:t>4</w:t>
      </w:r>
      <w:r w:rsidRPr="00E9430C">
        <w:rPr>
          <w:rFonts w:ascii="Arial" w:hAnsi="Arial" w:cs="Arial"/>
          <w:iCs/>
          <w:color w:val="010101"/>
        </w:rPr>
        <w:t xml:space="preserve"> год</w:t>
      </w:r>
    </w:p>
    <w:p w14:paraId="300D4495" w14:textId="77777777" w:rsidR="00E9430C" w:rsidRDefault="00E9430C" w:rsidP="00E9430C">
      <w:pPr>
        <w:pStyle w:val="ac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iCs/>
          <w:color w:val="010101"/>
        </w:rPr>
      </w:pPr>
    </w:p>
    <w:p w14:paraId="080CC86C" w14:textId="77777777" w:rsidR="00F43278" w:rsidRDefault="00F43278" w:rsidP="00E9430C">
      <w:pPr>
        <w:pStyle w:val="ac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iCs/>
          <w:color w:val="010101"/>
        </w:rPr>
      </w:pPr>
    </w:p>
    <w:p w14:paraId="6D719BDE" w14:textId="77777777" w:rsidR="0063672A" w:rsidRPr="00E9430C" w:rsidRDefault="0063672A" w:rsidP="00E9430C">
      <w:pPr>
        <w:pStyle w:val="ac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iCs/>
          <w:color w:val="010101"/>
        </w:rPr>
      </w:pPr>
      <w:r w:rsidRPr="00E9430C">
        <w:rPr>
          <w:rFonts w:ascii="Arial" w:hAnsi="Arial" w:cs="Arial"/>
          <w:b/>
          <w:color w:val="010101"/>
        </w:rPr>
        <w:t>План мероприятий по профилактике нарушений жилищного законодательства на территории муниципального образования Куркинский район на 202</w:t>
      </w:r>
      <w:r w:rsidR="000A3BE5">
        <w:rPr>
          <w:rFonts w:ascii="Arial" w:hAnsi="Arial" w:cs="Arial"/>
          <w:b/>
          <w:color w:val="010101"/>
        </w:rPr>
        <w:t>4</w:t>
      </w:r>
      <w:r w:rsidRPr="00E9430C">
        <w:rPr>
          <w:rFonts w:ascii="Arial" w:hAnsi="Arial" w:cs="Arial"/>
          <w:b/>
          <w:color w:val="010101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2157"/>
        <w:gridCol w:w="3669"/>
        <w:gridCol w:w="1822"/>
        <w:gridCol w:w="1359"/>
      </w:tblGrid>
      <w:tr w:rsidR="0063672A" w:rsidRPr="00E9430C" w14:paraId="3AC11486" w14:textId="77777777" w:rsidTr="00F43278">
        <w:tc>
          <w:tcPr>
            <w:tcW w:w="180" w:type="pct"/>
            <w:shd w:val="clear" w:color="auto" w:fill="FFFFFF"/>
            <w:hideMark/>
          </w:tcPr>
          <w:p w14:paraId="3A757C2D" w14:textId="77777777"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№</w:t>
            </w:r>
          </w:p>
          <w:p w14:paraId="48298CCF" w14:textId="77777777"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п/п</w:t>
            </w:r>
          </w:p>
        </w:tc>
        <w:tc>
          <w:tcPr>
            <w:tcW w:w="1154" w:type="pct"/>
            <w:shd w:val="clear" w:color="auto" w:fill="FFFFFF"/>
            <w:hideMark/>
          </w:tcPr>
          <w:p w14:paraId="7D0BBF75" w14:textId="77777777"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Наименование мероприятия</w:t>
            </w:r>
          </w:p>
        </w:tc>
        <w:tc>
          <w:tcPr>
            <w:tcW w:w="1963" w:type="pct"/>
            <w:shd w:val="clear" w:color="auto" w:fill="FFFFFF"/>
            <w:hideMark/>
          </w:tcPr>
          <w:p w14:paraId="46BCD8AD" w14:textId="77777777"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Сведения о мероприятии</w:t>
            </w:r>
          </w:p>
        </w:tc>
        <w:tc>
          <w:tcPr>
            <w:tcW w:w="975" w:type="pct"/>
            <w:shd w:val="clear" w:color="auto" w:fill="FFFFFF"/>
            <w:hideMark/>
          </w:tcPr>
          <w:p w14:paraId="55D13159" w14:textId="77777777"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Ответственный исполнитель</w:t>
            </w:r>
          </w:p>
        </w:tc>
        <w:tc>
          <w:tcPr>
            <w:tcW w:w="727" w:type="pct"/>
            <w:shd w:val="clear" w:color="auto" w:fill="FFFFFF"/>
            <w:hideMark/>
          </w:tcPr>
          <w:p w14:paraId="555F0EA1" w14:textId="77777777"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Срок исполнения</w:t>
            </w:r>
          </w:p>
        </w:tc>
      </w:tr>
      <w:tr w:rsidR="0063672A" w:rsidRPr="00E9430C" w14:paraId="3784ADE2" w14:textId="77777777" w:rsidTr="00F43278">
        <w:tc>
          <w:tcPr>
            <w:tcW w:w="180" w:type="pct"/>
            <w:shd w:val="clear" w:color="auto" w:fill="FFFFFF"/>
            <w:hideMark/>
          </w:tcPr>
          <w:p w14:paraId="1C3D30F3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1.</w:t>
            </w:r>
          </w:p>
        </w:tc>
        <w:tc>
          <w:tcPr>
            <w:tcW w:w="1154" w:type="pct"/>
            <w:shd w:val="clear" w:color="auto" w:fill="FFFFFF"/>
            <w:hideMark/>
          </w:tcPr>
          <w:p w14:paraId="728B8CB4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Информирование</w:t>
            </w:r>
          </w:p>
        </w:tc>
        <w:tc>
          <w:tcPr>
            <w:tcW w:w="1963" w:type="pct"/>
            <w:shd w:val="clear" w:color="auto" w:fill="FFFFFF"/>
            <w:hideMark/>
          </w:tcPr>
          <w:p w14:paraId="6EA1B898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Управление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14:paraId="4D338BF0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Отделение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975" w:type="pct"/>
            <w:shd w:val="clear" w:color="auto" w:fill="FFFFFF"/>
            <w:hideMark/>
          </w:tcPr>
          <w:p w14:paraId="4D8C659B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Должностные лица Отделения</w:t>
            </w:r>
          </w:p>
        </w:tc>
        <w:tc>
          <w:tcPr>
            <w:tcW w:w="727" w:type="pct"/>
            <w:shd w:val="clear" w:color="auto" w:fill="FFFFFF"/>
            <w:hideMark/>
          </w:tcPr>
          <w:p w14:paraId="1E22C8F9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63672A" w:rsidRPr="00E9430C" w14:paraId="2D818F22" w14:textId="77777777" w:rsidTr="00F43278">
        <w:tc>
          <w:tcPr>
            <w:tcW w:w="180" w:type="pct"/>
            <w:shd w:val="clear" w:color="auto" w:fill="FFFFFF"/>
            <w:hideMark/>
          </w:tcPr>
          <w:p w14:paraId="780F7E21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2.</w:t>
            </w:r>
          </w:p>
        </w:tc>
        <w:tc>
          <w:tcPr>
            <w:tcW w:w="1154" w:type="pct"/>
            <w:shd w:val="clear" w:color="auto" w:fill="FFFFFF"/>
            <w:hideMark/>
          </w:tcPr>
          <w:p w14:paraId="0566BFB0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Консультирование</w:t>
            </w:r>
          </w:p>
        </w:tc>
        <w:tc>
          <w:tcPr>
            <w:tcW w:w="1963" w:type="pct"/>
            <w:shd w:val="clear" w:color="auto" w:fill="FFFFFF"/>
            <w:hideMark/>
          </w:tcPr>
          <w:p w14:paraId="51D4749D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Должностное лицо Отделения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</w:t>
            </w:r>
          </w:p>
          <w:p w14:paraId="5E8A9548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Консультирование может осуществляться должностным лицом Отделения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14:paraId="058DDABA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 xml:space="preserve">По итогам консультирования информация в письменной форме </w:t>
            </w:r>
            <w:r w:rsidRPr="00E9430C">
              <w:rPr>
                <w:rFonts w:ascii="Arial" w:hAnsi="Arial" w:cs="Arial"/>
                <w:color w:val="010101"/>
              </w:rPr>
              <w:lastRenderedPageBreak/>
              <w:t>подконтрольным субъектам и их представителям не предоставляется.</w:t>
            </w:r>
          </w:p>
          <w:p w14:paraId="2E0CD6CE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Консультирование осуществляется по следующим вопросам:</w:t>
            </w:r>
          </w:p>
          <w:p w14:paraId="3D997062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14:paraId="42792762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2) разъяснение положений нормативных правовых актов, регламентирующих порядок осуществления муниципального жилищного контроля;</w:t>
            </w:r>
          </w:p>
          <w:p w14:paraId="3CE8B4E4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3) порядок обжалования решений и действий (бездействия) должностных лиц Управления.</w:t>
            </w:r>
          </w:p>
          <w:p w14:paraId="467063F2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60B721F0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975" w:type="pct"/>
            <w:shd w:val="clear" w:color="auto" w:fill="FFFFFF"/>
            <w:hideMark/>
          </w:tcPr>
          <w:p w14:paraId="6C9DEB05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lastRenderedPageBreak/>
              <w:t>Должностные лица Отделения</w:t>
            </w:r>
          </w:p>
        </w:tc>
        <w:tc>
          <w:tcPr>
            <w:tcW w:w="727" w:type="pct"/>
            <w:shd w:val="clear" w:color="auto" w:fill="FFFFFF"/>
            <w:hideMark/>
          </w:tcPr>
          <w:p w14:paraId="014E222B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63672A" w:rsidRPr="00E9430C" w14:paraId="450468D3" w14:textId="77777777" w:rsidTr="00F43278">
        <w:tc>
          <w:tcPr>
            <w:tcW w:w="180" w:type="pct"/>
            <w:shd w:val="clear" w:color="auto" w:fill="FFFFFF"/>
            <w:hideMark/>
          </w:tcPr>
          <w:p w14:paraId="5E5CD814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3</w:t>
            </w:r>
          </w:p>
        </w:tc>
        <w:tc>
          <w:tcPr>
            <w:tcW w:w="1154" w:type="pct"/>
            <w:shd w:val="clear" w:color="auto" w:fill="FFFFFF"/>
            <w:hideMark/>
          </w:tcPr>
          <w:p w14:paraId="2ADA5C9C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Объявление предостережения</w:t>
            </w:r>
          </w:p>
        </w:tc>
        <w:tc>
          <w:tcPr>
            <w:tcW w:w="1963" w:type="pct"/>
            <w:shd w:val="clear" w:color="auto" w:fill="FFFFFF"/>
            <w:hideMark/>
          </w:tcPr>
          <w:p w14:paraId="161F86AB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В случае наличия у Отделения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Отделение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527E1839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 xml:space="preserve">Подконтрольный субъект вправе после получения предостережения о недопустимости нарушения обязательных требований подать в Отделение возражение в отношении указанного предостережения в срок не </w:t>
            </w:r>
            <w:r w:rsidRPr="00E9430C">
              <w:rPr>
                <w:rFonts w:ascii="Arial" w:hAnsi="Arial" w:cs="Arial"/>
                <w:color w:val="010101"/>
              </w:rPr>
              <w:lastRenderedPageBreak/>
              <w:t>позднее 15 рабочих дней со дня получения им предостережения.</w:t>
            </w:r>
          </w:p>
        </w:tc>
        <w:tc>
          <w:tcPr>
            <w:tcW w:w="975" w:type="pct"/>
            <w:shd w:val="clear" w:color="auto" w:fill="FFFFFF"/>
            <w:hideMark/>
          </w:tcPr>
          <w:p w14:paraId="4A743532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lastRenderedPageBreak/>
              <w:t>Должностные лица Отделения</w:t>
            </w:r>
          </w:p>
        </w:tc>
        <w:tc>
          <w:tcPr>
            <w:tcW w:w="727" w:type="pct"/>
            <w:shd w:val="clear" w:color="auto" w:fill="FFFFFF"/>
            <w:hideMark/>
          </w:tcPr>
          <w:p w14:paraId="6729ADFB" w14:textId="77777777"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</w:tbl>
    <w:p w14:paraId="55363D0B" w14:textId="77777777" w:rsidR="00115E3C" w:rsidRDefault="00115E3C" w:rsidP="002F28CF">
      <w:pPr>
        <w:jc w:val="right"/>
        <w:rPr>
          <w:rStyle w:val="a8"/>
          <w:rFonts w:ascii="Arial" w:hAnsi="Arial" w:cs="Arial"/>
          <w:i w:val="0"/>
        </w:rPr>
      </w:pPr>
    </w:p>
    <w:sectPr w:rsidR="00115E3C" w:rsidSect="002D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 w15:restartNumberingAfterBreak="0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47"/>
    <w:rsid w:val="00010B75"/>
    <w:rsid w:val="00037175"/>
    <w:rsid w:val="00053245"/>
    <w:rsid w:val="00060137"/>
    <w:rsid w:val="000601BD"/>
    <w:rsid w:val="000A01FF"/>
    <w:rsid w:val="000A3BE5"/>
    <w:rsid w:val="000C546C"/>
    <w:rsid w:val="000E5F60"/>
    <w:rsid w:val="000F4242"/>
    <w:rsid w:val="00106C71"/>
    <w:rsid w:val="0011374B"/>
    <w:rsid w:val="00115E3C"/>
    <w:rsid w:val="001167CF"/>
    <w:rsid w:val="00133CCD"/>
    <w:rsid w:val="00163B02"/>
    <w:rsid w:val="00167637"/>
    <w:rsid w:val="0019604B"/>
    <w:rsid w:val="001A0CA7"/>
    <w:rsid w:val="001A2B6F"/>
    <w:rsid w:val="001B1352"/>
    <w:rsid w:val="001B6816"/>
    <w:rsid w:val="001C1243"/>
    <w:rsid w:val="001D373E"/>
    <w:rsid w:val="001E3D6F"/>
    <w:rsid w:val="00206347"/>
    <w:rsid w:val="00210343"/>
    <w:rsid w:val="00241249"/>
    <w:rsid w:val="00242B98"/>
    <w:rsid w:val="00260B6F"/>
    <w:rsid w:val="00271049"/>
    <w:rsid w:val="00275A32"/>
    <w:rsid w:val="00282F1E"/>
    <w:rsid w:val="00292480"/>
    <w:rsid w:val="002C5F0B"/>
    <w:rsid w:val="002D13C4"/>
    <w:rsid w:val="002F28CF"/>
    <w:rsid w:val="002F62DB"/>
    <w:rsid w:val="00304CA5"/>
    <w:rsid w:val="00341F4C"/>
    <w:rsid w:val="00346518"/>
    <w:rsid w:val="00351C47"/>
    <w:rsid w:val="0037683E"/>
    <w:rsid w:val="00386FF8"/>
    <w:rsid w:val="00395786"/>
    <w:rsid w:val="003A4BBB"/>
    <w:rsid w:val="003C512E"/>
    <w:rsid w:val="003C7734"/>
    <w:rsid w:val="003E3C4B"/>
    <w:rsid w:val="003F4125"/>
    <w:rsid w:val="00404214"/>
    <w:rsid w:val="00421841"/>
    <w:rsid w:val="004252F6"/>
    <w:rsid w:val="004A6112"/>
    <w:rsid w:val="004B76FE"/>
    <w:rsid w:val="004C417A"/>
    <w:rsid w:val="004D1072"/>
    <w:rsid w:val="004D6ADB"/>
    <w:rsid w:val="004F471B"/>
    <w:rsid w:val="004F65AD"/>
    <w:rsid w:val="00501C42"/>
    <w:rsid w:val="005041FC"/>
    <w:rsid w:val="00511093"/>
    <w:rsid w:val="00511E64"/>
    <w:rsid w:val="005150A2"/>
    <w:rsid w:val="0052014A"/>
    <w:rsid w:val="00522E4E"/>
    <w:rsid w:val="00534349"/>
    <w:rsid w:val="005860F2"/>
    <w:rsid w:val="00586949"/>
    <w:rsid w:val="005A0957"/>
    <w:rsid w:val="005A3D1E"/>
    <w:rsid w:val="005A53F2"/>
    <w:rsid w:val="005A65BF"/>
    <w:rsid w:val="005B51EA"/>
    <w:rsid w:val="005C253A"/>
    <w:rsid w:val="005D219C"/>
    <w:rsid w:val="005E1D95"/>
    <w:rsid w:val="005E2442"/>
    <w:rsid w:val="005F1527"/>
    <w:rsid w:val="005F6C32"/>
    <w:rsid w:val="005F6F69"/>
    <w:rsid w:val="006226E6"/>
    <w:rsid w:val="0063672A"/>
    <w:rsid w:val="00637636"/>
    <w:rsid w:val="0064229C"/>
    <w:rsid w:val="00646D2A"/>
    <w:rsid w:val="00651D53"/>
    <w:rsid w:val="00664300"/>
    <w:rsid w:val="006A2742"/>
    <w:rsid w:val="006A7454"/>
    <w:rsid w:val="006B1F07"/>
    <w:rsid w:val="006B2830"/>
    <w:rsid w:val="006E0C83"/>
    <w:rsid w:val="006E7511"/>
    <w:rsid w:val="006F16DE"/>
    <w:rsid w:val="006F3335"/>
    <w:rsid w:val="006F6AB0"/>
    <w:rsid w:val="007039B0"/>
    <w:rsid w:val="00705824"/>
    <w:rsid w:val="007100A8"/>
    <w:rsid w:val="00740D59"/>
    <w:rsid w:val="007410D5"/>
    <w:rsid w:val="007422F9"/>
    <w:rsid w:val="00743202"/>
    <w:rsid w:val="00753724"/>
    <w:rsid w:val="00792385"/>
    <w:rsid w:val="007B2057"/>
    <w:rsid w:val="007B4FD4"/>
    <w:rsid w:val="007C30ED"/>
    <w:rsid w:val="007C5909"/>
    <w:rsid w:val="007E6770"/>
    <w:rsid w:val="007E7CD9"/>
    <w:rsid w:val="007F15DE"/>
    <w:rsid w:val="007F36D2"/>
    <w:rsid w:val="007F4311"/>
    <w:rsid w:val="00826BA0"/>
    <w:rsid w:val="00830CBA"/>
    <w:rsid w:val="008546FB"/>
    <w:rsid w:val="0085682D"/>
    <w:rsid w:val="00856D0A"/>
    <w:rsid w:val="00864579"/>
    <w:rsid w:val="00865054"/>
    <w:rsid w:val="0086523C"/>
    <w:rsid w:val="00866ECA"/>
    <w:rsid w:val="00880104"/>
    <w:rsid w:val="00884023"/>
    <w:rsid w:val="00893062"/>
    <w:rsid w:val="00897AC7"/>
    <w:rsid w:val="008A580E"/>
    <w:rsid w:val="008A5ADE"/>
    <w:rsid w:val="008B01D7"/>
    <w:rsid w:val="008B2BB3"/>
    <w:rsid w:val="008B4950"/>
    <w:rsid w:val="008F2A2B"/>
    <w:rsid w:val="00902D20"/>
    <w:rsid w:val="0090326D"/>
    <w:rsid w:val="009061A1"/>
    <w:rsid w:val="009078A7"/>
    <w:rsid w:val="00911AE8"/>
    <w:rsid w:val="0091549E"/>
    <w:rsid w:val="00917476"/>
    <w:rsid w:val="009451B4"/>
    <w:rsid w:val="00956D3F"/>
    <w:rsid w:val="00956E91"/>
    <w:rsid w:val="00961EBA"/>
    <w:rsid w:val="00975EF9"/>
    <w:rsid w:val="00985012"/>
    <w:rsid w:val="00991162"/>
    <w:rsid w:val="00992E0B"/>
    <w:rsid w:val="009969C2"/>
    <w:rsid w:val="00997178"/>
    <w:rsid w:val="009B2314"/>
    <w:rsid w:val="009B6FFB"/>
    <w:rsid w:val="009B7C4C"/>
    <w:rsid w:val="009C304F"/>
    <w:rsid w:val="009D0F34"/>
    <w:rsid w:val="009F000A"/>
    <w:rsid w:val="009F387A"/>
    <w:rsid w:val="00A00233"/>
    <w:rsid w:val="00A16CEC"/>
    <w:rsid w:val="00A179EE"/>
    <w:rsid w:val="00A21DC8"/>
    <w:rsid w:val="00A36477"/>
    <w:rsid w:val="00A40AB2"/>
    <w:rsid w:val="00A42F15"/>
    <w:rsid w:val="00A52F3A"/>
    <w:rsid w:val="00A54600"/>
    <w:rsid w:val="00A55C1E"/>
    <w:rsid w:val="00A573DA"/>
    <w:rsid w:val="00A64C85"/>
    <w:rsid w:val="00A74C9B"/>
    <w:rsid w:val="00A96DF6"/>
    <w:rsid w:val="00AB33B0"/>
    <w:rsid w:val="00AB6F1D"/>
    <w:rsid w:val="00AD3039"/>
    <w:rsid w:val="00AF1A74"/>
    <w:rsid w:val="00B014C8"/>
    <w:rsid w:val="00B021A8"/>
    <w:rsid w:val="00B21F0D"/>
    <w:rsid w:val="00B3017C"/>
    <w:rsid w:val="00B37B95"/>
    <w:rsid w:val="00B43746"/>
    <w:rsid w:val="00B64A2C"/>
    <w:rsid w:val="00B772BF"/>
    <w:rsid w:val="00B815C8"/>
    <w:rsid w:val="00B86F4E"/>
    <w:rsid w:val="00B93722"/>
    <w:rsid w:val="00BA6992"/>
    <w:rsid w:val="00BA6B45"/>
    <w:rsid w:val="00BB3C4D"/>
    <w:rsid w:val="00BC3FF3"/>
    <w:rsid w:val="00BD200B"/>
    <w:rsid w:val="00BD41E4"/>
    <w:rsid w:val="00BD6428"/>
    <w:rsid w:val="00C3131D"/>
    <w:rsid w:val="00C331CA"/>
    <w:rsid w:val="00C54A94"/>
    <w:rsid w:val="00C648AF"/>
    <w:rsid w:val="00C6552C"/>
    <w:rsid w:val="00C66635"/>
    <w:rsid w:val="00C7331A"/>
    <w:rsid w:val="00C77224"/>
    <w:rsid w:val="00CA186E"/>
    <w:rsid w:val="00CA21FF"/>
    <w:rsid w:val="00CA46BF"/>
    <w:rsid w:val="00CB3B27"/>
    <w:rsid w:val="00CB51A3"/>
    <w:rsid w:val="00CB6710"/>
    <w:rsid w:val="00CE1888"/>
    <w:rsid w:val="00CE1D97"/>
    <w:rsid w:val="00CF5053"/>
    <w:rsid w:val="00D017B3"/>
    <w:rsid w:val="00D057D3"/>
    <w:rsid w:val="00D16FDD"/>
    <w:rsid w:val="00D20BAC"/>
    <w:rsid w:val="00D30615"/>
    <w:rsid w:val="00D50029"/>
    <w:rsid w:val="00D81811"/>
    <w:rsid w:val="00D86D32"/>
    <w:rsid w:val="00D91C47"/>
    <w:rsid w:val="00DA0EC0"/>
    <w:rsid w:val="00DA16F3"/>
    <w:rsid w:val="00DA5B97"/>
    <w:rsid w:val="00DD6776"/>
    <w:rsid w:val="00DD7592"/>
    <w:rsid w:val="00DD7B9E"/>
    <w:rsid w:val="00DE06C5"/>
    <w:rsid w:val="00DE65AC"/>
    <w:rsid w:val="00E129A8"/>
    <w:rsid w:val="00E36DC6"/>
    <w:rsid w:val="00E52385"/>
    <w:rsid w:val="00E547F8"/>
    <w:rsid w:val="00E766C5"/>
    <w:rsid w:val="00E82244"/>
    <w:rsid w:val="00E836E6"/>
    <w:rsid w:val="00E9430C"/>
    <w:rsid w:val="00E97010"/>
    <w:rsid w:val="00EB052F"/>
    <w:rsid w:val="00ED496D"/>
    <w:rsid w:val="00EE4E76"/>
    <w:rsid w:val="00EE65DC"/>
    <w:rsid w:val="00F21EAA"/>
    <w:rsid w:val="00F40388"/>
    <w:rsid w:val="00F43278"/>
    <w:rsid w:val="00F45C18"/>
    <w:rsid w:val="00F53438"/>
    <w:rsid w:val="00F83677"/>
    <w:rsid w:val="00FA062C"/>
    <w:rsid w:val="00FA0DCB"/>
    <w:rsid w:val="00FB74A8"/>
    <w:rsid w:val="00FC12DF"/>
    <w:rsid w:val="00FC237D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2ED6"/>
  <w15:docId w15:val="{07CE2EBF-BC46-45FF-8E97-72819233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C83"/>
    <w:pPr>
      <w:keepNext/>
      <w:keepLines/>
      <w:widowControl w:val="0"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0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E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6E0C83"/>
    <w:rPr>
      <w:rFonts w:ascii="Arial" w:eastAsia="Arial" w:hAnsi="Arial" w:cs="Times New Roman"/>
      <w:sz w:val="40"/>
      <w:szCs w:val="40"/>
    </w:rPr>
  </w:style>
  <w:style w:type="character" w:customStyle="1" w:styleId="a9">
    <w:name w:val="Гипертекстовая ссылка"/>
    <w:rsid w:val="006E0C83"/>
    <w:rPr>
      <w:b/>
      <w:bCs/>
      <w:color w:val="auto"/>
    </w:rPr>
  </w:style>
  <w:style w:type="paragraph" w:customStyle="1" w:styleId="aa">
    <w:name w:val="Нормальный (таблица)"/>
    <w:basedOn w:val="a"/>
    <w:next w:val="a"/>
    <w:rsid w:val="006E0C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rsid w:val="006E0C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7B2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7B205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15E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586A1-72BE-449F-8341-E6E2F715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munkon2</dc:creator>
  <cp:lastModifiedBy>Abramova</cp:lastModifiedBy>
  <cp:revision>2</cp:revision>
  <cp:lastPrinted>2023-11-09T09:13:00Z</cp:lastPrinted>
  <dcterms:created xsi:type="dcterms:W3CDTF">2023-11-09T11:09:00Z</dcterms:created>
  <dcterms:modified xsi:type="dcterms:W3CDTF">2023-11-09T11:09:00Z</dcterms:modified>
</cp:coreProperties>
</file>