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A" w:rsidRPr="00F33D1A" w:rsidRDefault="00F33D1A" w:rsidP="007F5B9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33D1A" w:rsidRPr="00F33D1A" w:rsidTr="002A5ECF">
        <w:tc>
          <w:tcPr>
            <w:tcW w:w="9571" w:type="dxa"/>
            <w:gridSpan w:val="2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D1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33D1A" w:rsidRPr="00F33D1A" w:rsidTr="002A5ECF">
        <w:tc>
          <w:tcPr>
            <w:tcW w:w="9571" w:type="dxa"/>
            <w:gridSpan w:val="2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D1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F33D1A" w:rsidRPr="00F33D1A" w:rsidTr="002A5ECF">
        <w:tc>
          <w:tcPr>
            <w:tcW w:w="9571" w:type="dxa"/>
            <w:gridSpan w:val="2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D1A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D1A" w:rsidRPr="00F33D1A" w:rsidTr="002A5ECF">
        <w:tc>
          <w:tcPr>
            <w:tcW w:w="9571" w:type="dxa"/>
            <w:gridSpan w:val="2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D1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F33D1A" w:rsidRPr="00F33D1A" w:rsidTr="002A5ECF">
        <w:tc>
          <w:tcPr>
            <w:tcW w:w="9571" w:type="dxa"/>
            <w:gridSpan w:val="2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3D1A" w:rsidRPr="00F33D1A" w:rsidTr="002A5ECF">
        <w:tc>
          <w:tcPr>
            <w:tcW w:w="4785" w:type="dxa"/>
          </w:tcPr>
          <w:p w:rsidR="00F33D1A" w:rsidRPr="00F33D1A" w:rsidRDefault="00F33D1A" w:rsidP="00F33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D1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F5B9A" w:rsidRPr="007F5B9A">
              <w:rPr>
                <w:rFonts w:ascii="Arial" w:hAnsi="Arial" w:cs="Arial"/>
                <w:b/>
                <w:sz w:val="24"/>
                <w:szCs w:val="24"/>
              </w:rPr>
              <w:t>29.10.2013</w:t>
            </w:r>
            <w:r w:rsidRPr="00F33D1A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Pr="00F33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3D1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F33D1A" w:rsidRPr="00F33D1A" w:rsidRDefault="00F33D1A" w:rsidP="007F5B9A">
            <w:pPr>
              <w:jc w:val="center"/>
              <w:rPr>
                <w:b/>
                <w:sz w:val="28"/>
                <w:szCs w:val="28"/>
              </w:rPr>
            </w:pPr>
            <w:r w:rsidRPr="00F33D1A">
              <w:rPr>
                <w:b/>
                <w:sz w:val="28"/>
                <w:szCs w:val="28"/>
              </w:rPr>
              <w:t xml:space="preserve">№ </w:t>
            </w:r>
            <w:r w:rsidR="007F5B9A">
              <w:rPr>
                <w:b/>
                <w:sz w:val="28"/>
                <w:szCs w:val="28"/>
              </w:rPr>
              <w:t>2-3</w:t>
            </w:r>
          </w:p>
        </w:tc>
      </w:tr>
    </w:tbl>
    <w:p w:rsidR="00F33D1A" w:rsidRDefault="00F33D1A" w:rsidP="00F33D1A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33D1A" w:rsidRDefault="00F33D1A" w:rsidP="00F33D1A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33D1A">
        <w:rPr>
          <w:rFonts w:ascii="Arial" w:hAnsi="Arial" w:cs="Arial"/>
          <w:b/>
          <w:sz w:val="28"/>
          <w:szCs w:val="28"/>
        </w:rPr>
        <w:t xml:space="preserve">О предоставлении права главе </w:t>
      </w:r>
    </w:p>
    <w:p w:rsidR="00F33D1A" w:rsidRPr="00F33D1A" w:rsidRDefault="00F33D1A" w:rsidP="00F33D1A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33D1A">
        <w:rPr>
          <w:rFonts w:ascii="Arial" w:hAnsi="Arial" w:cs="Arial"/>
          <w:b/>
          <w:sz w:val="28"/>
          <w:szCs w:val="28"/>
        </w:rPr>
        <w:t>муниципального образования рабочий поселок Куркино Куркинского района на заключение соглашений о передаче контрольно-ревизионной комиссии муниципального образования Куркинский район полномочий контрольно – счетного органа поселения по осуществлению внешнего муниципального финансового контроля</w:t>
      </w:r>
    </w:p>
    <w:p w:rsidR="00F33D1A" w:rsidRDefault="00F33D1A" w:rsidP="00F33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3D1A" w:rsidRDefault="00F33D1A" w:rsidP="00F33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 целях эффективного решения вопросов местного значения посел</w:t>
      </w:r>
      <w:r w:rsidR="006C7E48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, в соответствии с  Федеральным законом от 06.10.2003г. № 131-ФЗ «Об общих принципах организации местного самоуправления в Российской Федерации», руководствуясь Федеральным законом от 07.02.2011 г. № 6-ФЗ </w:t>
      </w:r>
      <w:r w:rsidRPr="006909F5">
        <w:rPr>
          <w:rFonts w:ascii="Arial" w:hAnsi="Arial" w:cs="Arial"/>
          <w:sz w:val="24"/>
          <w:szCs w:val="24"/>
        </w:rPr>
        <w:t xml:space="preserve">«Об общих принципах организации </w:t>
      </w:r>
      <w:r>
        <w:rPr>
          <w:rFonts w:ascii="Arial" w:hAnsi="Arial" w:cs="Arial"/>
          <w:sz w:val="24"/>
          <w:szCs w:val="24"/>
        </w:rPr>
        <w:t xml:space="preserve">деятельности контрольно-счетных органов субъектов </w:t>
      </w:r>
      <w:r w:rsidRPr="006909F5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муниципальных образований</w:t>
      </w:r>
      <w:r w:rsidRPr="006909F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</w:t>
      </w:r>
      <w:r w:rsidR="007F5B9A">
        <w:rPr>
          <w:rFonts w:ascii="Arial" w:hAnsi="Arial" w:cs="Arial"/>
          <w:sz w:val="24"/>
          <w:szCs w:val="24"/>
        </w:rPr>
        <w:t xml:space="preserve">рабочий поселок </w:t>
      </w:r>
      <w:r>
        <w:rPr>
          <w:rFonts w:ascii="Arial" w:hAnsi="Arial" w:cs="Arial"/>
          <w:sz w:val="24"/>
          <w:szCs w:val="24"/>
        </w:rPr>
        <w:t>Куркино Куркинского района, Собрание депутатов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р.п. Куркино Куркинского района  РЕШИЛО:</w:t>
      </w:r>
    </w:p>
    <w:p w:rsidR="00F33D1A" w:rsidRDefault="00F33D1A" w:rsidP="00F33D1A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Предоставить право главе</w:t>
      </w:r>
      <w:r w:rsidR="007F5B9A">
        <w:rPr>
          <w:rFonts w:ascii="Arial" w:hAnsi="Arial" w:cs="Arial"/>
          <w:sz w:val="24"/>
          <w:szCs w:val="24"/>
        </w:rPr>
        <w:t xml:space="preserve"> муниципального образования рабочий поселок</w:t>
      </w:r>
      <w:r>
        <w:rPr>
          <w:rFonts w:ascii="Arial" w:hAnsi="Arial" w:cs="Arial"/>
          <w:sz w:val="24"/>
          <w:szCs w:val="24"/>
        </w:rPr>
        <w:t xml:space="preserve"> Куркино Куркинского района – </w:t>
      </w:r>
      <w:proofErr w:type="spellStart"/>
      <w:r>
        <w:rPr>
          <w:rFonts w:ascii="Arial" w:hAnsi="Arial" w:cs="Arial"/>
          <w:sz w:val="24"/>
          <w:szCs w:val="24"/>
        </w:rPr>
        <w:t>Гребенкину</w:t>
      </w:r>
      <w:proofErr w:type="spellEnd"/>
      <w:r>
        <w:rPr>
          <w:rFonts w:ascii="Arial" w:hAnsi="Arial" w:cs="Arial"/>
          <w:sz w:val="24"/>
          <w:szCs w:val="24"/>
        </w:rPr>
        <w:t xml:space="preserve"> А.Н. на заключение соглашения о передаче  контрольно-ревизионной комиссии муниципального образования Куркинский</w:t>
      </w:r>
      <w:r w:rsidR="00AE1DBE">
        <w:rPr>
          <w:rFonts w:ascii="Arial" w:hAnsi="Arial" w:cs="Arial"/>
          <w:sz w:val="24"/>
          <w:szCs w:val="24"/>
        </w:rPr>
        <w:t xml:space="preserve"> район полномочий контрольно-счетного</w:t>
      </w:r>
      <w:r w:rsidR="006C7E48">
        <w:rPr>
          <w:rFonts w:ascii="Arial" w:hAnsi="Arial" w:cs="Arial"/>
          <w:sz w:val="24"/>
          <w:szCs w:val="24"/>
        </w:rPr>
        <w:t xml:space="preserve"> органа муниципал</w:t>
      </w:r>
      <w:r w:rsidR="007F5B9A">
        <w:rPr>
          <w:rFonts w:ascii="Arial" w:hAnsi="Arial" w:cs="Arial"/>
          <w:sz w:val="24"/>
          <w:szCs w:val="24"/>
        </w:rPr>
        <w:t>ьного образования рабочий поселок</w:t>
      </w:r>
      <w:r w:rsidR="006C7E48">
        <w:rPr>
          <w:rFonts w:ascii="Arial" w:hAnsi="Arial" w:cs="Arial"/>
          <w:sz w:val="24"/>
          <w:szCs w:val="24"/>
        </w:rPr>
        <w:t xml:space="preserve"> Куркино Куркинского района по  </w:t>
      </w:r>
      <w:r>
        <w:rPr>
          <w:rFonts w:ascii="Arial" w:hAnsi="Arial" w:cs="Arial"/>
          <w:sz w:val="24"/>
          <w:szCs w:val="24"/>
        </w:rPr>
        <w:t>осуществлению внешнего муниципального финансового контроля</w:t>
      </w:r>
      <w:r w:rsidR="006C7E48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>.</w:t>
      </w:r>
    </w:p>
    <w:p w:rsidR="00F33D1A" w:rsidRDefault="00F33D1A" w:rsidP="00F33D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Решение вступает в силу со дня его принятия.</w:t>
      </w:r>
    </w:p>
    <w:p w:rsidR="00F33D1A" w:rsidRDefault="00F33D1A" w:rsidP="00F33D1A">
      <w:pPr>
        <w:jc w:val="both"/>
        <w:rPr>
          <w:rFonts w:ascii="Arial" w:hAnsi="Arial" w:cs="Arial"/>
          <w:sz w:val="24"/>
          <w:szCs w:val="24"/>
        </w:rPr>
      </w:pPr>
    </w:p>
    <w:p w:rsidR="00F33D1A" w:rsidRDefault="00F33D1A" w:rsidP="00F33D1A">
      <w:pPr>
        <w:jc w:val="both"/>
        <w:rPr>
          <w:rFonts w:ascii="Arial" w:hAnsi="Arial" w:cs="Arial"/>
          <w:sz w:val="24"/>
          <w:szCs w:val="24"/>
        </w:rPr>
      </w:pPr>
    </w:p>
    <w:p w:rsidR="00F33D1A" w:rsidRDefault="00F33D1A" w:rsidP="00F33D1A">
      <w:pPr>
        <w:jc w:val="both"/>
        <w:rPr>
          <w:rFonts w:ascii="Arial" w:hAnsi="Arial" w:cs="Arial"/>
          <w:sz w:val="24"/>
          <w:szCs w:val="24"/>
        </w:rPr>
      </w:pPr>
    </w:p>
    <w:p w:rsidR="00F33D1A" w:rsidRDefault="00F33D1A" w:rsidP="00F33D1A">
      <w:pPr>
        <w:jc w:val="both"/>
        <w:rPr>
          <w:rFonts w:ascii="Arial" w:hAnsi="Arial" w:cs="Arial"/>
          <w:sz w:val="24"/>
          <w:szCs w:val="24"/>
        </w:rPr>
      </w:pPr>
    </w:p>
    <w:p w:rsidR="00F33D1A" w:rsidRPr="006C7E48" w:rsidRDefault="00F33D1A" w:rsidP="007F5B9A">
      <w:pPr>
        <w:rPr>
          <w:rFonts w:ascii="Arial" w:hAnsi="Arial" w:cs="Arial"/>
          <w:b/>
          <w:sz w:val="24"/>
          <w:szCs w:val="24"/>
        </w:rPr>
      </w:pPr>
      <w:r w:rsidRPr="006C7E48">
        <w:rPr>
          <w:rFonts w:ascii="Arial" w:hAnsi="Arial" w:cs="Arial"/>
          <w:b/>
          <w:sz w:val="24"/>
          <w:szCs w:val="24"/>
        </w:rPr>
        <w:t>Глава муниципального образования</w:t>
      </w:r>
      <w:r w:rsidR="006C7E48" w:rsidRPr="006C7E48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7F5B9A">
        <w:rPr>
          <w:rFonts w:ascii="Arial" w:hAnsi="Arial" w:cs="Arial"/>
          <w:b/>
          <w:sz w:val="24"/>
          <w:szCs w:val="24"/>
        </w:rPr>
        <w:t xml:space="preserve">    </w:t>
      </w:r>
    </w:p>
    <w:p w:rsidR="007F5B9A" w:rsidRDefault="007F5B9A" w:rsidP="007F5B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рабочий поселок </w:t>
      </w:r>
      <w:r w:rsidR="006C7E48" w:rsidRPr="006C7E48">
        <w:rPr>
          <w:rFonts w:ascii="Arial" w:hAnsi="Arial" w:cs="Arial"/>
          <w:b/>
          <w:sz w:val="24"/>
          <w:szCs w:val="24"/>
        </w:rPr>
        <w:t xml:space="preserve">Куркино </w:t>
      </w:r>
    </w:p>
    <w:p w:rsidR="00F33D1A" w:rsidRDefault="006C7E48" w:rsidP="007F5B9A">
      <w:pPr>
        <w:rPr>
          <w:rFonts w:ascii="Arial" w:hAnsi="Arial" w:cs="Arial"/>
          <w:sz w:val="24"/>
          <w:szCs w:val="24"/>
        </w:rPr>
      </w:pPr>
      <w:r w:rsidRPr="006C7E48">
        <w:rPr>
          <w:rFonts w:ascii="Arial" w:hAnsi="Arial" w:cs="Arial"/>
          <w:b/>
          <w:sz w:val="24"/>
          <w:szCs w:val="24"/>
        </w:rPr>
        <w:t>Куркинского</w:t>
      </w:r>
      <w:r w:rsidR="00F33D1A" w:rsidRPr="006C7E48">
        <w:rPr>
          <w:rFonts w:ascii="Arial" w:hAnsi="Arial" w:cs="Arial"/>
          <w:b/>
          <w:sz w:val="24"/>
          <w:szCs w:val="24"/>
        </w:rPr>
        <w:t xml:space="preserve"> район</w:t>
      </w:r>
      <w:r w:rsidRPr="006C7E48">
        <w:rPr>
          <w:rFonts w:ascii="Arial" w:hAnsi="Arial" w:cs="Arial"/>
          <w:b/>
          <w:sz w:val="24"/>
          <w:szCs w:val="24"/>
        </w:rPr>
        <w:t>а</w:t>
      </w:r>
      <w:r w:rsidR="00F33D1A" w:rsidRPr="006C7E48">
        <w:rPr>
          <w:rFonts w:ascii="Arial" w:hAnsi="Arial" w:cs="Arial"/>
          <w:b/>
          <w:sz w:val="24"/>
          <w:szCs w:val="24"/>
        </w:rPr>
        <w:t xml:space="preserve">              </w:t>
      </w:r>
      <w:r w:rsidRPr="006C7E48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6C7E4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="00F33D1A">
        <w:rPr>
          <w:rFonts w:ascii="Arial" w:hAnsi="Arial" w:cs="Arial"/>
          <w:sz w:val="24"/>
          <w:szCs w:val="24"/>
        </w:rPr>
        <w:t xml:space="preserve">   </w:t>
      </w:r>
      <w:r w:rsidR="00F33D1A">
        <w:rPr>
          <w:rFonts w:ascii="Arial" w:hAnsi="Arial" w:cs="Arial"/>
          <w:sz w:val="24"/>
          <w:szCs w:val="24"/>
        </w:rPr>
        <w:tab/>
      </w:r>
      <w:r w:rsidR="00F33D1A">
        <w:rPr>
          <w:rFonts w:ascii="Arial" w:hAnsi="Arial" w:cs="Arial"/>
          <w:sz w:val="24"/>
          <w:szCs w:val="24"/>
        </w:rPr>
        <w:tab/>
      </w:r>
      <w:r w:rsidR="007F5B9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F5B9A" w:rsidRPr="006C7E48">
        <w:rPr>
          <w:rFonts w:ascii="Arial" w:hAnsi="Arial" w:cs="Arial"/>
          <w:b/>
          <w:sz w:val="24"/>
          <w:szCs w:val="24"/>
        </w:rPr>
        <w:t>Гребенкин</w:t>
      </w:r>
      <w:proofErr w:type="spellEnd"/>
      <w:r w:rsidR="007F5B9A" w:rsidRPr="006C7E48">
        <w:rPr>
          <w:rFonts w:ascii="Arial" w:hAnsi="Arial" w:cs="Arial"/>
          <w:b/>
          <w:sz w:val="24"/>
          <w:szCs w:val="24"/>
        </w:rPr>
        <w:t xml:space="preserve"> А.Н.</w:t>
      </w:r>
      <w:r w:rsidR="00F33D1A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sectPr w:rsidR="00F33D1A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597"/>
    <w:multiLevelType w:val="hybridMultilevel"/>
    <w:tmpl w:val="D76CE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1A"/>
    <w:rsid w:val="0026794F"/>
    <w:rsid w:val="002D0257"/>
    <w:rsid w:val="00416EC0"/>
    <w:rsid w:val="00542977"/>
    <w:rsid w:val="00652B78"/>
    <w:rsid w:val="006C7E48"/>
    <w:rsid w:val="006E197E"/>
    <w:rsid w:val="007F5B9A"/>
    <w:rsid w:val="008609AE"/>
    <w:rsid w:val="009E052C"/>
    <w:rsid w:val="00A15E5D"/>
    <w:rsid w:val="00AE1DBE"/>
    <w:rsid w:val="00C57435"/>
    <w:rsid w:val="00D46D2F"/>
    <w:rsid w:val="00F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1A"/>
    <w:pPr>
      <w:jc w:val="left"/>
    </w:pPr>
    <w:rPr>
      <w:rFonts w:ascii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jc w:val="center"/>
      <w:outlineLvl w:val="0"/>
    </w:pPr>
    <w:rPr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</w:pPr>
    <w:rPr>
      <w:rFonts w:eastAsiaTheme="minorEastAsia" w:cstheme="minorBidi"/>
      <w:color w:val="000000" w:themeColor="text1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60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2013-10-29T04:34:00Z</cp:lastPrinted>
  <dcterms:created xsi:type="dcterms:W3CDTF">2013-10-24T07:10:00Z</dcterms:created>
  <dcterms:modified xsi:type="dcterms:W3CDTF">2013-10-29T12:12:00Z</dcterms:modified>
</cp:coreProperties>
</file>