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-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членах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3172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ФИО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Лысенкова Ольга Семеновна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Комолова Марина Валерьевна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(Земельный кодекс РФ)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МО КУРКИНСКИЙ РАЙОН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SBR012-2411110116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право заключения договора аренды земельного участка с кадастровым номером 71:13:020410:641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Адрес электронной площадки в сети "Интернет"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utp.sberbank-ast.ru/AP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право заключения договора аренды земельного участка с кадастровым номером 71:13:020410:641, общей площадью 33 кв.м., местоположение: Тульская область, Куркинский район, п Куркино, ул. Парковая, с разрешенным использованием – для коммерческой деятельности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Начальная цена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4 023.56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Валюта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Российский рубль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торгах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начала торгов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16.12.2024 11:00:00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окончания торгов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16.12.2024 11:10:00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2818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t xml:space="preserve">Сведения об участниках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12"/>
              <w:gridCol w:w="1195"/>
              <w:gridCol w:w="1666"/>
              <w:gridCol w:w="1719"/>
              <w:gridCol w:w="1661"/>
              <w:gridCol w:w="1661"/>
              <w:gridCol w:w="1526"/>
              <w:gridCol w:w="1508"/>
              <w:gridCol w:w="919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Дата и время подачи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Занятое место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gridSpan w:val="9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Сведения отсутствуют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4841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Дополнительные сведения об участниках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При проведении аукциона не присутствовал ни один из участников аукциона.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Решение о повторных торгах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053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2024-12-16_15-33-40.png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16.12.2024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Отображать в открытой части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4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2"/>
        <w:gridCol w:w="8443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Калина Геннадий Михайлович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МУНИЦИПАЛЬНОГО ОБРАЗОВАНИЯ КУРКИНСКИЙ РАЙОН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п. Куркино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gennadiy.kalina@tularegion.ru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2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Доверенности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948"/>
              <w:gridCol w:w="1354"/>
              <w:gridCol w:w="1557"/>
              <w:gridCol w:w="1808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Дата выдачи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Срок действия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ФИО доверителя</w:t>
                  </w:r>
                </w:p>
              </w:tc>
            </w:tr>
          </w:tbl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48"/>
        <w:gridCol w:w="7057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16.12.2024 15:34:04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16.12.2024 15:34:05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Калина Геннадий Михайлович (должность: , действует на основании: )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16.12.2024 15:34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7129001349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712901001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МУНИЦИПАЛЬНОГО ОБРАЗОВАНИЯ КУРКИНСКИЙ РАЙОН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МО КУРКИНСКИЙ РАЙОН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2475465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-tbl">
    <w:name w:val="block-tbl "/>
    <w:basedOn w:val="TableNormal"/>
    <w:tblPr/>
  </w:style>
  <w:style w:type="table" w:customStyle="1" w:styleId="block">
    <w:name w:val="block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