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03" w:rsidRPr="0034358C" w:rsidRDefault="00F53C03" w:rsidP="00F53C03">
      <w:pPr>
        <w:pStyle w:val="Heading1"/>
        <w:kinsoku w:val="0"/>
        <w:overflowPunct w:val="0"/>
        <w:spacing w:before="72"/>
        <w:ind w:left="0" w:right="267"/>
        <w:jc w:val="center"/>
        <w:outlineLvl w:val="9"/>
        <w:rPr>
          <w:bCs w:val="0"/>
        </w:rPr>
      </w:pPr>
      <w:r w:rsidRPr="0034358C">
        <w:rPr>
          <w:bCs w:val="0"/>
        </w:rPr>
        <w:t>Мо</w:t>
      </w:r>
      <w:r w:rsidRPr="0034358C">
        <w:rPr>
          <w:bCs w:val="0"/>
          <w:spacing w:val="-2"/>
        </w:rPr>
        <w:t>н</w:t>
      </w:r>
      <w:r w:rsidRPr="0034358C">
        <w:rPr>
          <w:bCs w:val="0"/>
          <w:spacing w:val="-1"/>
        </w:rPr>
        <w:t>и</w:t>
      </w:r>
      <w:r w:rsidRPr="0034358C">
        <w:rPr>
          <w:bCs w:val="0"/>
          <w:spacing w:val="1"/>
        </w:rPr>
        <w:t>т</w:t>
      </w:r>
      <w:r w:rsidRPr="0034358C">
        <w:rPr>
          <w:bCs w:val="0"/>
        </w:rPr>
        <w:t>ор</w:t>
      </w:r>
      <w:r w:rsidRPr="0034358C">
        <w:rPr>
          <w:bCs w:val="0"/>
          <w:spacing w:val="-2"/>
        </w:rPr>
        <w:t>и</w:t>
      </w:r>
      <w:r w:rsidRPr="0034358C">
        <w:rPr>
          <w:bCs w:val="0"/>
          <w:spacing w:val="-1"/>
        </w:rPr>
        <w:t>н</w:t>
      </w:r>
      <w:r w:rsidRPr="0034358C">
        <w:rPr>
          <w:bCs w:val="0"/>
        </w:rPr>
        <w:t xml:space="preserve">г </w:t>
      </w:r>
      <w:r w:rsidRPr="0034358C">
        <w:rPr>
          <w:bCs w:val="0"/>
          <w:spacing w:val="1"/>
        </w:rPr>
        <w:t xml:space="preserve"> </w:t>
      </w:r>
      <w:r w:rsidRPr="0034358C">
        <w:rPr>
          <w:bCs w:val="0"/>
          <w:spacing w:val="3"/>
        </w:rPr>
        <w:t xml:space="preserve"> </w:t>
      </w:r>
      <w:r w:rsidRPr="0034358C">
        <w:rPr>
          <w:bCs w:val="0"/>
          <w:spacing w:val="-1"/>
        </w:rPr>
        <w:t xml:space="preserve"> </w:t>
      </w:r>
      <w:r w:rsidRPr="0034358C">
        <w:rPr>
          <w:bCs w:val="0"/>
        </w:rPr>
        <w:t>э</w:t>
      </w:r>
      <w:r w:rsidRPr="0034358C">
        <w:rPr>
          <w:bCs w:val="0"/>
          <w:spacing w:val="-2"/>
        </w:rPr>
        <w:t>ф</w:t>
      </w:r>
      <w:r w:rsidRPr="0034358C">
        <w:rPr>
          <w:bCs w:val="0"/>
          <w:spacing w:val="-3"/>
        </w:rPr>
        <w:t>ф</w:t>
      </w:r>
      <w:r w:rsidRPr="0034358C">
        <w:rPr>
          <w:bCs w:val="0"/>
        </w:rPr>
        <w:t>екти</w:t>
      </w:r>
      <w:r w:rsidRPr="0034358C">
        <w:rPr>
          <w:bCs w:val="0"/>
          <w:spacing w:val="-1"/>
        </w:rPr>
        <w:t>вн</w:t>
      </w:r>
      <w:r w:rsidRPr="0034358C">
        <w:rPr>
          <w:bCs w:val="0"/>
        </w:rPr>
        <w:t>ос</w:t>
      </w:r>
      <w:r w:rsidRPr="0034358C">
        <w:rPr>
          <w:bCs w:val="0"/>
          <w:spacing w:val="1"/>
        </w:rPr>
        <w:t>т</w:t>
      </w:r>
      <w:r w:rsidRPr="0034358C">
        <w:rPr>
          <w:bCs w:val="0"/>
        </w:rPr>
        <w:t>и</w:t>
      </w:r>
      <w:r w:rsidR="00DD4115">
        <w:rPr>
          <w:bCs w:val="0"/>
        </w:rPr>
        <w:t xml:space="preserve"> деятельности</w:t>
      </w:r>
      <w:r w:rsidRPr="0034358C">
        <w:rPr>
          <w:bCs w:val="0"/>
        </w:rPr>
        <w:t xml:space="preserve"> ру</w:t>
      </w:r>
      <w:r w:rsidRPr="0034358C">
        <w:rPr>
          <w:bCs w:val="0"/>
          <w:spacing w:val="-1"/>
        </w:rPr>
        <w:t>к</w:t>
      </w:r>
      <w:r w:rsidRPr="0034358C">
        <w:rPr>
          <w:bCs w:val="0"/>
        </w:rPr>
        <w:t>о</w:t>
      </w:r>
      <w:r w:rsidRPr="0034358C">
        <w:rPr>
          <w:bCs w:val="0"/>
          <w:spacing w:val="-3"/>
        </w:rPr>
        <w:t>в</w:t>
      </w:r>
      <w:r w:rsidRPr="0034358C">
        <w:rPr>
          <w:bCs w:val="0"/>
        </w:rPr>
        <w:t>од</w:t>
      </w:r>
      <w:r w:rsidRPr="0034358C">
        <w:rPr>
          <w:bCs w:val="0"/>
          <w:spacing w:val="-2"/>
        </w:rPr>
        <w:t>ит</w:t>
      </w:r>
      <w:r w:rsidRPr="0034358C">
        <w:rPr>
          <w:bCs w:val="0"/>
        </w:rPr>
        <w:t>елей</w:t>
      </w:r>
      <w:r w:rsidRPr="0034358C">
        <w:rPr>
          <w:bCs w:val="0"/>
          <w:spacing w:val="-4"/>
        </w:rPr>
        <w:t xml:space="preserve"> </w:t>
      </w:r>
      <w:r w:rsidRPr="0034358C">
        <w:rPr>
          <w:bCs w:val="0"/>
        </w:rPr>
        <w:t>о</w:t>
      </w:r>
      <w:r w:rsidRPr="0034358C">
        <w:rPr>
          <w:bCs w:val="0"/>
          <w:spacing w:val="-2"/>
        </w:rPr>
        <w:t>бщ</w:t>
      </w:r>
      <w:r w:rsidRPr="0034358C">
        <w:rPr>
          <w:bCs w:val="0"/>
        </w:rPr>
        <w:t>е</w:t>
      </w:r>
      <w:r w:rsidRPr="0034358C">
        <w:rPr>
          <w:bCs w:val="0"/>
          <w:spacing w:val="1"/>
        </w:rPr>
        <w:t>о</w:t>
      </w:r>
      <w:r w:rsidRPr="0034358C">
        <w:rPr>
          <w:bCs w:val="0"/>
        </w:rPr>
        <w:t>б</w:t>
      </w:r>
      <w:r w:rsidRPr="0034358C">
        <w:rPr>
          <w:bCs w:val="0"/>
          <w:spacing w:val="-3"/>
        </w:rPr>
        <w:t>р</w:t>
      </w:r>
      <w:r w:rsidRPr="0034358C">
        <w:rPr>
          <w:bCs w:val="0"/>
        </w:rPr>
        <w:t>а</w:t>
      </w:r>
      <w:r w:rsidRPr="0034358C">
        <w:rPr>
          <w:bCs w:val="0"/>
          <w:spacing w:val="-3"/>
        </w:rPr>
        <w:t>з</w:t>
      </w:r>
      <w:r w:rsidRPr="0034358C">
        <w:rPr>
          <w:bCs w:val="0"/>
        </w:rPr>
        <w:t>ов</w:t>
      </w:r>
      <w:r w:rsidRPr="0034358C">
        <w:rPr>
          <w:bCs w:val="0"/>
          <w:spacing w:val="-2"/>
        </w:rPr>
        <w:t>а</w:t>
      </w:r>
      <w:r w:rsidRPr="0034358C">
        <w:rPr>
          <w:bCs w:val="0"/>
          <w:spacing w:val="1"/>
        </w:rPr>
        <w:t>т</w:t>
      </w:r>
      <w:r w:rsidRPr="0034358C">
        <w:rPr>
          <w:bCs w:val="0"/>
          <w:spacing w:val="-3"/>
        </w:rPr>
        <w:t>е</w:t>
      </w:r>
      <w:r w:rsidRPr="0034358C">
        <w:rPr>
          <w:bCs w:val="0"/>
        </w:rPr>
        <w:t>льн</w:t>
      </w:r>
      <w:r w:rsidRPr="0034358C">
        <w:rPr>
          <w:bCs w:val="0"/>
          <w:spacing w:val="-4"/>
        </w:rPr>
        <w:t>ы</w:t>
      </w:r>
      <w:r w:rsidRPr="0034358C">
        <w:rPr>
          <w:bCs w:val="0"/>
        </w:rPr>
        <w:t>х</w:t>
      </w:r>
      <w:r w:rsidRPr="0034358C">
        <w:rPr>
          <w:bCs w:val="0"/>
          <w:spacing w:val="1"/>
        </w:rPr>
        <w:t xml:space="preserve"> </w:t>
      </w:r>
      <w:r w:rsidRPr="0034358C">
        <w:rPr>
          <w:bCs w:val="0"/>
        </w:rPr>
        <w:t>ор</w:t>
      </w:r>
      <w:r w:rsidRPr="0034358C">
        <w:rPr>
          <w:bCs w:val="0"/>
          <w:spacing w:val="-3"/>
        </w:rPr>
        <w:t>г</w:t>
      </w:r>
      <w:r w:rsidRPr="0034358C">
        <w:rPr>
          <w:bCs w:val="0"/>
        </w:rPr>
        <w:t>а</w:t>
      </w:r>
      <w:r w:rsidRPr="0034358C">
        <w:rPr>
          <w:bCs w:val="0"/>
          <w:spacing w:val="-1"/>
        </w:rPr>
        <w:t>ни</w:t>
      </w:r>
      <w:r w:rsidRPr="0034358C">
        <w:rPr>
          <w:bCs w:val="0"/>
        </w:rPr>
        <w:t>за</w:t>
      </w:r>
      <w:r w:rsidRPr="0034358C">
        <w:rPr>
          <w:bCs w:val="0"/>
          <w:spacing w:val="-1"/>
        </w:rPr>
        <w:t>ци</w:t>
      </w:r>
      <w:r w:rsidRPr="0034358C">
        <w:rPr>
          <w:bCs w:val="0"/>
        </w:rPr>
        <w:t>й</w:t>
      </w:r>
      <w:r w:rsidRPr="0034358C">
        <w:rPr>
          <w:bCs w:val="0"/>
          <w:spacing w:val="4"/>
        </w:rPr>
        <w:t xml:space="preserve"> </w:t>
      </w:r>
      <w:r w:rsidRPr="0034358C">
        <w:rPr>
          <w:bCs w:val="0"/>
        </w:rPr>
        <w:t xml:space="preserve"> муниципального образования Куркинский район</w:t>
      </w:r>
    </w:p>
    <w:p w:rsidR="00F53C03" w:rsidRPr="0034358C" w:rsidRDefault="00F53C03" w:rsidP="00F53C03">
      <w:pPr>
        <w:kinsoku w:val="0"/>
        <w:overflowPunct w:val="0"/>
        <w:spacing w:before="4" w:line="170" w:lineRule="exact"/>
        <w:rPr>
          <w:rFonts w:ascii="Times New Roman" w:hAnsi="Times New Roman" w:cs="Times New Roman"/>
          <w:sz w:val="17"/>
          <w:szCs w:val="17"/>
        </w:rPr>
      </w:pPr>
    </w:p>
    <w:p w:rsidR="00F53C03" w:rsidRPr="0034358C" w:rsidRDefault="00F53C03" w:rsidP="00DE4186">
      <w:pPr>
        <w:pStyle w:val="a3"/>
        <w:kinsoku w:val="0"/>
        <w:overflowPunct w:val="0"/>
        <w:spacing w:before="43" w:line="276" w:lineRule="auto"/>
        <w:ind w:left="102" w:right="107" w:firstLine="707"/>
        <w:jc w:val="both"/>
      </w:pPr>
      <w:r w:rsidRPr="0034358C">
        <w:t>Мо</w:t>
      </w:r>
      <w:r w:rsidRPr="0034358C">
        <w:rPr>
          <w:spacing w:val="-2"/>
        </w:rPr>
        <w:t>н</w:t>
      </w:r>
      <w:r w:rsidRPr="0034358C">
        <w:t>и</w:t>
      </w:r>
      <w:r w:rsidRPr="0034358C">
        <w:rPr>
          <w:spacing w:val="-3"/>
        </w:rPr>
        <w:t>т</w:t>
      </w:r>
      <w:r w:rsidRPr="0034358C">
        <w:t>о</w:t>
      </w:r>
      <w:r w:rsidRPr="0034358C">
        <w:rPr>
          <w:spacing w:val="-2"/>
        </w:rPr>
        <w:t>р</w:t>
      </w:r>
      <w:r w:rsidRPr="0034358C">
        <w:t>и</w:t>
      </w:r>
      <w:r w:rsidRPr="0034358C">
        <w:rPr>
          <w:spacing w:val="-2"/>
        </w:rPr>
        <w:t>н</w:t>
      </w:r>
      <w:r w:rsidRPr="0034358C">
        <w:t>г</w:t>
      </w:r>
      <w:r w:rsidRPr="0034358C">
        <w:rPr>
          <w:spacing w:val="18"/>
        </w:rPr>
        <w:t xml:space="preserve"> </w:t>
      </w:r>
      <w:proofErr w:type="gramStart"/>
      <w:r w:rsidRPr="0034358C">
        <w:t>эффекти</w:t>
      </w:r>
      <w:r w:rsidRPr="0034358C">
        <w:rPr>
          <w:spacing w:val="-3"/>
        </w:rPr>
        <w:t>в</w:t>
      </w:r>
      <w:r w:rsidRPr="0034358C">
        <w:rPr>
          <w:spacing w:val="-2"/>
        </w:rPr>
        <w:t>н</w:t>
      </w:r>
      <w:r w:rsidRPr="0034358C">
        <w:t>ости</w:t>
      </w:r>
      <w:r w:rsidR="00DE4186">
        <w:t xml:space="preserve"> деятельности</w:t>
      </w:r>
      <w:r w:rsidRPr="0034358C">
        <w:rPr>
          <w:spacing w:val="16"/>
        </w:rPr>
        <w:t xml:space="preserve"> </w:t>
      </w:r>
      <w:r w:rsidRPr="0034358C">
        <w:t>р</w:t>
      </w:r>
      <w:r w:rsidRPr="0034358C">
        <w:rPr>
          <w:spacing w:val="-2"/>
        </w:rPr>
        <w:t>у</w:t>
      </w:r>
      <w:r w:rsidRPr="0034358C">
        <w:t>к</w:t>
      </w:r>
      <w:r w:rsidRPr="0034358C">
        <w:rPr>
          <w:spacing w:val="1"/>
        </w:rPr>
        <w:t>о</w:t>
      </w:r>
      <w:r w:rsidRPr="0034358C">
        <w:rPr>
          <w:spacing w:val="-3"/>
        </w:rPr>
        <w:t>в</w:t>
      </w:r>
      <w:r w:rsidRPr="0034358C">
        <w:t>о</w:t>
      </w:r>
      <w:r w:rsidRPr="0034358C">
        <w:rPr>
          <w:spacing w:val="-2"/>
        </w:rPr>
        <w:t>д</w:t>
      </w:r>
      <w:r w:rsidRPr="0034358C">
        <w:t>ите</w:t>
      </w:r>
      <w:r w:rsidRPr="0034358C">
        <w:rPr>
          <w:spacing w:val="-2"/>
        </w:rPr>
        <w:t>л</w:t>
      </w:r>
      <w:r w:rsidRPr="0034358C">
        <w:rPr>
          <w:spacing w:val="-3"/>
        </w:rPr>
        <w:t>е</w:t>
      </w:r>
      <w:r w:rsidRPr="0034358C">
        <w:t xml:space="preserve">й </w:t>
      </w:r>
      <w:r w:rsidRPr="0034358C">
        <w:rPr>
          <w:spacing w:val="18"/>
        </w:rPr>
        <w:t xml:space="preserve"> </w:t>
      </w:r>
      <w:r w:rsidR="00DE4186">
        <w:rPr>
          <w:spacing w:val="18"/>
        </w:rPr>
        <w:t>обще</w:t>
      </w:r>
      <w:r w:rsidRPr="0034358C">
        <w:t>о</w:t>
      </w:r>
      <w:r w:rsidRPr="0034358C">
        <w:rPr>
          <w:spacing w:val="-2"/>
        </w:rPr>
        <w:t>б</w:t>
      </w:r>
      <w:r w:rsidRPr="0034358C">
        <w:t>разо</w:t>
      </w:r>
      <w:r w:rsidRPr="0034358C">
        <w:rPr>
          <w:spacing w:val="-3"/>
        </w:rPr>
        <w:t>в</w:t>
      </w:r>
      <w:r w:rsidRPr="0034358C">
        <w:t>ате</w:t>
      </w:r>
      <w:r w:rsidRPr="0034358C">
        <w:rPr>
          <w:spacing w:val="-1"/>
        </w:rPr>
        <w:t>ль</w:t>
      </w:r>
      <w:r w:rsidRPr="0034358C">
        <w:rPr>
          <w:spacing w:val="-2"/>
        </w:rPr>
        <w:t>ны</w:t>
      </w:r>
      <w:r w:rsidRPr="0034358C">
        <w:t>х ор</w:t>
      </w:r>
      <w:r w:rsidRPr="0034358C">
        <w:rPr>
          <w:spacing w:val="-3"/>
        </w:rPr>
        <w:t>г</w:t>
      </w:r>
      <w:r w:rsidRPr="0034358C">
        <w:t>а</w:t>
      </w:r>
      <w:r w:rsidRPr="0034358C">
        <w:rPr>
          <w:spacing w:val="-2"/>
        </w:rPr>
        <w:t>н</w:t>
      </w:r>
      <w:r w:rsidRPr="0034358C">
        <w:t>иза</w:t>
      </w:r>
      <w:r w:rsidRPr="0034358C">
        <w:rPr>
          <w:spacing w:val="-2"/>
        </w:rPr>
        <w:t>ци</w:t>
      </w:r>
      <w:r w:rsidRPr="0034358C">
        <w:t>й</w:t>
      </w:r>
      <w:r w:rsidRPr="0034358C">
        <w:rPr>
          <w:spacing w:val="1"/>
        </w:rPr>
        <w:t xml:space="preserve">  </w:t>
      </w:r>
      <w:r w:rsidRPr="0034358C">
        <w:t>м</w:t>
      </w:r>
      <w:r w:rsidRPr="0034358C">
        <w:rPr>
          <w:spacing w:val="-4"/>
        </w:rPr>
        <w:t>у</w:t>
      </w:r>
      <w:r w:rsidRPr="0034358C">
        <w:t>ни</w:t>
      </w:r>
      <w:r w:rsidRPr="0034358C">
        <w:rPr>
          <w:spacing w:val="-2"/>
        </w:rPr>
        <w:t>ц</w:t>
      </w:r>
      <w:r w:rsidRPr="0034358C">
        <w:t>ипал</w:t>
      </w:r>
      <w:r w:rsidRPr="0034358C">
        <w:rPr>
          <w:spacing w:val="-4"/>
        </w:rPr>
        <w:t>ь</w:t>
      </w:r>
      <w:r w:rsidRPr="0034358C">
        <w:rPr>
          <w:spacing w:val="-2"/>
        </w:rPr>
        <w:t>н</w:t>
      </w:r>
      <w:r w:rsidRPr="0034358C">
        <w:t>ого</w:t>
      </w:r>
      <w:r w:rsidRPr="0034358C">
        <w:rPr>
          <w:spacing w:val="69"/>
        </w:rPr>
        <w:t xml:space="preserve"> </w:t>
      </w:r>
      <w:r w:rsidRPr="0034358C">
        <w:t>образования</w:t>
      </w:r>
      <w:proofErr w:type="gramEnd"/>
      <w:r w:rsidRPr="0034358C">
        <w:t xml:space="preserve"> Куркинский район </w:t>
      </w:r>
      <w:r w:rsidRPr="0034358C">
        <w:rPr>
          <w:spacing w:val="-3"/>
        </w:rPr>
        <w:t>(</w:t>
      </w:r>
      <w:r w:rsidRPr="0034358C">
        <w:t>дал</w:t>
      </w:r>
      <w:r w:rsidRPr="0034358C">
        <w:rPr>
          <w:spacing w:val="-4"/>
        </w:rPr>
        <w:t>е</w:t>
      </w:r>
      <w:r w:rsidRPr="0034358C">
        <w:t>е</w:t>
      </w:r>
      <w:r w:rsidRPr="0034358C">
        <w:rPr>
          <w:spacing w:val="9"/>
        </w:rPr>
        <w:t xml:space="preserve"> </w:t>
      </w:r>
      <w:r w:rsidRPr="0034358C">
        <w:t>–</w:t>
      </w:r>
      <w:r w:rsidRPr="0034358C">
        <w:rPr>
          <w:spacing w:val="2"/>
        </w:rPr>
        <w:t xml:space="preserve"> </w:t>
      </w:r>
      <w:r w:rsidRPr="0034358C">
        <w:t>М</w:t>
      </w:r>
      <w:r w:rsidRPr="0034358C">
        <w:rPr>
          <w:spacing w:val="-2"/>
        </w:rPr>
        <w:t>он</w:t>
      </w:r>
      <w:r w:rsidRPr="0034358C">
        <w:t>ит</w:t>
      </w:r>
      <w:r w:rsidRPr="0034358C">
        <w:rPr>
          <w:spacing w:val="-2"/>
        </w:rPr>
        <w:t>ор</w:t>
      </w:r>
      <w:r w:rsidRPr="0034358C">
        <w:t>инг) п</w:t>
      </w:r>
      <w:r w:rsidRPr="0034358C">
        <w:rPr>
          <w:spacing w:val="-2"/>
        </w:rPr>
        <w:t>р</w:t>
      </w:r>
      <w:r w:rsidRPr="0034358C">
        <w:t>ов</w:t>
      </w:r>
      <w:r w:rsidRPr="0034358C">
        <w:rPr>
          <w:spacing w:val="-2"/>
        </w:rPr>
        <w:t>од</w:t>
      </w:r>
      <w:r w:rsidRPr="0034358C">
        <w:t>и</w:t>
      </w:r>
      <w:r w:rsidRPr="0034358C">
        <w:rPr>
          <w:spacing w:val="-1"/>
        </w:rPr>
        <w:t>л</w:t>
      </w:r>
      <w:r w:rsidRPr="0034358C">
        <w:t>ся</w:t>
      </w:r>
      <w:r w:rsidRPr="0034358C">
        <w:rPr>
          <w:spacing w:val="47"/>
        </w:rPr>
        <w:t xml:space="preserve"> </w:t>
      </w:r>
      <w:r w:rsidRPr="0034358C">
        <w:rPr>
          <w:spacing w:val="-2"/>
        </w:rPr>
        <w:t>н</w:t>
      </w:r>
      <w:r w:rsidRPr="0034358C">
        <w:t>а</w:t>
      </w:r>
      <w:r w:rsidRPr="0034358C">
        <w:rPr>
          <w:spacing w:val="46"/>
        </w:rPr>
        <w:t xml:space="preserve"> </w:t>
      </w:r>
      <w:r w:rsidRPr="0034358C">
        <w:t>о</w:t>
      </w:r>
      <w:r w:rsidRPr="0034358C">
        <w:rPr>
          <w:spacing w:val="-3"/>
        </w:rPr>
        <w:t>с</w:t>
      </w:r>
      <w:r w:rsidRPr="0034358C">
        <w:t>нов</w:t>
      </w:r>
      <w:r w:rsidRPr="0034358C">
        <w:rPr>
          <w:spacing w:val="-3"/>
        </w:rPr>
        <w:t>а</w:t>
      </w:r>
      <w:r w:rsidRPr="0034358C">
        <w:t>н</w:t>
      </w:r>
      <w:r w:rsidRPr="0034358C">
        <w:rPr>
          <w:spacing w:val="-2"/>
        </w:rPr>
        <w:t>и</w:t>
      </w:r>
      <w:r w:rsidRPr="0034358C">
        <w:t>и</w:t>
      </w:r>
      <w:r w:rsidRPr="0034358C">
        <w:rPr>
          <w:spacing w:val="47"/>
        </w:rPr>
        <w:t xml:space="preserve"> </w:t>
      </w:r>
      <w:r w:rsidRPr="0034358C">
        <w:rPr>
          <w:spacing w:val="-2"/>
        </w:rPr>
        <w:t>пр</w:t>
      </w:r>
      <w:r w:rsidRPr="0034358C">
        <w:t>иказа</w:t>
      </w:r>
      <w:r w:rsidRPr="0034358C">
        <w:rPr>
          <w:spacing w:val="44"/>
        </w:rPr>
        <w:t xml:space="preserve"> </w:t>
      </w:r>
      <w:r w:rsidRPr="0034358C">
        <w:t>отдела образования Администрации муниципального образовани</w:t>
      </w:r>
      <w:r w:rsidR="00DE4186">
        <w:t>я Куркинский район от 01.06.2022 №65</w:t>
      </w:r>
      <w:r w:rsidRPr="0034358C">
        <w:rPr>
          <w:spacing w:val="22"/>
        </w:rPr>
        <w:t xml:space="preserve"> </w:t>
      </w:r>
      <w:r w:rsidRPr="0034358C">
        <w:rPr>
          <w:spacing w:val="-2"/>
        </w:rPr>
        <w:t>«</w:t>
      </w:r>
      <w:r w:rsidR="00DE4186">
        <w:rPr>
          <w:spacing w:val="-2"/>
        </w:rPr>
        <w:t xml:space="preserve">О </w:t>
      </w:r>
      <w:r w:rsidRPr="0034358C">
        <w:rPr>
          <w:spacing w:val="-2"/>
        </w:rPr>
        <w:t xml:space="preserve">проведения </w:t>
      </w:r>
      <w:r w:rsidRPr="0034358C">
        <w:t>мо</w:t>
      </w:r>
      <w:r w:rsidRPr="0034358C">
        <w:rPr>
          <w:spacing w:val="-2"/>
        </w:rPr>
        <w:t>н</w:t>
      </w:r>
      <w:r w:rsidRPr="0034358C">
        <w:t>и</w:t>
      </w:r>
      <w:r w:rsidRPr="0034358C">
        <w:rPr>
          <w:spacing w:val="-3"/>
        </w:rPr>
        <w:t>т</w:t>
      </w:r>
      <w:r w:rsidRPr="0034358C">
        <w:t>о</w:t>
      </w:r>
      <w:r w:rsidRPr="0034358C">
        <w:rPr>
          <w:spacing w:val="-2"/>
        </w:rPr>
        <w:t>р</w:t>
      </w:r>
      <w:r w:rsidRPr="0034358C">
        <w:t>и</w:t>
      </w:r>
      <w:r w:rsidRPr="0034358C">
        <w:rPr>
          <w:spacing w:val="-2"/>
        </w:rPr>
        <w:t>н</w:t>
      </w:r>
      <w:r w:rsidRPr="0034358C">
        <w:t>га</w:t>
      </w:r>
      <w:r w:rsidRPr="0034358C">
        <w:rPr>
          <w:spacing w:val="52"/>
        </w:rPr>
        <w:t xml:space="preserve"> </w:t>
      </w:r>
      <w:r w:rsidRPr="0034358C">
        <w:t>эффек</w:t>
      </w:r>
      <w:r w:rsidRPr="0034358C">
        <w:rPr>
          <w:spacing w:val="-3"/>
        </w:rPr>
        <w:t>т</w:t>
      </w:r>
      <w:r w:rsidRPr="0034358C">
        <w:t>ив</w:t>
      </w:r>
      <w:r w:rsidRPr="0034358C">
        <w:rPr>
          <w:spacing w:val="-2"/>
        </w:rPr>
        <w:t>но</w:t>
      </w:r>
      <w:r w:rsidRPr="0034358C">
        <w:t>сти</w:t>
      </w:r>
      <w:r w:rsidR="00DE4186">
        <w:rPr>
          <w:spacing w:val="55"/>
        </w:rPr>
        <w:t xml:space="preserve"> </w:t>
      </w:r>
      <w:r w:rsidR="00DE4186">
        <w:t>деятельности</w:t>
      </w:r>
      <w:r w:rsidR="00DE4186">
        <w:rPr>
          <w:spacing w:val="55"/>
        </w:rPr>
        <w:t xml:space="preserve">  </w:t>
      </w:r>
      <w:r w:rsidRPr="0034358C">
        <w:t>р</w:t>
      </w:r>
      <w:r w:rsidRPr="0034358C">
        <w:rPr>
          <w:spacing w:val="-4"/>
        </w:rPr>
        <w:t>у</w:t>
      </w:r>
      <w:r w:rsidRPr="0034358C">
        <w:t>к</w:t>
      </w:r>
      <w:r w:rsidRPr="0034358C">
        <w:rPr>
          <w:spacing w:val="1"/>
        </w:rPr>
        <w:t>о</w:t>
      </w:r>
      <w:r w:rsidRPr="0034358C">
        <w:rPr>
          <w:spacing w:val="-3"/>
        </w:rPr>
        <w:t>в</w:t>
      </w:r>
      <w:r w:rsidRPr="0034358C">
        <w:t>о</w:t>
      </w:r>
      <w:r w:rsidRPr="0034358C">
        <w:rPr>
          <w:spacing w:val="-2"/>
        </w:rPr>
        <w:t>ди</w:t>
      </w:r>
      <w:r w:rsidRPr="0034358C">
        <w:t>те</w:t>
      </w:r>
      <w:r w:rsidRPr="0034358C">
        <w:rPr>
          <w:spacing w:val="-2"/>
        </w:rPr>
        <w:t>л</w:t>
      </w:r>
      <w:r w:rsidR="00DE4186">
        <w:t>ей обще</w:t>
      </w:r>
      <w:r w:rsidRPr="0034358C">
        <w:rPr>
          <w:spacing w:val="-2"/>
        </w:rPr>
        <w:t>об</w:t>
      </w:r>
      <w:r w:rsidRPr="0034358C">
        <w:t>разо</w:t>
      </w:r>
      <w:r w:rsidRPr="0034358C">
        <w:rPr>
          <w:spacing w:val="-3"/>
        </w:rPr>
        <w:t>в</w:t>
      </w:r>
      <w:r w:rsidRPr="0034358C">
        <w:t>ате</w:t>
      </w:r>
      <w:r w:rsidRPr="0034358C">
        <w:rPr>
          <w:spacing w:val="-1"/>
        </w:rPr>
        <w:t>ль</w:t>
      </w:r>
      <w:r w:rsidRPr="0034358C">
        <w:rPr>
          <w:spacing w:val="-2"/>
        </w:rPr>
        <w:t>н</w:t>
      </w:r>
      <w:r w:rsidRPr="0034358C">
        <w:t>ых</w:t>
      </w:r>
      <w:r w:rsidRPr="0034358C">
        <w:rPr>
          <w:spacing w:val="-3"/>
        </w:rPr>
        <w:t xml:space="preserve"> </w:t>
      </w:r>
      <w:r w:rsidR="00DE4186">
        <w:rPr>
          <w:spacing w:val="-3"/>
        </w:rPr>
        <w:t xml:space="preserve">организаций </w:t>
      </w:r>
      <w:r w:rsidRPr="0034358C">
        <w:t>муниципальног</w:t>
      </w:r>
      <w:r w:rsidR="00CC356E">
        <w:t>о образования Куркинский район»</w:t>
      </w:r>
    </w:p>
    <w:p w:rsidR="0034358C" w:rsidRDefault="0034358C" w:rsidP="00F53C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D4115" w:rsidRDefault="00F53C03" w:rsidP="00F53C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 xml:space="preserve">Цели мониторинга: </w:t>
      </w:r>
    </w:p>
    <w:p w:rsidR="00F53C03" w:rsidRPr="0034358C" w:rsidRDefault="00F53C03" w:rsidP="00F53C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 xml:space="preserve">получение объективной и достоверной информации об эффективности </w:t>
      </w:r>
      <w:r w:rsidR="00DD411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4358C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 и влияние их деятельности на развитие качества образования.</w:t>
      </w:r>
    </w:p>
    <w:p w:rsidR="00F53C03" w:rsidRPr="0034358C" w:rsidRDefault="00F53C03" w:rsidP="00F53C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являются:</w:t>
      </w:r>
    </w:p>
    <w:p w:rsidR="00F53C03" w:rsidRPr="0034358C" w:rsidRDefault="00F53C03" w:rsidP="00F53C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 xml:space="preserve">- разработка единых подходов к оценке эффективности </w:t>
      </w:r>
      <w:r w:rsidR="00DD411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4358C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организаций;</w:t>
      </w:r>
    </w:p>
    <w:p w:rsidR="00F53C03" w:rsidRPr="0034358C" w:rsidRDefault="00F53C03" w:rsidP="00F53C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 xml:space="preserve">- информационное и аналитическое обеспечение мониторинга эффективности </w:t>
      </w:r>
      <w:r w:rsidR="00DD4115">
        <w:rPr>
          <w:rFonts w:ascii="Times New Roman" w:hAnsi="Times New Roman" w:cs="Times New Roman"/>
          <w:sz w:val="28"/>
          <w:szCs w:val="28"/>
        </w:rPr>
        <w:t>деятельности</w:t>
      </w:r>
      <w:r w:rsidRPr="0034358C">
        <w:rPr>
          <w:rFonts w:ascii="Times New Roman" w:hAnsi="Times New Roman" w:cs="Times New Roman"/>
          <w:sz w:val="28"/>
          <w:szCs w:val="28"/>
        </w:rPr>
        <w:t xml:space="preserve">  руководителей   образовательных   организаций  на муниципальном уровне;</w:t>
      </w:r>
    </w:p>
    <w:p w:rsidR="00F53C03" w:rsidRPr="0034358C" w:rsidRDefault="00F53C03" w:rsidP="00F53C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>- формирование информационной основы для принятия обоснованных управленческих     решений      по      качеству      профессиональной      подготовки и управленческой деятельности руководителей  образовательных организаций;</w:t>
      </w:r>
    </w:p>
    <w:p w:rsidR="00F53C03" w:rsidRPr="0034358C" w:rsidRDefault="00F53C03" w:rsidP="00F53C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>- выявление руководителей образовательных организаций с высокой эффективностью    деятельности    с   целью   распространения    лучших    практик и продуктивных моделей управления;</w:t>
      </w:r>
    </w:p>
    <w:p w:rsidR="00F53C03" w:rsidRPr="0034358C" w:rsidRDefault="00F53C03" w:rsidP="00F53C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>- выявление  управленческих   проблем  в  образовательных   организациях и негативных тенденций с целью их последующего устранения, оказание методической помощи.</w:t>
      </w:r>
    </w:p>
    <w:p w:rsidR="0034358C" w:rsidRDefault="0034358C" w:rsidP="00F53C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4358C" w:rsidRDefault="0034358C" w:rsidP="00F53C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53C03" w:rsidRPr="0034358C" w:rsidRDefault="00F53C03" w:rsidP="00F53C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lastRenderedPageBreak/>
        <w:t>Источники информации:</w:t>
      </w:r>
    </w:p>
    <w:p w:rsidR="00F53C03" w:rsidRPr="0034358C" w:rsidRDefault="00F53C03" w:rsidP="00F53C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>-  статистические</w:t>
      </w:r>
      <w:r w:rsidRPr="0034358C">
        <w:rPr>
          <w:rFonts w:ascii="Times New Roman" w:hAnsi="Times New Roman" w:cs="Times New Roman"/>
          <w:sz w:val="28"/>
          <w:szCs w:val="28"/>
        </w:rPr>
        <w:tab/>
        <w:t>и</w:t>
      </w:r>
      <w:r w:rsidRPr="0034358C">
        <w:rPr>
          <w:rFonts w:ascii="Times New Roman" w:hAnsi="Times New Roman" w:cs="Times New Roman"/>
          <w:sz w:val="28"/>
          <w:szCs w:val="28"/>
        </w:rPr>
        <w:tab/>
        <w:t>аналитические</w:t>
      </w:r>
      <w:r w:rsidRPr="0034358C">
        <w:rPr>
          <w:rFonts w:ascii="Times New Roman" w:hAnsi="Times New Roman" w:cs="Times New Roman"/>
          <w:sz w:val="28"/>
          <w:szCs w:val="28"/>
        </w:rPr>
        <w:tab/>
        <w:t>материалы</w:t>
      </w:r>
      <w:r w:rsidRPr="0034358C">
        <w:rPr>
          <w:rFonts w:ascii="Times New Roman" w:hAnsi="Times New Roman" w:cs="Times New Roman"/>
          <w:sz w:val="28"/>
          <w:szCs w:val="28"/>
        </w:rPr>
        <w:tab/>
        <w:t>(справки,  отчеты) о результатах оценочных процедур (всероссийские проверочные работы, государственная итоговая аттестация обучающихся, диагностические контрольные работы и другие процедуры);</w:t>
      </w:r>
    </w:p>
    <w:p w:rsidR="00F53C03" w:rsidRPr="0034358C" w:rsidRDefault="00F53C03" w:rsidP="00F53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 xml:space="preserve">        - отчет о самообследовании образовательной организации;</w:t>
      </w:r>
    </w:p>
    <w:p w:rsidR="00F53C03" w:rsidRPr="0034358C" w:rsidRDefault="00F53C03" w:rsidP="00F53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 xml:space="preserve">        -  материалы по результатам аналитической деятельности, содержащие </w:t>
      </w:r>
    </w:p>
    <w:p w:rsidR="00F53C03" w:rsidRPr="0034358C" w:rsidRDefault="00F53C03" w:rsidP="00F53C03">
      <w:pPr>
        <w:pStyle w:val="a5"/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>управленческие   решения   (приказы,   распоряжения,   рекомендации,   протоколы и другие материалы);</w:t>
      </w:r>
    </w:p>
    <w:p w:rsidR="00F53C03" w:rsidRPr="0034358C" w:rsidRDefault="00F53C03" w:rsidP="00F53C03">
      <w:pPr>
        <w:rPr>
          <w:rFonts w:ascii="Times New Roman" w:hAnsi="Times New Roman" w:cs="Times New Roman"/>
          <w:sz w:val="28"/>
          <w:szCs w:val="28"/>
        </w:rPr>
      </w:pPr>
      <w:r w:rsidRPr="0034358C">
        <w:rPr>
          <w:rFonts w:ascii="Times New Roman" w:hAnsi="Times New Roman" w:cs="Times New Roman"/>
          <w:sz w:val="28"/>
          <w:szCs w:val="28"/>
        </w:rPr>
        <w:t xml:space="preserve">         -  аналитические справки, отчеты о результатах повышения квалификации.</w:t>
      </w:r>
    </w:p>
    <w:p w:rsidR="00F53C03" w:rsidRDefault="00DD4115" w:rsidP="00F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C03" w:rsidRPr="0034358C">
        <w:rPr>
          <w:rFonts w:ascii="Times New Roman" w:hAnsi="Times New Roman" w:cs="Times New Roman"/>
          <w:sz w:val="28"/>
          <w:szCs w:val="28"/>
        </w:rPr>
        <w:t>Мониторинг осуществлялся по следующим направлениям:</w:t>
      </w:r>
    </w:p>
    <w:p w:rsidR="00DD4115" w:rsidRPr="00A82483" w:rsidRDefault="00DD4115" w:rsidP="00A82483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82483">
        <w:rPr>
          <w:rFonts w:ascii="Times New Roman" w:hAnsi="Times New Roman" w:cs="Times New Roman"/>
          <w:bCs/>
          <w:sz w:val="28"/>
          <w:szCs w:val="28"/>
        </w:rPr>
        <w:t>Сформированность профессиональных компетенций руководителей муниципальных образовательных организаций</w:t>
      </w:r>
      <w:r w:rsidR="00A82483">
        <w:rPr>
          <w:rFonts w:ascii="Times New Roman" w:hAnsi="Times New Roman" w:cs="Times New Roman"/>
          <w:bCs/>
          <w:sz w:val="28"/>
          <w:szCs w:val="28"/>
        </w:rPr>
        <w:t>.</w:t>
      </w:r>
    </w:p>
    <w:p w:rsidR="00A82483" w:rsidRPr="00A82483" w:rsidRDefault="00A82483" w:rsidP="00A82483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82483">
        <w:rPr>
          <w:rFonts w:ascii="Times New Roman" w:hAnsi="Times New Roman" w:cs="Times New Roman"/>
          <w:bCs/>
          <w:sz w:val="28"/>
          <w:szCs w:val="28"/>
        </w:rPr>
        <w:t>Качество управленческой деятельности руководителей обще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образовательных организаций.</w:t>
      </w:r>
    </w:p>
    <w:p w:rsidR="00A82483" w:rsidRPr="00A82483" w:rsidRDefault="00A82483" w:rsidP="00A824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bCs/>
          <w:sz w:val="28"/>
          <w:szCs w:val="28"/>
        </w:rPr>
        <w:t>Кадровый резерв руководителей муниципальных образовательных организаций. Подготовка управленческих команд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D4115" w:rsidRDefault="00DD4115" w:rsidP="00F53C03">
      <w:pPr>
        <w:rPr>
          <w:rFonts w:ascii="Times New Roman" w:hAnsi="Times New Roman" w:cs="Times New Roman"/>
          <w:sz w:val="28"/>
          <w:szCs w:val="28"/>
        </w:rPr>
      </w:pPr>
    </w:p>
    <w:p w:rsidR="006E0893" w:rsidRDefault="006E0893" w:rsidP="00F53C03">
      <w:pPr>
        <w:rPr>
          <w:sz w:val="28"/>
          <w:szCs w:val="28"/>
        </w:rPr>
        <w:sectPr w:rsidR="006E0893" w:rsidSect="001D12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58C" w:rsidRPr="001346BE" w:rsidRDefault="0034358C" w:rsidP="0034358C">
      <w:pPr>
        <w:pStyle w:val="Heading1"/>
        <w:kinsoku w:val="0"/>
        <w:overflowPunct w:val="0"/>
        <w:spacing w:before="72"/>
        <w:ind w:left="0" w:right="267"/>
        <w:jc w:val="center"/>
        <w:outlineLvl w:val="9"/>
        <w:rPr>
          <w:bCs w:val="0"/>
        </w:rPr>
      </w:pPr>
      <w:r w:rsidRPr="001346BE">
        <w:rPr>
          <w:bCs w:val="0"/>
        </w:rPr>
        <w:lastRenderedPageBreak/>
        <w:t>Мо</w:t>
      </w:r>
      <w:r w:rsidRPr="001346BE">
        <w:rPr>
          <w:bCs w:val="0"/>
          <w:spacing w:val="-2"/>
        </w:rPr>
        <w:t>н</w:t>
      </w:r>
      <w:r w:rsidRPr="001346BE">
        <w:rPr>
          <w:bCs w:val="0"/>
          <w:spacing w:val="-1"/>
        </w:rPr>
        <w:t>и</w:t>
      </w:r>
      <w:r w:rsidRPr="001346BE">
        <w:rPr>
          <w:bCs w:val="0"/>
          <w:spacing w:val="1"/>
        </w:rPr>
        <w:t>т</w:t>
      </w:r>
      <w:r w:rsidRPr="001346BE">
        <w:rPr>
          <w:bCs w:val="0"/>
        </w:rPr>
        <w:t>ор</w:t>
      </w:r>
      <w:r w:rsidRPr="001346BE">
        <w:rPr>
          <w:bCs w:val="0"/>
          <w:spacing w:val="-2"/>
        </w:rPr>
        <w:t>и</w:t>
      </w:r>
      <w:r w:rsidRPr="001346BE">
        <w:rPr>
          <w:bCs w:val="0"/>
          <w:spacing w:val="-1"/>
        </w:rPr>
        <w:t>н</w:t>
      </w:r>
      <w:r w:rsidRPr="001346BE">
        <w:rPr>
          <w:bCs w:val="0"/>
        </w:rPr>
        <w:t xml:space="preserve">г </w:t>
      </w:r>
      <w:r w:rsidRPr="001346BE">
        <w:rPr>
          <w:bCs w:val="0"/>
          <w:spacing w:val="1"/>
        </w:rPr>
        <w:t xml:space="preserve"> </w:t>
      </w:r>
      <w:proofErr w:type="gramStart"/>
      <w:r w:rsidRPr="001346BE">
        <w:rPr>
          <w:bCs w:val="0"/>
          <w:spacing w:val="-2"/>
        </w:rPr>
        <w:t>и</w:t>
      </w:r>
      <w:r w:rsidRPr="001346BE">
        <w:rPr>
          <w:bCs w:val="0"/>
        </w:rPr>
        <w:t>с</w:t>
      </w:r>
      <w:r w:rsidRPr="001346BE">
        <w:rPr>
          <w:bCs w:val="0"/>
          <w:spacing w:val="-3"/>
        </w:rPr>
        <w:t>с</w:t>
      </w:r>
      <w:r w:rsidRPr="001346BE">
        <w:rPr>
          <w:bCs w:val="0"/>
        </w:rPr>
        <w:t>ледо</w:t>
      </w:r>
      <w:r w:rsidRPr="001346BE">
        <w:rPr>
          <w:bCs w:val="0"/>
          <w:spacing w:val="-2"/>
        </w:rPr>
        <w:t>в</w:t>
      </w:r>
      <w:r w:rsidRPr="001346BE">
        <w:rPr>
          <w:bCs w:val="0"/>
        </w:rPr>
        <w:t>а</w:t>
      </w:r>
      <w:r w:rsidRPr="001346BE">
        <w:rPr>
          <w:bCs w:val="0"/>
          <w:spacing w:val="-1"/>
        </w:rPr>
        <w:t>ни</w:t>
      </w:r>
      <w:r w:rsidRPr="001346BE">
        <w:rPr>
          <w:bCs w:val="0"/>
        </w:rPr>
        <w:t>я</w:t>
      </w:r>
      <w:r w:rsidRPr="001346BE">
        <w:rPr>
          <w:bCs w:val="0"/>
          <w:spacing w:val="3"/>
        </w:rPr>
        <w:t xml:space="preserve"> </w:t>
      </w:r>
      <w:r w:rsidRPr="001346BE">
        <w:rPr>
          <w:bCs w:val="0"/>
        </w:rPr>
        <w:t>о</w:t>
      </w:r>
      <w:r w:rsidRPr="001346BE">
        <w:rPr>
          <w:bCs w:val="0"/>
          <w:spacing w:val="-1"/>
        </w:rPr>
        <w:t>ц</w:t>
      </w:r>
      <w:r w:rsidRPr="001346BE">
        <w:rPr>
          <w:bCs w:val="0"/>
        </w:rPr>
        <w:t>ен</w:t>
      </w:r>
      <w:r w:rsidRPr="001346BE">
        <w:rPr>
          <w:bCs w:val="0"/>
          <w:spacing w:val="-2"/>
        </w:rPr>
        <w:t>к</w:t>
      </w:r>
      <w:r w:rsidRPr="001346BE">
        <w:rPr>
          <w:bCs w:val="0"/>
        </w:rPr>
        <w:t>и</w:t>
      </w:r>
      <w:r w:rsidRPr="001346BE">
        <w:rPr>
          <w:bCs w:val="0"/>
          <w:spacing w:val="-1"/>
        </w:rPr>
        <w:t xml:space="preserve"> </w:t>
      </w:r>
      <w:r w:rsidRPr="001346BE">
        <w:rPr>
          <w:bCs w:val="0"/>
        </w:rPr>
        <w:t>э</w:t>
      </w:r>
      <w:r w:rsidRPr="001346BE">
        <w:rPr>
          <w:bCs w:val="0"/>
          <w:spacing w:val="-2"/>
        </w:rPr>
        <w:t>ф</w:t>
      </w:r>
      <w:r w:rsidRPr="001346BE">
        <w:rPr>
          <w:bCs w:val="0"/>
          <w:spacing w:val="-3"/>
        </w:rPr>
        <w:t>ф</w:t>
      </w:r>
      <w:r w:rsidRPr="001346BE">
        <w:rPr>
          <w:bCs w:val="0"/>
        </w:rPr>
        <w:t>екти</w:t>
      </w:r>
      <w:r w:rsidRPr="001346BE">
        <w:rPr>
          <w:bCs w:val="0"/>
          <w:spacing w:val="-1"/>
        </w:rPr>
        <w:t>вн</w:t>
      </w:r>
      <w:r w:rsidRPr="001346BE">
        <w:rPr>
          <w:bCs w:val="0"/>
        </w:rPr>
        <w:t>ос</w:t>
      </w:r>
      <w:r w:rsidRPr="001346BE">
        <w:rPr>
          <w:bCs w:val="0"/>
          <w:spacing w:val="1"/>
        </w:rPr>
        <w:t>т</w:t>
      </w:r>
      <w:r w:rsidRPr="001346BE">
        <w:rPr>
          <w:bCs w:val="0"/>
        </w:rPr>
        <w:t xml:space="preserve">и </w:t>
      </w:r>
      <w:r w:rsidR="00DE4186">
        <w:rPr>
          <w:bCs w:val="0"/>
        </w:rPr>
        <w:t xml:space="preserve">деятельности </w:t>
      </w:r>
      <w:r w:rsidRPr="001346BE">
        <w:rPr>
          <w:bCs w:val="0"/>
        </w:rPr>
        <w:t>ру</w:t>
      </w:r>
      <w:r w:rsidRPr="001346BE">
        <w:rPr>
          <w:bCs w:val="0"/>
          <w:spacing w:val="-1"/>
        </w:rPr>
        <w:t>к</w:t>
      </w:r>
      <w:r w:rsidRPr="001346BE">
        <w:rPr>
          <w:bCs w:val="0"/>
        </w:rPr>
        <w:t>о</w:t>
      </w:r>
      <w:r w:rsidRPr="001346BE">
        <w:rPr>
          <w:bCs w:val="0"/>
          <w:spacing w:val="-3"/>
        </w:rPr>
        <w:t>в</w:t>
      </w:r>
      <w:r w:rsidRPr="001346BE">
        <w:rPr>
          <w:bCs w:val="0"/>
        </w:rPr>
        <w:t>од</w:t>
      </w:r>
      <w:r w:rsidRPr="001346BE">
        <w:rPr>
          <w:bCs w:val="0"/>
          <w:spacing w:val="-2"/>
        </w:rPr>
        <w:t>ит</w:t>
      </w:r>
      <w:r w:rsidRPr="001346BE">
        <w:rPr>
          <w:bCs w:val="0"/>
        </w:rPr>
        <w:t>елей</w:t>
      </w:r>
      <w:r w:rsidRPr="001346BE">
        <w:rPr>
          <w:bCs w:val="0"/>
          <w:spacing w:val="-4"/>
        </w:rPr>
        <w:t xml:space="preserve"> </w:t>
      </w:r>
      <w:r w:rsidRPr="001346BE">
        <w:rPr>
          <w:bCs w:val="0"/>
        </w:rPr>
        <w:t>о</w:t>
      </w:r>
      <w:r w:rsidRPr="001346BE">
        <w:rPr>
          <w:bCs w:val="0"/>
          <w:spacing w:val="-2"/>
        </w:rPr>
        <w:t>бщ</w:t>
      </w:r>
      <w:r w:rsidRPr="001346BE">
        <w:rPr>
          <w:bCs w:val="0"/>
        </w:rPr>
        <w:t>е</w:t>
      </w:r>
      <w:r w:rsidRPr="001346BE">
        <w:rPr>
          <w:bCs w:val="0"/>
          <w:spacing w:val="1"/>
        </w:rPr>
        <w:t>о</w:t>
      </w:r>
      <w:r w:rsidRPr="001346BE">
        <w:rPr>
          <w:bCs w:val="0"/>
        </w:rPr>
        <w:t>б</w:t>
      </w:r>
      <w:r w:rsidRPr="001346BE">
        <w:rPr>
          <w:bCs w:val="0"/>
          <w:spacing w:val="-3"/>
        </w:rPr>
        <w:t>р</w:t>
      </w:r>
      <w:r w:rsidRPr="001346BE">
        <w:rPr>
          <w:bCs w:val="0"/>
        </w:rPr>
        <w:t>а</w:t>
      </w:r>
      <w:r w:rsidRPr="001346BE">
        <w:rPr>
          <w:bCs w:val="0"/>
          <w:spacing w:val="-3"/>
        </w:rPr>
        <w:t>з</w:t>
      </w:r>
      <w:r w:rsidRPr="001346BE">
        <w:rPr>
          <w:bCs w:val="0"/>
        </w:rPr>
        <w:t>ов</w:t>
      </w:r>
      <w:r w:rsidRPr="001346BE">
        <w:rPr>
          <w:bCs w:val="0"/>
          <w:spacing w:val="-2"/>
        </w:rPr>
        <w:t>а</w:t>
      </w:r>
      <w:r w:rsidRPr="001346BE">
        <w:rPr>
          <w:bCs w:val="0"/>
          <w:spacing w:val="1"/>
        </w:rPr>
        <w:t>т</w:t>
      </w:r>
      <w:r w:rsidRPr="001346BE">
        <w:rPr>
          <w:bCs w:val="0"/>
          <w:spacing w:val="-3"/>
        </w:rPr>
        <w:t>е</w:t>
      </w:r>
      <w:r w:rsidRPr="001346BE">
        <w:rPr>
          <w:bCs w:val="0"/>
        </w:rPr>
        <w:t>льн</w:t>
      </w:r>
      <w:r w:rsidRPr="001346BE">
        <w:rPr>
          <w:bCs w:val="0"/>
          <w:spacing w:val="-4"/>
        </w:rPr>
        <w:t>ы</w:t>
      </w:r>
      <w:r w:rsidRPr="001346BE">
        <w:rPr>
          <w:bCs w:val="0"/>
        </w:rPr>
        <w:t>х</w:t>
      </w:r>
      <w:r w:rsidRPr="001346BE">
        <w:rPr>
          <w:bCs w:val="0"/>
          <w:spacing w:val="1"/>
        </w:rPr>
        <w:t xml:space="preserve"> </w:t>
      </w:r>
      <w:r w:rsidRPr="001346BE">
        <w:rPr>
          <w:bCs w:val="0"/>
        </w:rPr>
        <w:t>ор</w:t>
      </w:r>
      <w:r w:rsidRPr="001346BE">
        <w:rPr>
          <w:bCs w:val="0"/>
          <w:spacing w:val="-3"/>
        </w:rPr>
        <w:t>г</w:t>
      </w:r>
      <w:r w:rsidRPr="001346BE">
        <w:rPr>
          <w:bCs w:val="0"/>
        </w:rPr>
        <w:t>а</w:t>
      </w:r>
      <w:r w:rsidRPr="001346BE">
        <w:rPr>
          <w:bCs w:val="0"/>
          <w:spacing w:val="-1"/>
        </w:rPr>
        <w:t>ни</w:t>
      </w:r>
      <w:r w:rsidRPr="001346BE">
        <w:rPr>
          <w:bCs w:val="0"/>
        </w:rPr>
        <w:t>за</w:t>
      </w:r>
      <w:r w:rsidRPr="001346BE">
        <w:rPr>
          <w:bCs w:val="0"/>
          <w:spacing w:val="-1"/>
        </w:rPr>
        <w:t>ци</w:t>
      </w:r>
      <w:r w:rsidRPr="001346BE">
        <w:rPr>
          <w:bCs w:val="0"/>
        </w:rPr>
        <w:t>й</w:t>
      </w:r>
      <w:r w:rsidRPr="001346BE">
        <w:rPr>
          <w:bCs w:val="0"/>
          <w:spacing w:val="4"/>
        </w:rPr>
        <w:t xml:space="preserve"> </w:t>
      </w:r>
      <w:r w:rsidRPr="001346BE">
        <w:rPr>
          <w:bCs w:val="0"/>
        </w:rPr>
        <w:t xml:space="preserve"> муниципального образования</w:t>
      </w:r>
      <w:proofErr w:type="gramEnd"/>
      <w:r w:rsidRPr="001346BE">
        <w:rPr>
          <w:bCs w:val="0"/>
        </w:rPr>
        <w:t xml:space="preserve"> Куркинский район</w:t>
      </w:r>
    </w:p>
    <w:p w:rsidR="00F53C03" w:rsidRDefault="00F53C03" w:rsidP="00F53C03">
      <w:pPr>
        <w:rPr>
          <w:sz w:val="28"/>
          <w:szCs w:val="28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959"/>
        <w:gridCol w:w="4111"/>
        <w:gridCol w:w="1701"/>
        <w:gridCol w:w="1417"/>
        <w:gridCol w:w="6521"/>
      </w:tblGrid>
      <w:tr w:rsidR="006E0893" w:rsidRPr="0034358C" w:rsidTr="00764BC7">
        <w:trPr>
          <w:trHeight w:val="630"/>
        </w:trPr>
        <w:tc>
          <w:tcPr>
            <w:tcW w:w="959" w:type="dxa"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направления оценки/ показателя</w:t>
            </w:r>
          </w:p>
        </w:tc>
        <w:tc>
          <w:tcPr>
            <w:tcW w:w="1701" w:type="dxa"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показателя (%)/ баллы</w:t>
            </w:r>
          </w:p>
        </w:tc>
        <w:tc>
          <w:tcPr>
            <w:tcW w:w="1417" w:type="dxa"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521" w:type="dxa"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подтверждающую информацию</w:t>
            </w: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6E0893" w:rsidRPr="0034358C" w:rsidTr="00764BC7">
        <w:trPr>
          <w:trHeight w:val="210"/>
        </w:trPr>
        <w:tc>
          <w:tcPr>
            <w:tcW w:w="959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893" w:rsidRPr="0034358C" w:rsidTr="00764BC7">
        <w:trPr>
          <w:trHeight w:val="210"/>
        </w:trPr>
        <w:tc>
          <w:tcPr>
            <w:tcW w:w="959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1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Сформированность профессиональных компетенций руководителей муниципальных образовательных организаций</w:t>
            </w:r>
          </w:p>
        </w:tc>
        <w:tc>
          <w:tcPr>
            <w:tcW w:w="1701" w:type="dxa"/>
            <w:vMerge w:val="restart"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 - 100%</w:t>
            </w:r>
          </w:p>
        </w:tc>
        <w:tc>
          <w:tcPr>
            <w:tcW w:w="1417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652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0893" w:rsidRPr="0034358C" w:rsidTr="00764BC7">
        <w:trPr>
          <w:trHeight w:val="840"/>
        </w:trPr>
        <w:tc>
          <w:tcPr>
            <w:tcW w:w="959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1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Доля (%) руководителей образовательных организаций, соответствующих требованиям к квалификации</w:t>
            </w:r>
          </w:p>
        </w:tc>
        <w:tc>
          <w:tcPr>
            <w:tcW w:w="1701" w:type="dxa"/>
            <w:vMerge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Приказ от 30.10.2020 №78 "О подтверждении соответствия занимаемой должности руководителей муниципальных образовательных учреждений, расположенных на территории МО Куркинский район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https://disk.yandex.ru/d/KOP_QvKgVR1aGA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893" w:rsidRPr="0034358C" w:rsidTr="00764BC7">
        <w:trPr>
          <w:trHeight w:val="450"/>
        </w:trPr>
        <w:tc>
          <w:tcPr>
            <w:tcW w:w="959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1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Доля (%) руководителей образовательных организаций, прошедших курсы повышения квалификации (профессиональную переподготовку) (с 2019 года по н/в)</w:t>
            </w:r>
          </w:p>
        </w:tc>
        <w:tc>
          <w:tcPr>
            <w:tcW w:w="1701" w:type="dxa"/>
            <w:vMerge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руководителей (2019-2022)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https://disk.yandex.ru/d/fNPnClaRS3DQ7w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893" w:rsidRPr="0034358C" w:rsidTr="00764BC7">
        <w:trPr>
          <w:trHeight w:val="435"/>
        </w:trPr>
        <w:tc>
          <w:tcPr>
            <w:tcW w:w="959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11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Доля (%) руководителей образовательных организаций, принявших участие в образовательных мероприятиях (конференции, семинары и т. д.) (2019-2021 г.г.)</w:t>
            </w:r>
          </w:p>
        </w:tc>
        <w:tc>
          <w:tcPr>
            <w:tcW w:w="1701" w:type="dxa"/>
            <w:vMerge w:val="restart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0893" w:rsidRPr="0034358C" w:rsidTr="00764BC7">
        <w:trPr>
          <w:trHeight w:val="435"/>
        </w:trPr>
        <w:tc>
          <w:tcPr>
            <w:tcW w:w="959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411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муниципальный уровень</w:t>
            </w:r>
          </w:p>
        </w:tc>
        <w:tc>
          <w:tcPr>
            <w:tcW w:w="1701" w:type="dxa"/>
            <w:vMerge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6E0893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Августовская конференция педагогических работников «Управление качеством образования: проблемы, опыт, перспективы»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http://www.центр-обеспечения-куркино.рф/meropriyatiya/konferentsii/avgustovskaya-konferentsiya-2019/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Августовская конференция педагогических работников «Модернизация воспитательной деятельности образовательных организаций. Внедрение примерной программы воспитания в общеобразовательных организациях МО Куркинский район»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http://www.центр-обеспечения-куркино.рф/meropriyatiya/konferentsii/avgustovskaya-konferentsiya-2020/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Августовская конференция педагогических работников «Развитие муниципальной системы образования в контексте основных стратегических ориентиров: достижения, проблемы, перспективы»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http://www.центр-обеспечения-куркино.рф/meropriyatiya/konferentsii/avgustovskaya-konferentsiya-pedagogicheskih-rabotnikov-2021/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Муниципальная научно-практическая конференция «Воспитание детей и молодежи в контексте ФГОС: актуальные проблемы, принципы и технологии организации, основные достижения»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http://www.центр-обеспечения-куркино.рф/meropriyatiya/konferentsii/munitsipalnaya-nauchno-prakticheskaya-konferentsiya-2019/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Семинар руководителей образовательных учреждений «Инновационная деятельность как условие формирования профессиональной компетентности современного педагога»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http://www.центр-обеспечения-куркино.рф/meropriyatiya/seminary-soveschaniya-s-rukovoditelyami-ou/%C2%ABinnovatsionnaya-deyatelnost-kak-uslovie-profkompetentnosti%C2%BB/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Семинар руководителей образовательных учреждений «Организация работы по повышению уровня профессиональной компетентности педагогов детского сада в контексте реализации ФГОС ДО»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http://www.центр-обеспечения-куркино.рф/meropriyatiya/seminary-soveschaniya-s-</w:t>
              </w:r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rukovoditelyami-ou/%C2%ABpovyshenie-urovnya-professionalnoj-kompetentnosti-pedagogov-detskogo-sada-v-usloviyah-fgos-do%C2%BB/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Семинар руководителей образовательных учреждений «Внутришкольная система оценки учебных достижений учащихся в условиях реализации ФГОС»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http://www.центр-обеспечения-куркино.рф/meropriyatiya/seminary-soveschaniya-s-rukovoditelyami-ou/seminar-rukovoditelej-obrazovatelnyh-uchrezhdenij-%C2%ABvnutrishkolnaya-sistema-otsenki-uchebnyh-dostizhenij-uchaschihsya-v-usloviyah-realizatsii-fgos%C2%BB/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Муниципальные Рождественские образовательные чтения  «Великая Победа: наследие и наследники»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http://www.центр-обеспечения-куркино.рф/meropriyatiya/rozhdestvenskie-obrazovatelnye-chteniya/munitsipalnye-rozhdestvenskie-chteniya-2019/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Муниципальные Рождественские образовательные чтения  «Нравственное наследие эпохи Петра I в контексте современных педагогических идей»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6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http://www.центр-обеспечения-куркино.рф/meropriyatiya/rozhdestvenskie-</w:t>
              </w:r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obrazovatelnye-chteniya/munitsipalnye-rozhdestvenskie-chteniya-2021/</w:t>
              </w:r>
            </w:hyperlink>
          </w:p>
        </w:tc>
      </w:tr>
      <w:tr w:rsidR="006E0893" w:rsidRPr="0034358C" w:rsidTr="0034358C">
        <w:trPr>
          <w:trHeight w:val="315"/>
        </w:trPr>
        <w:tc>
          <w:tcPr>
            <w:tcW w:w="959" w:type="dxa"/>
            <w:noWrap/>
            <w:hideMark/>
          </w:tcPr>
          <w:p w:rsidR="006E0893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111" w:type="dxa"/>
            <w:hideMark/>
          </w:tcPr>
          <w:p w:rsidR="00764BC7" w:rsidRPr="0034358C" w:rsidRDefault="006E0893" w:rsidP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E0893" w:rsidRPr="0034358C" w:rsidRDefault="00764BC7" w:rsidP="00764B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региональный уровень</w:t>
            </w:r>
          </w:p>
        </w:tc>
        <w:tc>
          <w:tcPr>
            <w:tcW w:w="1701" w:type="dxa"/>
            <w:vMerge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6E0893" w:rsidRPr="0034358C" w:rsidRDefault="00764BC7" w:rsidP="006E08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BC7" w:rsidRPr="0034358C" w:rsidTr="0034358C">
        <w:trPr>
          <w:trHeight w:val="337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4111" w:type="dxa"/>
            <w:hideMark/>
          </w:tcPr>
          <w:p w:rsidR="00764BC7" w:rsidRPr="0034358C" w:rsidRDefault="00764BC7" w:rsidP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федеральный уровень</w:t>
            </w:r>
          </w:p>
        </w:tc>
        <w:tc>
          <w:tcPr>
            <w:tcW w:w="1701" w:type="dxa"/>
            <w:vMerge w:val="restart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BC7" w:rsidRPr="0034358C" w:rsidTr="00764BC7">
        <w:trPr>
          <w:trHeight w:val="683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111" w:type="dxa"/>
            <w:hideMark/>
          </w:tcPr>
          <w:p w:rsidR="00764BC7" w:rsidRPr="0034358C" w:rsidRDefault="00764BC7" w:rsidP="00764B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Доля (%) руководителей образовательных организаций, принявших участие в конкурсах профессионального мастерства (2021-2022 годы)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BC7" w:rsidRPr="0034358C" w:rsidTr="0034358C">
        <w:trPr>
          <w:trHeight w:val="408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муниципальный уровень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4BC7" w:rsidRPr="0034358C" w:rsidTr="00764BC7">
        <w:trPr>
          <w:trHeight w:val="21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 w:rsidP="0034358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региональный уровень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4BC7" w:rsidRPr="0034358C" w:rsidTr="00764BC7">
        <w:trPr>
          <w:trHeight w:val="84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федеральный уровень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Всероссийский профессиональный конкурс «Флагманы образования. Школы» и «Флагманы образования. Муниципалитет», 2021-2022 уч. год, участники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7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https://disk.yandex.ru/d/DDiBfEFKGwWOFA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21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Доля (%) руководителей образовательных организаций, имеющих ученую степень, статус эксперта и т.п.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0893" w:rsidRPr="0034358C" w:rsidTr="00764BC7">
        <w:trPr>
          <w:trHeight w:val="210"/>
        </w:trPr>
        <w:tc>
          <w:tcPr>
            <w:tcW w:w="959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1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управленческой деятельности руководителей общеобразовательных организаций (ОО)</w:t>
            </w:r>
          </w:p>
        </w:tc>
        <w:tc>
          <w:tcPr>
            <w:tcW w:w="1701" w:type="dxa"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 - 100%</w:t>
            </w:r>
          </w:p>
        </w:tc>
        <w:tc>
          <w:tcPr>
            <w:tcW w:w="1417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652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4BC7" w:rsidRPr="0034358C" w:rsidTr="00764BC7">
        <w:trPr>
          <w:trHeight w:val="126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Доля (%) ОО, в которых сформирована объективная внутренняя система оценки качества образования </w:t>
            </w:r>
          </w:p>
        </w:tc>
        <w:tc>
          <w:tcPr>
            <w:tcW w:w="1701" w:type="dxa"/>
            <w:vMerge w:val="restart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21" w:type="dxa"/>
            <w:hideMark/>
          </w:tcPr>
          <w:p w:rsidR="00764BC7" w:rsidRPr="0034358C" w:rsidRDefault="000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https://shkolashaxovskaya-r71.gosweb.gosuslugi.ru/ofitsialno/dokumenty/dokumenty-all-52_178.html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9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https://shkolaivanovskaya-r71.gosweb.gosuslugi.ru/netcat_files/30/69/Polozhenie_o_vnutrenney_sisteme_otsenki_kachestva_obrazovaniya_MOU_Ivanovskaya_SOSh.pdf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0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https://disk.yandex.ru/i/qf4IRP_eF28Ijg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48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Доля (%) ОО, в которых установлено отсутствие признаков необъективных образовательных результатов при проведении оценки качества образования на федеральном уровне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21" w:type="dxa"/>
            <w:hideMark/>
          </w:tcPr>
          <w:p w:rsidR="00764BC7" w:rsidRPr="0034358C" w:rsidRDefault="000740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http://www.shah-school.ru/?section_id=49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</w:p>
        </w:tc>
      </w:tr>
      <w:tr w:rsidR="00764BC7" w:rsidRPr="0034358C" w:rsidTr="00764BC7">
        <w:trPr>
          <w:trHeight w:val="105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Доля (%) ОО, в которых организовано проведение мониторинга школьного благополучия (школьного климата) 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D1288A" w:rsidRPr="0034358C" w:rsidRDefault="000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https://shkolaivanovskaya-r71.gosweb.gosuslugi.ru/netcat_files/30/69/Spravka_po_itogam_anketirovaniya_Udovletvorennost_shkol_noy_zhizn_yu.pdf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3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https://disk.yandex.ru/i/8QxRGZ6tu90h6w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4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https://shkolashaxovskaya-r71.gosweb.gosuslugi.ru/roditelyam-i-uchenikam/novosti/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147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Доля (%) ОО, в которых сформирована система профилактики школьной 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неуспешности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764BC7" w:rsidRPr="0034358C" w:rsidRDefault="000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https://shkolaivanovskaya-r71.gosweb.gosuslugi.ru/netcat_files/30/69/Programma_profilaktiki_beznadzornosti_i_pravonarusheniy_nesovershennoletnih_detey.pdf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6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https://disk.yandex.ru/i/_Ibmsv3TLMasKw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7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http://www.andreevka71.ru/meropriyatiya/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8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http://www.shah-school.ru/sveden/document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45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Доля (%) ОО, в которых создана система выявления, поддержки и развития способностей и талантов у обучающихся (реализуются программы по выявлению и развитию талантов у обучающихся)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764BC7" w:rsidRPr="0034358C" w:rsidRDefault="000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https://shkolaivanovskaya-r71.gosweb.gosuslugi.ru/netcat_files/52/244/Proekt_postanovleniya_Administratsiii_MO_Kurkinskiy_rayonO_grante_Administratsii_munitsipal_nogo_obrazovaniya_Kurkinskiy_rayon_dlya_podderzhki_talantlivoy_molodezhi_1_.pdf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0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http://www.shah-school.ru/sveden/grants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1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http://www.shah-school.ru/org-info/education-annotation?id=23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45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Доля (%) ОО, в которых организована реализация программ дополнительного образования детей на основе учета потребностей обучающихся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34358C" w:rsidRPr="0034358C" w:rsidRDefault="000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shah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education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annotation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=23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3" w:history="1"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sosh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pchelka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1%80%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7%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5/%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1%80%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1%87%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5-%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1%80%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1%80%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BC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BC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1%8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1%83%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1%87%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1%82%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0%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34358C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9/</w:t>
              </w:r>
            </w:hyperlink>
          </w:p>
          <w:p w:rsidR="00764BC7" w:rsidRPr="0034358C" w:rsidRDefault="000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shkolaivanovskaya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71.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gosweb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gosuslugi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ofitsialno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obrazovanie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programmy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5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disk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4_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FHEnu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6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ptanskaya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upload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iblock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ff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ffdd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94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216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48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52371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bb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53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66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docx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7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dopobr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tularegion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directivities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municipality</w:t>
              </w:r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=16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126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Доля (%) ОО, в которых воспитательная работа носит системный характер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764BC7" w:rsidRPr="0034358C" w:rsidRDefault="000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https://shkolaivanovskaya-r71.gosweb.gosuslugi.ru/netcat_files/65/2017/Rabochaya_programma_vospitaniya_na_2021_2026_gg.pdf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9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https://krestovskayasosh.tulschool.ru/site/pub?id=7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0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http://ptanskaya.ru/documents/924/?sphrase_id=286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1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http://www.shah-school.ru/upload/tulscshah_school_new/files/80/e9/80e9971194f15813eb7f2ce864675996.pdf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433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Доля (%) ОО, в которых обучающиеся охвачены проектом «Билет в будущее» </w:t>
            </w:r>
          </w:p>
        </w:tc>
        <w:tc>
          <w:tcPr>
            <w:tcW w:w="1701" w:type="dxa"/>
            <w:vMerge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  <w:hideMark/>
          </w:tcPr>
          <w:p w:rsidR="00764BC7" w:rsidRPr="0034358C" w:rsidRDefault="000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764BC7"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https://disk.yandex.ru/d/uJZ2vt5mkj5S_w</w:t>
              </w:r>
            </w:hyperlink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Процент обучающихся, охваченных участием в проекте по ранней профессиональной ориентации «Билет в будущее» среди учащихся 6 – 11-х классов: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2019 году - 14,8 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в 2020 году - 57,1</w:t>
            </w:r>
            <w:r w:rsidR="00764BC7" w:rsidRPr="0034358C">
              <w:rPr>
                <w:rFonts w:ascii="Times New Roman" w:hAnsi="Times New Roman" w:cs="Times New Roman"/>
                <w:sz w:val="28"/>
                <w:szCs w:val="28"/>
              </w:rPr>
              <w:br/>
              <w:t>в 2021 году - 69,7</w:t>
            </w:r>
          </w:p>
        </w:tc>
      </w:tr>
      <w:tr w:rsidR="006E0893" w:rsidRPr="0034358C" w:rsidTr="00764BC7">
        <w:trPr>
          <w:trHeight w:val="465"/>
        </w:trPr>
        <w:tc>
          <w:tcPr>
            <w:tcW w:w="959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1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Кадровый резерв руководителей муниципальных образовательных организаций. Подготовка управленческих команд муниципального образования</w:t>
            </w:r>
          </w:p>
        </w:tc>
        <w:tc>
          <w:tcPr>
            <w:tcW w:w="1701" w:type="dxa"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4/0</w:t>
            </w:r>
          </w:p>
        </w:tc>
        <w:tc>
          <w:tcPr>
            <w:tcW w:w="1417" w:type="dxa"/>
            <w:noWrap/>
            <w:hideMark/>
          </w:tcPr>
          <w:p w:rsidR="006E0893" w:rsidRPr="0034358C" w:rsidRDefault="006E0893" w:rsidP="006E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  <w:hideMark/>
          </w:tcPr>
          <w:p w:rsidR="006E0893" w:rsidRPr="0034358C" w:rsidRDefault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4BC7" w:rsidRPr="0034358C" w:rsidTr="00764BC7">
        <w:trPr>
          <w:trHeight w:val="63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кадровый резерв руководителей муниципальных образовательных организаций </w:t>
            </w:r>
          </w:p>
        </w:tc>
        <w:tc>
          <w:tcPr>
            <w:tcW w:w="1701" w:type="dxa"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Информация о составе кадрового резерва руководителей системы образования Тульской области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3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https://kurkino.tularegion.ru/upload/iblock/4a3/4a31b2c4fd4fa6e4b9847be405c57ae6.xlsx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84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конкурсная система назначения руководителей муниципальных образовательных организаций </w:t>
            </w:r>
          </w:p>
        </w:tc>
        <w:tc>
          <w:tcPr>
            <w:tcW w:w="1701" w:type="dxa"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Приказ от 15 сентября 2020 года № 131 Об утверждении программы по формированию резерва управленческих кадров в системе образования муниципального образования Куркинский район района на 2021-2025 годы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4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https://kurkino.tularegion.ru/upload/iblock/f13/f13c5f09c809ec9e1e9911778aabbb36.pdf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42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управленческая команда из числа руководителей образовательных организаций, заместителей руководителей, ведущих учителей муниципальных образовательных организаций </w:t>
            </w:r>
          </w:p>
        </w:tc>
        <w:tc>
          <w:tcPr>
            <w:tcW w:w="1701" w:type="dxa"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Положение о методическом совете отдела образования Администрации МО Куркинский район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5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https://kurkino.tularegion.ru/upload/medialibrary/fe2/fe23512bb64394908282625abf35658b.docx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BC7" w:rsidRPr="0034358C" w:rsidTr="00764BC7">
        <w:trPr>
          <w:trHeight w:val="630"/>
        </w:trPr>
        <w:tc>
          <w:tcPr>
            <w:tcW w:w="959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11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назначены на должность из кадрового резерва (в 2020-2022 г.г.)</w:t>
            </w:r>
          </w:p>
        </w:tc>
        <w:tc>
          <w:tcPr>
            <w:tcW w:w="1701" w:type="dxa"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417" w:type="dxa"/>
            <w:noWrap/>
            <w:hideMark/>
          </w:tcPr>
          <w:p w:rsidR="00764BC7" w:rsidRPr="0034358C" w:rsidRDefault="00764BC7" w:rsidP="006E0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hideMark/>
          </w:tcPr>
          <w:p w:rsidR="00764BC7" w:rsidRPr="0034358C" w:rsidRDefault="0076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8C">
              <w:rPr>
                <w:rFonts w:ascii="Times New Roman" w:hAnsi="Times New Roman" w:cs="Times New Roman"/>
                <w:sz w:val="28"/>
                <w:szCs w:val="28"/>
              </w:rPr>
              <w:t>Распоряжение о приеме работника на работу от 03.03.2020 №44-рл; 10%; 2020 год</w:t>
            </w:r>
            <w:r w:rsidRPr="0034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6" w:history="1">
              <w:r w:rsidRPr="003435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https://disk.yandex.ru/i/AANzqTHqj0ejiA</w:t>
              </w:r>
            </w:hyperlink>
            <w:r w:rsidRPr="0034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12BF" w:rsidRDefault="001D12BF" w:rsidP="0034358C"/>
    <w:p w:rsidR="00673174" w:rsidRPr="00673174" w:rsidRDefault="00673174" w:rsidP="0034358C">
      <w:pPr>
        <w:rPr>
          <w:rFonts w:ascii="Times New Roman" w:hAnsi="Times New Roman" w:cs="Times New Roman"/>
          <w:sz w:val="28"/>
          <w:szCs w:val="28"/>
        </w:rPr>
      </w:pPr>
      <w:r w:rsidRPr="00673174">
        <w:rPr>
          <w:rFonts w:ascii="Times New Roman" w:hAnsi="Times New Roman" w:cs="Times New Roman"/>
          <w:sz w:val="28"/>
          <w:szCs w:val="28"/>
        </w:rPr>
        <w:lastRenderedPageBreak/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6C1F04">
        <w:rPr>
          <w:rFonts w:ascii="Times New Roman" w:hAnsi="Times New Roman" w:cs="Times New Roman"/>
          <w:sz w:val="28"/>
          <w:szCs w:val="28"/>
        </w:rPr>
        <w:t>рекомендуется активизировать работу в части участия в мероприятиях, направленных на профессиональное развитие (конкурсы профессионального мастерства, образовательно-коммуникативные мероприятия).</w:t>
      </w:r>
    </w:p>
    <w:sectPr w:rsidR="00673174" w:rsidRPr="00673174" w:rsidSect="006E0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54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C03"/>
    <w:rsid w:val="00074097"/>
    <w:rsid w:val="001D12BF"/>
    <w:rsid w:val="0034358C"/>
    <w:rsid w:val="00537822"/>
    <w:rsid w:val="00673174"/>
    <w:rsid w:val="006C1F04"/>
    <w:rsid w:val="006E0893"/>
    <w:rsid w:val="006E754A"/>
    <w:rsid w:val="0070719C"/>
    <w:rsid w:val="00764BC7"/>
    <w:rsid w:val="00A82483"/>
    <w:rsid w:val="00BD7893"/>
    <w:rsid w:val="00CC356E"/>
    <w:rsid w:val="00D1288A"/>
    <w:rsid w:val="00D26EB0"/>
    <w:rsid w:val="00DD4115"/>
    <w:rsid w:val="00DE4186"/>
    <w:rsid w:val="00F53C03"/>
    <w:rsid w:val="00F6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3C03"/>
    <w:pPr>
      <w:widowControl w:val="0"/>
      <w:autoSpaceDE w:val="0"/>
      <w:autoSpaceDN w:val="0"/>
      <w:adjustRightInd w:val="0"/>
      <w:spacing w:after="0" w:line="240" w:lineRule="auto"/>
      <w:ind w:left="115" w:firstLine="674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3C03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53C03"/>
    <w:pPr>
      <w:widowControl w:val="0"/>
      <w:autoSpaceDE w:val="0"/>
      <w:autoSpaceDN w:val="0"/>
      <w:adjustRightInd w:val="0"/>
      <w:spacing w:after="0" w:line="240" w:lineRule="auto"/>
      <w:ind w:left="318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F53C0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E0893"/>
    <w:rPr>
      <w:color w:val="0563C1"/>
      <w:u w:val="single"/>
    </w:rPr>
  </w:style>
  <w:style w:type="table" w:styleId="a7">
    <w:name w:val="Table Grid"/>
    <w:basedOn w:val="a1"/>
    <w:uiPriority w:val="59"/>
    <w:rsid w:val="006E0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D26E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4;&#1077;&#1085;&#1090;&#1088;-&#1086;&#1073;&#1077;&#1089;&#1087;&#1077;&#1095;&#1077;&#1085;&#1080;&#1103;-&#1082;&#1091;&#1088;&#1082;&#1080;&#1085;&#1086;.&#1088;&#1092;/meropriyatiya/konferentsii/avgustovskaya-konferentsiya-2019/" TargetMode="External"/><Relationship Id="rId13" Type="http://schemas.openxmlformats.org/officeDocument/2006/relationships/hyperlink" Target="http://www.&#1094;&#1077;&#1085;&#1090;&#1088;-&#1086;&#1073;&#1077;&#1089;&#1087;&#1077;&#1095;&#1077;&#1085;&#1080;&#1103;-&#1082;&#1091;&#1088;&#1082;&#1080;&#1085;&#1086;.&#1088;&#1092;/meropriyatiya/seminary-soveschaniya-s-rukovoditelyami-ou/%C2%ABpovyshenie-urovnya-professionalnoj-kompetentnosti-pedagogov-detskogo-sada-v-usloviyah-fgos-do%C2%BB/" TargetMode="External"/><Relationship Id="rId18" Type="http://schemas.openxmlformats.org/officeDocument/2006/relationships/hyperlink" Target="https://shkolashaxovskaya-r71.gosweb.gosuslugi.ru/ofitsialno/dokumenty/dokumenty-all-52_178.html" TargetMode="External"/><Relationship Id="rId26" Type="http://schemas.openxmlformats.org/officeDocument/2006/relationships/hyperlink" Target="https://disk.yandex.ru/i/_Ibmsv3TLMasKw" TargetMode="External"/><Relationship Id="rId39" Type="http://schemas.openxmlformats.org/officeDocument/2006/relationships/hyperlink" Target="https://krestovskayasosh.tulschool.ru/site/pub?id=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hah-school.ru/?section_id=49" TargetMode="External"/><Relationship Id="rId34" Type="http://schemas.openxmlformats.org/officeDocument/2006/relationships/hyperlink" Target="https://shkolaivanovskaya-r71.gosweb.gosuslugi.ru/ofitsialno/obrazovanie-programmy" TargetMode="External"/><Relationship Id="rId42" Type="http://schemas.openxmlformats.org/officeDocument/2006/relationships/hyperlink" Target="https://disk.yandex.ru/d/uJZ2vt5mkj5S_w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isk.yandex.ru/d/fNPnClaRS3DQ7w" TargetMode="External"/><Relationship Id="rId12" Type="http://schemas.openxmlformats.org/officeDocument/2006/relationships/hyperlink" Target="http://www.&#1094;&#1077;&#1085;&#1090;&#1088;-&#1086;&#1073;&#1077;&#1089;&#1087;&#1077;&#1095;&#1077;&#1085;&#1080;&#1103;-&#1082;&#1091;&#1088;&#1082;&#1080;&#1085;&#1086;.&#1088;&#1092;/meropriyatiya/seminary-soveschaniya-s-rukovoditelyami-ou/%C2%ABinnovatsionnaya-deyatelnost-kak-uslovie-profkompetentnosti%C2%BB/" TargetMode="External"/><Relationship Id="rId17" Type="http://schemas.openxmlformats.org/officeDocument/2006/relationships/hyperlink" Target="https://disk.yandex.ru/d/DDiBfEFKGwWOFA" TargetMode="External"/><Relationship Id="rId25" Type="http://schemas.openxmlformats.org/officeDocument/2006/relationships/hyperlink" Target="https://shkolaivanovskaya-r71.gosweb.gosuslugi.ru/netcat_files/30/69/Programma_profilaktiki_beznadzornosti_i_pravonarusheniy_nesovershennoletnih_detey.pdf" TargetMode="External"/><Relationship Id="rId33" Type="http://schemas.openxmlformats.org/officeDocument/2006/relationships/hyperlink" Target="http://sosh-pchelka.ru/%D0%BE%D0%B1%D1%80%D0%B0%D0%B7%D0%BE%D0%B2%D0%B0%D0%BD%D0%B8%D0%B5/%D1%80%D0%B0%D0%B1%D0%BE%D1%87%D0%B8%D0%B5-%D0%BF%D1%80%D0%BE%D0%B3%D1%80%D0%B0%D0%BC%D0%BC%D1%8B-%D1%83%D1%87%D0%B8%D1%82%D0%B5%D0%BB%D0%B5%D0%B9/" TargetMode="External"/><Relationship Id="rId38" Type="http://schemas.openxmlformats.org/officeDocument/2006/relationships/hyperlink" Target="https://shkolaivanovskaya-r71.gosweb.gosuslugi.ru/netcat_files/65/2017/Rabochaya_programma_vospitaniya_na_2021_2026_gg.pdf" TargetMode="External"/><Relationship Id="rId46" Type="http://schemas.openxmlformats.org/officeDocument/2006/relationships/hyperlink" Target="https://disk.yandex.ru/i/AANzqTHqj0ej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94;&#1077;&#1085;&#1090;&#1088;-&#1086;&#1073;&#1077;&#1089;&#1087;&#1077;&#1095;&#1077;&#1085;&#1080;&#1103;-&#1082;&#1091;&#1088;&#1082;&#1080;&#1085;&#1086;.&#1088;&#1092;/meropriyatiya/rozhdestvenskie-obrazovatelnye-chteniya/munitsipalnye-rozhdestvenskie-chteniya-2021/" TargetMode="External"/><Relationship Id="rId20" Type="http://schemas.openxmlformats.org/officeDocument/2006/relationships/hyperlink" Target="https://disk.yandex.ru/i/qf4IRP_eF28Ijg" TargetMode="External"/><Relationship Id="rId29" Type="http://schemas.openxmlformats.org/officeDocument/2006/relationships/hyperlink" Target="https://shkolaivanovskaya-r71.gosweb.gosuslugi.ru/netcat_files/52/244/Proekt_postanovleniya_Administratsiii_MO_Kurkinskiy_rayonO_grante_Administratsii_munitsipal_nogo_obrazovaniya_Kurkinskiy_rayon_dlya_podderzhki_talantlivoy_molodezhi_1_.pdf" TargetMode="External"/><Relationship Id="rId41" Type="http://schemas.openxmlformats.org/officeDocument/2006/relationships/hyperlink" Target="http://www.shah-school.ru/upload/tulscshah_school_new/files/80/e9/80e9971194f15813eb7f2ce86467599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KOP_QvKgVR1aGA" TargetMode="External"/><Relationship Id="rId11" Type="http://schemas.openxmlformats.org/officeDocument/2006/relationships/hyperlink" Target="http://www.&#1094;&#1077;&#1085;&#1090;&#1088;-&#1086;&#1073;&#1077;&#1089;&#1087;&#1077;&#1095;&#1077;&#1085;&#1080;&#1103;-&#1082;&#1091;&#1088;&#1082;&#1080;&#1085;&#1086;.&#1088;&#1092;/meropriyatiya/konferentsii/munitsipalnaya-nauchno-prakticheskaya-konferentsiya-2019/" TargetMode="External"/><Relationship Id="rId24" Type="http://schemas.openxmlformats.org/officeDocument/2006/relationships/hyperlink" Target="https://shkolashaxovskaya-r71.gosweb.gosuslugi.ru/roditelyam-i-uchenikam/novosti/" TargetMode="External"/><Relationship Id="rId32" Type="http://schemas.openxmlformats.org/officeDocument/2006/relationships/hyperlink" Target="http://www.shah-school.ru/org-info/education-annotation?id=23" TargetMode="External"/><Relationship Id="rId37" Type="http://schemas.openxmlformats.org/officeDocument/2006/relationships/hyperlink" Target="https://dopobr.tularegion.ru/directivities?municipality=16" TargetMode="External"/><Relationship Id="rId40" Type="http://schemas.openxmlformats.org/officeDocument/2006/relationships/hyperlink" Target="http://ptanskaya.ru/documents/924/?sphrase_id=286" TargetMode="External"/><Relationship Id="rId45" Type="http://schemas.openxmlformats.org/officeDocument/2006/relationships/hyperlink" Target="https://kurkino.tularegion.ru/upload/medialibrary/fe2/fe23512bb64394908282625abf35658b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94;&#1077;&#1085;&#1090;&#1088;-&#1086;&#1073;&#1077;&#1089;&#1087;&#1077;&#1095;&#1077;&#1085;&#1080;&#1103;-&#1082;&#1091;&#1088;&#1082;&#1080;&#1085;&#1086;.&#1088;&#1092;/meropriyatiya/rozhdestvenskie-obrazovatelnye-chteniya/munitsipalnye-rozhdestvenskie-chteniya-2019/" TargetMode="External"/><Relationship Id="rId23" Type="http://schemas.openxmlformats.org/officeDocument/2006/relationships/hyperlink" Target="https://disk.yandex.ru/i/8QxRGZ6tu90h6w" TargetMode="External"/><Relationship Id="rId28" Type="http://schemas.openxmlformats.org/officeDocument/2006/relationships/hyperlink" Target="http://www.shah-school.ru/sveden/document" TargetMode="External"/><Relationship Id="rId36" Type="http://schemas.openxmlformats.org/officeDocument/2006/relationships/hyperlink" Target="http://ptanskaya.ru/upload/iblock/7ff/7ffdd94c216c48e4e52371bb9a53b66f.docx" TargetMode="External"/><Relationship Id="rId10" Type="http://schemas.openxmlformats.org/officeDocument/2006/relationships/hyperlink" Target="http://www.&#1094;&#1077;&#1085;&#1090;&#1088;-&#1086;&#1073;&#1077;&#1089;&#1087;&#1077;&#1095;&#1077;&#1085;&#1080;&#1103;-&#1082;&#1091;&#1088;&#1082;&#1080;&#1085;&#1086;.&#1088;&#1092;/meropriyatiya/konferentsii/avgustovskaya-konferentsiya-pedagogicheskih-rabotnikov-2021/" TargetMode="External"/><Relationship Id="rId19" Type="http://schemas.openxmlformats.org/officeDocument/2006/relationships/hyperlink" Target="https://shkolaivanovskaya-r71.gosweb.gosuslugi.ru/netcat_files/30/69/Polozhenie_o_vnutrenney_sisteme_otsenki_kachestva_obrazovaniya_MOU_Ivanovskaya_SOSh.pdf" TargetMode="External"/><Relationship Id="rId31" Type="http://schemas.openxmlformats.org/officeDocument/2006/relationships/hyperlink" Target="http://www.shah-school.ru/org-info/education-annotation?id=23" TargetMode="External"/><Relationship Id="rId44" Type="http://schemas.openxmlformats.org/officeDocument/2006/relationships/hyperlink" Target="https://kurkino.tularegion.ru/upload/iblock/f13/f13c5f09c809ec9e1e9911778aabbb3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4;&#1077;&#1085;&#1090;&#1088;-&#1086;&#1073;&#1077;&#1089;&#1087;&#1077;&#1095;&#1077;&#1085;&#1080;&#1103;-&#1082;&#1091;&#1088;&#1082;&#1080;&#1085;&#1086;.&#1088;&#1092;/meropriyatiya/konferentsii/avgustovskaya-konferentsiya-2020/" TargetMode="External"/><Relationship Id="rId14" Type="http://schemas.openxmlformats.org/officeDocument/2006/relationships/hyperlink" Target="http://www.&#1094;&#1077;&#1085;&#1090;&#1088;-&#1086;&#1073;&#1077;&#1089;&#1087;&#1077;&#1095;&#1077;&#1085;&#1080;&#1103;-&#1082;&#1091;&#1088;&#1082;&#1080;&#1085;&#1086;.&#1088;&#1092;/meropriyatiya/seminary-soveschaniya-s-rukovoditelyami-ou/seminar-rukovoditelej-obrazovatelnyh-uchrezhdenij-%C2%ABvnutrishkolnaya-sistema-otsenki-uchebnyh-dostizhenij-uchaschihsya-v-usloviyah-realizatsii-fgos%C2%BB/" TargetMode="External"/><Relationship Id="rId22" Type="http://schemas.openxmlformats.org/officeDocument/2006/relationships/hyperlink" Target="https://shkolaivanovskaya-r71.gosweb.gosuslugi.ru/netcat_files/30/69/Spravka_po_itogam_anketirovaniya_Udovletvorennost_shkol_noy_zhizn_yu.pdf" TargetMode="External"/><Relationship Id="rId27" Type="http://schemas.openxmlformats.org/officeDocument/2006/relationships/hyperlink" Target="http://www.andreevka71.ru/meropriyatiya/" TargetMode="External"/><Relationship Id="rId30" Type="http://schemas.openxmlformats.org/officeDocument/2006/relationships/hyperlink" Target="http://www.shah-school.ru/sveden/grants" TargetMode="External"/><Relationship Id="rId35" Type="http://schemas.openxmlformats.org/officeDocument/2006/relationships/hyperlink" Target="https://disk.yandex.ru/d/e4_g5FHEnu-n0w" TargetMode="External"/><Relationship Id="rId43" Type="http://schemas.openxmlformats.org/officeDocument/2006/relationships/hyperlink" Target="https://kurkino.tularegion.ru/upload/iblock/4a3/4a31b2c4fd4fa6e4b9847be405c57ae6.xls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1D1C-7093-4B17-AA8A-255265B5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"Куркинская ЦРБ"</Company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</dc:creator>
  <cp:keywords/>
  <dc:description/>
  <cp:lastModifiedBy>Специалист1</cp:lastModifiedBy>
  <cp:revision>12</cp:revision>
  <dcterms:created xsi:type="dcterms:W3CDTF">2022-07-20T16:46:00Z</dcterms:created>
  <dcterms:modified xsi:type="dcterms:W3CDTF">2022-07-21T08:09:00Z</dcterms:modified>
</cp:coreProperties>
</file>