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D9" w:rsidRPr="00530BD9" w:rsidRDefault="00530BD9" w:rsidP="00530BD9">
      <w:pPr>
        <w:pStyle w:val="Default"/>
        <w:jc w:val="right"/>
        <w:rPr>
          <w:sz w:val="20"/>
          <w:szCs w:val="20"/>
        </w:rPr>
      </w:pPr>
      <w:r w:rsidRPr="00530BD9">
        <w:rPr>
          <w:sz w:val="20"/>
          <w:szCs w:val="20"/>
        </w:rPr>
        <w:t xml:space="preserve">  Приложение 1 </w:t>
      </w:r>
    </w:p>
    <w:p w:rsidR="00530BD9" w:rsidRPr="00530BD9" w:rsidRDefault="00530BD9" w:rsidP="00530BD9">
      <w:pPr>
        <w:pStyle w:val="Default"/>
        <w:jc w:val="right"/>
        <w:rPr>
          <w:sz w:val="20"/>
          <w:szCs w:val="20"/>
        </w:rPr>
      </w:pPr>
      <w:r w:rsidRPr="00530BD9">
        <w:rPr>
          <w:sz w:val="20"/>
          <w:szCs w:val="20"/>
        </w:rPr>
        <w:t xml:space="preserve">к приказу отдела образования Администрации </w:t>
      </w:r>
    </w:p>
    <w:p w:rsidR="00530BD9" w:rsidRPr="00530BD9" w:rsidRDefault="00530BD9" w:rsidP="00530BD9">
      <w:pPr>
        <w:pStyle w:val="Default"/>
        <w:jc w:val="right"/>
        <w:rPr>
          <w:sz w:val="20"/>
          <w:szCs w:val="20"/>
        </w:rPr>
      </w:pPr>
      <w:r w:rsidRPr="00530BD9">
        <w:rPr>
          <w:sz w:val="20"/>
          <w:szCs w:val="20"/>
        </w:rPr>
        <w:t xml:space="preserve">МО </w:t>
      </w:r>
      <w:proofErr w:type="spellStart"/>
      <w:r w:rsidRPr="00530BD9">
        <w:rPr>
          <w:sz w:val="20"/>
          <w:szCs w:val="20"/>
        </w:rPr>
        <w:t>Куркинский</w:t>
      </w:r>
      <w:proofErr w:type="spellEnd"/>
      <w:r w:rsidRPr="00530BD9">
        <w:rPr>
          <w:sz w:val="20"/>
          <w:szCs w:val="20"/>
        </w:rPr>
        <w:t xml:space="preserve"> район</w:t>
      </w:r>
    </w:p>
    <w:p w:rsidR="00530BD9" w:rsidRDefault="00530BD9" w:rsidP="00664A29">
      <w:pPr>
        <w:pStyle w:val="Default"/>
        <w:jc w:val="center"/>
        <w:rPr>
          <w:b/>
        </w:rPr>
      </w:pPr>
    </w:p>
    <w:p w:rsidR="00530BD9" w:rsidRDefault="00530BD9" w:rsidP="00664A29">
      <w:pPr>
        <w:pStyle w:val="Default"/>
        <w:jc w:val="center"/>
        <w:rPr>
          <w:b/>
        </w:rPr>
      </w:pPr>
    </w:p>
    <w:p w:rsidR="00DD574D" w:rsidRPr="00664A29" w:rsidRDefault="00DD574D" w:rsidP="00664A29">
      <w:pPr>
        <w:pStyle w:val="Default"/>
        <w:jc w:val="center"/>
        <w:rPr>
          <w:b/>
        </w:rPr>
      </w:pPr>
      <w:r w:rsidRPr="00664A29">
        <w:rPr>
          <w:b/>
        </w:rPr>
        <w:t>Организационно-технологическая</w:t>
      </w:r>
      <w:r w:rsidRPr="00664A29">
        <w:rPr>
          <w:b/>
          <w:spacing w:val="1"/>
        </w:rPr>
        <w:t xml:space="preserve"> </w:t>
      </w:r>
      <w:r w:rsidRPr="00664A29">
        <w:rPr>
          <w:b/>
        </w:rPr>
        <w:t>модель</w:t>
      </w:r>
    </w:p>
    <w:p w:rsidR="00664A29" w:rsidRDefault="00DD574D" w:rsidP="00664A29">
      <w:pPr>
        <w:pStyle w:val="Default"/>
        <w:jc w:val="center"/>
        <w:rPr>
          <w:b/>
        </w:rPr>
      </w:pPr>
      <w:r w:rsidRPr="00664A29">
        <w:rPr>
          <w:b/>
        </w:rPr>
        <w:t xml:space="preserve">проведения муниципального этапа региональной олимпиады по функциональной грамотности в муниципальном образовании </w:t>
      </w:r>
      <w:proofErr w:type="spellStart"/>
      <w:r w:rsidRPr="00664A29">
        <w:rPr>
          <w:b/>
        </w:rPr>
        <w:t>Куркинский</w:t>
      </w:r>
      <w:proofErr w:type="spellEnd"/>
      <w:r w:rsidRPr="00664A29">
        <w:rPr>
          <w:b/>
        </w:rPr>
        <w:t xml:space="preserve"> район </w:t>
      </w:r>
    </w:p>
    <w:p w:rsidR="00DD574D" w:rsidRPr="00664A29" w:rsidRDefault="00DD574D" w:rsidP="00664A29">
      <w:pPr>
        <w:pStyle w:val="Default"/>
        <w:jc w:val="center"/>
        <w:rPr>
          <w:b/>
        </w:rPr>
      </w:pPr>
      <w:r w:rsidRPr="00664A29">
        <w:rPr>
          <w:b/>
        </w:rPr>
        <w:t>в 2021-2022 учебном году</w:t>
      </w:r>
    </w:p>
    <w:p w:rsidR="00DD574D" w:rsidRDefault="00DD574D" w:rsidP="009A3552">
      <w:pPr>
        <w:pStyle w:val="Default"/>
      </w:pPr>
    </w:p>
    <w:p w:rsidR="0079067E" w:rsidRDefault="0079067E" w:rsidP="00664A29">
      <w:pPr>
        <w:pStyle w:val="Default"/>
        <w:ind w:firstLine="708"/>
        <w:rPr>
          <w:rFonts w:ascii="PT Astra Serif" w:hAnsi="PT Astra Serif" w:cs="PT Astra Serif"/>
        </w:rPr>
      </w:pPr>
      <w:r w:rsidRPr="001E3E97">
        <w:t>Настоящий</w:t>
      </w:r>
      <w:r w:rsidRPr="001E3E97">
        <w:rPr>
          <w:spacing w:val="1"/>
        </w:rPr>
        <w:t xml:space="preserve"> </w:t>
      </w:r>
      <w:r w:rsidRPr="001E3E97">
        <w:t>документ</w:t>
      </w:r>
      <w:r w:rsidRPr="001E3E97">
        <w:rPr>
          <w:spacing w:val="1"/>
        </w:rPr>
        <w:t xml:space="preserve"> </w:t>
      </w:r>
      <w:r w:rsidRPr="001E3E97">
        <w:t>является</w:t>
      </w:r>
      <w:r w:rsidRPr="001E3E97">
        <w:rPr>
          <w:spacing w:val="1"/>
        </w:rPr>
        <w:t xml:space="preserve"> </w:t>
      </w:r>
      <w:r w:rsidRPr="001E3E97">
        <w:t>организационно-технологической</w:t>
      </w:r>
      <w:r w:rsidRPr="001E3E97">
        <w:rPr>
          <w:spacing w:val="1"/>
        </w:rPr>
        <w:t xml:space="preserve"> </w:t>
      </w:r>
      <w:r w:rsidRPr="001E3E97">
        <w:t xml:space="preserve">моделью </w:t>
      </w:r>
      <w:r>
        <w:t xml:space="preserve">проведения муниципального </w:t>
      </w:r>
      <w:r w:rsidRPr="001E3E97">
        <w:t xml:space="preserve">этапа </w:t>
      </w:r>
      <w:r>
        <w:t xml:space="preserve">региональной олимпиады по функциональной грамотности </w:t>
      </w:r>
      <w:r w:rsidRPr="001E3E97">
        <w:t>(далее</w:t>
      </w:r>
      <w:r w:rsidRPr="001E3E97">
        <w:rPr>
          <w:spacing w:val="1"/>
        </w:rPr>
        <w:t xml:space="preserve"> </w:t>
      </w:r>
      <w:r w:rsidRPr="001E3E97">
        <w:t>–</w:t>
      </w:r>
      <w:r w:rsidRPr="001E3E97">
        <w:rPr>
          <w:spacing w:val="1"/>
        </w:rPr>
        <w:t xml:space="preserve"> </w:t>
      </w:r>
      <w:r w:rsidRPr="001E3E97">
        <w:t>Олимпиада)</w:t>
      </w:r>
      <w:r>
        <w:t>, с</w:t>
      </w:r>
      <w:r w:rsidRPr="0079067E">
        <w:t>оставлен</w:t>
      </w:r>
      <w:r w:rsidRPr="0079067E">
        <w:rPr>
          <w:spacing w:val="1"/>
        </w:rPr>
        <w:t xml:space="preserve"> </w:t>
      </w:r>
      <w:r w:rsidRPr="0079067E">
        <w:t>на</w:t>
      </w:r>
      <w:r w:rsidRPr="0079067E">
        <w:rPr>
          <w:spacing w:val="1"/>
        </w:rPr>
        <w:t xml:space="preserve"> </w:t>
      </w:r>
      <w:r w:rsidRPr="0079067E">
        <w:t>основе</w:t>
      </w:r>
      <w:r w:rsidRPr="0079067E">
        <w:rPr>
          <w:spacing w:val="1"/>
        </w:rPr>
        <w:t xml:space="preserve"> </w:t>
      </w:r>
      <w:r>
        <w:t>приказа</w:t>
      </w:r>
      <w:r w:rsidRPr="0079067E">
        <w:rPr>
          <w:spacing w:val="71"/>
        </w:rPr>
        <w:t xml:space="preserve"> </w:t>
      </w:r>
      <w:r w:rsidRPr="0079067E">
        <w:t>министерства образовани</w:t>
      </w:r>
      <w:r w:rsidR="00BF3BE2">
        <w:t>я Тульской области от 28.02.2022 № 231</w:t>
      </w:r>
      <w:r w:rsidR="00BF3BE2" w:rsidRPr="00BF3BE2">
        <w:t xml:space="preserve"> </w:t>
      </w:r>
      <w:r w:rsidR="00BF3BE2" w:rsidRPr="00BF3BE2">
        <w:rPr>
          <w:rFonts w:ascii="PT Astra Serif" w:hAnsi="PT Astra Serif" w:cs="PT Astra Serif"/>
        </w:rPr>
        <w:t>«</w:t>
      </w:r>
      <w:r w:rsidR="00BF3BE2" w:rsidRPr="00BF3BE2">
        <w:rPr>
          <w:rFonts w:ascii="PT Astra Serif" w:hAnsi="PT Astra Serif" w:cs="PT Astra Serif"/>
          <w:bCs/>
        </w:rPr>
        <w:t xml:space="preserve">О проведении региональных </w:t>
      </w:r>
      <w:proofErr w:type="spellStart"/>
      <w:r w:rsidR="00BF3BE2" w:rsidRPr="00BF3BE2">
        <w:rPr>
          <w:rFonts w:ascii="PT Astra Serif" w:hAnsi="PT Astra Serif" w:cs="PT Astra Serif"/>
          <w:bCs/>
        </w:rPr>
        <w:t>on-lin</w:t>
      </w:r>
      <w:proofErr w:type="gramStart"/>
      <w:r w:rsidR="00BF3BE2" w:rsidRPr="00BF3BE2">
        <w:rPr>
          <w:rFonts w:ascii="PT Astra Serif" w:hAnsi="PT Astra Serif" w:cs="PT Astra Serif"/>
          <w:bCs/>
        </w:rPr>
        <w:t>е</w:t>
      </w:r>
      <w:proofErr w:type="spellEnd"/>
      <w:proofErr w:type="gramEnd"/>
      <w:r w:rsidR="00BF3BE2" w:rsidRPr="00BF3BE2">
        <w:rPr>
          <w:rFonts w:ascii="PT Astra Serif" w:hAnsi="PT Astra Serif" w:cs="PT Astra Serif"/>
          <w:bCs/>
        </w:rPr>
        <w:t xml:space="preserve"> олимпиад по функциональной грамотности»</w:t>
      </w:r>
      <w:r w:rsidRPr="00BF3BE2">
        <w:t>,  письма министерства образовани</w:t>
      </w:r>
      <w:r w:rsidR="009A3552">
        <w:t xml:space="preserve">я Тульской области от 15.03.2022 № 16-10/3478 </w:t>
      </w:r>
      <w:r w:rsidRPr="00BF3BE2">
        <w:t xml:space="preserve"> и</w:t>
      </w:r>
      <w:r w:rsidRPr="00BF3BE2">
        <w:rPr>
          <w:spacing w:val="1"/>
        </w:rPr>
        <w:t xml:space="preserve"> </w:t>
      </w:r>
      <w:r w:rsidRPr="00BF3BE2">
        <w:t>Постановления</w:t>
      </w:r>
      <w:r w:rsidRPr="00BF3BE2">
        <w:rPr>
          <w:spacing w:val="1"/>
        </w:rPr>
        <w:t xml:space="preserve"> </w:t>
      </w:r>
      <w:r w:rsidRPr="00BF3BE2">
        <w:t>Главного</w:t>
      </w:r>
      <w:r w:rsidRPr="00BF3BE2">
        <w:rPr>
          <w:spacing w:val="1"/>
        </w:rPr>
        <w:t xml:space="preserve"> </w:t>
      </w:r>
      <w:r w:rsidRPr="00BF3BE2">
        <w:t>государственного</w:t>
      </w:r>
      <w:r w:rsidRPr="00BF3BE2">
        <w:rPr>
          <w:spacing w:val="1"/>
        </w:rPr>
        <w:t xml:space="preserve"> </w:t>
      </w:r>
      <w:r w:rsidRPr="00BF3BE2">
        <w:t>санитарного</w:t>
      </w:r>
      <w:r w:rsidRPr="00BF3BE2">
        <w:rPr>
          <w:spacing w:val="1"/>
        </w:rPr>
        <w:t xml:space="preserve"> </w:t>
      </w:r>
      <w:r w:rsidRPr="00BF3BE2">
        <w:t>врача</w:t>
      </w:r>
      <w:r w:rsidRPr="00BF3BE2">
        <w:rPr>
          <w:spacing w:val="1"/>
        </w:rPr>
        <w:t xml:space="preserve"> </w:t>
      </w:r>
      <w:r w:rsidRPr="00BF3BE2">
        <w:t>Российской</w:t>
      </w:r>
      <w:r w:rsidRPr="00BF3BE2">
        <w:rPr>
          <w:spacing w:val="1"/>
        </w:rPr>
        <w:t xml:space="preserve"> </w:t>
      </w:r>
      <w:r w:rsidRPr="00BF3BE2">
        <w:t>Федерации</w:t>
      </w:r>
      <w:r w:rsidRPr="00BF3BE2">
        <w:rPr>
          <w:spacing w:val="1"/>
        </w:rPr>
        <w:t xml:space="preserve"> </w:t>
      </w:r>
      <w:r w:rsidRPr="00BF3BE2">
        <w:t>от</w:t>
      </w:r>
      <w:r w:rsidRPr="00BF3BE2">
        <w:rPr>
          <w:spacing w:val="1"/>
        </w:rPr>
        <w:t xml:space="preserve"> </w:t>
      </w:r>
      <w:r w:rsidRPr="00BF3BE2">
        <w:t>30.06.2020</w:t>
      </w:r>
      <w:r w:rsidRPr="00BF3BE2">
        <w:rPr>
          <w:spacing w:val="1"/>
        </w:rPr>
        <w:t xml:space="preserve"> </w:t>
      </w:r>
      <w:r w:rsidRPr="00BF3BE2">
        <w:t>г.</w:t>
      </w:r>
      <w:r w:rsidRPr="00BF3BE2">
        <w:rPr>
          <w:spacing w:val="1"/>
        </w:rPr>
        <w:t xml:space="preserve"> </w:t>
      </w:r>
      <w:r w:rsidRPr="00BF3BE2">
        <w:t>№</w:t>
      </w:r>
      <w:r w:rsidRPr="00BF3BE2">
        <w:rPr>
          <w:spacing w:val="1"/>
        </w:rPr>
        <w:t xml:space="preserve"> </w:t>
      </w:r>
      <w:r w:rsidRPr="00BF3BE2">
        <w:t>16</w:t>
      </w:r>
      <w:r w:rsidRPr="00BF3BE2">
        <w:rPr>
          <w:spacing w:val="1"/>
        </w:rPr>
        <w:t xml:space="preserve"> </w:t>
      </w:r>
      <w:r w:rsidRPr="00BF3BE2">
        <w:t>«Об</w:t>
      </w:r>
      <w:r w:rsidRPr="00BF3BE2">
        <w:rPr>
          <w:spacing w:val="-67"/>
        </w:rPr>
        <w:t xml:space="preserve"> </w:t>
      </w:r>
      <w:r w:rsidRPr="00BF3BE2">
        <w:t>утверждении</w:t>
      </w:r>
      <w:r w:rsidRPr="00BF3BE2">
        <w:rPr>
          <w:spacing w:val="29"/>
        </w:rPr>
        <w:t xml:space="preserve"> </w:t>
      </w:r>
      <w:r w:rsidRPr="00BF3BE2">
        <w:t>санитарно-эпидемиологических</w:t>
      </w:r>
      <w:r w:rsidRPr="00BF3BE2">
        <w:rPr>
          <w:spacing w:val="29"/>
        </w:rPr>
        <w:t xml:space="preserve"> </w:t>
      </w:r>
      <w:r w:rsidRPr="00BF3BE2">
        <w:t>правил</w:t>
      </w:r>
      <w:r w:rsidRPr="00BF3BE2">
        <w:rPr>
          <w:spacing w:val="26"/>
        </w:rPr>
        <w:t xml:space="preserve"> </w:t>
      </w:r>
      <w:r w:rsidRPr="00BF3BE2">
        <w:t>СП</w:t>
      </w:r>
      <w:r w:rsidRPr="00BF3BE2">
        <w:rPr>
          <w:spacing w:val="27"/>
        </w:rPr>
        <w:t xml:space="preserve"> </w:t>
      </w:r>
      <w:r w:rsidRPr="00BF3BE2">
        <w:t>3.1/2.4</w:t>
      </w:r>
      <w:r w:rsidRPr="00BF3BE2">
        <w:rPr>
          <w:spacing w:val="27"/>
        </w:rPr>
        <w:t xml:space="preserve"> </w:t>
      </w:r>
      <w:r w:rsidRPr="00BF3BE2">
        <w:t>3598-20 «Санитарно-эпидемиологические</w:t>
      </w:r>
      <w:r w:rsidRPr="00BF3BE2">
        <w:rPr>
          <w:spacing w:val="1"/>
        </w:rPr>
        <w:t xml:space="preserve"> </w:t>
      </w:r>
      <w:r w:rsidRPr="00BF3BE2">
        <w:t>требования</w:t>
      </w:r>
      <w:r w:rsidRPr="00BF3BE2">
        <w:rPr>
          <w:spacing w:val="1"/>
        </w:rPr>
        <w:t xml:space="preserve"> </w:t>
      </w:r>
      <w:r w:rsidRPr="00BF3BE2">
        <w:t>к</w:t>
      </w:r>
      <w:r w:rsidRPr="00BF3BE2">
        <w:rPr>
          <w:spacing w:val="1"/>
        </w:rPr>
        <w:t xml:space="preserve"> </w:t>
      </w:r>
      <w:r w:rsidRPr="00BF3BE2">
        <w:t>устройству,</w:t>
      </w:r>
      <w:r w:rsidRPr="00BF3BE2">
        <w:rPr>
          <w:spacing w:val="1"/>
        </w:rPr>
        <w:t xml:space="preserve"> </w:t>
      </w:r>
      <w:r w:rsidRPr="00BF3BE2">
        <w:t>содержанию</w:t>
      </w:r>
      <w:r w:rsidRPr="00BF3BE2">
        <w:rPr>
          <w:spacing w:val="1"/>
        </w:rPr>
        <w:t xml:space="preserve"> </w:t>
      </w:r>
      <w:r w:rsidRPr="00BF3BE2">
        <w:t>и</w:t>
      </w:r>
      <w:r w:rsidRPr="00BF3BE2">
        <w:rPr>
          <w:spacing w:val="1"/>
        </w:rPr>
        <w:t xml:space="preserve"> </w:t>
      </w:r>
      <w:r w:rsidRPr="00BF3BE2">
        <w:t>организации</w:t>
      </w:r>
      <w:r w:rsidRPr="00BF3BE2">
        <w:rPr>
          <w:spacing w:val="1"/>
        </w:rPr>
        <w:t xml:space="preserve"> </w:t>
      </w:r>
      <w:r w:rsidRPr="00BF3BE2">
        <w:t>работы</w:t>
      </w:r>
      <w:r w:rsidRPr="00BF3BE2">
        <w:rPr>
          <w:spacing w:val="1"/>
        </w:rPr>
        <w:t xml:space="preserve"> </w:t>
      </w:r>
      <w:r w:rsidRPr="00BF3BE2">
        <w:t>образовательных</w:t>
      </w:r>
      <w:r w:rsidRPr="00BF3BE2">
        <w:rPr>
          <w:spacing w:val="1"/>
        </w:rPr>
        <w:t xml:space="preserve"> </w:t>
      </w:r>
      <w:r w:rsidRPr="00BF3BE2">
        <w:t>организаций</w:t>
      </w:r>
      <w:r w:rsidRPr="00BF3BE2">
        <w:rPr>
          <w:spacing w:val="1"/>
        </w:rPr>
        <w:t xml:space="preserve"> </w:t>
      </w:r>
      <w:r w:rsidRPr="00BF3BE2">
        <w:t>и</w:t>
      </w:r>
      <w:r w:rsidRPr="00BF3BE2">
        <w:rPr>
          <w:spacing w:val="1"/>
        </w:rPr>
        <w:t xml:space="preserve"> </w:t>
      </w:r>
      <w:r w:rsidRPr="00BF3BE2">
        <w:t>других</w:t>
      </w:r>
      <w:r w:rsidRPr="00BF3BE2">
        <w:rPr>
          <w:spacing w:val="1"/>
        </w:rPr>
        <w:t xml:space="preserve"> </w:t>
      </w:r>
      <w:r w:rsidRPr="00BF3BE2">
        <w:t>объектов</w:t>
      </w:r>
      <w:r w:rsidRPr="00BF3BE2">
        <w:rPr>
          <w:spacing w:val="1"/>
        </w:rPr>
        <w:t xml:space="preserve"> </w:t>
      </w:r>
      <w:r w:rsidRPr="00BF3BE2">
        <w:t>социальной</w:t>
      </w:r>
      <w:r w:rsidRPr="00BF3BE2">
        <w:rPr>
          <w:spacing w:val="1"/>
        </w:rPr>
        <w:t xml:space="preserve"> </w:t>
      </w:r>
      <w:r w:rsidRPr="00BF3BE2">
        <w:t>инфраструктуры</w:t>
      </w:r>
      <w:r w:rsidRPr="00BF3BE2">
        <w:rPr>
          <w:spacing w:val="1"/>
        </w:rPr>
        <w:t xml:space="preserve"> </w:t>
      </w:r>
      <w:r w:rsidRPr="00BF3BE2">
        <w:t>для</w:t>
      </w:r>
      <w:r w:rsidRPr="00BF3BE2">
        <w:rPr>
          <w:spacing w:val="1"/>
        </w:rPr>
        <w:t xml:space="preserve"> </w:t>
      </w:r>
      <w:r w:rsidRPr="00BF3BE2">
        <w:t>детей</w:t>
      </w:r>
      <w:r w:rsidRPr="00BF3BE2">
        <w:rPr>
          <w:spacing w:val="1"/>
        </w:rPr>
        <w:t xml:space="preserve"> </w:t>
      </w:r>
      <w:r w:rsidRPr="00BF3BE2">
        <w:t>и</w:t>
      </w:r>
      <w:r w:rsidRPr="00BF3BE2">
        <w:rPr>
          <w:spacing w:val="1"/>
        </w:rPr>
        <w:t xml:space="preserve"> </w:t>
      </w:r>
      <w:r w:rsidRPr="00BF3BE2">
        <w:t>молодёжи</w:t>
      </w:r>
      <w:r w:rsidRPr="00BF3BE2">
        <w:rPr>
          <w:spacing w:val="1"/>
        </w:rPr>
        <w:t xml:space="preserve"> </w:t>
      </w:r>
      <w:r w:rsidRPr="00BF3BE2">
        <w:t>в</w:t>
      </w:r>
      <w:r w:rsidRPr="00BF3BE2">
        <w:rPr>
          <w:spacing w:val="1"/>
        </w:rPr>
        <w:t xml:space="preserve"> </w:t>
      </w:r>
      <w:r w:rsidRPr="00BF3BE2">
        <w:t>условиях</w:t>
      </w:r>
      <w:r w:rsidRPr="00BF3BE2">
        <w:rPr>
          <w:spacing w:val="-67"/>
        </w:rPr>
        <w:t xml:space="preserve"> </w:t>
      </w:r>
      <w:r w:rsidRPr="00BF3BE2">
        <w:t>распространения</w:t>
      </w:r>
      <w:r w:rsidRPr="00BF3BE2">
        <w:rPr>
          <w:spacing w:val="-4"/>
        </w:rPr>
        <w:t xml:space="preserve"> </w:t>
      </w:r>
      <w:r w:rsidRPr="00BF3BE2">
        <w:t xml:space="preserve">новой </w:t>
      </w:r>
      <w:proofErr w:type="spellStart"/>
      <w:r w:rsidRPr="00BF3BE2">
        <w:t>коронавирусной</w:t>
      </w:r>
      <w:proofErr w:type="spellEnd"/>
      <w:r w:rsidRPr="00BF3BE2">
        <w:rPr>
          <w:spacing w:val="-2"/>
        </w:rPr>
        <w:t xml:space="preserve"> </w:t>
      </w:r>
      <w:r w:rsidRPr="00BF3BE2">
        <w:t>инфекции</w:t>
      </w:r>
      <w:r w:rsidRPr="00BF3BE2">
        <w:rPr>
          <w:spacing w:val="-1"/>
        </w:rPr>
        <w:t xml:space="preserve"> </w:t>
      </w:r>
      <w:r w:rsidRPr="00BF3BE2">
        <w:t>(COVID-19)»</w:t>
      </w:r>
      <w:r w:rsidR="009A3552">
        <w:t>.</w:t>
      </w:r>
    </w:p>
    <w:p w:rsidR="009A3552" w:rsidRPr="009A3552" w:rsidRDefault="009A3552" w:rsidP="00664A29">
      <w:pPr>
        <w:jc w:val="both"/>
      </w:pPr>
      <w:r w:rsidRPr="009A3552">
        <w:t>Основными целями Олимпиады является:</w:t>
      </w:r>
    </w:p>
    <w:p w:rsidR="00664A29" w:rsidRDefault="009A3552" w:rsidP="009A3552">
      <w:pPr>
        <w:ind w:firstLine="708"/>
        <w:jc w:val="both"/>
      </w:pPr>
      <w:r w:rsidRPr="009A3552">
        <w:t>- выявление, поддержка и сопровождение талан</w:t>
      </w:r>
      <w:r w:rsidR="00664A29">
        <w:t>тливых детей, в том числе детей</w:t>
      </w:r>
    </w:p>
    <w:p w:rsidR="009A3552" w:rsidRPr="009A3552" w:rsidRDefault="00664A29" w:rsidP="009A3552">
      <w:pPr>
        <w:ind w:firstLine="708"/>
        <w:jc w:val="both"/>
      </w:pPr>
      <w:r>
        <w:t xml:space="preserve">  с ОВЗ;</w:t>
      </w:r>
    </w:p>
    <w:p w:rsidR="00664A29" w:rsidRDefault="00664A29" w:rsidP="00664A29">
      <w:pPr>
        <w:jc w:val="both"/>
      </w:pPr>
      <w:r>
        <w:t xml:space="preserve">            </w:t>
      </w:r>
      <w:r w:rsidR="009A3552" w:rsidRPr="009A3552">
        <w:t xml:space="preserve">- формирование навыков эффективного использования приобретаемых знаний </w:t>
      </w:r>
    </w:p>
    <w:p w:rsidR="00664A29" w:rsidRDefault="00664A29" w:rsidP="00664A29">
      <w:pPr>
        <w:jc w:val="both"/>
      </w:pPr>
      <w:r>
        <w:t xml:space="preserve">             </w:t>
      </w:r>
      <w:r w:rsidR="009A3552" w:rsidRPr="009A3552">
        <w:t xml:space="preserve">и умений обучающихся для решения максимально широкого </w:t>
      </w:r>
    </w:p>
    <w:p w:rsidR="00664A29" w:rsidRDefault="00664A29" w:rsidP="00664A29">
      <w:pPr>
        <w:jc w:val="both"/>
      </w:pPr>
      <w:r>
        <w:t xml:space="preserve">             </w:t>
      </w:r>
      <w:r w:rsidR="009A3552" w:rsidRPr="009A3552">
        <w:t xml:space="preserve">диапазона жизненных задач в различных сферах деятельности, общения </w:t>
      </w:r>
    </w:p>
    <w:p w:rsidR="00664A29" w:rsidRDefault="00664A29" w:rsidP="00664A29">
      <w:pPr>
        <w:jc w:val="both"/>
        <w:rPr>
          <w:color w:val="000000" w:themeColor="text1"/>
        </w:rPr>
      </w:pPr>
      <w:r>
        <w:t xml:space="preserve">            </w:t>
      </w:r>
      <w:r w:rsidR="009A3552" w:rsidRPr="009A3552">
        <w:t>и социальных отношений</w:t>
      </w:r>
      <w:r w:rsidR="009A3552" w:rsidRPr="009A3552">
        <w:rPr>
          <w:color w:val="000000" w:themeColor="text1"/>
        </w:rPr>
        <w:t>.</w:t>
      </w:r>
    </w:p>
    <w:p w:rsidR="009A3552" w:rsidRPr="009A3552" w:rsidRDefault="009A3552" w:rsidP="00664A29">
      <w:pPr>
        <w:jc w:val="both"/>
      </w:pPr>
      <w:r w:rsidRPr="009A3552">
        <w:t xml:space="preserve"> Основными задачами Олимпиад являются:</w:t>
      </w:r>
    </w:p>
    <w:p w:rsidR="009A3552" w:rsidRPr="009A3552" w:rsidRDefault="009A3552" w:rsidP="009A3552">
      <w:pPr>
        <w:pStyle w:val="Default"/>
      </w:pPr>
      <w:r w:rsidRPr="009A3552">
        <w:t xml:space="preserve">-  развитие </w:t>
      </w:r>
      <w:proofErr w:type="spellStart"/>
      <w:r w:rsidRPr="009A3552">
        <w:t>креативности</w:t>
      </w:r>
      <w:proofErr w:type="spellEnd"/>
      <w:r w:rsidRPr="009A3552">
        <w:t xml:space="preserve"> и критического мышления у </w:t>
      </w:r>
      <w:proofErr w:type="gramStart"/>
      <w:r w:rsidRPr="009A3552">
        <w:t>обучающихся</w:t>
      </w:r>
      <w:proofErr w:type="gramEnd"/>
      <w:r w:rsidRPr="009A3552">
        <w:t xml:space="preserve">; </w:t>
      </w:r>
    </w:p>
    <w:p w:rsidR="009A3552" w:rsidRPr="009A3552" w:rsidRDefault="009A3552" w:rsidP="009A3552">
      <w:pPr>
        <w:pStyle w:val="Default"/>
      </w:pPr>
      <w:r w:rsidRPr="009A3552">
        <w:t xml:space="preserve">- умение грамотно пользоваться имеющимися знаниями; </w:t>
      </w:r>
    </w:p>
    <w:p w:rsidR="009A3552" w:rsidRPr="009A3552" w:rsidRDefault="009A3552" w:rsidP="009A3552">
      <w:pPr>
        <w:pStyle w:val="Default"/>
      </w:pPr>
      <w:r w:rsidRPr="009A3552">
        <w:t xml:space="preserve">- повышение уровня </w:t>
      </w:r>
      <w:proofErr w:type="spellStart"/>
      <w:r w:rsidRPr="009A3552">
        <w:t>сформированности</w:t>
      </w:r>
      <w:proofErr w:type="spellEnd"/>
      <w:r w:rsidRPr="009A3552">
        <w:t xml:space="preserve"> функциональной грамотности </w:t>
      </w:r>
    </w:p>
    <w:p w:rsidR="009A3552" w:rsidRPr="009A3552" w:rsidRDefault="009A3552" w:rsidP="009A3552">
      <w:pPr>
        <w:pStyle w:val="Default"/>
        <w:rPr>
          <w:rFonts w:ascii="PT Astra Serif" w:hAnsi="PT Astra Serif" w:cs="PT Astra Serif"/>
        </w:rPr>
      </w:pPr>
      <w:r w:rsidRPr="009A3552">
        <w:t xml:space="preserve">   у обучающихся.</w:t>
      </w:r>
    </w:p>
    <w:p w:rsidR="009A3552" w:rsidRPr="009A3552" w:rsidRDefault="009A3552" w:rsidP="009A3552">
      <w:pPr>
        <w:pStyle w:val="Default"/>
        <w:tabs>
          <w:tab w:val="left" w:pos="945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</w:r>
    </w:p>
    <w:p w:rsidR="0076582D" w:rsidRPr="00736544" w:rsidRDefault="0076582D" w:rsidP="0076582D">
      <w:pPr>
        <w:spacing w:line="276" w:lineRule="auto"/>
        <w:ind w:firstLine="709"/>
        <w:jc w:val="both"/>
        <w:rPr>
          <w:color w:val="000000"/>
        </w:rPr>
      </w:pPr>
      <w:r w:rsidRPr="00736544">
        <w:rPr>
          <w:color w:val="000000"/>
        </w:rPr>
        <w:t>Олимпиады проводятся по заданиям, составленным методической комиссией в рамках шести направлений функциональной грамотности:</w:t>
      </w:r>
    </w:p>
    <w:p w:rsidR="0076582D" w:rsidRPr="00736544" w:rsidRDefault="0076582D" w:rsidP="0076582D">
      <w:pPr>
        <w:spacing w:line="276" w:lineRule="auto"/>
        <w:ind w:firstLine="709"/>
        <w:jc w:val="both"/>
      </w:pPr>
      <w:r w:rsidRPr="00736544">
        <w:t>– математическая грамотность;</w:t>
      </w:r>
    </w:p>
    <w:p w:rsidR="0076582D" w:rsidRPr="00736544" w:rsidRDefault="0076582D" w:rsidP="0076582D">
      <w:pPr>
        <w:spacing w:line="276" w:lineRule="auto"/>
        <w:ind w:firstLine="709"/>
        <w:jc w:val="both"/>
      </w:pPr>
      <w:r w:rsidRPr="00736544">
        <w:t>– читательская грамотность;</w:t>
      </w:r>
    </w:p>
    <w:p w:rsidR="0076582D" w:rsidRPr="00736544" w:rsidRDefault="0076582D" w:rsidP="0076582D">
      <w:pPr>
        <w:spacing w:line="276" w:lineRule="auto"/>
        <w:ind w:firstLine="709"/>
        <w:jc w:val="both"/>
      </w:pPr>
      <w:r w:rsidRPr="00736544">
        <w:t>– естественнонаучная грамотность;</w:t>
      </w:r>
    </w:p>
    <w:p w:rsidR="0076582D" w:rsidRPr="00736544" w:rsidRDefault="0076582D" w:rsidP="0076582D">
      <w:pPr>
        <w:spacing w:line="276" w:lineRule="auto"/>
        <w:ind w:firstLine="709"/>
        <w:jc w:val="both"/>
      </w:pPr>
      <w:r w:rsidRPr="00736544">
        <w:t>– финансовая грамотность;</w:t>
      </w:r>
    </w:p>
    <w:p w:rsidR="0076582D" w:rsidRPr="00736544" w:rsidRDefault="0076582D" w:rsidP="0076582D">
      <w:pPr>
        <w:spacing w:line="276" w:lineRule="auto"/>
        <w:ind w:firstLine="709"/>
        <w:jc w:val="both"/>
      </w:pPr>
      <w:r w:rsidRPr="00736544">
        <w:t>– глобальные компетенции;</w:t>
      </w:r>
    </w:p>
    <w:p w:rsidR="0076582D" w:rsidRPr="00736544" w:rsidRDefault="0076582D" w:rsidP="0076582D">
      <w:pPr>
        <w:spacing w:line="276" w:lineRule="auto"/>
        <w:ind w:firstLine="709"/>
        <w:jc w:val="both"/>
      </w:pPr>
      <w:r w:rsidRPr="00736544">
        <w:t xml:space="preserve">– </w:t>
      </w:r>
      <w:proofErr w:type="spellStart"/>
      <w:r w:rsidRPr="00736544">
        <w:t>креативное</w:t>
      </w:r>
      <w:proofErr w:type="spellEnd"/>
      <w:r w:rsidRPr="00736544">
        <w:t xml:space="preserve"> мышление</w:t>
      </w:r>
      <w:r w:rsidRPr="00736544">
        <w:rPr>
          <w:color w:val="000000"/>
        </w:rPr>
        <w:t>.</w:t>
      </w:r>
    </w:p>
    <w:p w:rsidR="0076582D" w:rsidRPr="00736544" w:rsidRDefault="0076582D" w:rsidP="00664A29">
      <w:pPr>
        <w:spacing w:line="276" w:lineRule="auto"/>
        <w:jc w:val="both"/>
        <w:rPr>
          <w:lang w:eastAsia="zh-CN"/>
        </w:rPr>
      </w:pPr>
      <w:r w:rsidRPr="00736544">
        <w:rPr>
          <w:lang w:eastAsia="zh-CN"/>
        </w:rPr>
        <w:t>Олимпиады проводятся в два этапа:</w:t>
      </w:r>
    </w:p>
    <w:p w:rsidR="0076582D" w:rsidRPr="00736544" w:rsidRDefault="0076582D" w:rsidP="0076582D">
      <w:pPr>
        <w:spacing w:line="276" w:lineRule="auto"/>
        <w:ind w:firstLine="708"/>
        <w:jc w:val="both"/>
        <w:rPr>
          <w:lang w:eastAsia="zh-CN"/>
        </w:rPr>
      </w:pPr>
      <w:bookmarkStart w:id="0" w:name="_GoBack"/>
      <w:r w:rsidRPr="00736544">
        <w:rPr>
          <w:lang w:eastAsia="zh-CN"/>
        </w:rPr>
        <w:t xml:space="preserve">– муниципальный (отборочный) (март 2022 года); </w:t>
      </w:r>
    </w:p>
    <w:p w:rsidR="0076582D" w:rsidRDefault="0076582D" w:rsidP="0076582D">
      <w:pPr>
        <w:spacing w:line="276" w:lineRule="auto"/>
        <w:ind w:firstLine="708"/>
        <w:jc w:val="both"/>
        <w:rPr>
          <w:lang w:eastAsia="zh-CN"/>
        </w:rPr>
      </w:pPr>
      <w:r w:rsidRPr="00736544">
        <w:rPr>
          <w:lang w:eastAsia="zh-CN"/>
        </w:rPr>
        <w:t>– региональный (апрель 2022 года).</w:t>
      </w:r>
    </w:p>
    <w:p w:rsidR="00736544" w:rsidRPr="00736544" w:rsidRDefault="00736544" w:rsidP="00664A29">
      <w:pPr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В Олимпиаде принимают участие </w:t>
      </w:r>
      <w:proofErr w:type="gramStart"/>
      <w:r>
        <w:rPr>
          <w:lang w:eastAsia="zh-CN"/>
        </w:rPr>
        <w:t>обучающиеся</w:t>
      </w:r>
      <w:proofErr w:type="gramEnd"/>
      <w:r>
        <w:rPr>
          <w:lang w:eastAsia="zh-CN"/>
        </w:rPr>
        <w:t xml:space="preserve"> 6 и 8 классов.</w:t>
      </w:r>
    </w:p>
    <w:bookmarkEnd w:id="0"/>
    <w:p w:rsidR="0076582D" w:rsidRPr="00736544" w:rsidRDefault="0076582D" w:rsidP="0076582D">
      <w:pPr>
        <w:spacing w:line="276" w:lineRule="auto"/>
        <w:ind w:firstLine="708"/>
        <w:jc w:val="both"/>
        <w:rPr>
          <w:color w:val="000000"/>
        </w:rPr>
      </w:pPr>
      <w:r w:rsidRPr="00736544">
        <w:rPr>
          <w:b/>
          <w:color w:val="000000"/>
        </w:rPr>
        <w:t>1 этап (муниципальный)</w:t>
      </w:r>
      <w:r w:rsidRPr="00736544">
        <w:rPr>
          <w:color w:val="000000"/>
        </w:rPr>
        <w:t xml:space="preserve"> провод</w:t>
      </w:r>
      <w:r w:rsidR="00A50B3D" w:rsidRPr="00736544">
        <w:rPr>
          <w:color w:val="000000"/>
        </w:rPr>
        <w:t xml:space="preserve">ится на территории муниципального образования </w:t>
      </w:r>
      <w:proofErr w:type="spellStart"/>
      <w:r w:rsidR="00A50B3D" w:rsidRPr="00736544">
        <w:rPr>
          <w:color w:val="000000"/>
        </w:rPr>
        <w:t>Куркинский</w:t>
      </w:r>
      <w:proofErr w:type="spellEnd"/>
      <w:r w:rsidR="00A50B3D" w:rsidRPr="00736544">
        <w:rPr>
          <w:color w:val="000000"/>
        </w:rPr>
        <w:t xml:space="preserve"> район</w:t>
      </w:r>
      <w:r w:rsidRPr="00736544">
        <w:rPr>
          <w:color w:val="000000"/>
        </w:rPr>
        <w:t xml:space="preserve"> в</w:t>
      </w:r>
      <w:r w:rsidR="00A50B3D" w:rsidRPr="00736544">
        <w:rPr>
          <w:color w:val="000000"/>
        </w:rPr>
        <w:t>о всех</w:t>
      </w:r>
      <w:r w:rsidRPr="00736544">
        <w:rPr>
          <w:color w:val="000000"/>
        </w:rPr>
        <w:t xml:space="preserve"> общеобразовательных организациях </w:t>
      </w:r>
      <w:r w:rsidRPr="00736544">
        <w:rPr>
          <w:b/>
          <w:color w:val="000000"/>
        </w:rPr>
        <w:t xml:space="preserve">25 марта 2022 года </w:t>
      </w:r>
      <w:r w:rsidRPr="00736544">
        <w:rPr>
          <w:color w:val="000000"/>
        </w:rPr>
        <w:t xml:space="preserve">для обучающихся 6 классов </w:t>
      </w:r>
      <w:r w:rsidRPr="00736544">
        <w:rPr>
          <w:b/>
          <w:color w:val="000000"/>
        </w:rPr>
        <w:t xml:space="preserve">с 11.00 до 12.30 </w:t>
      </w:r>
      <w:r w:rsidRPr="00736544">
        <w:rPr>
          <w:color w:val="000000"/>
        </w:rPr>
        <w:t xml:space="preserve">и для обучающихся 8 классов </w:t>
      </w:r>
      <w:r w:rsidRPr="00736544">
        <w:rPr>
          <w:b/>
          <w:color w:val="000000"/>
        </w:rPr>
        <w:t>с 12.30   до 14.30</w:t>
      </w:r>
      <w:r w:rsidRPr="00736544">
        <w:rPr>
          <w:color w:val="000000"/>
        </w:rPr>
        <w:t>.</w:t>
      </w:r>
    </w:p>
    <w:p w:rsidR="00A50B3D" w:rsidRPr="00736544" w:rsidRDefault="00A50B3D" w:rsidP="00736544">
      <w:pPr>
        <w:pStyle w:val="a9"/>
        <w:widowControl w:val="0"/>
        <w:numPr>
          <w:ilvl w:val="3"/>
          <w:numId w:val="2"/>
        </w:numPr>
        <w:tabs>
          <w:tab w:val="left" w:pos="1527"/>
        </w:tabs>
        <w:autoSpaceDE w:val="0"/>
        <w:autoSpaceDN w:val="0"/>
        <w:spacing w:before="1" w:after="0" w:line="360" w:lineRule="auto"/>
        <w:ind w:left="0" w:right="229" w:firstLine="1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6544">
        <w:rPr>
          <w:rFonts w:ascii="Times New Roman" w:hAnsi="Times New Roman" w:cs="Times New Roman"/>
          <w:sz w:val="24"/>
          <w:szCs w:val="24"/>
        </w:rPr>
        <w:t>Площадками</w:t>
      </w:r>
      <w:r w:rsidRPr="00736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544">
        <w:rPr>
          <w:rFonts w:ascii="Times New Roman" w:hAnsi="Times New Roman" w:cs="Times New Roman"/>
          <w:sz w:val="24"/>
          <w:szCs w:val="24"/>
        </w:rPr>
        <w:t>проведения</w:t>
      </w:r>
      <w:r w:rsidRPr="00736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544">
        <w:rPr>
          <w:rFonts w:ascii="Times New Roman" w:hAnsi="Times New Roman" w:cs="Times New Roman"/>
          <w:sz w:val="24"/>
          <w:szCs w:val="24"/>
        </w:rPr>
        <w:t>муниципального</w:t>
      </w:r>
      <w:r w:rsidRPr="00736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544">
        <w:rPr>
          <w:rFonts w:ascii="Times New Roman" w:hAnsi="Times New Roman" w:cs="Times New Roman"/>
          <w:sz w:val="24"/>
          <w:szCs w:val="24"/>
        </w:rPr>
        <w:t>этапа Олимпиады</w:t>
      </w:r>
      <w:r w:rsidRPr="00736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544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7365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6544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общеобразовательные организации, расположенные на территории  </w:t>
      </w:r>
      <w:proofErr w:type="spellStart"/>
      <w:r w:rsidRPr="00736544">
        <w:rPr>
          <w:rFonts w:ascii="Times New Roman" w:hAnsi="Times New Roman" w:cs="Times New Roman"/>
          <w:sz w:val="24"/>
          <w:szCs w:val="24"/>
        </w:rPr>
        <w:t>Куркинского</w:t>
      </w:r>
      <w:proofErr w:type="spellEnd"/>
      <w:r w:rsidRPr="00736544">
        <w:rPr>
          <w:rFonts w:ascii="Times New Roman" w:hAnsi="Times New Roman" w:cs="Times New Roman"/>
          <w:sz w:val="24"/>
          <w:szCs w:val="24"/>
        </w:rPr>
        <w:t xml:space="preserve">  района. Общеобразовательное учреждение определяет ответственное лицо за проведение Олимпиады в своем учреждени</w:t>
      </w:r>
      <w:proofErr w:type="gramStart"/>
      <w:r w:rsidRPr="0073654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36544">
        <w:rPr>
          <w:rFonts w:ascii="Times New Roman" w:hAnsi="Times New Roman" w:cs="Times New Roman"/>
          <w:sz w:val="24"/>
          <w:szCs w:val="24"/>
        </w:rPr>
        <w:t xml:space="preserve"> школьного координатора.</w:t>
      </w:r>
    </w:p>
    <w:p w:rsidR="0076582D" w:rsidRPr="004477E4" w:rsidRDefault="00736544" w:rsidP="0076582D">
      <w:pPr>
        <w:spacing w:line="276" w:lineRule="auto"/>
        <w:ind w:firstLine="708"/>
        <w:jc w:val="both"/>
        <w:rPr>
          <w:color w:val="000000"/>
        </w:rPr>
      </w:pPr>
      <w:r w:rsidRPr="004477E4">
        <w:rPr>
          <w:color w:val="000000"/>
        </w:rPr>
        <w:t>Муниципальный координатор</w:t>
      </w:r>
      <w:r w:rsidR="0076582D" w:rsidRPr="004477E4">
        <w:rPr>
          <w:color w:val="000000"/>
        </w:rPr>
        <w:t xml:space="preserve"> </w:t>
      </w:r>
      <w:r w:rsidR="0076582D" w:rsidRPr="004477E4">
        <w:rPr>
          <w:b/>
          <w:color w:val="000000"/>
        </w:rPr>
        <w:t xml:space="preserve">24 марта 2022 года </w:t>
      </w:r>
      <w:r w:rsidRPr="004477E4">
        <w:rPr>
          <w:color w:val="000000"/>
        </w:rPr>
        <w:t>получае</w:t>
      </w:r>
      <w:r w:rsidR="0076582D" w:rsidRPr="004477E4">
        <w:rPr>
          <w:color w:val="000000"/>
        </w:rPr>
        <w:t xml:space="preserve">т доступ к заданиям, размещенным на платформе </w:t>
      </w:r>
      <w:hyperlink r:id="rId5" w:anchor="/access/signin" w:history="1">
        <w:r w:rsidR="0076582D" w:rsidRPr="004477E4">
          <w:rPr>
            <w:color w:val="0000FF"/>
            <w:u w:val="single"/>
          </w:rPr>
          <w:t>http://ol.rcoi71.ru/#/access/signin</w:t>
        </w:r>
      </w:hyperlink>
      <w:r w:rsidR="0076582D" w:rsidRPr="004477E4">
        <w:t>,</w:t>
      </w:r>
      <w:r w:rsidRPr="004477E4">
        <w:rPr>
          <w:color w:val="000000"/>
        </w:rPr>
        <w:t xml:space="preserve">и информирует общеобразовательные учреждения, расположенные на территории </w:t>
      </w:r>
      <w:r w:rsidR="0076582D" w:rsidRPr="004477E4">
        <w:rPr>
          <w:color w:val="000000"/>
        </w:rPr>
        <w:t xml:space="preserve"> муниципального образования.</w:t>
      </w:r>
    </w:p>
    <w:p w:rsidR="00736544" w:rsidRPr="004477E4" w:rsidRDefault="0076582D" w:rsidP="0076582D">
      <w:pPr>
        <w:spacing w:line="276" w:lineRule="auto"/>
        <w:ind w:firstLine="708"/>
        <w:jc w:val="both"/>
        <w:rPr>
          <w:color w:val="000000"/>
        </w:rPr>
      </w:pPr>
      <w:r w:rsidRPr="004477E4">
        <w:rPr>
          <w:color w:val="000000"/>
        </w:rPr>
        <w:t xml:space="preserve">Обучающиеся выполняют олимпиадные задания по каждому направлению функциональной грамотности в каждой возрастной группе единовременно на бумажных носителях или в электронном виде (на усмотрение руководителя образовательной организации). </w:t>
      </w:r>
    </w:p>
    <w:p w:rsidR="00736544" w:rsidRPr="004477E4" w:rsidRDefault="0076582D" w:rsidP="00736544">
      <w:pPr>
        <w:spacing w:line="276" w:lineRule="auto"/>
        <w:ind w:firstLine="708"/>
        <w:jc w:val="both"/>
      </w:pPr>
      <w:r w:rsidRPr="004477E4">
        <w:rPr>
          <w:color w:val="000000"/>
        </w:rPr>
        <w:t xml:space="preserve">В случае проведения олимпиады на бумажных носителях, образовательные организации тиражируют бланки </w:t>
      </w:r>
      <w:r w:rsidRPr="004477E4">
        <w:rPr>
          <w:rFonts w:eastAsia="Calibri"/>
        </w:rPr>
        <w:t>с заданиями дл</w:t>
      </w:r>
      <w:r w:rsidR="00736544" w:rsidRPr="004477E4">
        <w:rPr>
          <w:rFonts w:eastAsia="Calibri"/>
        </w:rPr>
        <w:t>я ответов для каждого участника. Там же проводится проверка</w:t>
      </w:r>
      <w:r w:rsidRPr="004477E4">
        <w:rPr>
          <w:rFonts w:eastAsia="Calibri"/>
        </w:rPr>
        <w:t xml:space="preserve"> </w:t>
      </w:r>
      <w:r w:rsidR="00736544" w:rsidRPr="004477E4">
        <w:t>олимпиадных заданий</w:t>
      </w:r>
      <w:r w:rsidR="00FC6D2B" w:rsidRPr="004477E4">
        <w:t xml:space="preserve"> силами педагогов школы,</w:t>
      </w:r>
      <w:r w:rsidR="00736544" w:rsidRPr="004477E4">
        <w:t xml:space="preserve"> согласно критериям оценивания и ключам, </w:t>
      </w:r>
      <w:r w:rsidR="00736544" w:rsidRPr="004477E4">
        <w:rPr>
          <w:rFonts w:eastAsia="Calibri"/>
        </w:rPr>
        <w:t>предоставленным муниципальным координатором</w:t>
      </w:r>
      <w:r w:rsidR="00FC6D2B" w:rsidRPr="004477E4">
        <w:t>.</w:t>
      </w:r>
      <w:r w:rsidR="00736544" w:rsidRPr="004477E4">
        <w:t xml:space="preserve"> </w:t>
      </w:r>
    </w:p>
    <w:p w:rsidR="0076582D" w:rsidRPr="004477E4" w:rsidRDefault="00736544" w:rsidP="00736544">
      <w:pPr>
        <w:spacing w:line="276" w:lineRule="auto"/>
        <w:ind w:firstLine="708"/>
        <w:jc w:val="both"/>
      </w:pPr>
      <w:r w:rsidRPr="004477E4">
        <w:t>Рабочие протоколы итогов выполнения олимпиадных работ направляются муниципальному координатору для</w:t>
      </w:r>
      <w:r w:rsidR="00FC6D2B" w:rsidRPr="004477E4">
        <w:t xml:space="preserve"> составления итоговых документов.</w:t>
      </w:r>
    </w:p>
    <w:p w:rsidR="00736544" w:rsidRPr="004477E4" w:rsidRDefault="0076582D" w:rsidP="0076582D">
      <w:pPr>
        <w:spacing w:line="276" w:lineRule="auto"/>
        <w:ind w:firstLine="709"/>
        <w:jc w:val="both"/>
        <w:rPr>
          <w:rFonts w:eastAsia="Calibri"/>
        </w:rPr>
      </w:pPr>
      <w:r w:rsidRPr="004477E4">
        <w:rPr>
          <w:rFonts w:eastAsia="Calibri"/>
        </w:rPr>
        <w:t>Время выполнения заданий олимпиады</w:t>
      </w:r>
      <w:r w:rsidR="00736544" w:rsidRPr="004477E4">
        <w:rPr>
          <w:rFonts w:eastAsia="Calibri"/>
        </w:rPr>
        <w:t>:</w:t>
      </w:r>
    </w:p>
    <w:p w:rsidR="00736544" w:rsidRPr="004477E4" w:rsidRDefault="00736544" w:rsidP="0076582D">
      <w:pPr>
        <w:spacing w:line="276" w:lineRule="auto"/>
        <w:ind w:firstLine="709"/>
        <w:jc w:val="both"/>
        <w:rPr>
          <w:color w:val="000000"/>
        </w:rPr>
      </w:pPr>
      <w:r w:rsidRPr="004477E4">
        <w:rPr>
          <w:rFonts w:eastAsia="Calibri"/>
        </w:rPr>
        <w:t>-</w:t>
      </w:r>
      <w:r w:rsidR="0076582D" w:rsidRPr="004477E4">
        <w:rPr>
          <w:rFonts w:eastAsia="Calibri"/>
        </w:rPr>
        <w:t xml:space="preserve"> в возрастной группе </w:t>
      </w:r>
      <w:r w:rsidR="0076582D" w:rsidRPr="004477E4">
        <w:rPr>
          <w:color w:val="000000"/>
        </w:rPr>
        <w:t xml:space="preserve">обучающихся 6 классов – 1час 30 минут, </w:t>
      </w:r>
    </w:p>
    <w:p w:rsidR="0076582D" w:rsidRPr="004477E4" w:rsidRDefault="00736544" w:rsidP="0076582D">
      <w:pPr>
        <w:spacing w:line="276" w:lineRule="auto"/>
        <w:ind w:firstLine="709"/>
        <w:jc w:val="both"/>
        <w:rPr>
          <w:rFonts w:eastAsia="Calibri"/>
        </w:rPr>
      </w:pPr>
      <w:r w:rsidRPr="004477E4">
        <w:rPr>
          <w:rFonts w:eastAsia="Calibri"/>
        </w:rPr>
        <w:t xml:space="preserve">- </w:t>
      </w:r>
      <w:r w:rsidR="0076582D" w:rsidRPr="004477E4">
        <w:rPr>
          <w:rFonts w:eastAsia="Calibri"/>
        </w:rPr>
        <w:t xml:space="preserve">в возрастной группе </w:t>
      </w:r>
      <w:r w:rsidR="0076582D" w:rsidRPr="004477E4">
        <w:rPr>
          <w:color w:val="000000"/>
        </w:rPr>
        <w:t>обучающихся 8 классов – 2 часа</w:t>
      </w:r>
      <w:r w:rsidR="0076582D" w:rsidRPr="004477E4">
        <w:rPr>
          <w:rFonts w:eastAsia="Calibri"/>
        </w:rPr>
        <w:t>.</w:t>
      </w:r>
    </w:p>
    <w:p w:rsidR="0076582D" w:rsidRPr="004477E4" w:rsidRDefault="0076582D" w:rsidP="0076582D">
      <w:pPr>
        <w:spacing w:line="276" w:lineRule="auto"/>
        <w:ind w:firstLine="708"/>
        <w:jc w:val="both"/>
      </w:pPr>
      <w:r w:rsidRPr="004477E4">
        <w:t>По итогам муниципальног</w:t>
      </w:r>
      <w:r w:rsidR="00FC6D2B" w:rsidRPr="004477E4">
        <w:t>о этапа муниципальный координатор составляе</w:t>
      </w:r>
      <w:r w:rsidRPr="004477E4">
        <w:t>т соответствующие рейтинги, в которых прописываются результаты всех участников Олимпиад</w:t>
      </w:r>
      <w:r w:rsidR="00FC6D2B" w:rsidRPr="004477E4">
        <w:t>ы</w:t>
      </w:r>
      <w:r w:rsidRPr="004477E4">
        <w:t xml:space="preserve"> в двух возрастных группах</w:t>
      </w:r>
      <w:r w:rsidR="004477E4">
        <w:t xml:space="preserve"> и заявку</w:t>
      </w:r>
      <w:r w:rsidRPr="004477E4">
        <w:t xml:space="preserve"> на участие в региональном этапе, которые направляются в организационный комитет олимпиады </w:t>
      </w:r>
      <w:r w:rsidRPr="004477E4">
        <w:rPr>
          <w:b/>
          <w:color w:val="000000"/>
        </w:rPr>
        <w:t>до 4 апреля 2022года</w:t>
      </w:r>
      <w:r w:rsidR="00DA0AF8" w:rsidRPr="004477E4">
        <w:rPr>
          <w:b/>
          <w:color w:val="000000"/>
        </w:rPr>
        <w:t xml:space="preserve">. </w:t>
      </w:r>
    </w:p>
    <w:p w:rsidR="00FC6D2B" w:rsidRPr="004477E4" w:rsidRDefault="00FC6D2B" w:rsidP="00FC6D2B">
      <w:pPr>
        <w:spacing w:line="276" w:lineRule="auto"/>
        <w:ind w:firstLine="708"/>
        <w:jc w:val="both"/>
      </w:pPr>
      <w:r w:rsidRPr="004477E4">
        <w:t>Участники, набравшие максимальное количество баллов, участвуют в региональном этапе.</w:t>
      </w:r>
    </w:p>
    <w:p w:rsidR="004477E4" w:rsidRPr="004477E4" w:rsidRDefault="0076582D" w:rsidP="0076582D">
      <w:pPr>
        <w:spacing w:line="276" w:lineRule="auto"/>
        <w:ind w:firstLine="708"/>
        <w:jc w:val="both"/>
      </w:pPr>
      <w:r w:rsidRPr="004477E4">
        <w:t xml:space="preserve">Оргкомитет регистрирует участников регионального этапа и формирует для них контрольные пары логин/пароль, которые отправляются на </w:t>
      </w:r>
      <w:r w:rsidR="004477E4" w:rsidRPr="004477E4">
        <w:t>электронную почту муниципальному</w:t>
      </w:r>
      <w:r w:rsidRPr="004477E4">
        <w:t xml:space="preserve"> координатору</w:t>
      </w:r>
      <w:r w:rsidR="004477E4" w:rsidRPr="004477E4">
        <w:t xml:space="preserve">, который доводит информацию до заинтересованных лиц. </w:t>
      </w:r>
    </w:p>
    <w:p w:rsidR="0076582D" w:rsidRPr="004477E4" w:rsidRDefault="0076582D" w:rsidP="0076582D">
      <w:pPr>
        <w:spacing w:line="276" w:lineRule="auto"/>
        <w:ind w:firstLine="708"/>
        <w:jc w:val="both"/>
        <w:rPr>
          <w:color w:val="FF0000"/>
        </w:rPr>
      </w:pPr>
      <w:r w:rsidRPr="004477E4">
        <w:rPr>
          <w:color w:val="000000"/>
        </w:rPr>
        <w:t xml:space="preserve">Полный регламент и дата проведения регионального этапа будут размещены </w:t>
      </w:r>
      <w:proofErr w:type="gramStart"/>
      <w:r w:rsidRPr="004477E4">
        <w:rPr>
          <w:color w:val="000000"/>
        </w:rPr>
        <w:t>сайте</w:t>
      </w:r>
      <w:proofErr w:type="gramEnd"/>
      <w:r w:rsidRPr="004477E4">
        <w:rPr>
          <w:color w:val="000000"/>
        </w:rPr>
        <w:t xml:space="preserve"> Олимпиады.</w:t>
      </w:r>
    </w:p>
    <w:p w:rsidR="0076582D" w:rsidRPr="00F17849" w:rsidRDefault="0076582D" w:rsidP="0076582D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17849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6582D" w:rsidRDefault="0076582D" w:rsidP="0076582D">
      <w:pPr>
        <w:spacing w:line="276" w:lineRule="auto"/>
        <w:ind w:firstLine="709"/>
        <w:jc w:val="both"/>
        <w:rPr>
          <w:rFonts w:ascii="PT Astra Serif" w:hAnsi="PT Astra Serif"/>
          <w:b/>
          <w:sz w:val="28"/>
        </w:rPr>
      </w:pPr>
    </w:p>
    <w:p w:rsidR="0076582D" w:rsidRDefault="0076582D" w:rsidP="0076582D">
      <w:pPr>
        <w:jc w:val="both"/>
        <w:rPr>
          <w:rFonts w:ascii="PT Astra Serif" w:hAnsi="PT Astra Serif"/>
        </w:rPr>
      </w:pPr>
    </w:p>
    <w:p w:rsidR="0076582D" w:rsidRDefault="0076582D" w:rsidP="0076582D">
      <w:pPr>
        <w:jc w:val="both"/>
        <w:rPr>
          <w:rFonts w:ascii="PT Astra Serif" w:hAnsi="PT Astra Serif"/>
          <w:sz w:val="18"/>
          <w:szCs w:val="18"/>
        </w:rPr>
        <w:sectPr w:rsidR="0076582D" w:rsidSect="00407922">
          <w:headerReference w:type="even" r:id="rId6"/>
          <w:headerReference w:type="default" r:id="rId7"/>
          <w:pgSz w:w="11906" w:h="16838" w:code="9"/>
          <w:pgMar w:top="1134" w:right="850" w:bottom="1134" w:left="1701" w:header="0" w:footer="970" w:gutter="0"/>
          <w:cols w:space="708"/>
          <w:titlePg/>
          <w:docGrid w:linePitch="360"/>
        </w:sectPr>
      </w:pPr>
    </w:p>
    <w:p w:rsidR="00B04D5B" w:rsidRDefault="00B04D5B"/>
    <w:sectPr w:rsidR="00B04D5B" w:rsidSect="00B0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2E" w:rsidRDefault="00530B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1552E" w:rsidRDefault="00530B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2E" w:rsidRDefault="00530BD9">
    <w:pPr>
      <w:pStyle w:val="a3"/>
      <w:framePr w:wrap="around" w:vAnchor="text" w:hAnchor="margin" w:xAlign="center" w:y="1"/>
      <w:rPr>
        <w:rStyle w:val="a5"/>
      </w:rPr>
    </w:pPr>
  </w:p>
  <w:p w:rsidR="00A1552E" w:rsidRDefault="00530B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E27"/>
    <w:multiLevelType w:val="hybridMultilevel"/>
    <w:tmpl w:val="C176797C"/>
    <w:lvl w:ilvl="0" w:tplc="10D89624">
      <w:start w:val="1"/>
      <w:numFmt w:val="decimal"/>
      <w:lvlText w:val="%1"/>
      <w:lvlJc w:val="left"/>
      <w:pPr>
        <w:ind w:left="960" w:hanging="852"/>
      </w:pPr>
      <w:rPr>
        <w:rFonts w:hint="default"/>
        <w:lang w:val="ru-RU" w:eastAsia="en-US" w:bidi="ar-SA"/>
      </w:rPr>
    </w:lvl>
    <w:lvl w:ilvl="1" w:tplc="6174F596">
      <w:numFmt w:val="none"/>
      <w:lvlText w:val=""/>
      <w:lvlJc w:val="left"/>
      <w:pPr>
        <w:tabs>
          <w:tab w:val="num" w:pos="360"/>
        </w:tabs>
      </w:pPr>
    </w:lvl>
    <w:lvl w:ilvl="2" w:tplc="34341916">
      <w:numFmt w:val="bullet"/>
      <w:lvlText w:val="•"/>
      <w:lvlJc w:val="left"/>
      <w:pPr>
        <w:ind w:left="3013" w:hanging="852"/>
      </w:pPr>
      <w:rPr>
        <w:rFonts w:hint="default"/>
        <w:lang w:val="ru-RU" w:eastAsia="en-US" w:bidi="ar-SA"/>
      </w:rPr>
    </w:lvl>
    <w:lvl w:ilvl="3" w:tplc="E3EC66B8">
      <w:numFmt w:val="bullet"/>
      <w:lvlText w:val="•"/>
      <w:lvlJc w:val="left"/>
      <w:pPr>
        <w:ind w:left="4039" w:hanging="852"/>
      </w:pPr>
      <w:rPr>
        <w:rFonts w:hint="default"/>
        <w:lang w:val="ru-RU" w:eastAsia="en-US" w:bidi="ar-SA"/>
      </w:rPr>
    </w:lvl>
    <w:lvl w:ilvl="4" w:tplc="225A3212">
      <w:numFmt w:val="bullet"/>
      <w:lvlText w:val="•"/>
      <w:lvlJc w:val="left"/>
      <w:pPr>
        <w:ind w:left="5066" w:hanging="852"/>
      </w:pPr>
      <w:rPr>
        <w:rFonts w:hint="default"/>
        <w:lang w:val="ru-RU" w:eastAsia="en-US" w:bidi="ar-SA"/>
      </w:rPr>
    </w:lvl>
    <w:lvl w:ilvl="5" w:tplc="5CDC012C">
      <w:numFmt w:val="bullet"/>
      <w:lvlText w:val="•"/>
      <w:lvlJc w:val="left"/>
      <w:pPr>
        <w:ind w:left="6093" w:hanging="852"/>
      </w:pPr>
      <w:rPr>
        <w:rFonts w:hint="default"/>
        <w:lang w:val="ru-RU" w:eastAsia="en-US" w:bidi="ar-SA"/>
      </w:rPr>
    </w:lvl>
    <w:lvl w:ilvl="6" w:tplc="581CB92A">
      <w:numFmt w:val="bullet"/>
      <w:lvlText w:val="•"/>
      <w:lvlJc w:val="left"/>
      <w:pPr>
        <w:ind w:left="7119" w:hanging="852"/>
      </w:pPr>
      <w:rPr>
        <w:rFonts w:hint="default"/>
        <w:lang w:val="ru-RU" w:eastAsia="en-US" w:bidi="ar-SA"/>
      </w:rPr>
    </w:lvl>
    <w:lvl w:ilvl="7" w:tplc="38F0CFBE">
      <w:numFmt w:val="bullet"/>
      <w:lvlText w:val="•"/>
      <w:lvlJc w:val="left"/>
      <w:pPr>
        <w:ind w:left="8146" w:hanging="852"/>
      </w:pPr>
      <w:rPr>
        <w:rFonts w:hint="default"/>
        <w:lang w:val="ru-RU" w:eastAsia="en-US" w:bidi="ar-SA"/>
      </w:rPr>
    </w:lvl>
    <w:lvl w:ilvl="8" w:tplc="65AE3726">
      <w:numFmt w:val="bullet"/>
      <w:lvlText w:val="•"/>
      <w:lvlJc w:val="left"/>
      <w:pPr>
        <w:ind w:left="9173" w:hanging="852"/>
      </w:pPr>
      <w:rPr>
        <w:rFonts w:hint="default"/>
        <w:lang w:val="ru-RU" w:eastAsia="en-US" w:bidi="ar-SA"/>
      </w:rPr>
    </w:lvl>
  </w:abstractNum>
  <w:abstractNum w:abstractNumId="1">
    <w:nsid w:val="27F04BA9"/>
    <w:multiLevelType w:val="hybridMultilevel"/>
    <w:tmpl w:val="9CE81B2A"/>
    <w:lvl w:ilvl="0" w:tplc="5F361B92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 w:tplc="246CCBDA">
      <w:numFmt w:val="none"/>
      <w:lvlText w:val=""/>
      <w:lvlJc w:val="left"/>
      <w:pPr>
        <w:tabs>
          <w:tab w:val="num" w:pos="360"/>
        </w:tabs>
      </w:pPr>
    </w:lvl>
    <w:lvl w:ilvl="2" w:tplc="E32E067A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BF06CE70">
      <w:numFmt w:val="none"/>
      <w:lvlText w:val=""/>
      <w:lvlJc w:val="left"/>
      <w:pPr>
        <w:tabs>
          <w:tab w:val="num" w:pos="360"/>
        </w:tabs>
      </w:pPr>
    </w:lvl>
    <w:lvl w:ilvl="4" w:tplc="33B62282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 w:tplc="2D2679BC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 w:tplc="8766CEAA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 w:tplc="F3AA87D4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 w:tplc="5B76370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82D"/>
    <w:rsid w:val="000110EF"/>
    <w:rsid w:val="004477E4"/>
    <w:rsid w:val="00530BD9"/>
    <w:rsid w:val="00664A29"/>
    <w:rsid w:val="00736544"/>
    <w:rsid w:val="0076582D"/>
    <w:rsid w:val="0079067E"/>
    <w:rsid w:val="00800D3B"/>
    <w:rsid w:val="009A3552"/>
    <w:rsid w:val="00A50B3D"/>
    <w:rsid w:val="00B04D5B"/>
    <w:rsid w:val="00B7138F"/>
    <w:rsid w:val="00BB0ECA"/>
    <w:rsid w:val="00BF3BE2"/>
    <w:rsid w:val="00D74474"/>
    <w:rsid w:val="00DA0AF8"/>
    <w:rsid w:val="00DD574D"/>
    <w:rsid w:val="00EA4F56"/>
    <w:rsid w:val="00FC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A355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8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65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582D"/>
  </w:style>
  <w:style w:type="table" w:styleId="a6">
    <w:name w:val="Table Grid"/>
    <w:basedOn w:val="a1"/>
    <w:uiPriority w:val="59"/>
    <w:rsid w:val="0076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5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58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8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906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A3552"/>
    <w:rPr>
      <w:rFonts w:eastAsiaTheme="minorEastAsia"/>
      <w:b/>
      <w:bCs/>
      <w:i/>
      <w:iCs/>
      <w:sz w:val="26"/>
      <w:szCs w:val="26"/>
      <w:lang w:eastAsia="ru-RU"/>
    </w:rPr>
  </w:style>
  <w:style w:type="paragraph" w:styleId="aa">
    <w:name w:val="No Spacing"/>
    <w:uiPriority w:val="1"/>
    <w:qFormat/>
    <w:rsid w:val="0073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ol.rcoi71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2022-03-17T09:34:00Z</dcterms:created>
  <dcterms:modified xsi:type="dcterms:W3CDTF">2022-03-17T13:34:00Z</dcterms:modified>
</cp:coreProperties>
</file>