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EE3E" w14:textId="77777777" w:rsidR="000D7100" w:rsidRDefault="000D7100" w:rsidP="000D7100">
      <w:pPr>
        <w:jc w:val="center"/>
        <w:rPr>
          <w:rFonts w:ascii="Arial" w:hAnsi="Arial" w:cs="Arial"/>
          <w:u w:val="single"/>
        </w:rPr>
      </w:pPr>
    </w:p>
    <w:p w14:paraId="7E6D921E" w14:textId="77777777" w:rsidR="000D7100" w:rsidRPr="000D7100" w:rsidRDefault="000D7100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0D7100" w:rsidRPr="00983812" w14:paraId="1EFAE8EC" w14:textId="77777777" w:rsidTr="00272DBD">
        <w:tc>
          <w:tcPr>
            <w:tcW w:w="9571" w:type="dxa"/>
            <w:gridSpan w:val="2"/>
          </w:tcPr>
          <w:p w14:paraId="4C8B81AF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14:paraId="49EE3509" w14:textId="77777777" w:rsidTr="00272DBD">
        <w:tc>
          <w:tcPr>
            <w:tcW w:w="9571" w:type="dxa"/>
            <w:gridSpan w:val="2"/>
          </w:tcPr>
          <w:p w14:paraId="1AC6711D" w14:textId="7F282490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F50EAF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14:paraId="60A1934D" w14:textId="77777777" w:rsidTr="00272DBD">
        <w:tc>
          <w:tcPr>
            <w:tcW w:w="9571" w:type="dxa"/>
            <w:gridSpan w:val="2"/>
          </w:tcPr>
          <w:p w14:paraId="52756965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7D591A55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43C7E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67D27716" w14:textId="77777777" w:rsidTr="00272DBD">
        <w:tc>
          <w:tcPr>
            <w:tcW w:w="9571" w:type="dxa"/>
            <w:gridSpan w:val="2"/>
          </w:tcPr>
          <w:p w14:paraId="319CCF89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14:paraId="05E76E71" w14:textId="77777777" w:rsidTr="00272DBD">
        <w:tc>
          <w:tcPr>
            <w:tcW w:w="9571" w:type="dxa"/>
            <w:gridSpan w:val="2"/>
          </w:tcPr>
          <w:p w14:paraId="102F694D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5117204A" w14:textId="77777777" w:rsidTr="00272DBD">
        <w:tc>
          <w:tcPr>
            <w:tcW w:w="4812" w:type="dxa"/>
          </w:tcPr>
          <w:p w14:paraId="1A8492C2" w14:textId="70C7E582" w:rsidR="000D7100" w:rsidRPr="00983812" w:rsidRDefault="00F50EAF" w:rsidP="000D7100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0D7100" w:rsidRPr="00983812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31CA">
              <w:rPr>
                <w:rFonts w:ascii="Arial" w:hAnsi="Arial" w:cs="Arial"/>
                <w:b/>
                <w:sz w:val="24"/>
                <w:szCs w:val="24"/>
              </w:rPr>
              <w:t>24 ноября</w:t>
            </w:r>
            <w:r w:rsidR="000D7100" w:rsidRPr="00983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12E3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14:paraId="6AFEEEAC" w14:textId="3B1DAC5D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E31CA">
              <w:rPr>
                <w:rFonts w:ascii="Arial" w:hAnsi="Arial" w:cs="Arial"/>
                <w:b/>
                <w:sz w:val="24"/>
                <w:szCs w:val="24"/>
              </w:rPr>
              <w:t>31-2</w:t>
            </w:r>
          </w:p>
        </w:tc>
      </w:tr>
    </w:tbl>
    <w:p w14:paraId="7F3E8E9F" w14:textId="6D5EE618" w:rsidR="002F3CF0" w:rsidRPr="00435BE2" w:rsidRDefault="002F3CF0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F50EAF">
        <w:rPr>
          <w:rFonts w:ascii="Arial" w:hAnsi="Arial" w:cs="Arial"/>
          <w:b/>
          <w:sz w:val="32"/>
          <w:szCs w:val="32"/>
        </w:rPr>
        <w:t>Самарское</w:t>
      </w:r>
      <w:r w:rsidR="005C12E3">
        <w:rPr>
          <w:rFonts w:ascii="Arial" w:hAnsi="Arial" w:cs="Arial"/>
          <w:b/>
          <w:sz w:val="32"/>
          <w:szCs w:val="32"/>
        </w:rPr>
        <w:t xml:space="preserve"> Куркинского района на 2022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14:paraId="1DF25E81" w14:textId="77777777" w:rsidR="002F3CF0" w:rsidRPr="00435BE2" w:rsidRDefault="002F3CF0" w:rsidP="000D7100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76202E56" w14:textId="7C62BBB3" w:rsidR="00771E70" w:rsidRDefault="00771E70" w:rsidP="000D7100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F50EAF">
        <w:rPr>
          <w:rFonts w:ascii="Arial" w:hAnsi="Arial" w:cs="Arial"/>
        </w:rPr>
        <w:t>Самарское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F50EAF">
        <w:rPr>
          <w:rFonts w:ascii="Arial" w:hAnsi="Arial" w:cs="Arial"/>
        </w:rPr>
        <w:t>Самарское</w:t>
      </w:r>
      <w:r w:rsidR="000D7100">
        <w:rPr>
          <w:rFonts w:ascii="Arial" w:hAnsi="Arial" w:cs="Arial"/>
        </w:rPr>
        <w:t xml:space="preserve"> Куркинского района решило:</w:t>
      </w:r>
    </w:p>
    <w:p w14:paraId="4B9E9147" w14:textId="74CC3F3E"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>1. Утвердить Положение «Об установлении земельного налога в муниципальном образовании</w:t>
      </w:r>
      <w:r w:rsidRPr="004F3C15">
        <w:rPr>
          <w:rFonts w:ascii="Arial" w:hAnsi="Arial" w:cs="Arial"/>
          <w:b/>
        </w:rPr>
        <w:t xml:space="preserve"> </w:t>
      </w:r>
      <w:r w:rsidR="00F50EAF">
        <w:rPr>
          <w:rFonts w:ascii="Arial" w:hAnsi="Arial" w:cs="Arial"/>
        </w:rPr>
        <w:t>Самарское</w:t>
      </w:r>
      <w:r w:rsidRPr="004F3C15">
        <w:rPr>
          <w:rFonts w:ascii="Arial" w:hAnsi="Arial" w:cs="Arial"/>
        </w:rPr>
        <w:t xml:space="preserve"> Куркинского района на </w:t>
      </w:r>
      <w:r w:rsidR="005C12E3">
        <w:rPr>
          <w:rFonts w:ascii="Arial" w:hAnsi="Arial" w:cs="Arial"/>
        </w:rPr>
        <w:t>2022</w:t>
      </w:r>
      <w:r w:rsidRPr="004F3C15">
        <w:rPr>
          <w:rFonts w:ascii="Arial" w:hAnsi="Arial" w:cs="Arial"/>
        </w:rPr>
        <w:t xml:space="preserve"> год» (приложение).</w:t>
      </w:r>
    </w:p>
    <w:p w14:paraId="1D382A56" w14:textId="7060D70D" w:rsidR="00BC507F" w:rsidRPr="0021077E" w:rsidRDefault="005C12E3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507F" w:rsidRPr="0021077E">
        <w:rPr>
          <w:rFonts w:ascii="Arial" w:hAnsi="Arial" w:cs="Arial"/>
          <w:sz w:val="24"/>
          <w:szCs w:val="24"/>
        </w:rPr>
        <w:t>.</w:t>
      </w:r>
      <w:r w:rsidR="005B6CE3">
        <w:rPr>
          <w:rFonts w:ascii="Arial" w:hAnsi="Arial" w:cs="Arial"/>
          <w:sz w:val="24"/>
          <w:szCs w:val="24"/>
        </w:rPr>
        <w:t xml:space="preserve"> </w:t>
      </w:r>
      <w:r w:rsidR="00BC507F" w:rsidRPr="0021077E">
        <w:rPr>
          <w:rFonts w:ascii="Arial" w:hAnsi="Arial" w:cs="Arial"/>
          <w:sz w:val="24"/>
          <w:szCs w:val="24"/>
        </w:rPr>
        <w:t>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0EBCDB0B" w14:textId="619E688D" w:rsidR="00BC507F" w:rsidRPr="004F3C15" w:rsidRDefault="005C12E3" w:rsidP="00BC507F">
      <w:pPr>
        <w:pStyle w:val="ae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507F"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 w:rsidR="00655667">
        <w:rPr>
          <w:rFonts w:ascii="Arial" w:hAnsi="Arial" w:cs="Arial"/>
          <w:sz w:val="24"/>
          <w:szCs w:val="24"/>
        </w:rPr>
        <w:t>ния</w:t>
      </w:r>
      <w:r w:rsidR="0073729E">
        <w:rPr>
          <w:rFonts w:ascii="Arial" w:hAnsi="Arial" w:cs="Arial"/>
          <w:sz w:val="24"/>
          <w:szCs w:val="24"/>
        </w:rPr>
        <w:t xml:space="preserve"> и распространяются на правоотношения</w:t>
      </w:r>
      <w:r w:rsidR="00655667">
        <w:rPr>
          <w:rFonts w:ascii="Arial" w:hAnsi="Arial" w:cs="Arial"/>
          <w:sz w:val="24"/>
          <w:szCs w:val="24"/>
        </w:rPr>
        <w:t xml:space="preserve">, </w:t>
      </w:r>
      <w:r w:rsidR="0073729E">
        <w:rPr>
          <w:rFonts w:ascii="Arial" w:hAnsi="Arial" w:cs="Arial"/>
          <w:sz w:val="24"/>
          <w:szCs w:val="24"/>
        </w:rPr>
        <w:t>возникшие с</w:t>
      </w:r>
      <w:r w:rsidR="00655667">
        <w:rPr>
          <w:rFonts w:ascii="Arial" w:hAnsi="Arial" w:cs="Arial"/>
          <w:sz w:val="24"/>
          <w:szCs w:val="24"/>
        </w:rPr>
        <w:t xml:space="preserve"> </w:t>
      </w:r>
      <w:r w:rsidR="0073729E">
        <w:rPr>
          <w:rFonts w:ascii="Arial" w:hAnsi="Arial" w:cs="Arial"/>
          <w:sz w:val="24"/>
          <w:szCs w:val="24"/>
        </w:rPr>
        <w:t>0</w:t>
      </w:r>
      <w:r w:rsidR="00655667">
        <w:rPr>
          <w:rFonts w:ascii="Arial" w:hAnsi="Arial" w:cs="Arial"/>
          <w:sz w:val="24"/>
          <w:szCs w:val="24"/>
        </w:rPr>
        <w:t>1 января 2022</w:t>
      </w:r>
      <w:r w:rsidR="00BC507F" w:rsidRPr="004F3C15">
        <w:rPr>
          <w:rFonts w:ascii="Arial" w:hAnsi="Arial" w:cs="Arial"/>
          <w:sz w:val="24"/>
          <w:szCs w:val="24"/>
        </w:rPr>
        <w:t xml:space="preserve"> года. </w:t>
      </w:r>
    </w:p>
    <w:p w14:paraId="7E2BF881" w14:textId="77777777" w:rsidR="00BC507F" w:rsidRDefault="00BC507F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77E95FF3" w14:textId="77777777"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4F12ED7B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42D596F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7ACCB151" w14:textId="77777777"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9BB60E5" w14:textId="77777777"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2385DB1E" w14:textId="23287A65" w:rsidR="002F3CF0" w:rsidRPr="00435BE2" w:rsidRDefault="00F50EAF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B925EA">
        <w:rPr>
          <w:rFonts w:ascii="Arial" w:hAnsi="Arial" w:cs="Arial"/>
          <w:sz w:val="24"/>
          <w:szCs w:val="24"/>
        </w:rPr>
        <w:t xml:space="preserve"> </w:t>
      </w:r>
      <w:r w:rsidR="002F3CF0" w:rsidRPr="00435BE2">
        <w:rPr>
          <w:rFonts w:ascii="Arial" w:hAnsi="Arial" w:cs="Arial"/>
          <w:sz w:val="24"/>
          <w:szCs w:val="24"/>
        </w:rPr>
        <w:t xml:space="preserve">Куркинского района   </w:t>
      </w:r>
      <w:r w:rsidR="00B925E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1520E">
        <w:rPr>
          <w:rFonts w:ascii="Arial" w:hAnsi="Arial" w:cs="Arial"/>
          <w:sz w:val="24"/>
          <w:szCs w:val="24"/>
        </w:rPr>
        <w:t>В.Н. Наумова</w:t>
      </w:r>
    </w:p>
    <w:p w14:paraId="6133D60D" w14:textId="77777777"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14:paraId="1CA7ADDB" w14:textId="77777777" w:rsidR="002F3CF0" w:rsidRPr="00435BE2" w:rsidRDefault="002F3CF0" w:rsidP="002F3CF0">
      <w:pPr>
        <w:rPr>
          <w:b/>
        </w:rPr>
      </w:pPr>
    </w:p>
    <w:p w14:paraId="67C56B12" w14:textId="77777777" w:rsidR="002F3CF0" w:rsidRPr="00435BE2" w:rsidRDefault="002F3CF0" w:rsidP="002F3CF0">
      <w:pPr>
        <w:rPr>
          <w:b/>
          <w:sz w:val="28"/>
          <w:szCs w:val="28"/>
        </w:rPr>
      </w:pPr>
    </w:p>
    <w:p w14:paraId="1BA97A71" w14:textId="77777777" w:rsidR="002F3CF0" w:rsidRDefault="002F3CF0" w:rsidP="002F3CF0">
      <w:pPr>
        <w:rPr>
          <w:b/>
          <w:sz w:val="28"/>
          <w:szCs w:val="28"/>
        </w:rPr>
      </w:pPr>
    </w:p>
    <w:p w14:paraId="4FCAFFEA" w14:textId="77777777" w:rsidR="00EA240D" w:rsidRDefault="00EA240D" w:rsidP="002F3CF0">
      <w:pPr>
        <w:rPr>
          <w:b/>
          <w:sz w:val="28"/>
          <w:szCs w:val="28"/>
        </w:rPr>
      </w:pPr>
    </w:p>
    <w:p w14:paraId="39C89D0F" w14:textId="77777777" w:rsidR="00EA240D" w:rsidRPr="00435BE2" w:rsidRDefault="00EA240D" w:rsidP="002F3CF0">
      <w:pPr>
        <w:rPr>
          <w:b/>
          <w:sz w:val="28"/>
          <w:szCs w:val="28"/>
        </w:rPr>
      </w:pPr>
    </w:p>
    <w:p w14:paraId="603E1540" w14:textId="77777777" w:rsidR="00851B2D" w:rsidRDefault="00851B2D" w:rsidP="002F3CF0">
      <w:pPr>
        <w:rPr>
          <w:b/>
          <w:sz w:val="28"/>
          <w:szCs w:val="28"/>
        </w:rPr>
      </w:pPr>
    </w:p>
    <w:p w14:paraId="48C2190F" w14:textId="77777777" w:rsidR="005C12E3" w:rsidRDefault="005C12E3" w:rsidP="002F3CF0">
      <w:pPr>
        <w:rPr>
          <w:b/>
          <w:sz w:val="28"/>
          <w:szCs w:val="28"/>
        </w:rPr>
      </w:pPr>
    </w:p>
    <w:p w14:paraId="59482200" w14:textId="77777777" w:rsidR="005C12E3" w:rsidRDefault="005C12E3" w:rsidP="002F3CF0">
      <w:pPr>
        <w:rPr>
          <w:b/>
          <w:sz w:val="28"/>
          <w:szCs w:val="28"/>
        </w:rPr>
      </w:pPr>
    </w:p>
    <w:p w14:paraId="3F4D33C4" w14:textId="77777777" w:rsidR="005C12E3" w:rsidRDefault="005C12E3" w:rsidP="002F3CF0">
      <w:pPr>
        <w:rPr>
          <w:b/>
          <w:sz w:val="28"/>
          <w:szCs w:val="28"/>
        </w:rPr>
      </w:pPr>
    </w:p>
    <w:p w14:paraId="0FC7B0E9" w14:textId="2289A55B" w:rsidR="005C12E3" w:rsidRDefault="005C12E3" w:rsidP="002F3CF0">
      <w:pPr>
        <w:rPr>
          <w:b/>
          <w:sz w:val="28"/>
          <w:szCs w:val="28"/>
        </w:rPr>
      </w:pPr>
    </w:p>
    <w:p w14:paraId="15995B3E" w14:textId="77777777" w:rsidR="00E440BA" w:rsidRDefault="00E440BA" w:rsidP="002F3CF0">
      <w:pPr>
        <w:rPr>
          <w:b/>
          <w:sz w:val="28"/>
          <w:szCs w:val="28"/>
        </w:rPr>
      </w:pPr>
    </w:p>
    <w:p w14:paraId="7ADA91CA" w14:textId="77777777" w:rsidR="000F7C30" w:rsidRDefault="000F7C30" w:rsidP="002F3CF0">
      <w:pPr>
        <w:rPr>
          <w:b/>
          <w:sz w:val="28"/>
          <w:szCs w:val="28"/>
        </w:rPr>
      </w:pPr>
    </w:p>
    <w:p w14:paraId="2E17E699" w14:textId="77777777"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14:paraId="65F64AEE" w14:textId="77777777"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14:paraId="34A57403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Приложение </w:t>
      </w:r>
    </w:p>
    <w:p w14:paraId="4A6071FA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14:paraId="71016A52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14:paraId="5E58B835" w14:textId="153E9C8F" w:rsidR="00DC1E67" w:rsidRPr="004F3C15" w:rsidRDefault="00F50EAF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DC1E67" w:rsidRPr="004F3C15">
        <w:rPr>
          <w:rFonts w:ascii="Arial" w:hAnsi="Arial" w:cs="Arial"/>
        </w:rPr>
        <w:t xml:space="preserve"> Куркинского района</w:t>
      </w:r>
    </w:p>
    <w:p w14:paraId="0C9FC32A" w14:textId="2B51E250" w:rsidR="000D7100" w:rsidRPr="000D7100" w:rsidRDefault="008E724D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C507F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24.11.2021</w:t>
      </w:r>
      <w:r w:rsidR="00BC507F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31-2</w:t>
      </w:r>
      <w:r w:rsidR="00BC507F">
        <w:rPr>
          <w:rFonts w:ascii="Arial" w:hAnsi="Arial" w:cs="Arial"/>
        </w:rPr>
        <w:t xml:space="preserve"> </w:t>
      </w:r>
    </w:p>
    <w:p w14:paraId="680EEA09" w14:textId="374E226E" w:rsidR="00851B2D" w:rsidRDefault="00851B2D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0" w:name="P42"/>
      <w:bookmarkEnd w:id="0"/>
    </w:p>
    <w:p w14:paraId="4B8BA5AF" w14:textId="77777777" w:rsidR="00E440BA" w:rsidRPr="000D7100" w:rsidRDefault="00E440BA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E9C032A" w14:textId="77777777" w:rsidR="00030EE5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>Положение</w:t>
      </w:r>
    </w:p>
    <w:p w14:paraId="1F355BEC" w14:textId="24A9BBF2" w:rsidR="00851B2D" w:rsidRPr="000D7100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 «Об установлении земельного налога в муниципальном образовании </w:t>
      </w:r>
      <w:r w:rsidR="00F50EAF">
        <w:rPr>
          <w:rFonts w:ascii="Arial" w:hAnsi="Arial" w:cs="Arial"/>
          <w:b/>
          <w:sz w:val="32"/>
          <w:szCs w:val="32"/>
        </w:rPr>
        <w:t>Самарское</w:t>
      </w:r>
      <w:r w:rsidR="005C12E3">
        <w:rPr>
          <w:rFonts w:ascii="Arial" w:hAnsi="Arial" w:cs="Arial"/>
          <w:b/>
          <w:sz w:val="32"/>
          <w:szCs w:val="32"/>
        </w:rPr>
        <w:t xml:space="preserve"> Куркинского района на 2022</w:t>
      </w:r>
      <w:r w:rsidRPr="000D7100">
        <w:rPr>
          <w:rFonts w:ascii="Arial" w:hAnsi="Arial" w:cs="Arial"/>
          <w:b/>
          <w:sz w:val="32"/>
          <w:szCs w:val="32"/>
        </w:rPr>
        <w:t xml:space="preserve"> год»</w:t>
      </w:r>
    </w:p>
    <w:p w14:paraId="5D1441DA" w14:textId="77777777" w:rsidR="00851B2D" w:rsidRPr="000D7100" w:rsidRDefault="00851B2D" w:rsidP="000D710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6D2F2F38" w14:textId="77777777" w:rsidR="002F3CF0" w:rsidRPr="000D7100" w:rsidRDefault="002F3CF0" w:rsidP="000D7100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14:paraId="46336E2E" w14:textId="4B402EE5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8" w:history="1">
        <w:r w:rsidRPr="000D710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 w:rsidR="00A1292B">
        <w:rPr>
          <w:rFonts w:ascii="Arial" w:hAnsi="Arial" w:cs="Arial"/>
        </w:rPr>
        <w:t xml:space="preserve"> </w:t>
      </w:r>
      <w:r w:rsidR="00F50EAF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района.</w:t>
      </w:r>
    </w:p>
    <w:p w14:paraId="3E16B7D9" w14:textId="461A9400" w:rsidR="002F3CF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 w:rsidR="00DC4EC1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 w:rsidR="00F50EAF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района.</w:t>
      </w:r>
    </w:p>
    <w:p w14:paraId="0897D135" w14:textId="77777777" w:rsidR="00BC507F" w:rsidRDefault="00BC507F" w:rsidP="000D7100">
      <w:pPr>
        <w:ind w:firstLine="709"/>
        <w:jc w:val="both"/>
        <w:rPr>
          <w:rFonts w:ascii="Arial" w:hAnsi="Arial" w:cs="Arial"/>
        </w:rPr>
      </w:pPr>
    </w:p>
    <w:p w14:paraId="43419BC5" w14:textId="77777777" w:rsidR="002F3CF0" w:rsidRPr="008A23BA" w:rsidRDefault="002F3CF0" w:rsidP="008A23B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14:paraId="4701B347" w14:textId="6B86A5EA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 w:rsidR="00F50EAF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 устанавливаются в следующих размерах:</w:t>
      </w:r>
    </w:p>
    <w:p w14:paraId="2747750C" w14:textId="77777777" w:rsidR="002F3CF0" w:rsidRPr="000D7100" w:rsidRDefault="000D7100" w:rsidP="000D7100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 xml:space="preserve">1) </w:t>
      </w:r>
      <w:r w:rsidR="00DC4EC1">
        <w:rPr>
          <w:rFonts w:ascii="Arial" w:eastAsia="Calibri" w:hAnsi="Arial" w:cs="Arial"/>
          <w:lang w:eastAsia="en-US"/>
        </w:rPr>
        <w:t>0,2</w:t>
      </w:r>
      <w:r w:rsidR="002F3CF0" w:rsidRPr="000D7100">
        <w:rPr>
          <w:rFonts w:ascii="Arial" w:eastAsia="Calibri" w:hAnsi="Arial" w:cs="Arial"/>
          <w:lang w:eastAsia="en-US"/>
        </w:rPr>
        <w:t xml:space="preserve"> процента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="002F3CF0" w:rsidRPr="000D7100">
        <w:rPr>
          <w:rFonts w:ascii="Arial" w:eastAsia="Calibri" w:hAnsi="Arial" w:cs="Arial"/>
          <w:lang w:eastAsia="en-US"/>
        </w:rPr>
        <w:t>в отношении земельных участков:</w:t>
      </w:r>
    </w:p>
    <w:p w14:paraId="7B62276B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D7100" w:rsidRPr="000D7100">
        <w:rPr>
          <w:rFonts w:ascii="Arial" w:hAnsi="Arial" w:cs="Arial"/>
        </w:rPr>
        <w:t>№</w:t>
      </w:r>
      <w:r w:rsidRPr="000D7100">
        <w:rPr>
          <w:rFonts w:ascii="Arial" w:hAnsi="Arial" w:cs="Arial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7F8F40CF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="00A1292B" w:rsidRPr="00DC4EC1">
        <w:rPr>
          <w:rFonts w:ascii="Arial" w:hAnsi="Arial" w:cs="Arial"/>
        </w:rPr>
        <w:t>от кадастровой стоимости земельных участков</w:t>
      </w:r>
      <w:r w:rsidR="00A1292B" w:rsidRPr="000D7100">
        <w:rPr>
          <w:rFonts w:ascii="Arial" w:hAnsi="Arial" w:cs="Arial"/>
        </w:rPr>
        <w:t xml:space="preserve"> 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14:paraId="35B638AA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AA8A827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347A434" w14:textId="77777777" w:rsidR="002F3CF0" w:rsidRDefault="002F3CF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="00A1292B" w:rsidRPr="00A1292B">
        <w:rPr>
          <w:rFonts w:ascii="Arial" w:hAnsi="Arial" w:cs="Arial"/>
          <w:i/>
        </w:rPr>
        <w:t xml:space="preserve">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14:paraId="0E733609" w14:textId="77777777" w:rsidR="00B24390" w:rsidRPr="000D7100" w:rsidRDefault="00B2439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74ECB442" w14:textId="77777777" w:rsidR="002F3CF0" w:rsidRDefault="002F3CF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3. Порядок уплаты налога</w:t>
      </w:r>
      <w:r w:rsidR="00A1292B"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14:paraId="37CC42A3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lastRenderedPageBreak/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32252807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14:paraId="567D72F4" w14:textId="77777777" w:rsidR="00F505C0" w:rsidRPr="007E0414" w:rsidRDefault="00F505C0" w:rsidP="00F505C0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3.3. 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14:paraId="25AFCF63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14:paraId="64B3CD26" w14:textId="77777777" w:rsidR="00F505C0" w:rsidRPr="00D07ACE" w:rsidRDefault="00F505C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60D20FE2" w14:textId="77777777" w:rsidR="002F3CF0" w:rsidRPr="00D07ACE" w:rsidRDefault="000D7100" w:rsidP="000D7100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 xml:space="preserve">4. </w:t>
      </w:r>
      <w:r w:rsidR="002F3CF0" w:rsidRPr="00D07ACE">
        <w:rPr>
          <w:rFonts w:ascii="Arial" w:hAnsi="Arial" w:cs="Arial"/>
          <w:b/>
          <w:sz w:val="26"/>
          <w:szCs w:val="26"/>
        </w:rPr>
        <w:t>Налоговые льготы</w:t>
      </w:r>
    </w:p>
    <w:p w14:paraId="75B82C36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4.1. Освобождаются от налогообложения:</w:t>
      </w:r>
    </w:p>
    <w:p w14:paraId="35850F06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1)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14:paraId="4C9E3950" w14:textId="77777777" w:rsidR="002F3CF0" w:rsidRPr="000D7100" w:rsidRDefault="002F3CF0" w:rsidP="000D710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 xml:space="preserve">2) Граждане, в отношении земельных участков предоставленных в соответствии </w:t>
      </w:r>
      <w:r w:rsidRPr="000D710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0D7100">
        <w:rPr>
          <w:rFonts w:ascii="Arial" w:hAnsi="Arial" w:cs="Arial"/>
          <w:sz w:val="24"/>
          <w:szCs w:val="24"/>
        </w:rPr>
        <w:t xml:space="preserve"> и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Законом Тульской области от 26.10. 2015г. № 2362-ЗТО «</w:t>
      </w:r>
      <w:r w:rsidRPr="000D710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6D098D9F" w14:textId="77777777" w:rsidR="002F3CF0" w:rsidRDefault="00430F2D" w:rsidP="000D7100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народные дружинники;</w:t>
      </w:r>
    </w:p>
    <w:p w14:paraId="228B0B9E" w14:textId="77777777" w:rsidR="00430F2D" w:rsidRPr="000D7100" w:rsidRDefault="00430F2D" w:rsidP="00430F2D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религиозные организации, в отношении не только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</w:t>
      </w:r>
    </w:p>
    <w:p w14:paraId="4B4973CE" w14:textId="77777777" w:rsidR="002F3CF0" w:rsidRPr="000D7100" w:rsidRDefault="005C12E3" w:rsidP="000D7100">
      <w:pPr>
        <w:ind w:firstLine="709"/>
        <w:jc w:val="both"/>
        <w:rPr>
          <w:rFonts w:ascii="Arial" w:hAnsi="Arial" w:cs="Arial"/>
        </w:rPr>
      </w:pPr>
      <w:r w:rsidRPr="0000652B">
        <w:rPr>
          <w:rFonts w:ascii="Arial" w:hAnsi="Arial" w:cs="Arial"/>
        </w:rPr>
        <w:t xml:space="preserve">4.2. Основание и порядок предоставления налоговых льгот определен </w:t>
      </w:r>
      <w:r w:rsidRPr="0000652B">
        <w:rPr>
          <w:rFonts w:ascii="Arial" w:hAnsi="Arial" w:cs="Arial"/>
          <w:color w:val="000000" w:themeColor="text1"/>
        </w:rPr>
        <w:t>пунктом 10 статьи 396</w:t>
      </w:r>
      <w:r w:rsidR="00DE0AAC">
        <w:rPr>
          <w:rFonts w:ascii="Arial" w:hAnsi="Arial" w:cs="Arial"/>
          <w:color w:val="000000" w:themeColor="text1"/>
        </w:rPr>
        <w:t xml:space="preserve"> </w:t>
      </w:r>
      <w:r w:rsidRPr="0000652B">
        <w:rPr>
          <w:rStyle w:val="blk"/>
          <w:rFonts w:ascii="Arial" w:hAnsi="Arial" w:cs="Arial"/>
        </w:rPr>
        <w:t>Налогового Кодекса Российской Федерации</w:t>
      </w:r>
    </w:p>
    <w:sectPr w:rsidR="002F3CF0" w:rsidRPr="000D7100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A55C" w14:textId="77777777" w:rsidR="00D43B0E" w:rsidRDefault="00D43B0E" w:rsidP="005819CA">
      <w:r>
        <w:separator/>
      </w:r>
    </w:p>
  </w:endnote>
  <w:endnote w:type="continuationSeparator" w:id="0">
    <w:p w14:paraId="3D72407E" w14:textId="77777777" w:rsidR="00D43B0E" w:rsidRDefault="00D43B0E" w:rsidP="005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CE2" w14:textId="77777777" w:rsidR="00D43B0E" w:rsidRDefault="00D43B0E" w:rsidP="005819CA">
      <w:r>
        <w:separator/>
      </w:r>
    </w:p>
  </w:footnote>
  <w:footnote w:type="continuationSeparator" w:id="0">
    <w:p w14:paraId="34984EA6" w14:textId="77777777" w:rsidR="00D43B0E" w:rsidRDefault="00D43B0E" w:rsidP="005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B0"/>
    <w:rsid w:val="00007B20"/>
    <w:rsid w:val="000162F7"/>
    <w:rsid w:val="00030EE5"/>
    <w:rsid w:val="0006731C"/>
    <w:rsid w:val="000C719B"/>
    <w:rsid w:val="000D5913"/>
    <w:rsid w:val="000D7100"/>
    <w:rsid w:val="000F7C30"/>
    <w:rsid w:val="001826C3"/>
    <w:rsid w:val="0019013D"/>
    <w:rsid w:val="00190339"/>
    <w:rsid w:val="00194A13"/>
    <w:rsid w:val="00200EDE"/>
    <w:rsid w:val="0021077E"/>
    <w:rsid w:val="002342E9"/>
    <w:rsid w:val="00254E06"/>
    <w:rsid w:val="002F3CF0"/>
    <w:rsid w:val="002F482F"/>
    <w:rsid w:val="003054DC"/>
    <w:rsid w:val="0038541B"/>
    <w:rsid w:val="003E265B"/>
    <w:rsid w:val="00430F2D"/>
    <w:rsid w:val="00473283"/>
    <w:rsid w:val="005565D8"/>
    <w:rsid w:val="005819CA"/>
    <w:rsid w:val="005B6CE3"/>
    <w:rsid w:val="005C12E3"/>
    <w:rsid w:val="005D6654"/>
    <w:rsid w:val="005E1BE7"/>
    <w:rsid w:val="00635DC2"/>
    <w:rsid w:val="00647D17"/>
    <w:rsid w:val="00655667"/>
    <w:rsid w:val="00665B01"/>
    <w:rsid w:val="00675DDB"/>
    <w:rsid w:val="006E6413"/>
    <w:rsid w:val="006F3CB5"/>
    <w:rsid w:val="0070216A"/>
    <w:rsid w:val="00711F1A"/>
    <w:rsid w:val="0073729E"/>
    <w:rsid w:val="007564B0"/>
    <w:rsid w:val="00771E70"/>
    <w:rsid w:val="00782511"/>
    <w:rsid w:val="0078529D"/>
    <w:rsid w:val="007A20E8"/>
    <w:rsid w:val="007A2E35"/>
    <w:rsid w:val="007C0455"/>
    <w:rsid w:val="007D3955"/>
    <w:rsid w:val="007E31CA"/>
    <w:rsid w:val="00851B2D"/>
    <w:rsid w:val="008A23BA"/>
    <w:rsid w:val="008E724D"/>
    <w:rsid w:val="0091520E"/>
    <w:rsid w:val="009D5B53"/>
    <w:rsid w:val="00A060AD"/>
    <w:rsid w:val="00A1292B"/>
    <w:rsid w:val="00A41376"/>
    <w:rsid w:val="00A809AD"/>
    <w:rsid w:val="00AC5C43"/>
    <w:rsid w:val="00AF3563"/>
    <w:rsid w:val="00AF3E94"/>
    <w:rsid w:val="00B24390"/>
    <w:rsid w:val="00B251A1"/>
    <w:rsid w:val="00B5696B"/>
    <w:rsid w:val="00B707EA"/>
    <w:rsid w:val="00B925EA"/>
    <w:rsid w:val="00BC052B"/>
    <w:rsid w:val="00BC507F"/>
    <w:rsid w:val="00BE27A4"/>
    <w:rsid w:val="00C36102"/>
    <w:rsid w:val="00C479B0"/>
    <w:rsid w:val="00C758A5"/>
    <w:rsid w:val="00C83208"/>
    <w:rsid w:val="00CE453B"/>
    <w:rsid w:val="00D07ACE"/>
    <w:rsid w:val="00D10049"/>
    <w:rsid w:val="00D43B0E"/>
    <w:rsid w:val="00D5167B"/>
    <w:rsid w:val="00D86A14"/>
    <w:rsid w:val="00DC1E67"/>
    <w:rsid w:val="00DC4EC1"/>
    <w:rsid w:val="00DE0AAC"/>
    <w:rsid w:val="00DE218F"/>
    <w:rsid w:val="00E440BA"/>
    <w:rsid w:val="00E44F1E"/>
    <w:rsid w:val="00E70E3E"/>
    <w:rsid w:val="00E93E8B"/>
    <w:rsid w:val="00EA240D"/>
    <w:rsid w:val="00EC1571"/>
    <w:rsid w:val="00F505C0"/>
    <w:rsid w:val="00F50EAF"/>
    <w:rsid w:val="00F7742C"/>
    <w:rsid w:val="00FB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6E2"/>
  <w15:docId w15:val="{E2F5718B-749C-4CCB-AD5B-A686206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  <w:style w:type="character" w:customStyle="1" w:styleId="blk">
    <w:name w:val="blk"/>
    <w:basedOn w:val="a0"/>
    <w:rsid w:val="005C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B7A4C6B60E28E13CE364D1C6DD85028ABAC1A6425FE56E75907E7997eBI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48A-41F3-42AD-92F7-049B36A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2020-11-12T07:25:00Z</cp:lastPrinted>
  <dcterms:created xsi:type="dcterms:W3CDTF">2019-11-26T07:22:00Z</dcterms:created>
  <dcterms:modified xsi:type="dcterms:W3CDTF">2021-11-29T08:48:00Z</dcterms:modified>
</cp:coreProperties>
</file>