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1"/>
        <w:gridCol w:w="4760"/>
      </w:tblGrid>
      <w:tr w:rsidR="006B2448" w:rsidTr="00C8621A">
        <w:tc>
          <w:tcPr>
            <w:tcW w:w="10137" w:type="dxa"/>
            <w:gridSpan w:val="2"/>
          </w:tcPr>
          <w:p w:rsidR="006B2448" w:rsidRDefault="006B2448" w:rsidP="00C8621A">
            <w:pPr>
              <w:pStyle w:val="11"/>
              <w:jc w:val="center"/>
              <w:rPr>
                <w:rFonts w:ascii="Arial" w:hAnsi="Arial" w:cs="Arial"/>
                <w:b/>
                <w:sz w:val="24"/>
                <w:szCs w:val="24"/>
              </w:rPr>
            </w:pPr>
            <w:r>
              <w:rPr>
                <w:rFonts w:ascii="Arial" w:hAnsi="Arial" w:cs="Arial"/>
                <w:b/>
                <w:sz w:val="24"/>
                <w:szCs w:val="24"/>
              </w:rPr>
              <w:t>Тульская область</w:t>
            </w:r>
          </w:p>
        </w:tc>
      </w:tr>
      <w:tr w:rsidR="006B2448" w:rsidTr="00C8621A">
        <w:tc>
          <w:tcPr>
            <w:tcW w:w="10137" w:type="dxa"/>
            <w:gridSpan w:val="2"/>
          </w:tcPr>
          <w:p w:rsidR="006B2448" w:rsidRDefault="006B2448" w:rsidP="00C8621A">
            <w:pPr>
              <w:pStyle w:val="11"/>
              <w:jc w:val="center"/>
              <w:rPr>
                <w:rFonts w:ascii="Arial" w:hAnsi="Arial" w:cs="Arial"/>
                <w:b/>
                <w:sz w:val="24"/>
                <w:szCs w:val="24"/>
              </w:rPr>
            </w:pPr>
            <w:r>
              <w:rPr>
                <w:rFonts w:ascii="Arial" w:hAnsi="Arial" w:cs="Arial"/>
                <w:b/>
                <w:sz w:val="24"/>
                <w:szCs w:val="24"/>
              </w:rPr>
              <w:t>Муниципальное образование Михайловское Куркинского района</w:t>
            </w:r>
          </w:p>
        </w:tc>
      </w:tr>
      <w:tr w:rsidR="006B2448" w:rsidTr="00C8621A">
        <w:tc>
          <w:tcPr>
            <w:tcW w:w="10137" w:type="dxa"/>
            <w:gridSpan w:val="2"/>
          </w:tcPr>
          <w:p w:rsidR="006B2448" w:rsidRDefault="006B2448" w:rsidP="00C8621A">
            <w:pPr>
              <w:pStyle w:val="11"/>
              <w:jc w:val="center"/>
              <w:rPr>
                <w:rFonts w:ascii="Arial" w:hAnsi="Arial" w:cs="Arial"/>
                <w:b/>
                <w:sz w:val="24"/>
                <w:szCs w:val="24"/>
              </w:rPr>
            </w:pPr>
            <w:r>
              <w:rPr>
                <w:rFonts w:ascii="Arial" w:hAnsi="Arial" w:cs="Arial"/>
                <w:b/>
                <w:sz w:val="24"/>
                <w:szCs w:val="24"/>
              </w:rPr>
              <w:t>Собрание депутатов</w:t>
            </w:r>
          </w:p>
          <w:p w:rsidR="006B2448" w:rsidRDefault="006B2448" w:rsidP="00C8621A">
            <w:pPr>
              <w:pStyle w:val="11"/>
              <w:jc w:val="center"/>
              <w:rPr>
                <w:rFonts w:ascii="Arial" w:hAnsi="Arial" w:cs="Arial"/>
                <w:b/>
                <w:sz w:val="24"/>
                <w:szCs w:val="24"/>
              </w:rPr>
            </w:pPr>
          </w:p>
          <w:p w:rsidR="006B2448" w:rsidRDefault="006B2448" w:rsidP="00C8621A">
            <w:pPr>
              <w:pStyle w:val="11"/>
              <w:jc w:val="center"/>
              <w:rPr>
                <w:rFonts w:ascii="Arial" w:hAnsi="Arial" w:cs="Arial"/>
                <w:b/>
                <w:sz w:val="24"/>
                <w:szCs w:val="24"/>
              </w:rPr>
            </w:pPr>
          </w:p>
        </w:tc>
      </w:tr>
      <w:tr w:rsidR="006B2448" w:rsidTr="00C8621A">
        <w:tc>
          <w:tcPr>
            <w:tcW w:w="10137" w:type="dxa"/>
            <w:gridSpan w:val="2"/>
          </w:tcPr>
          <w:p w:rsidR="006B2448" w:rsidRDefault="006B2448" w:rsidP="00C8621A">
            <w:pPr>
              <w:pStyle w:val="11"/>
              <w:jc w:val="center"/>
              <w:rPr>
                <w:rFonts w:ascii="Arial" w:hAnsi="Arial" w:cs="Arial"/>
                <w:b/>
                <w:sz w:val="24"/>
                <w:szCs w:val="24"/>
              </w:rPr>
            </w:pPr>
            <w:r>
              <w:rPr>
                <w:rFonts w:ascii="Arial" w:hAnsi="Arial" w:cs="Arial"/>
                <w:b/>
                <w:sz w:val="24"/>
                <w:szCs w:val="24"/>
              </w:rPr>
              <w:t>Решение</w:t>
            </w:r>
          </w:p>
        </w:tc>
      </w:tr>
      <w:tr w:rsidR="006B2448" w:rsidTr="00C8621A">
        <w:tc>
          <w:tcPr>
            <w:tcW w:w="10137" w:type="dxa"/>
            <w:gridSpan w:val="2"/>
          </w:tcPr>
          <w:p w:rsidR="006B2448" w:rsidRDefault="006B2448" w:rsidP="00C8621A">
            <w:pPr>
              <w:pStyle w:val="11"/>
              <w:jc w:val="center"/>
              <w:rPr>
                <w:rFonts w:ascii="Arial" w:hAnsi="Arial" w:cs="Arial"/>
                <w:b/>
                <w:sz w:val="24"/>
                <w:szCs w:val="24"/>
              </w:rPr>
            </w:pPr>
          </w:p>
        </w:tc>
      </w:tr>
      <w:tr w:rsidR="006B2448" w:rsidTr="00C8621A">
        <w:tc>
          <w:tcPr>
            <w:tcW w:w="5068" w:type="dxa"/>
          </w:tcPr>
          <w:p w:rsidR="006B2448" w:rsidRDefault="006B2448" w:rsidP="00C8621A">
            <w:pPr>
              <w:pStyle w:val="11"/>
              <w:jc w:val="center"/>
              <w:rPr>
                <w:rFonts w:ascii="Arial" w:hAnsi="Arial" w:cs="Arial"/>
                <w:b/>
                <w:sz w:val="24"/>
                <w:szCs w:val="24"/>
              </w:rPr>
            </w:pPr>
            <w:r>
              <w:rPr>
                <w:rFonts w:ascii="Arial" w:hAnsi="Arial" w:cs="Arial"/>
                <w:b/>
                <w:sz w:val="24"/>
                <w:szCs w:val="24"/>
              </w:rPr>
              <w:t xml:space="preserve">от </w:t>
            </w:r>
            <w:r w:rsidR="00477FFB">
              <w:rPr>
                <w:rFonts w:ascii="Arial" w:hAnsi="Arial" w:cs="Arial"/>
                <w:b/>
                <w:sz w:val="24"/>
                <w:szCs w:val="24"/>
              </w:rPr>
              <w:t>29 октября</w:t>
            </w:r>
            <w:r w:rsidR="001A1394">
              <w:rPr>
                <w:rFonts w:ascii="Arial" w:hAnsi="Arial" w:cs="Arial"/>
                <w:b/>
                <w:sz w:val="24"/>
                <w:szCs w:val="24"/>
              </w:rPr>
              <w:t xml:space="preserve">  2019</w:t>
            </w:r>
            <w:r>
              <w:rPr>
                <w:rFonts w:ascii="Arial" w:hAnsi="Arial" w:cs="Arial"/>
                <w:b/>
                <w:sz w:val="24"/>
                <w:szCs w:val="24"/>
              </w:rPr>
              <w:t xml:space="preserve"> года</w:t>
            </w:r>
          </w:p>
        </w:tc>
        <w:tc>
          <w:tcPr>
            <w:tcW w:w="5069" w:type="dxa"/>
          </w:tcPr>
          <w:p w:rsidR="006B2448" w:rsidRDefault="006B2448" w:rsidP="00C8621A">
            <w:pPr>
              <w:pStyle w:val="11"/>
              <w:jc w:val="center"/>
              <w:rPr>
                <w:rFonts w:ascii="Arial" w:hAnsi="Arial" w:cs="Arial"/>
                <w:b/>
                <w:sz w:val="24"/>
                <w:szCs w:val="24"/>
              </w:rPr>
            </w:pPr>
            <w:r>
              <w:rPr>
                <w:rFonts w:ascii="Arial" w:hAnsi="Arial" w:cs="Arial"/>
                <w:b/>
                <w:sz w:val="24"/>
                <w:szCs w:val="24"/>
              </w:rPr>
              <w:t xml:space="preserve">№ </w:t>
            </w:r>
            <w:r w:rsidR="00477FFB">
              <w:rPr>
                <w:rFonts w:ascii="Arial" w:hAnsi="Arial" w:cs="Arial"/>
                <w:b/>
                <w:sz w:val="24"/>
                <w:szCs w:val="24"/>
              </w:rPr>
              <w:t>10-2</w:t>
            </w:r>
          </w:p>
        </w:tc>
      </w:tr>
    </w:tbl>
    <w:p w:rsidR="006B2448" w:rsidRDefault="006B2448" w:rsidP="00E33957">
      <w:pPr>
        <w:pStyle w:val="11"/>
        <w:jc w:val="center"/>
        <w:rPr>
          <w:rFonts w:ascii="Arial" w:hAnsi="Arial" w:cs="Arial"/>
          <w:b/>
          <w:sz w:val="24"/>
          <w:szCs w:val="24"/>
        </w:rPr>
      </w:pPr>
    </w:p>
    <w:p w:rsidR="006B2448" w:rsidRDefault="006B2448" w:rsidP="00E33957">
      <w:pPr>
        <w:pStyle w:val="11"/>
        <w:jc w:val="center"/>
        <w:rPr>
          <w:rFonts w:ascii="Arial" w:hAnsi="Arial" w:cs="Arial"/>
          <w:b/>
          <w:sz w:val="24"/>
          <w:szCs w:val="24"/>
        </w:rPr>
      </w:pPr>
    </w:p>
    <w:p w:rsidR="006B2448" w:rsidRPr="00B006F7" w:rsidRDefault="006B2448" w:rsidP="00E33957">
      <w:pPr>
        <w:spacing w:after="0" w:line="240" w:lineRule="auto"/>
        <w:jc w:val="center"/>
        <w:rPr>
          <w:rFonts w:ascii="Arial" w:eastAsia="Times New Roman" w:hAnsi="Arial" w:cs="Arial"/>
          <w:b/>
          <w:sz w:val="32"/>
          <w:szCs w:val="32"/>
        </w:rPr>
      </w:pPr>
      <w:r w:rsidRPr="00B006F7">
        <w:rPr>
          <w:rFonts w:ascii="Arial" w:eastAsia="Times New Roman" w:hAnsi="Arial" w:cs="Arial"/>
          <w:b/>
          <w:sz w:val="32"/>
          <w:szCs w:val="32"/>
        </w:rPr>
        <w:t>Об утверждении Положения «Об установлении земельного налога в муниципальном образовании Михайловское Куркинского ра</w:t>
      </w:r>
      <w:r>
        <w:rPr>
          <w:rFonts w:ascii="Arial" w:hAnsi="Arial" w:cs="Arial"/>
          <w:b/>
          <w:sz w:val="32"/>
          <w:szCs w:val="32"/>
        </w:rPr>
        <w:t xml:space="preserve">йона на </w:t>
      </w:r>
      <w:r w:rsidR="006D2057">
        <w:rPr>
          <w:rFonts w:ascii="Arial" w:hAnsi="Arial" w:cs="Arial"/>
          <w:b/>
          <w:sz w:val="32"/>
          <w:szCs w:val="32"/>
        </w:rPr>
        <w:t>2020</w:t>
      </w:r>
      <w:r w:rsidRPr="00B006F7">
        <w:rPr>
          <w:rFonts w:ascii="Arial" w:eastAsia="Times New Roman" w:hAnsi="Arial" w:cs="Arial"/>
          <w:b/>
          <w:sz w:val="32"/>
          <w:szCs w:val="32"/>
        </w:rPr>
        <w:t xml:space="preserve"> год» </w:t>
      </w:r>
    </w:p>
    <w:p w:rsidR="006B2448" w:rsidRPr="00B006F7" w:rsidRDefault="006B2448" w:rsidP="00E33957">
      <w:pPr>
        <w:pStyle w:val="11"/>
        <w:jc w:val="center"/>
        <w:rPr>
          <w:rFonts w:ascii="Arial" w:hAnsi="Arial" w:cs="Arial"/>
          <w:b/>
          <w:sz w:val="32"/>
          <w:szCs w:val="32"/>
        </w:rPr>
      </w:pPr>
    </w:p>
    <w:p w:rsidR="006B2448" w:rsidRPr="004F3C15" w:rsidRDefault="006B2448" w:rsidP="006B2448">
      <w:pPr>
        <w:pStyle w:val="11"/>
        <w:ind w:firstLine="709"/>
        <w:jc w:val="both"/>
        <w:rPr>
          <w:rFonts w:ascii="Arial" w:hAnsi="Arial" w:cs="Arial"/>
          <w:sz w:val="24"/>
          <w:szCs w:val="24"/>
        </w:rPr>
      </w:pPr>
      <w:r w:rsidRPr="004F3C15">
        <w:rPr>
          <w:rFonts w:ascii="Arial" w:hAnsi="Arial" w:cs="Arial"/>
          <w:sz w:val="24"/>
          <w:szCs w:val="24"/>
        </w:rPr>
        <w:t xml:space="preserve">В соответствии с Налоговым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4F3C15">
        <w:rPr>
          <w:rFonts w:ascii="Arial" w:hAnsi="Arial" w:cs="Arial"/>
          <w:bCs/>
          <w:sz w:val="24"/>
          <w:szCs w:val="24"/>
        </w:rPr>
        <w:t xml:space="preserve">на основании Устава муниципального образования Михайловское Куркинского района, </w:t>
      </w:r>
      <w:r w:rsidRPr="004F3C15">
        <w:rPr>
          <w:rFonts w:ascii="Arial" w:hAnsi="Arial" w:cs="Arial"/>
          <w:sz w:val="24"/>
          <w:szCs w:val="24"/>
        </w:rPr>
        <w:t>Собрание депутатов муниципального образования  Михайловское Куркинского района РЕШИЛО:</w:t>
      </w:r>
    </w:p>
    <w:p w:rsidR="006B2448" w:rsidRPr="004F3C15" w:rsidRDefault="006B2448" w:rsidP="006B2448">
      <w:pPr>
        <w:spacing w:after="0" w:line="240" w:lineRule="auto"/>
        <w:ind w:firstLine="709"/>
        <w:jc w:val="both"/>
        <w:rPr>
          <w:rFonts w:ascii="Arial" w:eastAsia="Times New Roman" w:hAnsi="Arial" w:cs="Arial"/>
          <w:sz w:val="24"/>
          <w:szCs w:val="24"/>
        </w:rPr>
      </w:pPr>
      <w:r w:rsidRPr="004F3C15">
        <w:rPr>
          <w:rFonts w:ascii="Arial" w:eastAsia="Times New Roman" w:hAnsi="Arial" w:cs="Arial"/>
          <w:sz w:val="24"/>
          <w:szCs w:val="24"/>
        </w:rPr>
        <w:t>1. Утвердить Положение «Об установлении земельного налога в муниципальном образовании</w:t>
      </w:r>
      <w:r w:rsidRPr="004F3C15">
        <w:rPr>
          <w:rFonts w:ascii="Arial" w:eastAsia="Times New Roman" w:hAnsi="Arial" w:cs="Arial"/>
          <w:b/>
          <w:sz w:val="24"/>
          <w:szCs w:val="24"/>
        </w:rPr>
        <w:t xml:space="preserve"> </w:t>
      </w:r>
      <w:r w:rsidRPr="004F3C15">
        <w:rPr>
          <w:rFonts w:ascii="Arial" w:eastAsia="Times New Roman" w:hAnsi="Arial" w:cs="Arial"/>
          <w:sz w:val="24"/>
          <w:szCs w:val="24"/>
        </w:rPr>
        <w:t xml:space="preserve">Михайловское Куркинского района на </w:t>
      </w:r>
      <w:r w:rsidR="00AB3DC6">
        <w:rPr>
          <w:rFonts w:ascii="Arial" w:eastAsia="Times New Roman" w:hAnsi="Arial" w:cs="Arial"/>
          <w:sz w:val="24"/>
          <w:szCs w:val="24"/>
        </w:rPr>
        <w:t>2020</w:t>
      </w:r>
      <w:r w:rsidRPr="004F3C15">
        <w:rPr>
          <w:rFonts w:ascii="Arial" w:eastAsia="Times New Roman" w:hAnsi="Arial" w:cs="Arial"/>
          <w:sz w:val="24"/>
          <w:szCs w:val="24"/>
        </w:rPr>
        <w:t xml:space="preserve"> год» (приложение).</w:t>
      </w:r>
    </w:p>
    <w:p w:rsidR="006B2448" w:rsidRPr="004F3C15" w:rsidRDefault="006B2448" w:rsidP="006B2448">
      <w:pPr>
        <w:pStyle w:val="11"/>
        <w:ind w:firstLine="709"/>
        <w:jc w:val="both"/>
        <w:rPr>
          <w:rFonts w:ascii="Arial" w:hAnsi="Arial" w:cs="Arial"/>
          <w:sz w:val="24"/>
          <w:szCs w:val="24"/>
        </w:rPr>
      </w:pPr>
      <w:r w:rsidRPr="004F3C15">
        <w:rPr>
          <w:rFonts w:ascii="Arial" w:hAnsi="Arial" w:cs="Arial"/>
          <w:sz w:val="24"/>
          <w:szCs w:val="24"/>
        </w:rPr>
        <w:t>2. Признать утратившим силу:</w:t>
      </w:r>
    </w:p>
    <w:p w:rsidR="006B2448" w:rsidRPr="004F3C15" w:rsidRDefault="006B2448" w:rsidP="006B2448">
      <w:pPr>
        <w:spacing w:after="0" w:line="240" w:lineRule="auto"/>
        <w:ind w:firstLine="709"/>
        <w:jc w:val="both"/>
        <w:rPr>
          <w:rFonts w:ascii="Arial" w:eastAsia="Times New Roman" w:hAnsi="Arial" w:cs="Arial"/>
          <w:sz w:val="24"/>
          <w:szCs w:val="24"/>
        </w:rPr>
      </w:pPr>
      <w:r w:rsidRPr="004F3C15">
        <w:rPr>
          <w:rFonts w:ascii="Arial" w:eastAsia="Times New Roman" w:hAnsi="Arial" w:cs="Arial"/>
          <w:sz w:val="24"/>
          <w:szCs w:val="24"/>
        </w:rPr>
        <w:t>- решение Собрания депутатов муниципального образования Михай</w:t>
      </w:r>
      <w:r w:rsidRPr="004F3C15">
        <w:rPr>
          <w:rFonts w:ascii="Arial" w:hAnsi="Arial" w:cs="Arial"/>
          <w:sz w:val="24"/>
          <w:szCs w:val="24"/>
        </w:rPr>
        <w:t xml:space="preserve">ловское </w:t>
      </w:r>
      <w:r w:rsidR="001A1394" w:rsidRPr="004F3C15">
        <w:rPr>
          <w:rFonts w:ascii="Arial" w:hAnsi="Arial" w:cs="Arial"/>
          <w:sz w:val="24"/>
          <w:szCs w:val="24"/>
        </w:rPr>
        <w:t>Куркинского района от 20.11.2018 г. № 2-3</w:t>
      </w:r>
      <w:r w:rsidRPr="004F3C15">
        <w:rPr>
          <w:rFonts w:ascii="Arial" w:eastAsia="Times New Roman" w:hAnsi="Arial" w:cs="Arial"/>
          <w:sz w:val="24"/>
          <w:szCs w:val="24"/>
        </w:rPr>
        <w:t xml:space="preserve"> «Об утверждении Положения «Об установлении земельного налога в муниципальном образовании Михайловское Курк</w:t>
      </w:r>
      <w:r w:rsidR="001A1394" w:rsidRPr="004F3C15">
        <w:rPr>
          <w:rFonts w:ascii="Arial" w:hAnsi="Arial" w:cs="Arial"/>
          <w:sz w:val="24"/>
          <w:szCs w:val="24"/>
        </w:rPr>
        <w:t>инского района на 2019</w:t>
      </w:r>
      <w:r w:rsidRPr="004F3C15">
        <w:rPr>
          <w:rFonts w:ascii="Arial" w:eastAsia="Times New Roman" w:hAnsi="Arial" w:cs="Arial"/>
          <w:sz w:val="24"/>
          <w:szCs w:val="24"/>
        </w:rPr>
        <w:t xml:space="preserve"> год» </w:t>
      </w:r>
    </w:p>
    <w:p w:rsidR="006B2448" w:rsidRPr="004F3C15" w:rsidRDefault="006B2448" w:rsidP="006B2448">
      <w:pPr>
        <w:pStyle w:val="11"/>
        <w:ind w:firstLine="709"/>
        <w:jc w:val="both"/>
        <w:rPr>
          <w:rFonts w:ascii="Arial" w:hAnsi="Arial" w:cs="Arial"/>
          <w:sz w:val="24"/>
          <w:szCs w:val="24"/>
        </w:rPr>
      </w:pPr>
      <w:r w:rsidRPr="004F3C15">
        <w:rPr>
          <w:rFonts w:ascii="Arial" w:hAnsi="Arial" w:cs="Arial"/>
          <w:sz w:val="24"/>
          <w:szCs w:val="24"/>
        </w:rPr>
        <w:t>3. Разместить настоящее решение в информационно-телекоммуникационной сети Интернет на официальном сайте  муниципального образования Куркинский район.</w:t>
      </w:r>
    </w:p>
    <w:p w:rsidR="006B2448" w:rsidRPr="004F3C15" w:rsidRDefault="006B2448" w:rsidP="006B2448">
      <w:pPr>
        <w:pStyle w:val="11"/>
        <w:ind w:firstLine="709"/>
        <w:jc w:val="both"/>
        <w:rPr>
          <w:rFonts w:ascii="Arial" w:hAnsi="Arial" w:cs="Arial"/>
          <w:b/>
          <w:sz w:val="24"/>
          <w:szCs w:val="24"/>
        </w:rPr>
      </w:pPr>
      <w:r w:rsidRPr="004F3C15">
        <w:rPr>
          <w:rFonts w:ascii="Arial" w:hAnsi="Arial" w:cs="Arial"/>
          <w:sz w:val="24"/>
          <w:szCs w:val="24"/>
        </w:rPr>
        <w:t xml:space="preserve">4. Опубликовать настоящее решение в  районной газете </w:t>
      </w:r>
      <w:r w:rsidRPr="004F3C15">
        <w:rPr>
          <w:rFonts w:ascii="Arial" w:hAnsi="Arial" w:cs="Arial"/>
        </w:rPr>
        <w:t>«</w:t>
      </w:r>
      <w:r w:rsidRPr="004F3C15">
        <w:rPr>
          <w:rFonts w:ascii="Arial" w:hAnsi="Arial" w:cs="Arial"/>
          <w:sz w:val="24"/>
          <w:szCs w:val="24"/>
        </w:rPr>
        <w:t>Вперёд. Куркинский район» ГУ ТО «Издательский дом «Пресса 71» .</w:t>
      </w:r>
    </w:p>
    <w:p w:rsidR="006B2448" w:rsidRPr="004F3C15" w:rsidRDefault="006B2448" w:rsidP="006B2448">
      <w:pPr>
        <w:pStyle w:val="a4"/>
        <w:ind w:left="0" w:firstLine="709"/>
        <w:rPr>
          <w:rFonts w:ascii="Arial" w:hAnsi="Arial" w:cs="Arial"/>
          <w:sz w:val="24"/>
          <w:szCs w:val="24"/>
        </w:rPr>
      </w:pPr>
      <w:r w:rsidRPr="004F3C15">
        <w:rPr>
          <w:rFonts w:ascii="Arial" w:hAnsi="Arial" w:cs="Arial"/>
          <w:sz w:val="24"/>
          <w:szCs w:val="24"/>
        </w:rPr>
        <w:t>5. Настоящее решение вступает в силу по истечении одного месяца с момента официального опубликова</w:t>
      </w:r>
      <w:r w:rsidR="001A1394" w:rsidRPr="004F3C15">
        <w:rPr>
          <w:rFonts w:ascii="Arial" w:hAnsi="Arial" w:cs="Arial"/>
          <w:sz w:val="24"/>
          <w:szCs w:val="24"/>
        </w:rPr>
        <w:t>ния, но не ранее  1 января 2020</w:t>
      </w:r>
      <w:r w:rsidR="001C08B4" w:rsidRPr="004F3C15">
        <w:rPr>
          <w:rFonts w:ascii="Arial" w:hAnsi="Arial" w:cs="Arial"/>
          <w:sz w:val="24"/>
          <w:szCs w:val="24"/>
        </w:rPr>
        <w:t xml:space="preserve"> </w:t>
      </w:r>
      <w:r w:rsidRPr="004F3C15">
        <w:rPr>
          <w:rFonts w:ascii="Arial" w:hAnsi="Arial" w:cs="Arial"/>
          <w:sz w:val="24"/>
          <w:szCs w:val="24"/>
        </w:rPr>
        <w:t xml:space="preserve">года. </w:t>
      </w:r>
    </w:p>
    <w:p w:rsidR="006B2448" w:rsidRPr="004F3C15" w:rsidRDefault="006B2448" w:rsidP="006B2448">
      <w:pPr>
        <w:pStyle w:val="11"/>
        <w:ind w:firstLine="709"/>
        <w:jc w:val="both"/>
        <w:rPr>
          <w:rFonts w:ascii="Arial" w:hAnsi="Arial" w:cs="Arial"/>
          <w:sz w:val="24"/>
          <w:szCs w:val="24"/>
        </w:rPr>
      </w:pPr>
    </w:p>
    <w:p w:rsidR="006B2448" w:rsidRPr="004F3C15" w:rsidRDefault="006B2448" w:rsidP="006B2448">
      <w:pPr>
        <w:pStyle w:val="11"/>
        <w:ind w:firstLine="709"/>
        <w:jc w:val="both"/>
        <w:rPr>
          <w:rFonts w:ascii="Arial" w:hAnsi="Arial" w:cs="Arial"/>
          <w:sz w:val="24"/>
          <w:szCs w:val="24"/>
        </w:rPr>
      </w:pPr>
    </w:p>
    <w:p w:rsidR="006B2448" w:rsidRPr="004F3C15" w:rsidRDefault="006B2448" w:rsidP="006B2448">
      <w:pPr>
        <w:pStyle w:val="12"/>
        <w:shd w:val="clear" w:color="auto" w:fill="auto"/>
        <w:spacing w:before="0" w:line="240" w:lineRule="auto"/>
        <w:ind w:firstLine="0"/>
        <w:rPr>
          <w:rFonts w:ascii="Arial" w:eastAsia="Times New Roman" w:hAnsi="Arial" w:cs="Arial"/>
          <w:bCs/>
          <w:sz w:val="24"/>
          <w:szCs w:val="24"/>
        </w:rPr>
      </w:pPr>
      <w:r w:rsidRPr="004F3C15">
        <w:rPr>
          <w:rFonts w:ascii="Arial" w:eastAsia="Times New Roman" w:hAnsi="Arial" w:cs="Arial"/>
          <w:bCs/>
          <w:sz w:val="24"/>
          <w:szCs w:val="24"/>
        </w:rPr>
        <w:t>Глава муниципального образования</w:t>
      </w:r>
    </w:p>
    <w:p w:rsidR="006B2448" w:rsidRPr="004F3C15" w:rsidRDefault="006B2448" w:rsidP="006B2448">
      <w:pPr>
        <w:pStyle w:val="12"/>
        <w:shd w:val="clear" w:color="auto" w:fill="auto"/>
        <w:tabs>
          <w:tab w:val="left" w:pos="6886"/>
        </w:tabs>
        <w:spacing w:before="0" w:line="240" w:lineRule="auto"/>
        <w:ind w:firstLine="0"/>
        <w:rPr>
          <w:rFonts w:ascii="Arial" w:eastAsia="Times New Roman" w:hAnsi="Arial" w:cs="Arial"/>
          <w:bCs/>
          <w:sz w:val="24"/>
          <w:szCs w:val="24"/>
        </w:rPr>
      </w:pPr>
      <w:r w:rsidRPr="004F3C15">
        <w:rPr>
          <w:rFonts w:ascii="Arial" w:eastAsia="Times New Roman" w:hAnsi="Arial" w:cs="Arial"/>
          <w:bCs/>
          <w:sz w:val="24"/>
          <w:szCs w:val="24"/>
        </w:rPr>
        <w:t>М</w:t>
      </w:r>
      <w:r w:rsidR="007D400C" w:rsidRPr="004F3C15">
        <w:rPr>
          <w:rFonts w:ascii="Arial" w:eastAsia="Times New Roman" w:hAnsi="Arial" w:cs="Arial"/>
          <w:bCs/>
          <w:sz w:val="24"/>
          <w:szCs w:val="24"/>
        </w:rPr>
        <w:t>ихайловское Куркинского района</w:t>
      </w:r>
      <w:r w:rsidRPr="004F3C15">
        <w:rPr>
          <w:rFonts w:ascii="Arial" w:eastAsia="Times New Roman" w:hAnsi="Arial" w:cs="Arial"/>
          <w:bCs/>
          <w:sz w:val="24"/>
          <w:szCs w:val="24"/>
        </w:rPr>
        <w:t xml:space="preserve">                                                        Л.А. Семкина</w:t>
      </w:r>
    </w:p>
    <w:p w:rsidR="006B2448" w:rsidRPr="004F3C15" w:rsidRDefault="006B2448" w:rsidP="006B2448">
      <w:pPr>
        <w:pStyle w:val="11"/>
        <w:jc w:val="right"/>
        <w:rPr>
          <w:rFonts w:ascii="Arial" w:hAnsi="Arial" w:cs="Arial"/>
          <w:sz w:val="24"/>
          <w:szCs w:val="24"/>
        </w:rPr>
      </w:pPr>
    </w:p>
    <w:p w:rsidR="007D400C" w:rsidRPr="004F3C15" w:rsidRDefault="007D400C"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E33957" w:rsidRPr="004F3C15" w:rsidRDefault="00E33957"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7D400C" w:rsidRPr="004F3C15" w:rsidRDefault="007D400C" w:rsidP="006B2448">
      <w:pPr>
        <w:spacing w:after="0" w:line="240" w:lineRule="auto"/>
        <w:jc w:val="center"/>
        <w:rPr>
          <w:rFonts w:ascii="Arial" w:hAnsi="Arial" w:cs="Arial"/>
          <w:b/>
          <w:sz w:val="32"/>
          <w:szCs w:val="32"/>
        </w:rPr>
      </w:pPr>
    </w:p>
    <w:p w:rsidR="004B334E" w:rsidRPr="004F3C15" w:rsidRDefault="001A1394" w:rsidP="004B334E">
      <w:pPr>
        <w:spacing w:after="0" w:line="240" w:lineRule="auto"/>
        <w:jc w:val="right"/>
        <w:rPr>
          <w:rFonts w:ascii="Arial" w:hAnsi="Arial" w:cs="Arial"/>
          <w:sz w:val="24"/>
          <w:szCs w:val="24"/>
        </w:rPr>
      </w:pPr>
      <w:r w:rsidRPr="004F3C15">
        <w:rPr>
          <w:rFonts w:ascii="Arial" w:hAnsi="Arial" w:cs="Arial"/>
          <w:sz w:val="24"/>
          <w:szCs w:val="24"/>
        </w:rPr>
        <w:lastRenderedPageBreak/>
        <w:t xml:space="preserve">Приложение </w:t>
      </w:r>
    </w:p>
    <w:p w:rsidR="004B334E" w:rsidRPr="004F3C15" w:rsidRDefault="004B334E" w:rsidP="004B334E">
      <w:pPr>
        <w:spacing w:after="0" w:line="240" w:lineRule="auto"/>
        <w:jc w:val="right"/>
        <w:rPr>
          <w:rFonts w:ascii="Arial" w:hAnsi="Arial" w:cs="Arial"/>
          <w:sz w:val="24"/>
          <w:szCs w:val="24"/>
        </w:rPr>
      </w:pPr>
      <w:r w:rsidRPr="004F3C15">
        <w:rPr>
          <w:rFonts w:ascii="Arial" w:hAnsi="Arial" w:cs="Arial"/>
          <w:sz w:val="24"/>
          <w:szCs w:val="24"/>
        </w:rPr>
        <w:t>к решению Собрания депутатов</w:t>
      </w:r>
    </w:p>
    <w:p w:rsidR="004B334E" w:rsidRPr="004F3C15" w:rsidRDefault="004B334E" w:rsidP="004B334E">
      <w:pPr>
        <w:spacing w:after="0" w:line="240" w:lineRule="auto"/>
        <w:jc w:val="right"/>
        <w:rPr>
          <w:rFonts w:ascii="Arial" w:hAnsi="Arial" w:cs="Arial"/>
          <w:sz w:val="24"/>
          <w:szCs w:val="24"/>
        </w:rPr>
      </w:pPr>
      <w:r w:rsidRPr="004F3C15">
        <w:rPr>
          <w:rFonts w:ascii="Arial" w:hAnsi="Arial" w:cs="Arial"/>
          <w:sz w:val="24"/>
          <w:szCs w:val="24"/>
        </w:rPr>
        <w:t xml:space="preserve">муниципального образования </w:t>
      </w:r>
    </w:p>
    <w:p w:rsidR="004B334E" w:rsidRPr="004F3C15" w:rsidRDefault="004B334E" w:rsidP="004B334E">
      <w:pPr>
        <w:spacing w:after="0" w:line="240" w:lineRule="auto"/>
        <w:jc w:val="right"/>
        <w:rPr>
          <w:rFonts w:ascii="Arial" w:hAnsi="Arial" w:cs="Arial"/>
          <w:sz w:val="24"/>
          <w:szCs w:val="24"/>
        </w:rPr>
      </w:pPr>
      <w:r w:rsidRPr="004F3C15">
        <w:rPr>
          <w:rFonts w:ascii="Arial" w:hAnsi="Arial" w:cs="Arial"/>
          <w:sz w:val="24"/>
          <w:szCs w:val="24"/>
        </w:rPr>
        <w:t>Михайловское Куркинского района</w:t>
      </w:r>
    </w:p>
    <w:p w:rsidR="007D400C" w:rsidRPr="004F3C15" w:rsidRDefault="004B334E" w:rsidP="004B334E">
      <w:pPr>
        <w:spacing w:after="0" w:line="240" w:lineRule="auto"/>
        <w:jc w:val="right"/>
        <w:rPr>
          <w:rFonts w:ascii="Arial" w:hAnsi="Arial" w:cs="Arial"/>
          <w:b/>
          <w:sz w:val="24"/>
          <w:szCs w:val="24"/>
        </w:rPr>
      </w:pPr>
      <w:r w:rsidRPr="004F3C15">
        <w:rPr>
          <w:rFonts w:ascii="Arial" w:hAnsi="Arial" w:cs="Arial"/>
          <w:sz w:val="24"/>
          <w:szCs w:val="24"/>
        </w:rPr>
        <w:t>от</w:t>
      </w:r>
      <w:r w:rsidR="00477FFB" w:rsidRPr="004F3C15">
        <w:rPr>
          <w:rFonts w:ascii="Arial" w:hAnsi="Arial" w:cs="Arial"/>
          <w:sz w:val="24"/>
          <w:szCs w:val="24"/>
        </w:rPr>
        <w:t xml:space="preserve"> 29.10. </w:t>
      </w:r>
      <w:r w:rsidR="001A1394" w:rsidRPr="004F3C15">
        <w:rPr>
          <w:rFonts w:ascii="Arial" w:hAnsi="Arial" w:cs="Arial"/>
          <w:sz w:val="24"/>
          <w:szCs w:val="24"/>
        </w:rPr>
        <w:t>2019</w:t>
      </w:r>
      <w:r w:rsidRPr="004F3C15">
        <w:rPr>
          <w:rFonts w:ascii="Arial" w:hAnsi="Arial" w:cs="Arial"/>
          <w:sz w:val="24"/>
          <w:szCs w:val="24"/>
        </w:rPr>
        <w:t xml:space="preserve"> г. № </w:t>
      </w:r>
      <w:r w:rsidR="00477FFB" w:rsidRPr="004F3C15">
        <w:rPr>
          <w:rFonts w:ascii="Arial" w:hAnsi="Arial" w:cs="Arial"/>
          <w:sz w:val="24"/>
          <w:szCs w:val="24"/>
        </w:rPr>
        <w:t>10-2</w:t>
      </w:r>
    </w:p>
    <w:p w:rsidR="007D400C" w:rsidRPr="004F3C15" w:rsidRDefault="007D400C" w:rsidP="006B2448">
      <w:pPr>
        <w:spacing w:after="0" w:line="240" w:lineRule="auto"/>
        <w:jc w:val="center"/>
        <w:rPr>
          <w:rFonts w:ascii="Arial" w:hAnsi="Arial" w:cs="Arial"/>
          <w:b/>
          <w:sz w:val="24"/>
          <w:szCs w:val="24"/>
        </w:rPr>
      </w:pPr>
    </w:p>
    <w:p w:rsidR="007D400C" w:rsidRPr="004F3C15" w:rsidRDefault="007D400C" w:rsidP="006B2448">
      <w:pPr>
        <w:spacing w:after="0" w:line="240" w:lineRule="auto"/>
        <w:jc w:val="center"/>
        <w:rPr>
          <w:rFonts w:ascii="Arial" w:hAnsi="Arial" w:cs="Arial"/>
          <w:b/>
          <w:sz w:val="24"/>
          <w:szCs w:val="24"/>
        </w:rPr>
      </w:pPr>
    </w:p>
    <w:p w:rsidR="006B2448" w:rsidRPr="004F3C15" w:rsidRDefault="006B2448" w:rsidP="006B2448">
      <w:pPr>
        <w:spacing w:after="0" w:line="240" w:lineRule="auto"/>
        <w:jc w:val="center"/>
        <w:rPr>
          <w:rFonts w:ascii="Arial" w:hAnsi="Arial" w:cs="Arial"/>
          <w:b/>
          <w:sz w:val="32"/>
          <w:szCs w:val="32"/>
        </w:rPr>
      </w:pPr>
      <w:r w:rsidRPr="004F3C15">
        <w:rPr>
          <w:rFonts w:ascii="Arial" w:hAnsi="Arial" w:cs="Arial"/>
          <w:b/>
          <w:sz w:val="32"/>
          <w:szCs w:val="32"/>
        </w:rPr>
        <w:t>Положение «Об установлении земельного налога в муниципальном образовании Михайло</w:t>
      </w:r>
      <w:r w:rsidR="001A1394" w:rsidRPr="004F3C15">
        <w:rPr>
          <w:rFonts w:ascii="Arial" w:hAnsi="Arial" w:cs="Arial"/>
          <w:b/>
          <w:sz w:val="32"/>
          <w:szCs w:val="32"/>
        </w:rPr>
        <w:t>вское Куркинского района на 2020</w:t>
      </w:r>
      <w:r w:rsidRPr="004F3C15">
        <w:rPr>
          <w:rFonts w:ascii="Arial" w:hAnsi="Arial" w:cs="Arial"/>
          <w:b/>
          <w:sz w:val="32"/>
          <w:szCs w:val="32"/>
        </w:rPr>
        <w:t xml:space="preserve"> год»</w:t>
      </w:r>
    </w:p>
    <w:p w:rsidR="006B2448" w:rsidRPr="004F3C15" w:rsidRDefault="006B2448" w:rsidP="006B2448">
      <w:pPr>
        <w:pStyle w:val="11"/>
        <w:jc w:val="center"/>
        <w:rPr>
          <w:rFonts w:ascii="Arial" w:hAnsi="Arial" w:cs="Arial"/>
          <w:sz w:val="32"/>
          <w:szCs w:val="32"/>
        </w:rPr>
      </w:pPr>
    </w:p>
    <w:p w:rsidR="006B2448" w:rsidRPr="004F3C15" w:rsidRDefault="006B2448" w:rsidP="006B2448">
      <w:pPr>
        <w:pStyle w:val="11"/>
        <w:jc w:val="center"/>
        <w:rPr>
          <w:rFonts w:ascii="Arial" w:hAnsi="Arial" w:cs="Arial"/>
          <w:b/>
          <w:sz w:val="26"/>
          <w:szCs w:val="26"/>
        </w:rPr>
      </w:pPr>
      <w:r w:rsidRPr="004F3C15">
        <w:rPr>
          <w:rFonts w:ascii="Arial" w:hAnsi="Arial" w:cs="Arial"/>
          <w:b/>
          <w:sz w:val="26"/>
          <w:szCs w:val="26"/>
        </w:rPr>
        <w:t>1. Общие положения</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1.1. Земельный налог (далее – налог) устанавливается, вводится в действие и прекращает действовать в соответствии с Налоговым кодексом Российской Федерации и настоящим Положением, обязателен к уплате на территории муниципального образования</w:t>
      </w:r>
      <w:r w:rsidRPr="004F3C15">
        <w:rPr>
          <w:rFonts w:ascii="Arial" w:hAnsi="Arial" w:cs="Arial"/>
          <w:b/>
          <w:sz w:val="24"/>
          <w:szCs w:val="24"/>
        </w:rPr>
        <w:t xml:space="preserve"> </w:t>
      </w:r>
      <w:r w:rsidRPr="004F3C15">
        <w:rPr>
          <w:rFonts w:ascii="Arial" w:hAnsi="Arial" w:cs="Arial"/>
          <w:sz w:val="24"/>
          <w:szCs w:val="24"/>
        </w:rPr>
        <w:t>Михайловское Куркинского района.</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1.2. Налогоплательщиками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1.3. Объектом налогообложения являются земельные участки, расположенные в пределах муниципального образования Михайловское Куркинского района, за исключением земельных участков указанных в  части 2 статьи 389 Налогового Кодекса Российской Федерации.</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1.4. Налоговая база определяется как кадастровая стоимость земельных участков, признаваемых объектом налогообложения в соответствии с пунктом 1.3. настоящего Положения и Налоговым кодексом РФ.</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 xml:space="preserve">1.5. Величина налоговых ставок по налогу определяется в процентном отношении от налоговой базы (кадастровой стоимости земельного участка).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определенном Правительством Российской Федерации. </w:t>
      </w:r>
    </w:p>
    <w:p w:rsidR="006B2448" w:rsidRPr="004F3C15" w:rsidRDefault="006B2448" w:rsidP="006B2448">
      <w:pPr>
        <w:spacing w:after="0" w:line="240" w:lineRule="auto"/>
        <w:ind w:firstLine="709"/>
        <w:jc w:val="both"/>
        <w:rPr>
          <w:rFonts w:ascii="Arial" w:hAnsi="Arial" w:cs="Arial"/>
          <w:i/>
          <w:sz w:val="24"/>
          <w:szCs w:val="24"/>
        </w:rPr>
      </w:pPr>
      <w:r w:rsidRPr="004F3C15">
        <w:rPr>
          <w:rFonts w:ascii="Arial" w:hAnsi="Arial" w:cs="Arial"/>
          <w:sz w:val="24"/>
          <w:szCs w:val="24"/>
        </w:rPr>
        <w:t>1.6. Отчетными периодами для налогоплательщиков – организаций, признаются первый квартал, второй квартал  и третий квартал календарного года.</w:t>
      </w:r>
    </w:p>
    <w:p w:rsidR="006B2448" w:rsidRPr="004F3C15" w:rsidRDefault="006B2448" w:rsidP="006B2448">
      <w:pPr>
        <w:spacing w:after="0" w:line="240" w:lineRule="auto"/>
        <w:ind w:firstLine="708"/>
        <w:jc w:val="both"/>
        <w:rPr>
          <w:rFonts w:ascii="Arial" w:hAnsi="Arial" w:cs="Arial"/>
          <w:sz w:val="24"/>
          <w:szCs w:val="24"/>
        </w:rPr>
      </w:pPr>
      <w:r w:rsidRPr="004F3C15">
        <w:rPr>
          <w:rFonts w:ascii="Arial" w:hAnsi="Arial" w:cs="Arial"/>
          <w:sz w:val="24"/>
          <w:szCs w:val="24"/>
        </w:rPr>
        <w:t>1.7. Налоговым периодом по налогу в муниципальном образовании Михайловское Куркинского района признается календарный год.</w:t>
      </w:r>
    </w:p>
    <w:p w:rsidR="006B2448" w:rsidRPr="004F3C15" w:rsidRDefault="006B2448" w:rsidP="006B2448">
      <w:pPr>
        <w:pStyle w:val="11"/>
        <w:jc w:val="both"/>
        <w:rPr>
          <w:rFonts w:ascii="Arial" w:hAnsi="Arial" w:cs="Arial"/>
          <w:b/>
          <w:sz w:val="24"/>
          <w:szCs w:val="24"/>
        </w:rPr>
      </w:pPr>
    </w:p>
    <w:p w:rsidR="006B2448" w:rsidRPr="004F3C15" w:rsidRDefault="006B2448" w:rsidP="006B2448">
      <w:pPr>
        <w:pStyle w:val="11"/>
        <w:jc w:val="center"/>
        <w:rPr>
          <w:rFonts w:ascii="Arial" w:hAnsi="Arial" w:cs="Arial"/>
          <w:b/>
          <w:sz w:val="26"/>
          <w:szCs w:val="26"/>
        </w:rPr>
      </w:pPr>
      <w:r w:rsidRPr="004F3C15">
        <w:rPr>
          <w:rFonts w:ascii="Arial" w:hAnsi="Arial" w:cs="Arial"/>
          <w:b/>
          <w:sz w:val="26"/>
          <w:szCs w:val="26"/>
        </w:rPr>
        <w:t>2. Налоговые ставки</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1. Налоговые ставки по налогу устанавливаются в муниципальном образовании Михайловское Куркинского района в следующих размерах:</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0,2 % от кадастровой стоимости земельных участков:</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 xml:space="preserve">- в отношении земельных участков, приобретенных (предоставленных) для личного подсобного хозяйства, </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0,3 % от кадастровой стоимости земельных участков:</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 xml:space="preserve">-  в отношении земельных участков приобретенных (предоставленных) для садоводства, огородничества или животноводства, дачного хозяйства;  </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w:t>
      </w:r>
      <w:r w:rsidRPr="004F3C15">
        <w:rPr>
          <w:rFonts w:ascii="Arial" w:hAnsi="Arial" w:cs="Arial"/>
          <w:sz w:val="24"/>
          <w:szCs w:val="24"/>
        </w:rPr>
        <w:lastRenderedPageBreak/>
        <w:t>объектам инженерной инфраструктуры жилищно-коммунального комплекса) или приобретенных (предоставленных) для жилищного строительства;</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6B2448" w:rsidRPr="004F3C15" w:rsidRDefault="006B2448" w:rsidP="006B2448">
      <w:pPr>
        <w:spacing w:after="0" w:line="240" w:lineRule="auto"/>
        <w:ind w:firstLine="709"/>
        <w:jc w:val="both"/>
        <w:rPr>
          <w:rFonts w:ascii="Arial" w:hAnsi="Arial" w:cs="Arial"/>
          <w:sz w:val="24"/>
          <w:szCs w:val="24"/>
        </w:rPr>
      </w:pPr>
      <w:r w:rsidRPr="004F3C15">
        <w:rPr>
          <w:rFonts w:ascii="Arial" w:hAnsi="Arial" w:cs="Arial"/>
          <w:sz w:val="24"/>
          <w:szCs w:val="24"/>
        </w:rPr>
        <w:t>1,5 % в отношении прочих земельных участков.</w:t>
      </w:r>
    </w:p>
    <w:p w:rsidR="006B2448" w:rsidRPr="004F3C15" w:rsidRDefault="006B2448" w:rsidP="006B2448">
      <w:pPr>
        <w:pStyle w:val="11"/>
        <w:ind w:firstLine="709"/>
        <w:jc w:val="both"/>
        <w:rPr>
          <w:rFonts w:ascii="Arial" w:hAnsi="Arial" w:cs="Arial"/>
          <w:sz w:val="24"/>
          <w:szCs w:val="24"/>
        </w:rPr>
      </w:pPr>
    </w:p>
    <w:p w:rsidR="0003683C" w:rsidRPr="004F3C15" w:rsidRDefault="0003683C" w:rsidP="0003683C">
      <w:pPr>
        <w:spacing w:after="0" w:line="240" w:lineRule="auto"/>
        <w:ind w:firstLine="709"/>
        <w:jc w:val="center"/>
        <w:rPr>
          <w:rFonts w:ascii="Arial" w:hAnsi="Arial" w:cs="Arial"/>
          <w:sz w:val="26"/>
          <w:szCs w:val="26"/>
        </w:rPr>
      </w:pPr>
      <w:r w:rsidRPr="004F3C15">
        <w:rPr>
          <w:rFonts w:ascii="Arial" w:hAnsi="Arial" w:cs="Arial"/>
          <w:b/>
          <w:sz w:val="26"/>
          <w:szCs w:val="26"/>
        </w:rPr>
        <w:t xml:space="preserve">3. Порядок исчисления и сроки уплаты земельного налога </w:t>
      </w:r>
    </w:p>
    <w:p w:rsidR="0003683C" w:rsidRPr="004F3C15" w:rsidRDefault="0003683C" w:rsidP="0003683C">
      <w:pPr>
        <w:pStyle w:val="4"/>
        <w:tabs>
          <w:tab w:val="left" w:pos="0"/>
        </w:tabs>
        <w:ind w:firstLine="709"/>
        <w:jc w:val="both"/>
        <w:rPr>
          <w:rFonts w:ascii="Arial" w:hAnsi="Arial" w:cs="Arial"/>
          <w:sz w:val="24"/>
          <w:szCs w:val="24"/>
        </w:rPr>
      </w:pPr>
      <w:r w:rsidRPr="004F3C15">
        <w:rPr>
          <w:rFonts w:ascii="Arial" w:hAnsi="Arial" w:cs="Arial"/>
          <w:sz w:val="24"/>
          <w:szCs w:val="24"/>
        </w:rPr>
        <w:t>3.1. Срок оплаты земельного налога по налоговому периоду организациями установить не позднее 01 марта года, следующего за истекшим налоговым периодом.</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3.2. Налогоплательщики - организации, по истечении каждого отчетного периода не позднее последнего числа месяца, следующего за истекшим отчетным периодом, уплачивают авансовые платежи по налогу. При этом срок уплаты налога не может быть установлен ранее срока, предусмотренного пунктом 3 статьи 363.1 Налогового кодекса Российской Федерации.</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3.3. Налоговые декларации по налогу предоставляются налогоплательщиками не позднее 01 февраля, следующего за истекшим налоговым периодом.</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 xml:space="preserve">3.4. Порядок исчисления налога в муниципальном образовании </w:t>
      </w:r>
      <w:r w:rsidR="0002260F" w:rsidRPr="004F3C15">
        <w:rPr>
          <w:rFonts w:ascii="Arial" w:hAnsi="Arial" w:cs="Arial"/>
          <w:sz w:val="24"/>
          <w:szCs w:val="24"/>
        </w:rPr>
        <w:t>Михайловское</w:t>
      </w:r>
      <w:r w:rsidRPr="004F3C15">
        <w:rPr>
          <w:rFonts w:ascii="Arial" w:hAnsi="Arial" w:cs="Arial"/>
          <w:sz w:val="24"/>
          <w:szCs w:val="24"/>
        </w:rPr>
        <w:t xml:space="preserve"> Куркинского района определяется в соответствии со ст. 396 Налогового кодекса Российской Федерации.</w:t>
      </w:r>
    </w:p>
    <w:p w:rsidR="0003683C" w:rsidRPr="004F3C15" w:rsidRDefault="0003683C" w:rsidP="0003683C">
      <w:pPr>
        <w:spacing w:after="0" w:line="240" w:lineRule="auto"/>
        <w:ind w:firstLine="709"/>
        <w:jc w:val="both"/>
        <w:rPr>
          <w:rFonts w:ascii="Arial" w:hAnsi="Arial" w:cs="Arial"/>
          <w:sz w:val="24"/>
          <w:szCs w:val="24"/>
        </w:rPr>
      </w:pPr>
    </w:p>
    <w:p w:rsidR="0003683C" w:rsidRPr="004F3C15" w:rsidRDefault="0003683C" w:rsidP="0003683C">
      <w:pPr>
        <w:pStyle w:val="4"/>
        <w:ind w:firstLine="709"/>
        <w:jc w:val="center"/>
        <w:rPr>
          <w:rFonts w:ascii="Arial" w:hAnsi="Arial" w:cs="Arial"/>
          <w:b/>
          <w:sz w:val="24"/>
          <w:szCs w:val="24"/>
        </w:rPr>
      </w:pPr>
      <w:r w:rsidRPr="004F3C15">
        <w:rPr>
          <w:rFonts w:ascii="Arial" w:hAnsi="Arial" w:cs="Arial"/>
          <w:b/>
          <w:sz w:val="24"/>
          <w:szCs w:val="24"/>
        </w:rPr>
        <w:t>4. Налоговые льготы</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4.1. Освобождаются от налогообложения:</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1) органы местного самоуправления и муниципальные учреждения, финансируемые из бюджета муниципального образования Куркинский район, в отношении земельных участков, предоставленных для непосредственного выполнения возложенных на эти организации и учреждения функции;</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2)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3) организации - в отношении земельных участков, занятых государственными автомобильными дорогами общего пользования;</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4)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5)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 xml:space="preserve">6)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w:t>
      </w:r>
      <w:r w:rsidRPr="004F3C15">
        <w:rPr>
          <w:rFonts w:ascii="Arial" w:hAnsi="Arial" w:cs="Arial"/>
          <w:sz w:val="24"/>
          <w:szCs w:val="24"/>
        </w:rPr>
        <w:lastRenderedPageBreak/>
        <w:t>общественными организациями инвалидов), работ и услуг (за исключением брокерских и иных посреднических услуг);</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7) 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8)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9)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10) организации – резиденты особой экономической зоны сроком на 5 лет с момента возникновения права собственности на земельный участок, предоставленный резиденту особой экономической зоны</w:t>
      </w:r>
    </w:p>
    <w:p w:rsidR="0003683C" w:rsidRPr="004F3C15" w:rsidRDefault="0003683C" w:rsidP="0003683C">
      <w:pPr>
        <w:pStyle w:val="a3"/>
        <w:shd w:val="clear" w:color="auto" w:fill="FFFFFF"/>
        <w:spacing w:before="0" w:beforeAutospacing="0" w:after="0" w:afterAutospacing="0"/>
        <w:ind w:firstLine="709"/>
        <w:jc w:val="both"/>
        <w:rPr>
          <w:rFonts w:ascii="Arial" w:hAnsi="Arial" w:cs="Arial"/>
        </w:rPr>
      </w:pPr>
      <w:r w:rsidRPr="004F3C15">
        <w:rPr>
          <w:rFonts w:ascii="Arial" w:hAnsi="Arial" w:cs="Arial"/>
        </w:rPr>
        <w:t>11) организации, признаваемые управляющими компаниями в соответствии с Федеральным законом "Об инновационном центре "Сколково", - в отношении земельных участков, входящих в состав территории инновационного центра "Сколково" и предоставленных (приобретенных) для непосредственного выполнения возложенных на эти организации функций в соответствии с указанным Федеральным законом;</w:t>
      </w:r>
    </w:p>
    <w:p w:rsidR="0003683C" w:rsidRPr="004F3C15" w:rsidRDefault="0003683C" w:rsidP="0003683C">
      <w:pPr>
        <w:pStyle w:val="4"/>
        <w:ind w:firstLine="709"/>
        <w:jc w:val="both"/>
        <w:rPr>
          <w:rFonts w:ascii="Arial" w:hAnsi="Arial" w:cs="Arial"/>
          <w:sz w:val="24"/>
          <w:szCs w:val="24"/>
        </w:rPr>
      </w:pPr>
      <w:r w:rsidRPr="004F3C15">
        <w:rPr>
          <w:rFonts w:ascii="Arial" w:hAnsi="Arial" w:cs="Arial"/>
          <w:sz w:val="24"/>
          <w:szCs w:val="24"/>
        </w:rPr>
        <w:t>12) 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03683C" w:rsidRPr="004F3C15" w:rsidRDefault="0003683C" w:rsidP="0003683C">
      <w:pPr>
        <w:pStyle w:val="4"/>
        <w:ind w:firstLine="709"/>
        <w:jc w:val="both"/>
        <w:rPr>
          <w:rFonts w:ascii="Arial" w:hAnsi="Arial" w:cs="Arial"/>
          <w:sz w:val="24"/>
          <w:szCs w:val="24"/>
        </w:rPr>
      </w:pPr>
      <w:r w:rsidRPr="004F3C15">
        <w:rPr>
          <w:rFonts w:ascii="Arial" w:hAnsi="Arial" w:cs="Arial"/>
          <w:sz w:val="24"/>
          <w:szCs w:val="24"/>
        </w:rPr>
        <w:t>13) организации-участники свободной экономической зоны-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зоны,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03683C" w:rsidRPr="004F3C15" w:rsidRDefault="0003683C" w:rsidP="0003683C">
      <w:pPr>
        <w:pStyle w:val="4"/>
        <w:ind w:firstLine="709"/>
        <w:jc w:val="both"/>
        <w:rPr>
          <w:rFonts w:ascii="Arial" w:hAnsi="Arial" w:cs="Arial"/>
          <w:sz w:val="24"/>
          <w:szCs w:val="24"/>
        </w:rPr>
      </w:pPr>
      <w:r w:rsidRPr="004F3C15">
        <w:rPr>
          <w:rFonts w:ascii="Arial" w:hAnsi="Arial" w:cs="Arial"/>
          <w:sz w:val="24"/>
          <w:szCs w:val="24"/>
        </w:rPr>
        <w:t>14) организации, признаваемые фондами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-в отношении земельных участков, входящих в состав территории инновационного научно-технологического центра;</w:t>
      </w:r>
    </w:p>
    <w:p w:rsidR="0003683C" w:rsidRPr="004F3C15" w:rsidRDefault="0003683C" w:rsidP="0003683C">
      <w:pPr>
        <w:pStyle w:val="4"/>
        <w:ind w:firstLine="709"/>
        <w:jc w:val="both"/>
        <w:rPr>
          <w:rFonts w:ascii="Arial" w:hAnsi="Arial" w:cs="Arial"/>
          <w:sz w:val="24"/>
          <w:szCs w:val="24"/>
        </w:rPr>
      </w:pPr>
      <w:r w:rsidRPr="004F3C15">
        <w:rPr>
          <w:rFonts w:ascii="Arial" w:hAnsi="Arial" w:cs="Arial"/>
          <w:sz w:val="24"/>
          <w:szCs w:val="24"/>
        </w:rPr>
        <w:lastRenderedPageBreak/>
        <w:t xml:space="preserve">15) Граждане, в отношении земельных участков предоставленных в соответствии </w:t>
      </w:r>
      <w:r w:rsidRPr="004F3C15">
        <w:rPr>
          <w:rFonts w:ascii="Arial" w:hAnsi="Arial" w:cs="Arial"/>
          <w:bCs/>
          <w:sz w:val="24"/>
          <w:szCs w:val="24"/>
        </w:rPr>
        <w:t>с Законом Тульской области от 21 декабря 2011 года № 1708-ЗТО «О бесплатном предоставлении земельных участков в собственность гражданам, имеющим трех и более детей»</w:t>
      </w:r>
      <w:r w:rsidRPr="004F3C15">
        <w:rPr>
          <w:rFonts w:ascii="Arial" w:hAnsi="Arial" w:cs="Arial"/>
          <w:sz w:val="24"/>
          <w:szCs w:val="24"/>
        </w:rPr>
        <w:t xml:space="preserve"> и</w:t>
      </w:r>
      <w:r w:rsidRPr="004F3C15">
        <w:rPr>
          <w:rFonts w:ascii="Arial" w:hAnsi="Arial" w:cs="Arial"/>
          <w:spacing w:val="2"/>
          <w:sz w:val="24"/>
          <w:szCs w:val="24"/>
          <w:shd w:val="clear" w:color="auto" w:fill="FFFFFF"/>
        </w:rPr>
        <w:t xml:space="preserve"> Законом Тульской области от 26.10. 2015г. № 2362-ЗТО «</w:t>
      </w:r>
      <w:r w:rsidRPr="004F3C15">
        <w:rPr>
          <w:rFonts w:ascii="Arial" w:hAnsi="Arial" w:cs="Arial"/>
          <w:sz w:val="24"/>
          <w:szCs w:val="24"/>
        </w:rP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4F3C15">
        <w:rPr>
          <w:rFonts w:ascii="Arial" w:hAnsi="Arial" w:cs="Arial"/>
          <w:spacing w:val="2"/>
          <w:sz w:val="24"/>
          <w:szCs w:val="24"/>
          <w:shd w:val="clear" w:color="auto" w:fill="FFFFFF"/>
        </w:rPr>
        <w:t>;</w:t>
      </w:r>
    </w:p>
    <w:p w:rsidR="0003683C" w:rsidRPr="004F3C15" w:rsidRDefault="0003683C" w:rsidP="0003683C">
      <w:pPr>
        <w:pStyle w:val="4"/>
        <w:tabs>
          <w:tab w:val="left" w:pos="709"/>
        </w:tabs>
        <w:ind w:firstLine="709"/>
        <w:jc w:val="both"/>
        <w:rPr>
          <w:rFonts w:ascii="Arial" w:hAnsi="Arial" w:cs="Arial"/>
          <w:sz w:val="24"/>
          <w:szCs w:val="24"/>
        </w:rPr>
      </w:pPr>
      <w:r w:rsidRPr="004F3C15">
        <w:rPr>
          <w:rFonts w:ascii="Arial" w:hAnsi="Arial" w:cs="Arial"/>
          <w:sz w:val="24"/>
          <w:szCs w:val="24"/>
        </w:rPr>
        <w:t>16) народные дружинники.</w:t>
      </w:r>
    </w:p>
    <w:p w:rsidR="0003683C" w:rsidRPr="004F3C15" w:rsidRDefault="0003683C" w:rsidP="0003683C">
      <w:pPr>
        <w:spacing w:after="0" w:line="240" w:lineRule="auto"/>
        <w:ind w:firstLine="709"/>
        <w:jc w:val="both"/>
        <w:rPr>
          <w:rFonts w:ascii="Arial" w:hAnsi="Arial" w:cs="Arial"/>
          <w:sz w:val="24"/>
          <w:szCs w:val="24"/>
          <w:shd w:val="clear" w:color="auto" w:fill="FFFFFF"/>
        </w:rPr>
      </w:pPr>
      <w:r w:rsidRPr="004F3C15">
        <w:rPr>
          <w:rFonts w:ascii="Arial" w:hAnsi="Arial" w:cs="Arial"/>
          <w:sz w:val="24"/>
          <w:szCs w:val="24"/>
        </w:rPr>
        <w:t xml:space="preserve">           4.2. </w:t>
      </w:r>
      <w:r w:rsidRPr="004F3C15">
        <w:rPr>
          <w:rFonts w:ascii="Arial" w:hAnsi="Arial" w:cs="Arial"/>
          <w:sz w:val="24"/>
          <w:szCs w:val="24"/>
          <w:shd w:val="clear" w:color="auto" w:fill="FFFFFF"/>
        </w:rPr>
        <w:t>Налоговая база уменьшается в соответствии с пунктом 5 статьи 391 Налогового кодекса Российской Федерации.</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4.3. Уменьшение налоговой базы в соответствии с пунктом 5 настоящей статьи (налоговый вычет) производиться в отношении одного земельного участка по выбору налогоплательщика.</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03683C" w:rsidRPr="004F3C15" w:rsidRDefault="0003683C" w:rsidP="0003683C">
      <w:pPr>
        <w:spacing w:after="0" w:line="240" w:lineRule="auto"/>
        <w:ind w:firstLine="709"/>
        <w:jc w:val="both"/>
        <w:rPr>
          <w:rFonts w:ascii="Arial" w:hAnsi="Arial" w:cs="Arial"/>
          <w:sz w:val="24"/>
          <w:szCs w:val="24"/>
        </w:rPr>
      </w:pPr>
      <w:r w:rsidRPr="004F3C15">
        <w:rPr>
          <w:rFonts w:ascii="Arial" w:hAnsi="Arial" w:cs="Arial"/>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03683C" w:rsidRPr="004F3C15" w:rsidRDefault="0003683C" w:rsidP="0003683C">
      <w:pPr>
        <w:spacing w:after="0" w:line="240" w:lineRule="auto"/>
        <w:ind w:firstLine="709"/>
        <w:jc w:val="both"/>
        <w:rPr>
          <w:rFonts w:ascii="Arial" w:hAnsi="Arial" w:cs="Arial"/>
          <w:color w:val="333333"/>
          <w:sz w:val="24"/>
          <w:szCs w:val="24"/>
          <w:shd w:val="clear" w:color="auto" w:fill="FFFFFF"/>
        </w:rPr>
      </w:pPr>
      <w:r w:rsidRPr="004F3C15">
        <w:rPr>
          <w:rFonts w:ascii="Arial" w:hAnsi="Arial" w:cs="Arial"/>
          <w:color w:val="333333"/>
          <w:sz w:val="24"/>
          <w:szCs w:val="24"/>
          <w:shd w:val="clear" w:color="auto" w:fill="FFFFFF"/>
        </w:rPr>
        <w:t xml:space="preserve">      4.4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r w:rsidRPr="004F3C15">
        <w:rPr>
          <w:rFonts w:ascii="Arial" w:hAnsi="Arial" w:cs="Arial"/>
          <w:sz w:val="24"/>
          <w:szCs w:val="24"/>
          <w:shd w:val="clear" w:color="auto" w:fill="FFFFFF"/>
        </w:rPr>
        <w:t>заявление</w:t>
      </w:r>
      <w:r w:rsidRPr="004F3C15">
        <w:rPr>
          <w:rFonts w:ascii="Arial" w:hAnsi="Arial" w:cs="Arial"/>
          <w:color w:val="333333"/>
          <w:sz w:val="24"/>
          <w:szCs w:val="24"/>
          <w:shd w:val="clear" w:color="auto" w:fill="FFFFFF"/>
        </w:rPr>
        <w:t> о предоставлении налоговой льготы, а также вправе представить </w:t>
      </w:r>
      <w:r w:rsidRPr="004F3C15">
        <w:rPr>
          <w:rFonts w:ascii="Arial" w:hAnsi="Arial" w:cs="Arial"/>
          <w:sz w:val="24"/>
          <w:szCs w:val="24"/>
          <w:shd w:val="clear" w:color="auto" w:fill="FFFFFF"/>
        </w:rPr>
        <w:t>документы</w:t>
      </w:r>
      <w:r w:rsidRPr="004F3C15">
        <w:rPr>
          <w:rFonts w:ascii="Arial" w:hAnsi="Arial" w:cs="Arial"/>
          <w:color w:val="333333"/>
          <w:sz w:val="24"/>
          <w:szCs w:val="24"/>
          <w:shd w:val="clear" w:color="auto" w:fill="FFFFFF"/>
        </w:rPr>
        <w:t>, подтверждающие право налогоплательщика на налоговую льготу.</w:t>
      </w:r>
    </w:p>
    <w:p w:rsidR="0003683C" w:rsidRPr="004F3C15" w:rsidRDefault="0003683C" w:rsidP="0003683C">
      <w:pPr>
        <w:spacing w:after="0" w:line="240" w:lineRule="auto"/>
        <w:ind w:firstLine="709"/>
        <w:jc w:val="both"/>
        <w:rPr>
          <w:rFonts w:ascii="Arial" w:hAnsi="Arial" w:cs="Arial"/>
          <w:color w:val="333333"/>
          <w:sz w:val="24"/>
          <w:szCs w:val="24"/>
          <w:shd w:val="clear" w:color="auto" w:fill="FFFFFF"/>
        </w:rPr>
      </w:pPr>
      <w:r w:rsidRPr="004F3C15">
        <w:rPr>
          <w:rFonts w:ascii="Arial" w:hAnsi="Arial" w:cs="Arial"/>
          <w:color w:val="333333"/>
          <w:sz w:val="24"/>
          <w:szCs w:val="24"/>
          <w:shd w:val="clear" w:color="auto" w:fill="FFFFFF"/>
        </w:rPr>
        <w:t>Представление заявления о предоставлении налоговой льготы и подтверждение права налогоплательщика на налоговую льготу осуществляются в порядке, аналогичном порядку, предусмотренному пунктом 3 статьи 361.1 настоящего Кодекса, а именно</w:t>
      </w:r>
    </w:p>
    <w:p w:rsidR="0003683C" w:rsidRPr="004F3C15" w:rsidRDefault="0003683C" w:rsidP="0003683C">
      <w:pPr>
        <w:shd w:val="clear" w:color="auto" w:fill="FFFFFF"/>
        <w:spacing w:after="0" w:line="240" w:lineRule="auto"/>
        <w:ind w:firstLine="709"/>
        <w:jc w:val="both"/>
        <w:rPr>
          <w:rFonts w:ascii="Arial" w:hAnsi="Arial" w:cs="Arial"/>
          <w:color w:val="333333"/>
          <w:sz w:val="24"/>
          <w:szCs w:val="24"/>
        </w:rPr>
      </w:pPr>
      <w:r w:rsidRPr="004F3C15">
        <w:rPr>
          <w:rFonts w:ascii="Arial" w:hAnsi="Arial" w:cs="Arial"/>
          <w:color w:val="333333"/>
          <w:sz w:val="24"/>
          <w:szCs w:val="24"/>
        </w:rPr>
        <w:t>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03683C" w:rsidRPr="004F3C15" w:rsidRDefault="0003683C" w:rsidP="0003683C">
      <w:pPr>
        <w:shd w:val="clear" w:color="auto" w:fill="FFFFFF"/>
        <w:spacing w:after="0" w:line="240" w:lineRule="auto"/>
        <w:ind w:firstLine="709"/>
        <w:jc w:val="both"/>
        <w:rPr>
          <w:rFonts w:ascii="Arial" w:hAnsi="Arial" w:cs="Arial"/>
          <w:color w:val="333333"/>
          <w:sz w:val="24"/>
          <w:szCs w:val="24"/>
        </w:rPr>
      </w:pPr>
      <w:bookmarkStart w:id="0" w:name="dst17414"/>
      <w:bookmarkEnd w:id="0"/>
      <w:r w:rsidRPr="004F3C15">
        <w:rPr>
          <w:rFonts w:ascii="Arial" w:hAnsi="Arial" w:cs="Arial"/>
          <w:color w:val="333333"/>
          <w:sz w:val="24"/>
          <w:szCs w:val="24"/>
        </w:rPr>
        <w:t>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и иных лиц, у которых имеются эти сведения.</w:t>
      </w:r>
    </w:p>
    <w:p w:rsidR="0003683C" w:rsidRPr="004F3C15" w:rsidRDefault="0003683C" w:rsidP="0003683C">
      <w:pPr>
        <w:shd w:val="clear" w:color="auto" w:fill="FFFFFF"/>
        <w:spacing w:after="0" w:line="240" w:lineRule="auto"/>
        <w:ind w:firstLine="709"/>
        <w:jc w:val="both"/>
        <w:rPr>
          <w:rFonts w:ascii="Arial" w:hAnsi="Arial" w:cs="Arial"/>
          <w:color w:val="333333"/>
          <w:sz w:val="24"/>
          <w:szCs w:val="24"/>
        </w:rPr>
      </w:pPr>
      <w:bookmarkStart w:id="1" w:name="dst17415"/>
      <w:bookmarkEnd w:id="1"/>
      <w:r w:rsidRPr="004F3C15">
        <w:rPr>
          <w:rFonts w:ascii="Arial" w:hAnsi="Arial" w:cs="Arial"/>
          <w:color w:val="333333"/>
          <w:sz w:val="24"/>
          <w:szCs w:val="24"/>
        </w:rPr>
        <w:t>Орган или иное лицо, получившие запрос налогового органа о представлении сведений, подтверждающих право налогоплательщика на налоговую льготу, исполняет его в течение семи дней со дня получения или в тот же срок сообщает в налоговый орган о причинах неисполнения запроса.</w:t>
      </w:r>
    </w:p>
    <w:p w:rsidR="0003683C" w:rsidRPr="004F3C15" w:rsidRDefault="0003683C" w:rsidP="0003683C">
      <w:pPr>
        <w:shd w:val="clear" w:color="auto" w:fill="FFFFFF"/>
        <w:spacing w:after="0" w:line="240" w:lineRule="auto"/>
        <w:ind w:firstLine="709"/>
        <w:jc w:val="both"/>
        <w:rPr>
          <w:rFonts w:ascii="Arial" w:hAnsi="Arial" w:cs="Arial"/>
          <w:color w:val="333333"/>
          <w:sz w:val="24"/>
          <w:szCs w:val="24"/>
        </w:rPr>
      </w:pPr>
      <w:bookmarkStart w:id="2" w:name="dst14384"/>
      <w:bookmarkEnd w:id="2"/>
      <w:r w:rsidRPr="004F3C15">
        <w:rPr>
          <w:rFonts w:ascii="Arial" w:hAnsi="Arial" w:cs="Arial"/>
          <w:color w:val="333333"/>
          <w:sz w:val="24"/>
          <w:szCs w:val="24"/>
        </w:rPr>
        <w:t>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 подтверждающих право этого налогоплательщика на налоговую льготу, и о необходимости представления налогоплательщиком подтверждающих документов в налоговый орган.</w:t>
      </w:r>
    </w:p>
    <w:p w:rsidR="0003683C" w:rsidRPr="004F3C15" w:rsidRDefault="0003683C" w:rsidP="0003683C">
      <w:pPr>
        <w:shd w:val="clear" w:color="auto" w:fill="FFFFFF"/>
        <w:spacing w:after="0" w:line="240" w:lineRule="auto"/>
        <w:ind w:firstLine="709"/>
        <w:jc w:val="both"/>
        <w:rPr>
          <w:rFonts w:ascii="Arial" w:hAnsi="Arial" w:cs="Arial"/>
          <w:color w:val="333333"/>
          <w:sz w:val="24"/>
          <w:szCs w:val="24"/>
        </w:rPr>
      </w:pPr>
      <w:bookmarkStart w:id="3" w:name="dst14385"/>
      <w:bookmarkEnd w:id="3"/>
      <w:r w:rsidRPr="004F3C15">
        <w:rPr>
          <w:rFonts w:ascii="Arial" w:hAnsi="Arial" w:cs="Arial"/>
          <w:color w:val="333333"/>
          <w:sz w:val="24"/>
          <w:szCs w:val="24"/>
        </w:rPr>
        <w:lastRenderedPageBreak/>
        <w:t>Форма заявления о предоставлении налоговой льготы,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80B3D" w:rsidRPr="004F3C15" w:rsidRDefault="0003683C" w:rsidP="0003683C">
      <w:pPr>
        <w:spacing w:after="0" w:line="240" w:lineRule="auto"/>
        <w:ind w:firstLine="709"/>
        <w:jc w:val="both"/>
        <w:rPr>
          <w:rFonts w:ascii="Arial" w:hAnsi="Arial" w:cs="Arial"/>
        </w:rPr>
      </w:pPr>
      <w:r w:rsidRPr="004F3C15">
        <w:rPr>
          <w:rFonts w:ascii="Arial" w:hAnsi="Arial" w:cs="Arial"/>
          <w:color w:val="333333"/>
        </w:rPr>
        <w:t xml:space="preserve">       </w:t>
      </w:r>
      <w:r w:rsidRPr="004F3C15">
        <w:rPr>
          <w:rFonts w:ascii="Arial" w:hAnsi="Arial" w:cs="Arial"/>
          <w:sz w:val="24"/>
          <w:szCs w:val="24"/>
        </w:rPr>
        <w:t xml:space="preserve">4.5. </w:t>
      </w:r>
      <w:r w:rsidRPr="004F3C15">
        <w:rPr>
          <w:rFonts w:ascii="Arial" w:hAnsi="Arial" w:cs="Arial"/>
          <w:sz w:val="24"/>
          <w:szCs w:val="24"/>
          <w:shd w:val="clear" w:color="auto" w:fill="FFFFFF"/>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sectPr w:rsidR="00280B3D" w:rsidRPr="004F3C15" w:rsidSect="00BC7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B2448"/>
    <w:rsid w:val="0000301B"/>
    <w:rsid w:val="0002260F"/>
    <w:rsid w:val="0003683C"/>
    <w:rsid w:val="00066A4B"/>
    <w:rsid w:val="00075F4E"/>
    <w:rsid w:val="00115AE7"/>
    <w:rsid w:val="001A1394"/>
    <w:rsid w:val="001C08B4"/>
    <w:rsid w:val="001D5367"/>
    <w:rsid w:val="00276C05"/>
    <w:rsid w:val="00280B3D"/>
    <w:rsid w:val="002A0DA1"/>
    <w:rsid w:val="00305768"/>
    <w:rsid w:val="003D15FA"/>
    <w:rsid w:val="003F171C"/>
    <w:rsid w:val="00441565"/>
    <w:rsid w:val="00477FFB"/>
    <w:rsid w:val="004B334E"/>
    <w:rsid w:val="004E4AE7"/>
    <w:rsid w:val="004F3C15"/>
    <w:rsid w:val="004F502C"/>
    <w:rsid w:val="005635A4"/>
    <w:rsid w:val="005703AF"/>
    <w:rsid w:val="005E6DE5"/>
    <w:rsid w:val="00697233"/>
    <w:rsid w:val="006B2448"/>
    <w:rsid w:val="006C2EC8"/>
    <w:rsid w:val="006D2057"/>
    <w:rsid w:val="006E2893"/>
    <w:rsid w:val="006E351D"/>
    <w:rsid w:val="00705208"/>
    <w:rsid w:val="007B305D"/>
    <w:rsid w:val="007D400C"/>
    <w:rsid w:val="008C2F67"/>
    <w:rsid w:val="009A58BE"/>
    <w:rsid w:val="009F043D"/>
    <w:rsid w:val="00A07402"/>
    <w:rsid w:val="00A30406"/>
    <w:rsid w:val="00AB3DC6"/>
    <w:rsid w:val="00AE440A"/>
    <w:rsid w:val="00BC7AA4"/>
    <w:rsid w:val="00C67EDB"/>
    <w:rsid w:val="00C77304"/>
    <w:rsid w:val="00C777AC"/>
    <w:rsid w:val="00C920DC"/>
    <w:rsid w:val="00C95654"/>
    <w:rsid w:val="00CF7CC9"/>
    <w:rsid w:val="00D57E4C"/>
    <w:rsid w:val="00DA27B2"/>
    <w:rsid w:val="00E33957"/>
    <w:rsid w:val="00E35D56"/>
    <w:rsid w:val="00EA753D"/>
    <w:rsid w:val="00F270FA"/>
    <w:rsid w:val="00FB7CB3"/>
    <w:rsid w:val="00FC5DBE"/>
    <w:rsid w:val="00FF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A4"/>
  </w:style>
  <w:style w:type="paragraph" w:styleId="1">
    <w:name w:val="heading 1"/>
    <w:basedOn w:val="a"/>
    <w:link w:val="10"/>
    <w:uiPriority w:val="9"/>
    <w:qFormat/>
    <w:rsid w:val="00280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80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Текст1"/>
    <w:basedOn w:val="a"/>
    <w:rsid w:val="006B2448"/>
    <w:pPr>
      <w:spacing w:after="0" w:line="240" w:lineRule="auto"/>
    </w:pPr>
    <w:rPr>
      <w:rFonts w:ascii="Courier New" w:eastAsia="Times New Roman" w:hAnsi="Courier New" w:cs="Times New Roman"/>
      <w:sz w:val="20"/>
      <w:szCs w:val="20"/>
    </w:rPr>
  </w:style>
  <w:style w:type="character" w:customStyle="1" w:styleId="blk">
    <w:name w:val="blk"/>
    <w:basedOn w:val="a0"/>
    <w:rsid w:val="006B2448"/>
  </w:style>
  <w:style w:type="paragraph" w:styleId="a4">
    <w:name w:val="Body Text Indent"/>
    <w:basedOn w:val="a"/>
    <w:link w:val="a5"/>
    <w:rsid w:val="006B2448"/>
    <w:pPr>
      <w:spacing w:after="0" w:line="240" w:lineRule="auto"/>
      <w:ind w:left="567" w:hanging="567"/>
      <w:jc w:val="both"/>
    </w:pPr>
    <w:rPr>
      <w:rFonts w:ascii="Times New Roman" w:eastAsia="Times New Roman" w:hAnsi="Times New Roman" w:cs="Times New Roman"/>
      <w:sz w:val="26"/>
      <w:szCs w:val="20"/>
    </w:rPr>
  </w:style>
  <w:style w:type="character" w:customStyle="1" w:styleId="a5">
    <w:name w:val="Основной текст с отступом Знак"/>
    <w:basedOn w:val="a0"/>
    <w:link w:val="a4"/>
    <w:rsid w:val="006B2448"/>
    <w:rPr>
      <w:rFonts w:ascii="Times New Roman" w:eastAsia="Times New Roman" w:hAnsi="Times New Roman" w:cs="Times New Roman"/>
      <w:sz w:val="26"/>
      <w:szCs w:val="20"/>
    </w:rPr>
  </w:style>
  <w:style w:type="character" w:customStyle="1" w:styleId="a6">
    <w:name w:val="Основной текст_"/>
    <w:link w:val="12"/>
    <w:locked/>
    <w:rsid w:val="006B2448"/>
    <w:rPr>
      <w:shd w:val="clear" w:color="auto" w:fill="FFFFFF"/>
    </w:rPr>
  </w:style>
  <w:style w:type="paragraph" w:customStyle="1" w:styleId="12">
    <w:name w:val="Основной текст1"/>
    <w:basedOn w:val="a"/>
    <w:link w:val="a6"/>
    <w:rsid w:val="006B2448"/>
    <w:pPr>
      <w:shd w:val="clear" w:color="auto" w:fill="FFFFFF"/>
      <w:spacing w:before="240" w:after="0" w:line="259" w:lineRule="exact"/>
      <w:ind w:firstLine="520"/>
      <w:jc w:val="both"/>
    </w:pPr>
  </w:style>
  <w:style w:type="paragraph" w:customStyle="1" w:styleId="2">
    <w:name w:val="Текст2"/>
    <w:basedOn w:val="a"/>
    <w:rsid w:val="00697233"/>
    <w:pPr>
      <w:spacing w:after="0" w:line="240" w:lineRule="auto"/>
    </w:pPr>
    <w:rPr>
      <w:rFonts w:ascii="Courier New" w:eastAsia="Times New Roman" w:hAnsi="Courier New" w:cs="Times New Roman"/>
      <w:sz w:val="20"/>
      <w:szCs w:val="20"/>
    </w:rPr>
  </w:style>
  <w:style w:type="character" w:customStyle="1" w:styleId="10">
    <w:name w:val="Заголовок 1 Знак"/>
    <w:basedOn w:val="a0"/>
    <w:link w:val="1"/>
    <w:uiPriority w:val="9"/>
    <w:rsid w:val="00280B3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80B3D"/>
    <w:rPr>
      <w:rFonts w:ascii="Times New Roman" w:eastAsia="Times New Roman" w:hAnsi="Times New Roman" w:cs="Times New Roman"/>
      <w:b/>
      <w:bCs/>
      <w:sz w:val="27"/>
      <w:szCs w:val="27"/>
    </w:rPr>
  </w:style>
  <w:style w:type="character" w:styleId="a7">
    <w:name w:val="Hyperlink"/>
    <w:basedOn w:val="a0"/>
    <w:uiPriority w:val="99"/>
    <w:semiHidden/>
    <w:unhideWhenUsed/>
    <w:rsid w:val="00280B3D"/>
    <w:rPr>
      <w:color w:val="0000FF"/>
      <w:u w:val="single"/>
    </w:rPr>
  </w:style>
  <w:style w:type="paragraph" w:customStyle="1" w:styleId="31">
    <w:name w:val="Текст3"/>
    <w:basedOn w:val="a"/>
    <w:rsid w:val="00305768"/>
    <w:pPr>
      <w:spacing w:after="0" w:line="240" w:lineRule="auto"/>
    </w:pPr>
    <w:rPr>
      <w:rFonts w:ascii="Courier New" w:eastAsia="Times New Roman" w:hAnsi="Courier New" w:cs="Times New Roman"/>
      <w:sz w:val="20"/>
      <w:szCs w:val="20"/>
    </w:rPr>
  </w:style>
  <w:style w:type="paragraph" w:customStyle="1" w:styleId="4">
    <w:name w:val="Текст4"/>
    <w:basedOn w:val="a"/>
    <w:rsid w:val="0003683C"/>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633802039">
      <w:bodyDiv w:val="1"/>
      <w:marLeft w:val="0"/>
      <w:marRight w:val="0"/>
      <w:marTop w:val="0"/>
      <w:marBottom w:val="0"/>
      <w:divBdr>
        <w:top w:val="none" w:sz="0" w:space="0" w:color="auto"/>
        <w:left w:val="none" w:sz="0" w:space="0" w:color="auto"/>
        <w:bottom w:val="none" w:sz="0" w:space="0" w:color="auto"/>
        <w:right w:val="none" w:sz="0" w:space="0" w:color="auto"/>
      </w:divBdr>
      <w:divsChild>
        <w:div w:id="1689287086">
          <w:marLeft w:val="0"/>
          <w:marRight w:val="0"/>
          <w:marTop w:val="0"/>
          <w:marBottom w:val="0"/>
          <w:divBdr>
            <w:top w:val="none" w:sz="0" w:space="0" w:color="auto"/>
            <w:left w:val="none" w:sz="0" w:space="0" w:color="auto"/>
            <w:bottom w:val="none" w:sz="0" w:space="0" w:color="auto"/>
            <w:right w:val="none" w:sz="0" w:space="0" w:color="auto"/>
          </w:divBdr>
        </w:div>
      </w:divsChild>
    </w:div>
    <w:div w:id="1419716988">
      <w:bodyDiv w:val="1"/>
      <w:marLeft w:val="0"/>
      <w:marRight w:val="0"/>
      <w:marTop w:val="0"/>
      <w:marBottom w:val="0"/>
      <w:divBdr>
        <w:top w:val="none" w:sz="0" w:space="0" w:color="auto"/>
        <w:left w:val="none" w:sz="0" w:space="0" w:color="auto"/>
        <w:bottom w:val="none" w:sz="0" w:space="0" w:color="auto"/>
        <w:right w:val="none" w:sz="0" w:space="0" w:color="auto"/>
      </w:divBdr>
      <w:divsChild>
        <w:div w:id="2092962549">
          <w:marLeft w:val="0"/>
          <w:marRight w:val="0"/>
          <w:marTop w:val="0"/>
          <w:marBottom w:val="0"/>
          <w:divBdr>
            <w:top w:val="none" w:sz="0" w:space="0" w:color="auto"/>
            <w:left w:val="none" w:sz="0" w:space="0" w:color="auto"/>
            <w:bottom w:val="none" w:sz="0" w:space="0" w:color="auto"/>
            <w:right w:val="none" w:sz="0" w:space="0" w:color="auto"/>
          </w:divBdr>
        </w:div>
      </w:divsChild>
    </w:div>
    <w:div w:id="1444499054">
      <w:bodyDiv w:val="1"/>
      <w:marLeft w:val="0"/>
      <w:marRight w:val="0"/>
      <w:marTop w:val="0"/>
      <w:marBottom w:val="0"/>
      <w:divBdr>
        <w:top w:val="none" w:sz="0" w:space="0" w:color="auto"/>
        <w:left w:val="none" w:sz="0" w:space="0" w:color="auto"/>
        <w:bottom w:val="none" w:sz="0" w:space="0" w:color="auto"/>
        <w:right w:val="none" w:sz="0" w:space="0" w:color="auto"/>
      </w:divBdr>
      <w:divsChild>
        <w:div w:id="215632239">
          <w:marLeft w:val="0"/>
          <w:marRight w:val="0"/>
          <w:marTop w:val="0"/>
          <w:marBottom w:val="0"/>
          <w:divBdr>
            <w:top w:val="none" w:sz="0" w:space="0" w:color="auto"/>
            <w:left w:val="none" w:sz="0" w:space="0" w:color="auto"/>
            <w:bottom w:val="none" w:sz="0" w:space="0" w:color="auto"/>
            <w:right w:val="none" w:sz="0" w:space="0" w:color="auto"/>
          </w:divBdr>
        </w:div>
      </w:divsChild>
    </w:div>
    <w:div w:id="2018196026">
      <w:bodyDiv w:val="1"/>
      <w:marLeft w:val="0"/>
      <w:marRight w:val="0"/>
      <w:marTop w:val="0"/>
      <w:marBottom w:val="0"/>
      <w:divBdr>
        <w:top w:val="none" w:sz="0" w:space="0" w:color="auto"/>
        <w:left w:val="none" w:sz="0" w:space="0" w:color="auto"/>
        <w:bottom w:val="none" w:sz="0" w:space="0" w:color="auto"/>
        <w:right w:val="none" w:sz="0" w:space="0" w:color="auto"/>
      </w:divBdr>
      <w:divsChild>
        <w:div w:id="65299039">
          <w:marLeft w:val="0"/>
          <w:marRight w:val="0"/>
          <w:marTop w:val="0"/>
          <w:marBottom w:val="0"/>
          <w:divBdr>
            <w:top w:val="none" w:sz="0" w:space="0" w:color="auto"/>
            <w:left w:val="none" w:sz="0" w:space="0" w:color="auto"/>
            <w:bottom w:val="none" w:sz="0" w:space="0" w:color="auto"/>
            <w:right w:val="none" w:sz="0" w:space="0" w:color="auto"/>
          </w:divBdr>
        </w:div>
        <w:div w:id="1962377111">
          <w:marLeft w:val="0"/>
          <w:marRight w:val="0"/>
          <w:marTop w:val="0"/>
          <w:marBottom w:val="0"/>
          <w:divBdr>
            <w:top w:val="none" w:sz="0" w:space="0" w:color="auto"/>
            <w:left w:val="none" w:sz="0" w:space="0" w:color="auto"/>
            <w:bottom w:val="none" w:sz="0" w:space="0" w:color="auto"/>
            <w:right w:val="none" w:sz="0" w:space="0" w:color="auto"/>
          </w:divBdr>
        </w:div>
        <w:div w:id="1936554656">
          <w:marLeft w:val="0"/>
          <w:marRight w:val="0"/>
          <w:marTop w:val="0"/>
          <w:marBottom w:val="0"/>
          <w:divBdr>
            <w:top w:val="none" w:sz="0" w:space="0" w:color="auto"/>
            <w:left w:val="none" w:sz="0" w:space="0" w:color="auto"/>
            <w:bottom w:val="none" w:sz="0" w:space="0" w:color="auto"/>
            <w:right w:val="none" w:sz="0" w:space="0" w:color="auto"/>
          </w:divBdr>
        </w:div>
      </w:divsChild>
    </w:div>
    <w:div w:id="2089768223">
      <w:bodyDiv w:val="1"/>
      <w:marLeft w:val="0"/>
      <w:marRight w:val="0"/>
      <w:marTop w:val="0"/>
      <w:marBottom w:val="0"/>
      <w:divBdr>
        <w:top w:val="none" w:sz="0" w:space="0" w:color="auto"/>
        <w:left w:val="none" w:sz="0" w:space="0" w:color="auto"/>
        <w:bottom w:val="none" w:sz="0" w:space="0" w:color="auto"/>
        <w:right w:val="none" w:sz="0" w:space="0" w:color="auto"/>
      </w:divBdr>
      <w:divsChild>
        <w:div w:id="1562524764">
          <w:marLeft w:val="0"/>
          <w:marRight w:val="0"/>
          <w:marTop w:val="0"/>
          <w:marBottom w:val="0"/>
          <w:divBdr>
            <w:top w:val="none" w:sz="0" w:space="0" w:color="auto"/>
            <w:left w:val="none" w:sz="0" w:space="0" w:color="auto"/>
            <w:bottom w:val="none" w:sz="0" w:space="0" w:color="auto"/>
            <w:right w:val="none" w:sz="0" w:space="0" w:color="auto"/>
          </w:divBdr>
        </w:div>
        <w:div w:id="627124498">
          <w:marLeft w:val="0"/>
          <w:marRight w:val="0"/>
          <w:marTop w:val="0"/>
          <w:marBottom w:val="0"/>
          <w:divBdr>
            <w:top w:val="none" w:sz="0" w:space="0" w:color="auto"/>
            <w:left w:val="none" w:sz="0" w:space="0" w:color="auto"/>
            <w:bottom w:val="none" w:sz="0" w:space="0" w:color="auto"/>
            <w:right w:val="none" w:sz="0" w:space="0" w:color="auto"/>
          </w:divBdr>
        </w:div>
        <w:div w:id="71978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АМО Михайловское</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36</cp:revision>
  <cp:lastPrinted>2019-10-31T11:55:00Z</cp:lastPrinted>
  <dcterms:created xsi:type="dcterms:W3CDTF">2018-11-08T12:54:00Z</dcterms:created>
  <dcterms:modified xsi:type="dcterms:W3CDTF">2019-11-07T11:41:00Z</dcterms:modified>
</cp:coreProperties>
</file>