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26"/>
        <w:tblW w:w="0" w:type="auto"/>
        <w:tblLook w:val="04A0"/>
      </w:tblPr>
      <w:tblGrid>
        <w:gridCol w:w="4812"/>
        <w:gridCol w:w="4759"/>
      </w:tblGrid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Тульская область</w:t>
            </w: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3140E8"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9571" w:type="dxa"/>
            <w:gridSpan w:val="2"/>
            <w:hideMark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:rsidTr="00290222">
        <w:tc>
          <w:tcPr>
            <w:tcW w:w="9571" w:type="dxa"/>
            <w:gridSpan w:val="2"/>
          </w:tcPr>
          <w:p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:rsidTr="00290222">
        <w:tc>
          <w:tcPr>
            <w:tcW w:w="4812" w:type="dxa"/>
            <w:hideMark/>
          </w:tcPr>
          <w:p w:rsidR="00290222" w:rsidRDefault="0058041A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7C35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25 декабря </w:t>
            </w:r>
            <w:r w:rsidR="007C3556">
              <w:rPr>
                <w:rFonts w:ascii="Arial" w:hAnsi="Arial" w:cs="Arial"/>
                <w:b/>
                <w:sz w:val="24"/>
                <w:szCs w:val="24"/>
              </w:rPr>
              <w:t>2019 года</w:t>
            </w:r>
          </w:p>
        </w:tc>
        <w:tc>
          <w:tcPr>
            <w:tcW w:w="4759" w:type="dxa"/>
            <w:hideMark/>
          </w:tcPr>
          <w:p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58041A">
              <w:rPr>
                <w:rFonts w:ascii="Arial" w:hAnsi="Arial" w:cs="Arial"/>
                <w:b/>
                <w:sz w:val="24"/>
                <w:szCs w:val="24"/>
              </w:rPr>
              <w:t>13-2</w:t>
            </w:r>
          </w:p>
        </w:tc>
      </w:tr>
    </w:tbl>
    <w:p w:rsidR="00B505C0" w:rsidRPr="00B505C0" w:rsidRDefault="00B505C0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B505C0" w:rsidRDefault="00B505C0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AD028F" w:rsidRPr="00B505C0" w:rsidRDefault="00AD028F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290222" w:rsidRDefault="008D1D96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  <w:r w:rsidR="008661D3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140E8">
        <w:rPr>
          <w:rFonts w:ascii="Arial" w:hAnsi="Arial" w:cs="Arial"/>
          <w:b/>
          <w:sz w:val="32"/>
          <w:szCs w:val="32"/>
        </w:rPr>
        <w:t>Михайловское Куркинского района от 29.10.2019г. №10-3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290222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налога на имущество физических лиц на территории муниципального образования </w:t>
      </w:r>
      <w:r w:rsidR="003140E8">
        <w:rPr>
          <w:rFonts w:ascii="Arial" w:hAnsi="Arial" w:cs="Arial"/>
          <w:b/>
          <w:sz w:val="32"/>
          <w:szCs w:val="32"/>
        </w:rPr>
        <w:t>Михайловское</w:t>
      </w:r>
    </w:p>
    <w:p w:rsidR="00290222" w:rsidRDefault="00290222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Куркинского района»</w:t>
      </w:r>
    </w:p>
    <w:p w:rsidR="00290222" w:rsidRDefault="00290222" w:rsidP="008D1D96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290222" w:rsidRDefault="00290222" w:rsidP="00290222">
      <w:pPr>
        <w:pStyle w:val="1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</w:t>
      </w:r>
      <w:proofErr w:type="gramEnd"/>
      <w:r>
        <w:rPr>
          <w:rFonts w:ascii="Arial" w:hAnsi="Arial" w:cs="Arial"/>
          <w:sz w:val="24"/>
          <w:szCs w:val="24"/>
        </w:rPr>
        <w:t xml:space="preserve">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</w:t>
      </w:r>
      <w:r w:rsidR="00811E88">
        <w:rPr>
          <w:rFonts w:ascii="Arial" w:hAnsi="Arial" w:cs="Arial"/>
          <w:sz w:val="24"/>
          <w:szCs w:val="24"/>
        </w:rPr>
        <w:t>ости объектов налогообложения»</w:t>
      </w:r>
      <w:proofErr w:type="gramStart"/>
      <w:r w:rsidR="00811E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а основании</w:t>
      </w:r>
      <w:r>
        <w:rPr>
          <w:rFonts w:ascii="Arial" w:hAnsi="Arial" w:cs="Arial"/>
          <w:bCs/>
          <w:sz w:val="24"/>
          <w:szCs w:val="24"/>
        </w:rPr>
        <w:t xml:space="preserve"> Устава муниципального образования </w:t>
      </w:r>
      <w:r w:rsidR="003140E8">
        <w:rPr>
          <w:rFonts w:ascii="Arial" w:hAnsi="Arial" w:cs="Arial"/>
          <w:bCs/>
          <w:sz w:val="24"/>
          <w:szCs w:val="24"/>
        </w:rPr>
        <w:t>Михайловское</w:t>
      </w:r>
      <w:r>
        <w:rPr>
          <w:rFonts w:ascii="Arial" w:hAnsi="Arial" w:cs="Arial"/>
          <w:bCs/>
          <w:sz w:val="24"/>
          <w:szCs w:val="24"/>
        </w:rPr>
        <w:t xml:space="preserve"> Куркинского района, </w:t>
      </w:r>
      <w:r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</w:t>
      </w:r>
      <w:r w:rsidR="003140E8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:rsidR="00290222" w:rsidRDefault="00290222" w:rsidP="0029022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1D96">
        <w:rPr>
          <w:rFonts w:ascii="Arial" w:hAnsi="Arial" w:cs="Arial"/>
          <w:sz w:val="24"/>
          <w:szCs w:val="24"/>
        </w:rPr>
        <w:t>Внести в</w:t>
      </w:r>
      <w:r w:rsidR="00811E88">
        <w:rPr>
          <w:rFonts w:ascii="Arial" w:hAnsi="Arial" w:cs="Arial"/>
          <w:sz w:val="24"/>
          <w:szCs w:val="24"/>
        </w:rPr>
        <w:t xml:space="preserve"> решение Собрания</w:t>
      </w:r>
      <w:r w:rsidR="00591AA7" w:rsidRPr="00591AA7">
        <w:rPr>
          <w:rFonts w:ascii="Arial" w:hAnsi="Arial" w:cs="Arial"/>
          <w:sz w:val="24"/>
          <w:szCs w:val="24"/>
        </w:rPr>
        <w:t xml:space="preserve"> депутатов муниципального образования </w:t>
      </w:r>
      <w:r w:rsidR="003140E8">
        <w:rPr>
          <w:rFonts w:ascii="Arial" w:hAnsi="Arial" w:cs="Arial"/>
          <w:sz w:val="24"/>
          <w:szCs w:val="24"/>
        </w:rPr>
        <w:t>Михайловское</w:t>
      </w:r>
      <w:r w:rsidR="00591AA7" w:rsidRPr="00591AA7">
        <w:rPr>
          <w:rFonts w:ascii="Arial" w:hAnsi="Arial" w:cs="Arial"/>
          <w:sz w:val="24"/>
          <w:szCs w:val="24"/>
        </w:rPr>
        <w:t xml:space="preserve"> Куркинског</w:t>
      </w:r>
      <w:r w:rsidR="003140E8">
        <w:rPr>
          <w:rFonts w:ascii="Arial" w:hAnsi="Arial" w:cs="Arial"/>
          <w:sz w:val="24"/>
          <w:szCs w:val="24"/>
        </w:rPr>
        <w:t>о района от 29.10.2019 г № 10- 3</w:t>
      </w:r>
      <w:r w:rsidR="00591AA7">
        <w:rPr>
          <w:rFonts w:ascii="Arial" w:hAnsi="Arial" w:cs="Arial"/>
          <w:sz w:val="24"/>
          <w:szCs w:val="24"/>
        </w:rPr>
        <w:t xml:space="preserve"> «Об утверждении Положения</w:t>
      </w:r>
      <w:r>
        <w:rPr>
          <w:rFonts w:ascii="Arial" w:hAnsi="Arial" w:cs="Arial"/>
          <w:sz w:val="24"/>
          <w:szCs w:val="24"/>
        </w:rPr>
        <w:t xml:space="preserve"> «Об установлении налога на имущество физических лиц на территории муниципального образования </w:t>
      </w:r>
      <w:r w:rsidR="003140E8">
        <w:rPr>
          <w:rFonts w:ascii="Arial" w:hAnsi="Arial" w:cs="Arial"/>
          <w:sz w:val="24"/>
          <w:szCs w:val="24"/>
        </w:rPr>
        <w:t>Михайловское</w:t>
      </w:r>
      <w:r>
        <w:rPr>
          <w:rFonts w:ascii="Arial" w:hAnsi="Arial" w:cs="Arial"/>
          <w:sz w:val="24"/>
          <w:szCs w:val="24"/>
        </w:rPr>
        <w:t xml:space="preserve"> Куркинского района»</w:t>
      </w:r>
      <w:r w:rsidR="00591AA7">
        <w:rPr>
          <w:rFonts w:ascii="Arial" w:hAnsi="Arial" w:cs="Arial"/>
          <w:sz w:val="24"/>
          <w:szCs w:val="24"/>
        </w:rPr>
        <w:t xml:space="preserve"> следующее изменение: приложение к решению изложить в новой редакции</w:t>
      </w:r>
      <w:r w:rsidR="00021CD4">
        <w:rPr>
          <w:rFonts w:ascii="Arial" w:hAnsi="Arial" w:cs="Arial"/>
          <w:sz w:val="24"/>
          <w:szCs w:val="24"/>
        </w:rPr>
        <w:t xml:space="preserve"> (при</w:t>
      </w:r>
      <w:r w:rsidR="00591AA7">
        <w:rPr>
          <w:rFonts w:ascii="Arial" w:hAnsi="Arial" w:cs="Arial"/>
          <w:sz w:val="24"/>
          <w:szCs w:val="24"/>
        </w:rPr>
        <w:t>лагается</w:t>
      </w:r>
      <w:r>
        <w:rPr>
          <w:rFonts w:ascii="Arial" w:hAnsi="Arial" w:cs="Arial"/>
          <w:sz w:val="24"/>
          <w:szCs w:val="24"/>
        </w:rPr>
        <w:t>).</w:t>
      </w:r>
    </w:p>
    <w:p w:rsidR="00290222" w:rsidRPr="00CB0FA3" w:rsidRDefault="008D1D96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CB0FA3">
        <w:rPr>
          <w:rFonts w:ascii="Arial" w:hAnsi="Arial" w:cs="Arial"/>
          <w:sz w:val="24"/>
          <w:szCs w:val="24"/>
        </w:rPr>
        <w:t>2</w:t>
      </w:r>
      <w:r w:rsidR="00290222" w:rsidRPr="00CB0FA3">
        <w:rPr>
          <w:rFonts w:ascii="Arial" w:hAnsi="Arial" w:cs="Arial"/>
          <w:sz w:val="24"/>
          <w:szCs w:val="24"/>
        </w:rPr>
        <w:t>. Настоящее решение разместить</w:t>
      </w:r>
      <w:r w:rsidR="00CB0FA3" w:rsidRPr="00CB0FA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CB0FA3" w:rsidRPr="00CB0FA3">
        <w:rPr>
          <w:rFonts w:ascii="Arial" w:hAnsi="Arial" w:cs="Arial"/>
          <w:sz w:val="24"/>
          <w:szCs w:val="24"/>
        </w:rPr>
        <w:t>Куркинский</w:t>
      </w:r>
      <w:proofErr w:type="spellEnd"/>
      <w:r w:rsidR="00CB0FA3" w:rsidRPr="00CB0FA3">
        <w:rPr>
          <w:rFonts w:ascii="Arial" w:hAnsi="Arial" w:cs="Arial"/>
          <w:sz w:val="24"/>
          <w:szCs w:val="24"/>
        </w:rPr>
        <w:t xml:space="preserve"> район</w:t>
      </w:r>
      <w:r w:rsidR="00290222" w:rsidRPr="00CB0FA3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и опубликовать в газете «Вперёд. Куркинский район».</w:t>
      </w:r>
    </w:p>
    <w:p w:rsidR="007C3556" w:rsidRPr="004F3C15" w:rsidRDefault="008D1D96" w:rsidP="007C3556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0222">
        <w:rPr>
          <w:rFonts w:ascii="Arial" w:hAnsi="Arial" w:cs="Arial"/>
          <w:sz w:val="24"/>
          <w:szCs w:val="24"/>
        </w:rPr>
        <w:t xml:space="preserve">. </w:t>
      </w:r>
      <w:r w:rsidR="007C3556" w:rsidRPr="004F3C15">
        <w:rPr>
          <w:rFonts w:ascii="Arial" w:hAnsi="Arial" w:cs="Arial"/>
          <w:sz w:val="24"/>
          <w:szCs w:val="24"/>
        </w:rPr>
        <w:t xml:space="preserve">Настоящее решение вступает в силу по истечении одного месяца с момента официального опубликования, но не ранее  1 января 2020 года. </w:t>
      </w: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90222" w:rsidRDefault="003140E8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Куркинского района                                                  </w:t>
      </w:r>
      <w:r w:rsidR="003140E8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3140E8">
        <w:rPr>
          <w:rFonts w:ascii="Arial" w:hAnsi="Arial" w:cs="Arial"/>
          <w:sz w:val="24"/>
          <w:szCs w:val="24"/>
        </w:rPr>
        <w:t>Л.А.Семкина</w:t>
      </w:r>
      <w:proofErr w:type="spellEnd"/>
    </w:p>
    <w:p w:rsidR="00290222" w:rsidRDefault="00290222" w:rsidP="0029022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40E8">
        <w:rPr>
          <w:rFonts w:ascii="Arial" w:hAnsi="Arial" w:cs="Arial"/>
          <w:sz w:val="24"/>
          <w:szCs w:val="24"/>
        </w:rPr>
        <w:t>Михайловское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Куркинского района</w:t>
      </w: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8041A">
        <w:rPr>
          <w:rFonts w:ascii="Arial" w:hAnsi="Arial" w:cs="Arial"/>
          <w:sz w:val="24"/>
          <w:szCs w:val="24"/>
        </w:rPr>
        <w:t>25.12.</w:t>
      </w:r>
      <w:r>
        <w:rPr>
          <w:rFonts w:ascii="Arial" w:hAnsi="Arial" w:cs="Arial"/>
          <w:sz w:val="24"/>
          <w:szCs w:val="24"/>
        </w:rPr>
        <w:t xml:space="preserve">2019 г. № </w:t>
      </w:r>
      <w:r w:rsidR="0058041A">
        <w:rPr>
          <w:rFonts w:ascii="Arial" w:hAnsi="Arial" w:cs="Arial"/>
          <w:sz w:val="24"/>
          <w:szCs w:val="24"/>
        </w:rPr>
        <w:t>13</w:t>
      </w:r>
      <w:r w:rsidR="007C3556">
        <w:rPr>
          <w:rFonts w:ascii="Arial" w:hAnsi="Arial" w:cs="Arial"/>
          <w:sz w:val="24"/>
          <w:szCs w:val="24"/>
        </w:rPr>
        <w:t>-2</w:t>
      </w:r>
    </w:p>
    <w:p w:rsidR="000E07D5" w:rsidRPr="008C5CA6" w:rsidRDefault="000E07D5" w:rsidP="000E07D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Приложение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Михайловское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Куркинского района</w:t>
      </w:r>
    </w:p>
    <w:p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от 29.10.2019 г. № 10-3</w:t>
      </w:r>
    </w:p>
    <w:p w:rsidR="000E07D5" w:rsidRDefault="000E07D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290222" w:rsidRDefault="00B505C0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  <w:r w:rsidR="00290222">
        <w:rPr>
          <w:rFonts w:ascii="Arial" w:hAnsi="Arial" w:cs="Arial"/>
          <w:b/>
          <w:sz w:val="32"/>
          <w:szCs w:val="32"/>
        </w:rPr>
        <w:t xml:space="preserve">«Об установлении налога на имущество физических лиц на территории муниципального образования </w:t>
      </w:r>
      <w:r w:rsidR="003140E8">
        <w:rPr>
          <w:rFonts w:ascii="Arial" w:hAnsi="Arial" w:cs="Arial"/>
          <w:b/>
          <w:sz w:val="32"/>
          <w:szCs w:val="32"/>
        </w:rPr>
        <w:t>Михайловское</w:t>
      </w:r>
      <w:r w:rsidR="00290222">
        <w:rPr>
          <w:rFonts w:ascii="Arial" w:hAnsi="Arial" w:cs="Arial"/>
          <w:b/>
          <w:sz w:val="32"/>
          <w:szCs w:val="32"/>
        </w:rPr>
        <w:t xml:space="preserve"> </w:t>
      </w:r>
    </w:p>
    <w:p w:rsidR="00290222" w:rsidRDefault="00811E88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Куркинского района»</w:t>
      </w:r>
    </w:p>
    <w:p w:rsidR="00290222" w:rsidRPr="00591AA7" w:rsidRDefault="00290222" w:rsidP="00290222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290222" w:rsidRPr="00F032E4" w:rsidRDefault="00290222" w:rsidP="00290222">
      <w:pPr>
        <w:pStyle w:val="1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032E4">
        <w:rPr>
          <w:rFonts w:ascii="Arial" w:hAnsi="Arial" w:cs="Arial"/>
          <w:b/>
          <w:bCs/>
          <w:sz w:val="24"/>
          <w:szCs w:val="24"/>
          <w:shd w:val="clear" w:color="auto" w:fill="FFFFFF"/>
        </w:rPr>
        <w:t>Общие положения</w:t>
      </w:r>
    </w:p>
    <w:p w:rsidR="00290222" w:rsidRPr="00591AA7" w:rsidRDefault="005B264C" w:rsidP="002902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="00290222"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Налог на имущество физических лиц устанавливается Налоговым Кодексом и настоящим нормативным правовым актом, вводится в действие и прекращает действовать в соответствии с Налоговым Кодексом и настоящим нормативным правовым актом, обязателен к уп</w:t>
      </w:r>
      <w:r w:rsidR="00811E88">
        <w:rPr>
          <w:rFonts w:ascii="Arial" w:hAnsi="Arial" w:cs="Arial"/>
          <w:sz w:val="24"/>
          <w:szCs w:val="24"/>
          <w:shd w:val="clear" w:color="auto" w:fill="FFFFFF"/>
        </w:rPr>
        <w:t>лате на территории</w:t>
      </w:r>
      <w:r w:rsidR="00290222"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 </w:t>
      </w:r>
      <w:r w:rsidR="003140E8">
        <w:rPr>
          <w:rFonts w:ascii="Arial" w:hAnsi="Arial" w:cs="Arial"/>
          <w:sz w:val="24"/>
          <w:szCs w:val="24"/>
          <w:shd w:val="clear" w:color="auto" w:fill="FFFFFF"/>
        </w:rPr>
        <w:t>Михайловское</w:t>
      </w:r>
      <w:r w:rsidR="00290222"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Куркинского района.</w:t>
      </w:r>
    </w:p>
    <w:p w:rsidR="00290222" w:rsidRPr="00591AA7" w:rsidRDefault="00290222" w:rsidP="00290222">
      <w:pPr>
        <w:shd w:val="clear" w:color="auto" w:fill="FFFFFF"/>
        <w:spacing w:line="262" w:lineRule="atLeast"/>
        <w:jc w:val="both"/>
        <w:rPr>
          <w:rStyle w:val="blk"/>
          <w:rFonts w:ascii="Arial" w:hAnsi="Arial" w:cs="Arial"/>
          <w:sz w:val="24"/>
          <w:szCs w:val="24"/>
        </w:rPr>
      </w:pPr>
    </w:p>
    <w:p w:rsidR="00290222" w:rsidRDefault="00290222" w:rsidP="00290222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2. Налоговые ставки</w:t>
      </w:r>
    </w:p>
    <w:p w:rsidR="005B264C" w:rsidRDefault="00FE7E95" w:rsidP="005B264C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F5735E">
        <w:rPr>
          <w:rStyle w:val="blk"/>
          <w:rFonts w:ascii="Arial" w:hAnsi="Arial" w:cs="Arial"/>
          <w:sz w:val="24"/>
          <w:szCs w:val="24"/>
        </w:rPr>
        <w:t>Установить ставки налога на имущество физических лиц исходя из кадастровой стоимости объекта налогообложения</w:t>
      </w:r>
      <w:r w:rsidR="0090110F" w:rsidRPr="00F5735E">
        <w:rPr>
          <w:rStyle w:val="blk"/>
          <w:rFonts w:ascii="Arial" w:hAnsi="Arial" w:cs="Arial"/>
          <w:sz w:val="24"/>
          <w:szCs w:val="24"/>
        </w:rPr>
        <w:t xml:space="preserve">   в соответствии со статьей 406 Налогового Кодекса Российской Федерации</w:t>
      </w:r>
      <w:r w:rsidR="0090110F" w:rsidRPr="00F5735E">
        <w:rPr>
          <w:rFonts w:ascii="Arial" w:hAnsi="Arial" w:cs="Arial"/>
          <w:sz w:val="24"/>
          <w:szCs w:val="24"/>
        </w:rPr>
        <w:t xml:space="preserve"> </w:t>
      </w:r>
      <w:r w:rsidR="0090110F" w:rsidRPr="00F5735E">
        <w:rPr>
          <w:rStyle w:val="blk"/>
          <w:rFonts w:ascii="Arial" w:hAnsi="Arial" w:cs="Arial"/>
          <w:sz w:val="24"/>
          <w:szCs w:val="24"/>
        </w:rPr>
        <w:t>в следующих размерах:</w:t>
      </w:r>
    </w:p>
    <w:p w:rsidR="005B264C" w:rsidRDefault="005B264C" w:rsidP="005B264C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B264C">
        <w:rPr>
          <w:rStyle w:val="blk"/>
          <w:rFonts w:ascii="Arial" w:hAnsi="Arial" w:cs="Arial"/>
          <w:sz w:val="24"/>
          <w:szCs w:val="24"/>
        </w:rPr>
        <w:t xml:space="preserve"> </w:t>
      </w:r>
      <w:r w:rsidRPr="00865690">
        <w:rPr>
          <w:rStyle w:val="blk"/>
          <w:rFonts w:ascii="Arial" w:hAnsi="Arial" w:cs="Arial"/>
          <w:sz w:val="24"/>
          <w:szCs w:val="24"/>
        </w:rPr>
        <w:t>1) 0,1 процента в отношении</w:t>
      </w:r>
      <w:r>
        <w:rPr>
          <w:rStyle w:val="blk"/>
          <w:rFonts w:ascii="Arial" w:hAnsi="Arial" w:cs="Arial"/>
          <w:sz w:val="24"/>
          <w:szCs w:val="24"/>
        </w:rPr>
        <w:t>:</w:t>
      </w:r>
    </w:p>
    <w:p w:rsidR="005B264C" w:rsidRPr="00016C70" w:rsidRDefault="005B264C" w:rsidP="005B264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5B264C" w:rsidRPr="008516DE" w:rsidRDefault="005B264C" w:rsidP="005B264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B264C" w:rsidRPr="008516DE" w:rsidRDefault="005B264C" w:rsidP="005B264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5B264C" w:rsidRPr="008516DE" w:rsidRDefault="005B264C" w:rsidP="005B264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016C70">
        <w:rPr>
          <w:rFonts w:ascii="Arial" w:hAnsi="Arial" w:cs="Arial"/>
          <w:sz w:val="24"/>
          <w:szCs w:val="24"/>
        </w:rPr>
        <w:t>машино-мест</w:t>
      </w:r>
      <w:proofErr w:type="spellEnd"/>
      <w:r w:rsidRPr="00016C70">
        <w:rPr>
          <w:rFonts w:ascii="Arial" w:hAnsi="Arial" w:cs="Arial"/>
          <w:sz w:val="24"/>
          <w:szCs w:val="24"/>
        </w:rPr>
        <w:t xml:space="preserve">, в том числе расположенных в объектах налогообложения, указанных в </w:t>
      </w:r>
      <w:hyperlink r:id="rId6" w:anchor="dst10365" w:history="1">
        <w:r w:rsidRPr="00016C70">
          <w:rPr>
            <w:rFonts w:ascii="Arial" w:hAnsi="Arial" w:cs="Arial"/>
            <w:color w:val="0000FF"/>
            <w:sz w:val="24"/>
            <w:szCs w:val="24"/>
            <w:u w:val="single"/>
          </w:rPr>
          <w:t>подпункте 2</w:t>
        </w:r>
      </w:hyperlink>
      <w:r w:rsidRPr="00016C70">
        <w:rPr>
          <w:rFonts w:ascii="Arial" w:hAnsi="Arial" w:cs="Arial"/>
          <w:sz w:val="24"/>
          <w:szCs w:val="24"/>
        </w:rPr>
        <w:t xml:space="preserve"> настоящего пункта;</w:t>
      </w:r>
    </w:p>
    <w:p w:rsidR="005B264C" w:rsidRDefault="005B264C" w:rsidP="005B264C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хозяйственных строений</w:t>
      </w:r>
      <w:r>
        <w:rPr>
          <w:rStyle w:val="blk"/>
          <w:rFonts w:ascii="Arial" w:hAnsi="Arial" w:cs="Arial"/>
          <w:sz w:val="24"/>
          <w:szCs w:val="24"/>
        </w:rPr>
        <w:t xml:space="preserve"> или сооружений</w:t>
      </w:r>
      <w:r w:rsidRPr="00865690">
        <w:rPr>
          <w:rStyle w:val="blk"/>
          <w:rFonts w:ascii="Arial" w:hAnsi="Arial" w:cs="Arial"/>
          <w:sz w:val="24"/>
          <w:szCs w:val="24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>
        <w:rPr>
          <w:rStyle w:val="blk"/>
          <w:rFonts w:ascii="Arial" w:hAnsi="Arial" w:cs="Arial"/>
          <w:sz w:val="24"/>
          <w:szCs w:val="24"/>
        </w:rPr>
        <w:t xml:space="preserve"> хозяйства</w:t>
      </w:r>
      <w:r w:rsidRPr="00865690">
        <w:rPr>
          <w:rStyle w:val="blk"/>
          <w:rFonts w:ascii="Arial" w:hAnsi="Arial" w:cs="Arial"/>
          <w:sz w:val="24"/>
          <w:szCs w:val="24"/>
        </w:rPr>
        <w:t>, огородничества, садоводства или индивидуального жилищного строительства;</w:t>
      </w:r>
    </w:p>
    <w:p w:rsidR="005B264C" w:rsidRPr="00865690" w:rsidRDefault="005B264C" w:rsidP="005B264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2) 2 процентов в отношении объектов налогообложения, включенных в перечень, определяемый в соответствии с</w:t>
      </w:r>
      <w:r>
        <w:rPr>
          <w:rStyle w:val="blk"/>
          <w:rFonts w:ascii="Arial" w:hAnsi="Arial" w:cs="Arial"/>
          <w:sz w:val="24"/>
          <w:szCs w:val="24"/>
        </w:rPr>
        <w:t xml:space="preserve"> </w:t>
      </w:r>
      <w:hyperlink r:id="rId7" w:anchor="dst9219" w:history="1">
        <w:r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в отношении объектов налогообложения, предусмотренных</w:t>
      </w:r>
      <w:r>
        <w:rPr>
          <w:rStyle w:val="blk"/>
          <w:rFonts w:ascii="Arial" w:hAnsi="Arial" w:cs="Arial"/>
          <w:sz w:val="24"/>
          <w:szCs w:val="24"/>
        </w:rPr>
        <w:t xml:space="preserve"> </w:t>
      </w:r>
      <w:hyperlink r:id="rId8" w:anchor="dst13986" w:history="1">
        <w:r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FE7E95" w:rsidRPr="00F5735E" w:rsidRDefault="005B264C" w:rsidP="005B264C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3) 0,5 процента в отношении прочих объектов налогообложения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bookmarkStart w:id="0" w:name="dst10367"/>
      <w:bookmarkStart w:id="1" w:name="dst10368"/>
      <w:bookmarkEnd w:id="0"/>
      <w:bookmarkEnd w:id="1"/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</w:pPr>
    </w:p>
    <w:p w:rsidR="00290222" w:rsidRDefault="00290222" w:rsidP="00290222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2" w:name="dst10382"/>
      <w:bookmarkEnd w:id="2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3. Налоговые льготы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r>
        <w:rPr>
          <w:rStyle w:val="blk"/>
          <w:rFonts w:ascii="Arial" w:hAnsi="Arial" w:cs="Arial"/>
          <w:sz w:val="24"/>
          <w:szCs w:val="24"/>
        </w:rPr>
        <w:t>3.1. С учетом положений настоящего пункта право на налоговую льготу имеют следующие категории налогоплательщиков:</w:t>
      </w:r>
    </w:p>
    <w:p w:rsidR="00290222" w:rsidRDefault="00415EF8" w:rsidP="00290222">
      <w:pPr>
        <w:pStyle w:val="1"/>
        <w:ind w:firstLine="709"/>
        <w:jc w:val="both"/>
        <w:rPr>
          <w:spacing w:val="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1) физические лица</w:t>
      </w:r>
      <w:r w:rsidR="00290222">
        <w:rPr>
          <w:rFonts w:ascii="Arial" w:hAnsi="Arial" w:cs="Arial"/>
          <w:sz w:val="24"/>
          <w:szCs w:val="24"/>
        </w:rPr>
        <w:t xml:space="preserve"> в соответствии </w:t>
      </w:r>
      <w:r w:rsidR="00290222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</w:t>
      </w:r>
      <w:proofErr w:type="gramStart"/>
      <w:r w:rsidR="00290222">
        <w:rPr>
          <w:rFonts w:ascii="Arial" w:hAnsi="Arial" w:cs="Arial"/>
          <w:bCs/>
          <w:sz w:val="24"/>
          <w:szCs w:val="24"/>
        </w:rPr>
        <w:t>»</w:t>
      </w:r>
      <w:r w:rsidR="00290222">
        <w:rPr>
          <w:rFonts w:ascii="Arial" w:hAnsi="Arial" w:cs="Arial"/>
          <w:spacing w:val="2"/>
          <w:sz w:val="24"/>
          <w:szCs w:val="24"/>
          <w:shd w:val="clear" w:color="auto" w:fill="FFFFFF"/>
        </w:rPr>
        <w:t>д</w:t>
      </w:r>
      <w:proofErr w:type="gramEnd"/>
      <w:r w:rsidR="00290222">
        <w:rPr>
          <w:rFonts w:ascii="Arial" w:hAnsi="Arial" w:cs="Arial"/>
          <w:spacing w:val="2"/>
          <w:sz w:val="24"/>
          <w:szCs w:val="24"/>
          <w:shd w:val="clear" w:color="auto" w:fill="FFFFFF"/>
        </w:rPr>
        <w:t>ля 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 w:rsidR="00290222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="00290222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2) физические лица, являющиеся одинокими родителями, имеющими несовершенно</w:t>
      </w:r>
      <w:r w:rsidR="00811E88">
        <w:rPr>
          <w:rFonts w:ascii="Arial" w:hAnsi="Arial" w:cs="Arial"/>
          <w:spacing w:val="2"/>
          <w:sz w:val="24"/>
          <w:szCs w:val="24"/>
          <w:shd w:val="clear" w:color="auto" w:fill="FFFFFF"/>
        </w:rPr>
        <w:t>летних детей, зарегистрированные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на территории муниципаль</w:t>
      </w:r>
      <w:r w:rsidR="00811E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ного образования Михайловское Куркинского района;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bookmarkStart w:id="3" w:name="dst10387"/>
      <w:bookmarkStart w:id="4" w:name="dst10402"/>
      <w:bookmarkEnd w:id="3"/>
      <w:bookmarkEnd w:id="4"/>
      <w:r>
        <w:rPr>
          <w:rStyle w:val="blk"/>
          <w:rFonts w:ascii="Arial" w:hAnsi="Arial" w:cs="Arial"/>
          <w:sz w:val="24"/>
          <w:szCs w:val="24"/>
        </w:rPr>
        <w:t xml:space="preserve"> 3) физические лица, являющиеся опекунами</w:t>
      </w:r>
      <w:r w:rsidR="00811E88">
        <w:rPr>
          <w:rStyle w:val="blk"/>
          <w:rFonts w:ascii="Arial" w:hAnsi="Arial" w:cs="Arial"/>
          <w:sz w:val="24"/>
          <w:szCs w:val="24"/>
        </w:rPr>
        <w:t xml:space="preserve"> </w:t>
      </w:r>
      <w:r>
        <w:rPr>
          <w:rStyle w:val="blk"/>
          <w:rFonts w:ascii="Arial" w:hAnsi="Arial" w:cs="Arial"/>
          <w:sz w:val="24"/>
          <w:szCs w:val="24"/>
        </w:rPr>
        <w:t xml:space="preserve">(попечителями) несовершеннолетних детей, зарегистрированные на территории муниципального образования </w:t>
      </w:r>
      <w:r w:rsidR="00811E88">
        <w:rPr>
          <w:rStyle w:val="blk"/>
          <w:rFonts w:ascii="Arial" w:hAnsi="Arial" w:cs="Arial"/>
          <w:sz w:val="24"/>
          <w:szCs w:val="24"/>
        </w:rPr>
        <w:t>Михайловское Куркинского района</w:t>
      </w:r>
      <w:r>
        <w:rPr>
          <w:rStyle w:val="blk"/>
          <w:rFonts w:ascii="Arial" w:hAnsi="Arial" w:cs="Arial"/>
          <w:sz w:val="24"/>
          <w:szCs w:val="24"/>
        </w:rPr>
        <w:t xml:space="preserve">; 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</w:pPr>
      <w:r>
        <w:rPr>
          <w:rStyle w:val="blk"/>
          <w:rFonts w:ascii="Arial" w:hAnsi="Arial" w:cs="Arial"/>
          <w:sz w:val="24"/>
          <w:szCs w:val="24"/>
        </w:rPr>
        <w:t>3.2.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dst10403"/>
      <w:bookmarkEnd w:id="5"/>
      <w:r>
        <w:rPr>
          <w:rStyle w:val="blk"/>
          <w:rFonts w:ascii="Arial" w:hAnsi="Arial" w:cs="Arial"/>
          <w:sz w:val="24"/>
          <w:szCs w:val="24"/>
        </w:rPr>
        <w:t>3.3.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dst10404"/>
      <w:bookmarkEnd w:id="6"/>
      <w:r w:rsidRPr="00F5735E">
        <w:rPr>
          <w:rStyle w:val="blk"/>
          <w:rFonts w:ascii="Arial" w:hAnsi="Arial" w:cs="Arial"/>
          <w:sz w:val="24"/>
          <w:szCs w:val="24"/>
        </w:rPr>
        <w:t>3.4. Налоговая льгота предоставляется в отношении видов объектов налогообложения, указанных в </w:t>
      </w:r>
      <w:hyperlink r:id="rId9" w:anchor="dst10365" w:history="1">
        <w:r w:rsidR="00FE7E95"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пункте 2</w:t>
        </w:r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>  Налогового Кодекса Российской Федерации</w:t>
      </w:r>
      <w:r w:rsidR="0090110F" w:rsidRPr="00F5735E">
        <w:rPr>
          <w:rStyle w:val="blk"/>
          <w:rFonts w:ascii="Arial" w:hAnsi="Arial" w:cs="Arial"/>
          <w:sz w:val="24"/>
          <w:szCs w:val="24"/>
        </w:rPr>
        <w:t>.</w:t>
      </w:r>
    </w:p>
    <w:p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dst16144"/>
      <w:bookmarkStart w:id="8" w:name="dst10409"/>
      <w:bookmarkStart w:id="9" w:name="dst16146"/>
      <w:bookmarkEnd w:id="7"/>
      <w:bookmarkEnd w:id="8"/>
      <w:bookmarkEnd w:id="9"/>
      <w:r w:rsidRPr="00F5735E">
        <w:rPr>
          <w:rStyle w:val="blk"/>
          <w:rFonts w:ascii="Arial" w:hAnsi="Arial" w:cs="Arial"/>
          <w:sz w:val="24"/>
          <w:szCs w:val="24"/>
        </w:rPr>
        <w:t>3.5. Налоговая льгота не предоставляется в отношении объектов налогообложения, указанных в </w:t>
      </w:r>
      <w:hyperlink r:id="rId10" w:anchor="dst10365" w:history="1"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 пункта 2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 xml:space="preserve">  Налогового Кодекса Российской Федерации, за исключением гаражей и </w:t>
      </w:r>
      <w:proofErr w:type="spellStart"/>
      <w:r w:rsidRPr="00F5735E">
        <w:rPr>
          <w:rStyle w:val="blk"/>
          <w:rFonts w:ascii="Arial" w:hAnsi="Arial" w:cs="Arial"/>
          <w:sz w:val="24"/>
          <w:szCs w:val="24"/>
        </w:rPr>
        <w:t>машино-мест</w:t>
      </w:r>
      <w:proofErr w:type="spellEnd"/>
      <w:r w:rsidRPr="00F5735E">
        <w:rPr>
          <w:rStyle w:val="blk"/>
          <w:rFonts w:ascii="Arial" w:hAnsi="Arial" w:cs="Arial"/>
          <w:sz w:val="24"/>
          <w:szCs w:val="24"/>
        </w:rPr>
        <w:t>, расположенных в таких объектах налогообложения.</w:t>
      </w:r>
    </w:p>
    <w:p w:rsidR="00290222" w:rsidRDefault="007A20FC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dst14399"/>
      <w:bookmarkEnd w:id="10"/>
      <w:r>
        <w:rPr>
          <w:rFonts w:ascii="Arial" w:hAnsi="Arial" w:cs="Arial"/>
          <w:sz w:val="24"/>
          <w:szCs w:val="24"/>
        </w:rPr>
        <w:t xml:space="preserve">3.6. </w:t>
      </w:r>
      <w:bookmarkStart w:id="11" w:name="_GoBack"/>
      <w:bookmarkEnd w:id="11"/>
      <w:r>
        <w:rPr>
          <w:rFonts w:ascii="Arial" w:hAnsi="Arial" w:cs="Arial"/>
          <w:sz w:val="24"/>
          <w:szCs w:val="24"/>
        </w:rPr>
        <w:t xml:space="preserve">Основание и порядок предоставления налоговых льгот определен </w:t>
      </w:r>
      <w:r w:rsidRPr="0090110F">
        <w:rPr>
          <w:rFonts w:ascii="Arial" w:hAnsi="Arial" w:cs="Arial"/>
          <w:color w:val="000000" w:themeColor="text1"/>
          <w:sz w:val="24"/>
          <w:szCs w:val="24"/>
        </w:rPr>
        <w:t>пунктом 6 и пунктом 7 статьи 407</w:t>
      </w:r>
      <w:r w:rsidR="00AB161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290222">
        <w:rPr>
          <w:rStyle w:val="blk"/>
          <w:rFonts w:ascii="Arial" w:hAnsi="Arial" w:cs="Arial"/>
          <w:sz w:val="24"/>
          <w:szCs w:val="24"/>
        </w:rPr>
        <w:t>Налогового Кодекса Российской Федерации</w:t>
      </w:r>
    </w:p>
    <w:sectPr w:rsidR="00290222" w:rsidSect="003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18"/>
    <w:rsid w:val="00021CD4"/>
    <w:rsid w:val="000A7318"/>
    <w:rsid w:val="000E07D5"/>
    <w:rsid w:val="00175770"/>
    <w:rsid w:val="00290222"/>
    <w:rsid w:val="003140E8"/>
    <w:rsid w:val="0031517A"/>
    <w:rsid w:val="00386D5A"/>
    <w:rsid w:val="003C1E80"/>
    <w:rsid w:val="00415E8F"/>
    <w:rsid w:val="00415EF8"/>
    <w:rsid w:val="005165D6"/>
    <w:rsid w:val="0058041A"/>
    <w:rsid w:val="00591AA7"/>
    <w:rsid w:val="005B264C"/>
    <w:rsid w:val="006769B4"/>
    <w:rsid w:val="006F2A17"/>
    <w:rsid w:val="00765946"/>
    <w:rsid w:val="007A20FC"/>
    <w:rsid w:val="007B772D"/>
    <w:rsid w:val="007C3556"/>
    <w:rsid w:val="007E3585"/>
    <w:rsid w:val="00811E88"/>
    <w:rsid w:val="00831C48"/>
    <w:rsid w:val="008661D3"/>
    <w:rsid w:val="008D1D96"/>
    <w:rsid w:val="0090110F"/>
    <w:rsid w:val="00961D9F"/>
    <w:rsid w:val="00AB161C"/>
    <w:rsid w:val="00AD028F"/>
    <w:rsid w:val="00B272A6"/>
    <w:rsid w:val="00B44265"/>
    <w:rsid w:val="00B505C0"/>
    <w:rsid w:val="00C54D3F"/>
    <w:rsid w:val="00CB0FA3"/>
    <w:rsid w:val="00CF70CD"/>
    <w:rsid w:val="00E541A7"/>
    <w:rsid w:val="00ED7717"/>
    <w:rsid w:val="00F0255D"/>
    <w:rsid w:val="00F032E4"/>
    <w:rsid w:val="00F5735E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ody Text Indent"/>
    <w:basedOn w:val="a"/>
    <w:link w:val="a6"/>
    <w:rsid w:val="007C3556"/>
    <w:pPr>
      <w:ind w:left="567" w:hanging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7C35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Текст2"/>
    <w:basedOn w:val="a"/>
    <w:rsid w:val="000E07D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593/f6758978b92339b7e996fde13e5104caec7531d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1085/3de6221d2f44e19974752cf8651984a48691ea3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6593/3de6221d2f44e19974752cf8651984a48691ea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593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42C2-98AD-4BB3-B027-DFECCEE3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29</cp:revision>
  <cp:lastPrinted>2019-12-24T14:28:00Z</cp:lastPrinted>
  <dcterms:created xsi:type="dcterms:W3CDTF">2019-11-26T08:56:00Z</dcterms:created>
  <dcterms:modified xsi:type="dcterms:W3CDTF">2019-12-24T14:34:00Z</dcterms:modified>
</cp:coreProperties>
</file>