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BA" w:rsidRPr="00E029C2" w:rsidRDefault="00F440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29C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440BA" w:rsidRPr="00E029C2" w:rsidRDefault="00F440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29C2">
        <w:rPr>
          <w:rFonts w:ascii="Arial" w:hAnsi="Arial" w:cs="Arial"/>
          <w:b/>
          <w:sz w:val="32"/>
          <w:szCs w:val="32"/>
        </w:rPr>
        <w:t>МУНИЦИПАЛЬНОГО</w:t>
      </w:r>
      <w:r w:rsidR="008C5365">
        <w:rPr>
          <w:rFonts w:ascii="Arial" w:hAnsi="Arial" w:cs="Arial"/>
          <w:b/>
          <w:sz w:val="32"/>
          <w:szCs w:val="32"/>
        </w:rPr>
        <w:t xml:space="preserve"> </w:t>
      </w:r>
      <w:r w:rsidRPr="00E029C2">
        <w:rPr>
          <w:rFonts w:ascii="Arial" w:hAnsi="Arial" w:cs="Arial"/>
          <w:b/>
          <w:sz w:val="32"/>
          <w:szCs w:val="32"/>
        </w:rPr>
        <w:t xml:space="preserve">ОБРАЗОВАНИЯ </w:t>
      </w:r>
    </w:p>
    <w:p w:rsidR="00F440BA" w:rsidRPr="00E029C2" w:rsidRDefault="00F440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29C2">
        <w:rPr>
          <w:rFonts w:ascii="Arial" w:hAnsi="Arial" w:cs="Arial"/>
          <w:b/>
          <w:sz w:val="32"/>
          <w:szCs w:val="32"/>
        </w:rPr>
        <w:t>КУРКИНСКИЙ</w:t>
      </w:r>
      <w:r w:rsidR="008C5365">
        <w:rPr>
          <w:rFonts w:ascii="Arial" w:hAnsi="Arial" w:cs="Arial"/>
          <w:b/>
          <w:sz w:val="32"/>
          <w:szCs w:val="32"/>
        </w:rPr>
        <w:t xml:space="preserve"> </w:t>
      </w:r>
      <w:r w:rsidRPr="00E029C2">
        <w:rPr>
          <w:rFonts w:ascii="Arial" w:hAnsi="Arial" w:cs="Arial"/>
          <w:b/>
          <w:sz w:val="32"/>
          <w:szCs w:val="32"/>
        </w:rPr>
        <w:t>РАЙОН</w:t>
      </w:r>
    </w:p>
    <w:p w:rsidR="00F440BA" w:rsidRPr="00E029C2" w:rsidRDefault="00F440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6E2" w:rsidRPr="00E029C2" w:rsidRDefault="008C5365" w:rsidP="00245F4E">
      <w:pPr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>Постановление</w:t>
      </w:r>
    </w:p>
    <w:p w:rsidR="00F440BA" w:rsidRDefault="00F440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24"/>
          <w:szCs w:val="24"/>
        </w:rPr>
      </w:pPr>
    </w:p>
    <w:tbl>
      <w:tblPr>
        <w:tblW w:w="9570" w:type="dxa"/>
        <w:jc w:val="center"/>
        <w:tblLayout w:type="fixed"/>
        <w:tblLook w:val="0000"/>
      </w:tblPr>
      <w:tblGrid>
        <w:gridCol w:w="4786"/>
        <w:gridCol w:w="4784"/>
      </w:tblGrid>
      <w:tr w:rsidR="008C5365" w:rsidRPr="00E029C2" w:rsidTr="00F47A66">
        <w:trPr>
          <w:jc w:val="center"/>
        </w:trPr>
        <w:tc>
          <w:tcPr>
            <w:tcW w:w="4785" w:type="dxa"/>
            <w:shd w:val="clear" w:color="auto" w:fill="auto"/>
          </w:tcPr>
          <w:p w:rsidR="008C5365" w:rsidRDefault="008C5365" w:rsidP="00245F4E">
            <w:pPr>
              <w:pStyle w:val="ConsNonformat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5365" w:rsidRPr="00E029C2" w:rsidRDefault="008C5365" w:rsidP="00245F4E">
            <w:pPr>
              <w:pStyle w:val="ConsNonformat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30.04.</w:t>
            </w:r>
            <w:r w:rsidRPr="00E029C2">
              <w:rPr>
                <w:rFonts w:ascii="Arial" w:hAnsi="Arial" w:cs="Arial"/>
                <w:sz w:val="24"/>
                <w:szCs w:val="24"/>
              </w:rPr>
              <w:t>2025 года</w:t>
            </w:r>
          </w:p>
        </w:tc>
        <w:tc>
          <w:tcPr>
            <w:tcW w:w="4784" w:type="dxa"/>
            <w:shd w:val="clear" w:color="auto" w:fill="auto"/>
          </w:tcPr>
          <w:p w:rsidR="008C5365" w:rsidRPr="00E029C2" w:rsidRDefault="008C5365" w:rsidP="00245F4E">
            <w:pPr>
              <w:pStyle w:val="ConsNonformat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5365" w:rsidRPr="00E029C2" w:rsidRDefault="008C5365" w:rsidP="00245F4E">
            <w:pPr>
              <w:pStyle w:val="ConsNonformat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264</w:t>
            </w:r>
          </w:p>
        </w:tc>
      </w:tr>
    </w:tbl>
    <w:p w:rsidR="008C5365" w:rsidRDefault="008C5365" w:rsidP="00245F4E">
      <w:pPr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8C5365" w:rsidRPr="00E029C2" w:rsidRDefault="008C5365" w:rsidP="00245F4E">
      <w:pPr>
        <w:spacing w:after="0" w:line="240" w:lineRule="auto"/>
        <w:ind w:firstLine="709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caps/>
          <w:kern w:val="2"/>
          <w:sz w:val="28"/>
          <w:szCs w:val="28"/>
        </w:rPr>
      </w:pPr>
      <w:r w:rsidRPr="00E029C2">
        <w:rPr>
          <w:rFonts w:ascii="Arial" w:hAnsi="Arial" w:cs="Arial"/>
          <w:b/>
          <w:kern w:val="2"/>
          <w:sz w:val="28"/>
          <w:szCs w:val="28"/>
        </w:rPr>
        <w:t>О</w:t>
      </w:r>
      <w:r w:rsidR="008C5365">
        <w:rPr>
          <w:rFonts w:ascii="Arial" w:hAnsi="Arial" w:cs="Arial"/>
          <w:b/>
          <w:kern w:val="2"/>
          <w:sz w:val="28"/>
          <w:szCs w:val="28"/>
        </w:rPr>
        <w:t>б утверждении правил использования водных объектов для рекреационных целей на территории Куркинского муниципального района Тульской области</w:t>
      </w:r>
    </w:p>
    <w:p w:rsidR="00A266E2" w:rsidRPr="00E029C2" w:rsidRDefault="00A266E2" w:rsidP="00245F4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029C2">
        <w:rPr>
          <w:rFonts w:ascii="Arial" w:hAnsi="Arial" w:cs="Arial"/>
          <w:kern w:val="2"/>
          <w:sz w:val="24"/>
          <w:szCs w:val="24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234584" w:rsidRPr="00E029C2">
        <w:rPr>
          <w:rFonts w:ascii="Arial" w:hAnsi="Arial" w:cs="Arial"/>
          <w:bCs/>
          <w:kern w:val="2"/>
          <w:sz w:val="24"/>
          <w:szCs w:val="24"/>
        </w:rPr>
        <w:t>на основании устава Куркинского муниципального района Тульской области</w:t>
      </w:r>
      <w:r w:rsidRPr="00E029C2">
        <w:rPr>
          <w:rFonts w:ascii="Arial" w:hAnsi="Arial" w:cs="Arial"/>
          <w:bCs/>
          <w:kern w:val="2"/>
          <w:sz w:val="24"/>
          <w:szCs w:val="24"/>
        </w:rPr>
        <w:t xml:space="preserve">, администрация муниципального образования </w:t>
      </w:r>
      <w:r w:rsidR="00234584" w:rsidRPr="00E029C2">
        <w:rPr>
          <w:rFonts w:ascii="Arial" w:hAnsi="Arial" w:cs="Arial"/>
          <w:bCs/>
          <w:kern w:val="2"/>
          <w:sz w:val="24"/>
          <w:szCs w:val="24"/>
        </w:rPr>
        <w:t>Куркинский район</w:t>
      </w:r>
      <w:r w:rsidRPr="00E029C2">
        <w:rPr>
          <w:rFonts w:ascii="Arial" w:hAnsi="Arial" w:cs="Arial"/>
          <w:bCs/>
          <w:kern w:val="2"/>
          <w:sz w:val="24"/>
          <w:szCs w:val="24"/>
        </w:rPr>
        <w:t xml:space="preserve"> постановляет: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029C2">
        <w:rPr>
          <w:rFonts w:ascii="Arial" w:hAnsi="Arial" w:cs="Arial"/>
          <w:bCs/>
          <w:kern w:val="2"/>
          <w:sz w:val="24"/>
          <w:szCs w:val="24"/>
        </w:rPr>
        <w:t xml:space="preserve">1. Утвердить Правила использования водных объектов для рекреационных целей на территории </w:t>
      </w:r>
      <w:r w:rsidR="00234584" w:rsidRPr="00E029C2">
        <w:rPr>
          <w:rFonts w:ascii="Arial" w:hAnsi="Arial" w:cs="Arial"/>
          <w:bCs/>
          <w:kern w:val="2"/>
          <w:sz w:val="24"/>
          <w:szCs w:val="24"/>
        </w:rPr>
        <w:t xml:space="preserve">Куркинского муниципального района Тульской области </w:t>
      </w:r>
      <w:r w:rsidRPr="00E029C2">
        <w:rPr>
          <w:rFonts w:ascii="Arial" w:hAnsi="Arial" w:cs="Arial"/>
          <w:bCs/>
          <w:kern w:val="2"/>
          <w:sz w:val="24"/>
          <w:szCs w:val="24"/>
        </w:rPr>
        <w:t>(Приложение).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2. Настоящее постановление опубликовать в </w:t>
      </w:r>
      <w:r w:rsidR="00234584" w:rsidRPr="00E029C2">
        <w:rPr>
          <w:rFonts w:ascii="Arial" w:hAnsi="Arial" w:cs="Arial"/>
          <w:sz w:val="24"/>
          <w:szCs w:val="24"/>
        </w:rPr>
        <w:t>СМИ и интернет ресурсах.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A266E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029C2" w:rsidRDefault="00E029C2" w:rsidP="00245F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029C2" w:rsidRDefault="00E029C2" w:rsidP="00245F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45F4E" w:rsidRPr="00245F4E" w:rsidRDefault="00245F4E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F4E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245F4E" w:rsidRPr="00245F4E" w:rsidRDefault="00245F4E" w:rsidP="00245F4E">
      <w:pPr>
        <w:tabs>
          <w:tab w:val="left" w:pos="52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F4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245F4E" w:rsidRPr="009417E7" w:rsidRDefault="00245F4E" w:rsidP="00245F4E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5F4E">
        <w:rPr>
          <w:rFonts w:ascii="Arial" w:eastAsia="Times New Roman" w:hAnsi="Arial" w:cs="Arial"/>
          <w:b/>
          <w:sz w:val="24"/>
          <w:szCs w:val="24"/>
        </w:rPr>
        <w:t xml:space="preserve">Куркинский район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245F4E">
        <w:rPr>
          <w:rFonts w:ascii="Arial" w:eastAsia="Times New Roman" w:hAnsi="Arial" w:cs="Arial"/>
          <w:b/>
          <w:sz w:val="24"/>
          <w:szCs w:val="24"/>
        </w:rPr>
        <w:t>Г.М. Калина</w:t>
      </w:r>
    </w:p>
    <w:p w:rsidR="00A266E2" w:rsidRDefault="00A266E2" w:rsidP="00245F4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45F4E" w:rsidRPr="00E029C2" w:rsidRDefault="00245F4E" w:rsidP="00245F4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245F4E" w:rsidRPr="00E029C2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299" w:charSpace="4096"/>
        </w:sectPr>
      </w:pPr>
    </w:p>
    <w:p w:rsidR="00A266E2" w:rsidRPr="00E029C2" w:rsidRDefault="006446BA" w:rsidP="00245F4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lastRenderedPageBreak/>
        <w:t xml:space="preserve"> ПРИЛОЖЕНИЕ</w:t>
      </w:r>
    </w:p>
    <w:p w:rsidR="00E029C2" w:rsidRDefault="006446BA" w:rsidP="00245F4E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постановлению </w:t>
      </w:r>
    </w:p>
    <w:p w:rsidR="00E029C2" w:rsidRDefault="00E029C2" w:rsidP="00245F4E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  <w:r w:rsidR="006446BA" w:rsidRPr="00E029C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дминистрации </w:t>
      </w:r>
    </w:p>
    <w:p w:rsidR="00E029C2" w:rsidRDefault="006446BA" w:rsidP="00245F4E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муниципального образования</w:t>
      </w:r>
    </w:p>
    <w:p w:rsidR="00E029C2" w:rsidRDefault="00234584" w:rsidP="00245F4E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kern w:val="2"/>
          <w:sz w:val="24"/>
          <w:szCs w:val="24"/>
          <w:lang w:eastAsia="ru-RU"/>
        </w:rPr>
        <w:t>Куркинский район</w:t>
      </w:r>
    </w:p>
    <w:p w:rsidR="00A266E2" w:rsidRPr="00E029C2" w:rsidRDefault="00037AB3" w:rsidP="00245F4E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№ 264 от 30.04.2025г.</w:t>
      </w:r>
      <w:r w:rsidR="006446BA" w:rsidRPr="00E029C2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</w:r>
    </w:p>
    <w:p w:rsidR="00A266E2" w:rsidRPr="00E029C2" w:rsidRDefault="00A266E2" w:rsidP="00245F4E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A266E2" w:rsidRPr="00801B93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B93">
        <w:rPr>
          <w:rFonts w:ascii="Arial" w:hAnsi="Arial" w:cs="Arial"/>
          <w:b/>
          <w:sz w:val="32"/>
          <w:szCs w:val="32"/>
        </w:rPr>
        <w:t xml:space="preserve">ПРАВИЛА ИСПОЛЬЗОВАНИЯ ВОДНЫХ ОБЪЕКТОВ </w:t>
      </w:r>
      <w:r w:rsidRPr="00801B93">
        <w:rPr>
          <w:rFonts w:ascii="Arial" w:hAnsi="Arial" w:cs="Arial"/>
          <w:b/>
          <w:kern w:val="2"/>
          <w:sz w:val="32"/>
          <w:szCs w:val="32"/>
        </w:rPr>
        <w:t xml:space="preserve">ДЛЯ РЕКРЕАЦИОННЫХ ЦЕЛЕЙ </w:t>
      </w:r>
      <w:r w:rsidRPr="00801B93">
        <w:rPr>
          <w:rFonts w:ascii="Arial" w:hAnsi="Arial" w:cs="Arial"/>
          <w:b/>
          <w:sz w:val="32"/>
          <w:szCs w:val="32"/>
        </w:rPr>
        <w:t xml:space="preserve">НА </w:t>
      </w:r>
      <w:r w:rsidRPr="00801B93">
        <w:rPr>
          <w:rFonts w:ascii="Arial" w:hAnsi="Arial" w:cs="Arial"/>
          <w:b/>
          <w:kern w:val="2"/>
          <w:sz w:val="32"/>
          <w:szCs w:val="32"/>
        </w:rPr>
        <w:t xml:space="preserve">ТЕРРИТОРИИ </w:t>
      </w:r>
      <w:r w:rsidR="00234584" w:rsidRPr="00801B93">
        <w:rPr>
          <w:rFonts w:ascii="Arial" w:hAnsi="Arial" w:cs="Arial"/>
          <w:b/>
          <w:kern w:val="2"/>
          <w:sz w:val="32"/>
          <w:szCs w:val="32"/>
        </w:rPr>
        <w:t>КУРКИНСКОГО МУНИЦИПАЛЬНОГО РАЙОНА ТУЛЬСКОЙ ОБЛАСТИ</w:t>
      </w:r>
    </w:p>
    <w:p w:rsidR="00801B93" w:rsidRDefault="00801B93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1. Общие положения</w:t>
      </w:r>
    </w:p>
    <w:p w:rsidR="00A266E2" w:rsidRPr="00E029C2" w:rsidRDefault="00A266E2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1.1. Настоящие Правила использования водных объектов для рекреационных целей на территории </w:t>
      </w:r>
      <w:r w:rsidR="00234584" w:rsidRPr="00E029C2">
        <w:rPr>
          <w:rFonts w:ascii="Arial" w:hAnsi="Arial" w:cs="Arial"/>
          <w:sz w:val="24"/>
          <w:szCs w:val="24"/>
        </w:rPr>
        <w:t xml:space="preserve">Куркинского муниципального района Тульской области </w:t>
      </w:r>
      <w:r w:rsidRPr="00E029C2">
        <w:rPr>
          <w:rFonts w:ascii="Arial" w:hAnsi="Arial" w:cs="Arial"/>
          <w:sz w:val="24"/>
          <w:szCs w:val="24"/>
        </w:rPr>
        <w:t xml:space="preserve">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</w:t>
      </w:r>
      <w:r w:rsidR="00234584" w:rsidRPr="00E029C2">
        <w:rPr>
          <w:rFonts w:ascii="Arial" w:hAnsi="Arial" w:cs="Arial"/>
          <w:sz w:val="24"/>
          <w:szCs w:val="24"/>
        </w:rPr>
        <w:t>Куркинского муниципального района Тульской области</w:t>
      </w:r>
      <w:r w:rsidR="00801B93">
        <w:rPr>
          <w:rFonts w:ascii="Arial" w:hAnsi="Arial" w:cs="Arial"/>
          <w:sz w:val="24"/>
          <w:szCs w:val="24"/>
        </w:rPr>
        <w:t>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1.2. Настоящие Правила определяют требования, необходимые для использования и охраны водных объектов или их частей, расположенных на территории </w:t>
      </w:r>
      <w:r w:rsidR="00234584" w:rsidRPr="00E029C2">
        <w:rPr>
          <w:rFonts w:ascii="Arial" w:hAnsi="Arial" w:cs="Arial"/>
          <w:sz w:val="24"/>
          <w:szCs w:val="24"/>
        </w:rPr>
        <w:t>Куркинского муниципального района Тульской области</w:t>
      </w:r>
      <w:r w:rsidRPr="00E029C2">
        <w:rPr>
          <w:rFonts w:ascii="Arial" w:hAnsi="Arial" w:cs="Arial"/>
          <w:sz w:val="24"/>
          <w:szCs w:val="24"/>
        </w:rPr>
        <w:t xml:space="preserve"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</w:t>
      </w:r>
      <w:r w:rsidR="00234584" w:rsidRPr="00E029C2">
        <w:rPr>
          <w:rFonts w:ascii="Arial" w:hAnsi="Arial" w:cs="Arial"/>
          <w:sz w:val="24"/>
          <w:szCs w:val="24"/>
        </w:rPr>
        <w:t>Куркинского муниципального района Тульской области</w:t>
      </w:r>
      <w:r w:rsidRPr="00E029C2">
        <w:rPr>
          <w:rFonts w:ascii="Arial" w:hAnsi="Arial" w:cs="Arial"/>
          <w:sz w:val="24"/>
          <w:szCs w:val="24"/>
        </w:rPr>
        <w:t>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 xml:space="preserve">1.3. В целях настоящих Правил используются следующие основные понятия: 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акватория - водное пространство в пределах естественных, искусственных или условных границ;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- место отдыха -</w:t>
      </w:r>
      <w:r w:rsidRPr="00E029C2">
        <w:rPr>
          <w:rFonts w:ascii="Arial" w:eastAsia="Times New Roman" w:hAnsi="Arial" w:cs="Arial"/>
          <w:sz w:val="24"/>
          <w:szCs w:val="24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lastRenderedPageBreak/>
        <w:tab/>
        <w:t>- негативное воздействие вод - затопление, подтопление или разрушение берегов водных объектов;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2.1. В соответствии с требованиями статьи 18 Федерального закона от </w:t>
      </w:r>
      <w:r w:rsidRPr="00E029C2">
        <w:rPr>
          <w:rFonts w:ascii="Arial" w:hAnsi="Arial" w:cs="Arial"/>
          <w:sz w:val="24"/>
          <w:szCs w:val="24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="00234584" w:rsidRPr="00E029C2">
        <w:rPr>
          <w:rFonts w:ascii="Arial" w:hAnsi="Arial" w:cs="Arial"/>
        </w:rPr>
        <w:t>Куркинский район</w:t>
      </w:r>
      <w:r w:rsidRPr="00E029C2">
        <w:rPr>
          <w:rFonts w:ascii="Arial" w:hAnsi="Arial" w:cs="Arial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наличие или возможность устройства удобных и безопасных подходов к водному объекту;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наличие подъездных (пешеходных) путей к зоне рекреации водного объекта;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отсутствие возможности неблагоприятных и опасных процессов (оползней, обвалов, селей, лавин);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lastRenderedPageBreak/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A266E2" w:rsidRPr="00E029C2" w:rsidRDefault="00A266E2" w:rsidP="00245F4E">
      <w:pPr>
        <w:pStyle w:val="ConsPlusNormal"/>
        <w:ind w:firstLine="709"/>
        <w:jc w:val="both"/>
        <w:rPr>
          <w:rFonts w:ascii="Arial" w:hAnsi="Arial" w:cs="Arial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="00234584" w:rsidRPr="00E029C2">
        <w:rPr>
          <w:rFonts w:ascii="Arial" w:hAnsi="Arial" w:cs="Arial"/>
        </w:rPr>
        <w:t>Куркинский район</w:t>
      </w:r>
      <w:r w:rsidRPr="00E029C2">
        <w:rPr>
          <w:rFonts w:ascii="Arial" w:hAnsi="Arial" w:cs="Arial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3.2. Определение зон отдыха осуществляется администрацией муниципального образования</w:t>
      </w:r>
      <w:r w:rsidR="00234584" w:rsidRPr="00E029C2">
        <w:rPr>
          <w:rFonts w:ascii="Arial" w:hAnsi="Arial" w:cs="Arial"/>
        </w:rPr>
        <w:t xml:space="preserve"> Куркинский район</w:t>
      </w:r>
      <w:r w:rsidRPr="00E029C2">
        <w:rPr>
          <w:rFonts w:ascii="Arial" w:hAnsi="Arial" w:cs="Arial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E029C2">
          <w:rPr>
            <w:rFonts w:ascii="Arial" w:hAnsi="Arial" w:cs="Arial"/>
          </w:rPr>
          <w:t>пункта 2.</w:t>
        </w:r>
      </w:hyperlink>
      <w:r w:rsidRPr="00E029C2">
        <w:rPr>
          <w:rFonts w:ascii="Arial" w:hAnsi="Arial" w:cs="Arial"/>
        </w:rPr>
        <w:t>2 настоящих Правил</w:t>
      </w:r>
      <w:bookmarkStart w:id="0" w:name="Par78"/>
      <w:bookmarkEnd w:id="0"/>
      <w:r w:rsidRPr="00E029C2">
        <w:rPr>
          <w:rFonts w:ascii="Arial" w:hAnsi="Arial" w:cs="Arial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3.3.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3.5. Все пляжи подлежат учету Центром ГИМС ГУ МЧС России по Тульской области.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4. Требования к срокам открытия и закрытия купального сезона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</w:t>
      </w:r>
      <w:r w:rsidR="00234584" w:rsidRPr="00E029C2">
        <w:rPr>
          <w:rFonts w:ascii="Arial" w:hAnsi="Arial" w:cs="Arial"/>
          <w:sz w:val="24"/>
          <w:szCs w:val="24"/>
        </w:rPr>
        <w:t xml:space="preserve">Куркинский район </w:t>
      </w:r>
      <w:r w:rsidRPr="00E029C2">
        <w:rPr>
          <w:rFonts w:ascii="Arial" w:hAnsi="Arial" w:cs="Arial"/>
          <w:sz w:val="24"/>
          <w:szCs w:val="24"/>
        </w:rPr>
        <w:t>которое публикуется (обнародуется) не менее чем за 10 календарных дней до начала купального сезона.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Сроки купального сезона могут быть изменены в зависимости от температуры воздуха в дневное время.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A266E2" w:rsidRPr="00E029C2" w:rsidRDefault="00A266E2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A266E2" w:rsidRPr="00E029C2" w:rsidRDefault="006446BA" w:rsidP="00245F4E">
      <w:pPr>
        <w:pStyle w:val="ConsPlusNormal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- обеспечивают проведение мероприятий по охране водных объектов.</w:t>
      </w:r>
    </w:p>
    <w:p w:rsidR="00A266E2" w:rsidRPr="00E029C2" w:rsidRDefault="00A266E2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E029C2">
        <w:rPr>
          <w:rFonts w:ascii="Arial" w:hAnsi="Arial" w:cs="Arial"/>
          <w:sz w:val="24"/>
          <w:szCs w:val="24"/>
        </w:rPr>
        <w:br/>
        <w:t xml:space="preserve"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</w:t>
      </w:r>
      <w:r w:rsidRPr="00E029C2">
        <w:rPr>
          <w:rFonts w:ascii="Arial" w:hAnsi="Arial" w:cs="Arial"/>
          <w:sz w:val="24"/>
          <w:szCs w:val="24"/>
        </w:rPr>
        <w:lastRenderedPageBreak/>
        <w:t>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 а также иных нормативных правовых актов.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 w:rsidRPr="00E029C2">
        <w:rPr>
          <w:rFonts w:ascii="Arial" w:hAnsi="Arial" w:cs="Arial"/>
          <w:sz w:val="24"/>
          <w:szCs w:val="24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A266E2" w:rsidRPr="00E029C2" w:rsidRDefault="00AA39E5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6.7</w:t>
      </w:r>
      <w:r w:rsidR="006446BA" w:rsidRPr="00E029C2">
        <w:rPr>
          <w:rFonts w:ascii="Arial" w:eastAsia="Times New Roman" w:hAnsi="Arial" w:cs="Arial"/>
          <w:sz w:val="24"/>
          <w:szCs w:val="24"/>
          <w:lang w:eastAsia="ru-RU"/>
        </w:rPr>
        <w:t xml:space="preserve">. При отсутствии естественных участков с </w:t>
      </w:r>
      <w:r w:rsidR="00801B93">
        <w:rPr>
          <w:rFonts w:ascii="Arial" w:eastAsia="Times New Roman" w:hAnsi="Arial" w:cs="Arial"/>
          <w:sz w:val="24"/>
          <w:szCs w:val="24"/>
          <w:lang w:eastAsia="ru-RU"/>
        </w:rPr>
        <w:t xml:space="preserve">приглубыми </w:t>
      </w:r>
      <w:r w:rsidR="006446BA" w:rsidRPr="00E029C2">
        <w:rPr>
          <w:rFonts w:ascii="Arial" w:eastAsia="Times New Roman" w:hAnsi="Arial" w:cs="Arial"/>
          <w:sz w:val="24"/>
          <w:szCs w:val="24"/>
          <w:lang w:eastAsia="ru-RU"/>
        </w:rPr>
        <w:t>берегами в местах с глубинами, обеспечивающими безопасность при нырянии, оборудуются деревянные мостк</w:t>
      </w:r>
      <w:r w:rsidR="00801B93">
        <w:rPr>
          <w:rFonts w:ascii="Arial" w:eastAsia="Times New Roman" w:hAnsi="Arial" w:cs="Arial"/>
          <w:sz w:val="24"/>
          <w:szCs w:val="24"/>
          <w:lang w:eastAsia="ru-RU"/>
        </w:rPr>
        <w:t>и или плоты для прыжков в воду.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7. Требования к охране водных объектов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 w:rsidRPr="00E029C2">
        <w:rPr>
          <w:rFonts w:ascii="Arial" w:eastAsia="Times New Roman" w:hAnsi="Arial" w:cs="Arial"/>
          <w:sz w:val="24"/>
          <w:szCs w:val="24"/>
          <w:lang w:eastAsia="ru-RU"/>
        </w:rPr>
        <w:t>статьей 18 Федерального закона от 30 марта 1999 года № 52-ФЗ «</w:t>
      </w:r>
      <w:r w:rsidRPr="00E029C2">
        <w:rPr>
          <w:rFonts w:ascii="Arial" w:hAnsi="Arial" w:cs="Arial"/>
          <w:sz w:val="24"/>
          <w:szCs w:val="24"/>
        </w:rPr>
        <w:t>О санитарно-эпидемиологическом благополучии населения</w:t>
      </w:r>
      <w:r w:rsidRPr="00E029C2">
        <w:rPr>
          <w:rFonts w:ascii="Arial" w:eastAsia="Times New Roman" w:hAnsi="Arial" w:cs="Arial"/>
          <w:sz w:val="24"/>
          <w:szCs w:val="24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 w:rsidRPr="00E029C2">
        <w:rPr>
          <w:rFonts w:ascii="Arial" w:hAnsi="Arial" w:cs="Arial"/>
          <w:sz w:val="24"/>
          <w:szCs w:val="24"/>
        </w:rPr>
        <w:t xml:space="preserve">, </w:t>
      </w:r>
      <w:r w:rsidRPr="00E029C2">
        <w:rPr>
          <w:rFonts w:ascii="Arial" w:eastAsia="Times New Roman" w:hAnsi="Arial" w:cs="Arial"/>
          <w:sz w:val="24"/>
          <w:szCs w:val="24"/>
          <w:lang w:eastAsia="ru-RU"/>
        </w:rPr>
        <w:t xml:space="preserve">санитарными правилами и нормами СанПиН </w:t>
      </w:r>
      <w:r w:rsidRPr="00E029C2">
        <w:rPr>
          <w:rFonts w:ascii="Arial" w:hAnsi="Arial" w:cs="Arial"/>
          <w:sz w:val="24"/>
          <w:szCs w:val="24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7.3. Органы местного самоуправления, индивидуальные предприниматели и юридические лица в случае, если водные объекты представляют опасность для </w:t>
      </w:r>
      <w:r w:rsidRPr="00E029C2">
        <w:rPr>
          <w:rFonts w:ascii="Arial" w:hAnsi="Arial" w:cs="Arial"/>
          <w:sz w:val="24"/>
          <w:szCs w:val="24"/>
        </w:rPr>
        <w:lastRenderedPageBreak/>
        <w:t>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7.5. При использовании водных объектов запрещается: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- захоронение в водных объектах ядерных материалов, радиоактивных веществ;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-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-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объекта;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- использовать моющие и стиральные средства, стирать белье, осуществлять мытье автотранспорта и животных.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29C2">
        <w:rPr>
          <w:rFonts w:ascii="Arial" w:hAnsi="Arial" w:cs="Arial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прогнозе погоды на текущую дату, температуре воды и воздуха;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схеме пляжа и зоны купания с указанием опасных мест и глубин, мест расположения спасателей;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A266E2" w:rsidRPr="00E029C2" w:rsidRDefault="006446BA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A266E2" w:rsidRPr="00E029C2" w:rsidRDefault="006446BA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A266E2" w:rsidRPr="00E029C2" w:rsidRDefault="006446BA" w:rsidP="00245F4E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E029C2">
        <w:rPr>
          <w:rFonts w:ascii="Arial" w:hAnsi="Arial" w:cs="Arial"/>
        </w:rPr>
        <w:tab/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 w:rsidRPr="00E029C2">
        <w:rPr>
          <w:rFonts w:ascii="Arial" w:hAnsi="Arial" w:cs="Arial"/>
          <w:sz w:val="24"/>
          <w:szCs w:val="24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8.4. Места отдыха должны быть обеспечены питьевой водой.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 xml:space="preserve">8.5. На территориях мест отдыха размещаются общественные туалеты.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hAnsi="Arial" w:cs="Arial"/>
          <w:sz w:val="24"/>
          <w:szCs w:val="24"/>
        </w:rPr>
        <w:t xml:space="preserve">8.6. </w:t>
      </w:r>
      <w:r w:rsidRPr="00E029C2">
        <w:rPr>
          <w:rFonts w:ascii="Arial" w:eastAsia="Times New Roman" w:hAnsi="Arial" w:cs="Arial"/>
          <w:sz w:val="24"/>
          <w:szCs w:val="24"/>
          <w:lang w:eastAsia="ru-RU"/>
        </w:rPr>
        <w:t>На пляжах и других местах массового отдыха на водных объектах запрещается: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>- купаться при подъеме красного (черного) флага, означающего, что купание запрещено;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за пределами установленного режима работы пляжа;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заплывать за буйки, обозначающие границы зоны купания;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подплывать к моторным, парусным судам, весельным лодкам и другим плавсредствам, прыгать с не приспособленных для этих целей сооружений в воду;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загрязнять и засорять зону купания и территорию пляжа;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купаться в состоянии опьянения (алкогольного, наркотического и др.);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приводить с собой на пляж животных, за исключением собак-поводырей;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спуск в воду и движение маломерных судов в зоне купания (за исключением спасательных судов);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подавать ложные сигналы тревоги;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оставлять без присмотра детей независимо от наличия у них навыков плавания; </w:t>
      </w: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9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въезд на территорию и мойка автомашин, стирка белья и купание животных. </w:t>
      </w:r>
    </w:p>
    <w:p w:rsidR="00A266E2" w:rsidRPr="00E029C2" w:rsidRDefault="00A266E2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66E2" w:rsidRPr="00E029C2" w:rsidRDefault="006446BA" w:rsidP="00245F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9C2">
        <w:rPr>
          <w:rFonts w:ascii="Arial" w:hAnsi="Arial" w:cs="Arial"/>
          <w:sz w:val="24"/>
          <w:szCs w:val="24"/>
        </w:rPr>
        <w:lastRenderedPageBreak/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sectPr w:rsidR="00A266E2" w:rsidRPr="00E029C2" w:rsidSect="005B17B3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24" w:rsidRDefault="00E41324">
      <w:pPr>
        <w:spacing w:after="0" w:line="240" w:lineRule="auto"/>
      </w:pPr>
      <w:r>
        <w:separator/>
      </w:r>
    </w:p>
  </w:endnote>
  <w:endnote w:type="continuationSeparator" w:id="1">
    <w:p w:rsidR="00E41324" w:rsidRDefault="00E4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24" w:rsidRDefault="00E41324">
      <w:pPr>
        <w:rPr>
          <w:sz w:val="12"/>
        </w:rPr>
      </w:pPr>
      <w:r>
        <w:separator/>
      </w:r>
    </w:p>
  </w:footnote>
  <w:footnote w:type="continuationSeparator" w:id="1">
    <w:p w:rsidR="00E41324" w:rsidRDefault="00E4132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E2" w:rsidRDefault="00CB6E0F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6446BA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AA39E5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6E2"/>
    <w:rsid w:val="00037AB3"/>
    <w:rsid w:val="002305A5"/>
    <w:rsid w:val="00234584"/>
    <w:rsid w:val="00245F4E"/>
    <w:rsid w:val="005B17B3"/>
    <w:rsid w:val="006446BA"/>
    <w:rsid w:val="00801B93"/>
    <w:rsid w:val="0088028A"/>
    <w:rsid w:val="008C5365"/>
    <w:rsid w:val="00A266E2"/>
    <w:rsid w:val="00A73C32"/>
    <w:rsid w:val="00AA39E5"/>
    <w:rsid w:val="00B9121A"/>
    <w:rsid w:val="00C60D0C"/>
    <w:rsid w:val="00CB6E0F"/>
    <w:rsid w:val="00E029C2"/>
    <w:rsid w:val="00E41324"/>
    <w:rsid w:val="00F4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66768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B66768"/>
    <w:rPr>
      <w:vertAlign w:val="superscript"/>
    </w:rPr>
  </w:style>
  <w:style w:type="character" w:styleId="a6">
    <w:name w:val="footnote reference"/>
    <w:rsid w:val="005B17B3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66768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5A49"/>
    <w:rPr>
      <w:rFonts w:ascii="Calibri" w:hAnsi="Calibri" w:cs="Calibri"/>
      <w:sz w:val="18"/>
      <w:szCs w:val="18"/>
    </w:rPr>
  </w:style>
  <w:style w:type="character" w:styleId="ab">
    <w:name w:val="Hyperlink"/>
    <w:rsid w:val="005B17B3"/>
    <w:rPr>
      <w:color w:val="000080"/>
      <w:u w:val="single"/>
    </w:rPr>
  </w:style>
  <w:style w:type="character" w:customStyle="1" w:styleId="ac">
    <w:name w:val="Символ концевой сноски"/>
    <w:qFormat/>
    <w:rsid w:val="005B17B3"/>
    <w:rPr>
      <w:vertAlign w:val="superscript"/>
    </w:rPr>
  </w:style>
  <w:style w:type="character" w:styleId="ad">
    <w:name w:val="endnote reference"/>
    <w:rsid w:val="005B17B3"/>
    <w:rPr>
      <w:vertAlign w:val="superscript"/>
    </w:rPr>
  </w:style>
  <w:style w:type="paragraph" w:styleId="ae">
    <w:name w:val="Title"/>
    <w:basedOn w:val="a"/>
    <w:next w:val="af"/>
    <w:qFormat/>
    <w:rsid w:val="005B17B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5B17B3"/>
    <w:pPr>
      <w:spacing w:after="140"/>
    </w:pPr>
  </w:style>
  <w:style w:type="paragraph" w:styleId="af0">
    <w:name w:val="List"/>
    <w:basedOn w:val="af"/>
    <w:rsid w:val="005B17B3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5B17B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5B17B3"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a3"/>
    <w:uiPriority w:val="99"/>
    <w:unhideWhenUsed/>
    <w:rsid w:val="00B6676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  <w:rsid w:val="005B17B3"/>
  </w:style>
  <w:style w:type="paragraph" w:styleId="a8">
    <w:name w:val="header"/>
    <w:basedOn w:val="a"/>
    <w:link w:val="a7"/>
    <w:uiPriority w:val="99"/>
    <w:unhideWhenUsed/>
    <w:rsid w:val="00B66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qFormat/>
    <w:rsid w:val="00B667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535A49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customStyle="1" w:styleId="ConsNonformat">
    <w:name w:val="ConsNonformat"/>
    <w:qFormat/>
    <w:rsid w:val="00543D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057A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823-BF34-4352-B8BF-4AA6D814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2025-04-30T10:49:00Z</cp:lastPrinted>
  <dcterms:created xsi:type="dcterms:W3CDTF">2025-04-30T10:50:00Z</dcterms:created>
  <dcterms:modified xsi:type="dcterms:W3CDTF">2025-06-30T08:02:00Z</dcterms:modified>
  <dc:language>ru-RU</dc:language>
</cp:coreProperties>
</file>