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34E" w:rsidRPr="0067734E" w:rsidRDefault="0086773D" w:rsidP="0067734E">
      <w:pPr>
        <w:widowControl w:val="0"/>
        <w:jc w:val="center"/>
        <w:rPr>
          <w:b/>
          <w:sz w:val="28"/>
          <w:szCs w:val="28"/>
        </w:rPr>
      </w:pPr>
      <w:r w:rsidRPr="00BA5241">
        <w:rPr>
          <w:color w:val="052635"/>
          <w:sz w:val="28"/>
          <w:szCs w:val="28"/>
        </w:rPr>
        <w:br/>
      </w:r>
      <w:r w:rsidR="0067734E" w:rsidRPr="0067734E">
        <w:rPr>
          <w:b/>
          <w:sz w:val="28"/>
          <w:szCs w:val="28"/>
        </w:rPr>
        <w:t>ТУЛЬСКАЯ ОБЛАСТЬ</w:t>
      </w:r>
    </w:p>
    <w:p w:rsidR="0067734E" w:rsidRPr="0067734E" w:rsidRDefault="0067734E" w:rsidP="0067734E">
      <w:pPr>
        <w:widowControl w:val="0"/>
        <w:jc w:val="center"/>
        <w:rPr>
          <w:b/>
          <w:sz w:val="28"/>
          <w:szCs w:val="28"/>
        </w:rPr>
      </w:pPr>
      <w:r w:rsidRPr="0067734E">
        <w:rPr>
          <w:b/>
          <w:sz w:val="28"/>
          <w:szCs w:val="28"/>
        </w:rPr>
        <w:t xml:space="preserve">МУНИЦИПАЛЬНОЕ ОБРАЗОВАНИЕ </w:t>
      </w:r>
    </w:p>
    <w:p w:rsidR="0067734E" w:rsidRPr="0067734E" w:rsidRDefault="0067734E" w:rsidP="0067734E">
      <w:pPr>
        <w:widowControl w:val="0"/>
        <w:jc w:val="center"/>
        <w:rPr>
          <w:b/>
          <w:sz w:val="28"/>
          <w:szCs w:val="28"/>
        </w:rPr>
      </w:pPr>
      <w:r w:rsidRPr="0067734E">
        <w:rPr>
          <w:b/>
          <w:sz w:val="28"/>
          <w:szCs w:val="28"/>
        </w:rPr>
        <w:t>КУРКИНСКИЙ МУНИЦИПАЛЬНЫЙ РАЙОН</w:t>
      </w:r>
    </w:p>
    <w:p w:rsidR="0067734E" w:rsidRPr="0067734E" w:rsidRDefault="0067734E" w:rsidP="0067734E">
      <w:pPr>
        <w:widowControl w:val="0"/>
        <w:jc w:val="center"/>
        <w:rPr>
          <w:b/>
          <w:sz w:val="28"/>
          <w:szCs w:val="28"/>
        </w:rPr>
      </w:pPr>
      <w:r w:rsidRPr="0067734E">
        <w:rPr>
          <w:b/>
          <w:sz w:val="28"/>
          <w:szCs w:val="28"/>
        </w:rPr>
        <w:t>ТУЛЬСКОЙ ОБЛАСТИ</w:t>
      </w:r>
    </w:p>
    <w:p w:rsidR="0067734E" w:rsidRPr="0067734E" w:rsidRDefault="0067734E" w:rsidP="0067734E">
      <w:pPr>
        <w:widowControl w:val="0"/>
        <w:jc w:val="center"/>
        <w:rPr>
          <w:b/>
          <w:sz w:val="28"/>
          <w:szCs w:val="28"/>
        </w:rPr>
      </w:pPr>
    </w:p>
    <w:p w:rsidR="0067734E" w:rsidRPr="0067734E" w:rsidRDefault="0067734E" w:rsidP="0067734E">
      <w:pPr>
        <w:widowControl w:val="0"/>
        <w:jc w:val="center"/>
        <w:rPr>
          <w:b/>
          <w:sz w:val="28"/>
          <w:szCs w:val="28"/>
        </w:rPr>
      </w:pPr>
      <w:r w:rsidRPr="0067734E">
        <w:rPr>
          <w:b/>
          <w:sz w:val="28"/>
          <w:szCs w:val="28"/>
        </w:rPr>
        <w:t xml:space="preserve">СОБРАНИЕ ПРЕДСТАВИТЕЛЕЙ </w:t>
      </w:r>
    </w:p>
    <w:p w:rsidR="0067734E" w:rsidRPr="0067734E" w:rsidRDefault="0067734E" w:rsidP="0067734E">
      <w:pPr>
        <w:widowControl w:val="0"/>
        <w:jc w:val="center"/>
        <w:rPr>
          <w:b/>
          <w:sz w:val="28"/>
          <w:szCs w:val="28"/>
        </w:rPr>
      </w:pPr>
      <w:r w:rsidRPr="0067734E">
        <w:rPr>
          <w:b/>
          <w:sz w:val="28"/>
          <w:szCs w:val="28"/>
        </w:rPr>
        <w:t xml:space="preserve">МУНИЦИПАЛЬНОГО ОБРАЗОВАНИЯ </w:t>
      </w:r>
    </w:p>
    <w:p w:rsidR="0086773D" w:rsidRPr="00BA5241" w:rsidRDefault="0067734E" w:rsidP="0067734E">
      <w:pPr>
        <w:keepNext/>
        <w:jc w:val="center"/>
        <w:outlineLvl w:val="3"/>
        <w:rPr>
          <w:b/>
          <w:sz w:val="28"/>
          <w:szCs w:val="28"/>
        </w:rPr>
      </w:pPr>
      <w:r w:rsidRPr="0067734E">
        <w:rPr>
          <w:b/>
          <w:sz w:val="28"/>
          <w:szCs w:val="28"/>
        </w:rPr>
        <w:t>КУРКИНСКИЙ РАЙОН</w:t>
      </w:r>
    </w:p>
    <w:p w:rsidR="0086773D" w:rsidRPr="00BA5241" w:rsidRDefault="0086773D" w:rsidP="0086773D">
      <w:pPr>
        <w:keepNext/>
        <w:jc w:val="center"/>
        <w:outlineLvl w:val="6"/>
        <w:rPr>
          <w:b/>
          <w:sz w:val="28"/>
          <w:szCs w:val="28"/>
        </w:rPr>
      </w:pPr>
    </w:p>
    <w:p w:rsidR="0086773D" w:rsidRPr="00BA5241" w:rsidRDefault="0086773D" w:rsidP="0086773D">
      <w:pPr>
        <w:keepNext/>
        <w:jc w:val="center"/>
        <w:outlineLvl w:val="6"/>
        <w:rPr>
          <w:b/>
          <w:sz w:val="28"/>
          <w:szCs w:val="28"/>
        </w:rPr>
      </w:pPr>
    </w:p>
    <w:p w:rsidR="0086773D" w:rsidRPr="00BA5241" w:rsidRDefault="0086773D" w:rsidP="0086773D">
      <w:pPr>
        <w:jc w:val="center"/>
        <w:rPr>
          <w:b/>
          <w:sz w:val="28"/>
          <w:szCs w:val="28"/>
        </w:rPr>
      </w:pPr>
      <w:r w:rsidRPr="00BA5241">
        <w:rPr>
          <w:b/>
          <w:sz w:val="28"/>
          <w:szCs w:val="28"/>
        </w:rPr>
        <w:t>РЕШЕНИЕ</w:t>
      </w:r>
    </w:p>
    <w:p w:rsidR="0086773D" w:rsidRPr="00BA5241" w:rsidRDefault="0086773D" w:rsidP="0086773D">
      <w:pPr>
        <w:jc w:val="center"/>
        <w:rPr>
          <w:b/>
          <w:sz w:val="28"/>
          <w:szCs w:val="28"/>
        </w:rPr>
      </w:pPr>
    </w:p>
    <w:p w:rsidR="0086773D" w:rsidRPr="00BA5241" w:rsidRDefault="0086773D" w:rsidP="0086773D">
      <w:pPr>
        <w:rPr>
          <w:b/>
          <w:sz w:val="28"/>
          <w:szCs w:val="28"/>
        </w:rPr>
      </w:pPr>
      <w:r w:rsidRPr="00BA5241">
        <w:rPr>
          <w:b/>
          <w:sz w:val="28"/>
          <w:szCs w:val="28"/>
        </w:rPr>
        <w:t xml:space="preserve">                                                    </w:t>
      </w:r>
    </w:p>
    <w:p w:rsidR="0086773D" w:rsidRPr="00BA5241" w:rsidRDefault="0086773D" w:rsidP="0086773D">
      <w:pPr>
        <w:tabs>
          <w:tab w:val="left" w:pos="7920"/>
        </w:tabs>
        <w:ind w:firstLine="540"/>
        <w:rPr>
          <w:sz w:val="28"/>
          <w:szCs w:val="28"/>
        </w:rPr>
      </w:pPr>
      <w:r w:rsidRPr="00BA5241">
        <w:rPr>
          <w:sz w:val="28"/>
          <w:szCs w:val="28"/>
        </w:rPr>
        <w:t xml:space="preserve">от </w:t>
      </w:r>
      <w:r w:rsidR="0067734E">
        <w:rPr>
          <w:sz w:val="28"/>
          <w:szCs w:val="28"/>
        </w:rPr>
        <w:t>23 апреля 2025 года</w:t>
      </w:r>
      <w:r w:rsidRPr="00BA5241">
        <w:rPr>
          <w:sz w:val="28"/>
          <w:szCs w:val="28"/>
        </w:rPr>
        <w:t xml:space="preserve">                                  </w:t>
      </w:r>
      <w:r w:rsidR="0067734E">
        <w:rPr>
          <w:sz w:val="28"/>
          <w:szCs w:val="28"/>
        </w:rPr>
        <w:t xml:space="preserve">                           </w:t>
      </w:r>
      <w:r w:rsidRPr="00BA5241">
        <w:rPr>
          <w:sz w:val="28"/>
          <w:szCs w:val="28"/>
        </w:rPr>
        <w:t xml:space="preserve">     № </w:t>
      </w:r>
      <w:r w:rsidR="0067734E">
        <w:rPr>
          <w:sz w:val="28"/>
          <w:szCs w:val="28"/>
        </w:rPr>
        <w:t>12-2</w:t>
      </w:r>
    </w:p>
    <w:p w:rsidR="0086773D" w:rsidRPr="00BA5241" w:rsidRDefault="0086773D" w:rsidP="0086773D">
      <w:pPr>
        <w:rPr>
          <w:sz w:val="28"/>
          <w:szCs w:val="28"/>
        </w:rPr>
      </w:pPr>
    </w:p>
    <w:p w:rsidR="0086773D" w:rsidRPr="00BA5241" w:rsidRDefault="0086773D" w:rsidP="0086773D">
      <w:pPr>
        <w:ind w:firstLine="540"/>
        <w:jc w:val="center"/>
        <w:rPr>
          <w:b/>
          <w:sz w:val="28"/>
          <w:szCs w:val="28"/>
        </w:rPr>
      </w:pPr>
      <w:r w:rsidRPr="00BA5241">
        <w:rPr>
          <w:b/>
          <w:sz w:val="28"/>
          <w:szCs w:val="28"/>
        </w:rPr>
        <w:t xml:space="preserve">Об утверждении отчета о деятельности </w:t>
      </w:r>
    </w:p>
    <w:p w:rsidR="0086773D" w:rsidRPr="00BA5241" w:rsidRDefault="0086773D" w:rsidP="0086773D">
      <w:pPr>
        <w:ind w:firstLine="540"/>
        <w:jc w:val="center"/>
        <w:rPr>
          <w:b/>
          <w:sz w:val="28"/>
          <w:szCs w:val="28"/>
        </w:rPr>
      </w:pPr>
      <w:r w:rsidRPr="00BA5241">
        <w:rPr>
          <w:b/>
          <w:sz w:val="28"/>
          <w:szCs w:val="28"/>
        </w:rPr>
        <w:t>контрольно – ревизионной комиссии муниципального образования Куркинский район за 2024 год</w:t>
      </w:r>
    </w:p>
    <w:p w:rsidR="0086773D" w:rsidRPr="00BA5241" w:rsidRDefault="0086773D" w:rsidP="0086773D">
      <w:pPr>
        <w:ind w:firstLine="540"/>
        <w:jc w:val="center"/>
        <w:rPr>
          <w:sz w:val="28"/>
          <w:szCs w:val="28"/>
        </w:rPr>
      </w:pPr>
    </w:p>
    <w:p w:rsidR="0086773D" w:rsidRPr="00BA5241" w:rsidRDefault="0086773D" w:rsidP="0086773D">
      <w:pPr>
        <w:tabs>
          <w:tab w:val="num" w:pos="360"/>
        </w:tabs>
        <w:ind w:firstLine="540"/>
        <w:jc w:val="both"/>
        <w:rPr>
          <w:sz w:val="28"/>
          <w:szCs w:val="28"/>
        </w:rPr>
      </w:pPr>
      <w:r w:rsidRPr="00BA5241">
        <w:rPr>
          <w:sz w:val="28"/>
          <w:szCs w:val="28"/>
        </w:rPr>
        <w:t>В  целях обеспечения  эффективного контроля  за  исполнением  средств бюджета</w:t>
      </w:r>
      <w:r w:rsidR="005B06A8">
        <w:rPr>
          <w:sz w:val="28"/>
          <w:szCs w:val="28"/>
        </w:rPr>
        <w:t>, за</w:t>
      </w:r>
      <w:r w:rsidRPr="00BA5241">
        <w:rPr>
          <w:sz w:val="28"/>
          <w:szCs w:val="28"/>
        </w:rPr>
        <w:t xml:space="preserve"> </w:t>
      </w:r>
      <w:r w:rsidR="00BE1C9F" w:rsidRPr="00BE1C9F">
        <w:rPr>
          <w:sz w:val="28"/>
          <w:szCs w:val="28"/>
        </w:rPr>
        <w:t>управлением и распоряжением имуществом</w:t>
      </w:r>
      <w:r w:rsidRPr="00BA5241">
        <w:rPr>
          <w:sz w:val="28"/>
          <w:szCs w:val="28"/>
        </w:rPr>
        <w:t xml:space="preserve"> муниципального образования Куркинский район, в соответствии </w:t>
      </w:r>
      <w:r w:rsidRPr="00BA5241">
        <w:rPr>
          <w:color w:val="000000" w:themeColor="text1"/>
          <w:sz w:val="28"/>
          <w:szCs w:val="28"/>
        </w:rPr>
        <w:t xml:space="preserve">с пунктом 2 статьи 19 Положения о контрольно-ревизионной комиссии  муниципального  образования  Куркинский  район,  утвержденного решением Собрания представителей муниципального образования Куркинский район  от 15.09.2021 N 17-10, </w:t>
      </w:r>
      <w:r w:rsidRPr="00BA5241">
        <w:rPr>
          <w:sz w:val="28"/>
          <w:szCs w:val="28"/>
        </w:rPr>
        <w:t>руководствуясь Уставом муниципального образования Куркинский район, Собрание представителей муниципального образования Куркинский район РЕШИЛО:</w:t>
      </w:r>
    </w:p>
    <w:p w:rsidR="0086773D" w:rsidRPr="00BA5241" w:rsidRDefault="0086773D" w:rsidP="0086773D">
      <w:pPr>
        <w:tabs>
          <w:tab w:val="num" w:pos="360"/>
        </w:tabs>
        <w:ind w:firstLine="540"/>
        <w:jc w:val="both"/>
        <w:rPr>
          <w:sz w:val="28"/>
          <w:szCs w:val="28"/>
        </w:rPr>
      </w:pPr>
    </w:p>
    <w:p w:rsidR="0086773D" w:rsidRPr="00BA5241" w:rsidRDefault="0086773D" w:rsidP="0086773D">
      <w:pPr>
        <w:tabs>
          <w:tab w:val="num" w:pos="360"/>
        </w:tabs>
        <w:ind w:firstLine="540"/>
        <w:jc w:val="both"/>
        <w:rPr>
          <w:sz w:val="28"/>
          <w:szCs w:val="28"/>
        </w:rPr>
      </w:pPr>
    </w:p>
    <w:p w:rsidR="0086773D" w:rsidRPr="00BA5241" w:rsidRDefault="0086773D" w:rsidP="00BA5241">
      <w:pPr>
        <w:pStyle w:val="a7"/>
        <w:numPr>
          <w:ilvl w:val="0"/>
          <w:numId w:val="3"/>
        </w:numPr>
        <w:tabs>
          <w:tab w:val="num" w:pos="360"/>
        </w:tabs>
        <w:spacing w:after="240"/>
        <w:ind w:left="357" w:firstLine="0"/>
        <w:contextualSpacing w:val="0"/>
        <w:jc w:val="both"/>
        <w:rPr>
          <w:sz w:val="28"/>
          <w:szCs w:val="28"/>
        </w:rPr>
      </w:pPr>
      <w:r w:rsidRPr="00BA5241">
        <w:rPr>
          <w:sz w:val="28"/>
          <w:szCs w:val="28"/>
        </w:rPr>
        <w:t>Утвердить отчет о деятельности</w:t>
      </w:r>
      <w:proofErr w:type="gramStart"/>
      <w:r w:rsidRPr="00BA5241">
        <w:rPr>
          <w:sz w:val="28"/>
          <w:szCs w:val="28"/>
        </w:rPr>
        <w:t xml:space="preserve"> К</w:t>
      </w:r>
      <w:proofErr w:type="gramEnd"/>
      <w:r w:rsidRPr="00BA5241">
        <w:rPr>
          <w:sz w:val="28"/>
          <w:szCs w:val="28"/>
        </w:rPr>
        <w:t>онтрольно – ревизионной комиссии муниципального образования Куркинский район за 2024</w:t>
      </w:r>
      <w:bookmarkStart w:id="0" w:name="_GoBack"/>
      <w:bookmarkEnd w:id="0"/>
      <w:r w:rsidRPr="00BA5241">
        <w:rPr>
          <w:sz w:val="28"/>
          <w:szCs w:val="28"/>
        </w:rPr>
        <w:t xml:space="preserve"> год.</w:t>
      </w:r>
    </w:p>
    <w:p w:rsidR="0086773D" w:rsidRPr="00BA5241" w:rsidRDefault="0086773D" w:rsidP="00BA5241">
      <w:pPr>
        <w:pStyle w:val="a7"/>
        <w:numPr>
          <w:ilvl w:val="0"/>
          <w:numId w:val="3"/>
        </w:numPr>
        <w:tabs>
          <w:tab w:val="num" w:pos="360"/>
        </w:tabs>
        <w:spacing w:after="240"/>
        <w:ind w:left="357" w:firstLine="0"/>
        <w:contextualSpacing w:val="0"/>
        <w:jc w:val="both"/>
        <w:rPr>
          <w:sz w:val="28"/>
          <w:szCs w:val="28"/>
        </w:rPr>
      </w:pPr>
      <w:r w:rsidRPr="00BA5241">
        <w:rPr>
          <w:sz w:val="28"/>
          <w:szCs w:val="28"/>
        </w:rPr>
        <w:t xml:space="preserve">Обнародовать и </w:t>
      </w:r>
      <w:proofErr w:type="gramStart"/>
      <w:r w:rsidRPr="00BA5241">
        <w:rPr>
          <w:sz w:val="28"/>
          <w:szCs w:val="28"/>
        </w:rPr>
        <w:t>разместить</w:t>
      </w:r>
      <w:proofErr w:type="gramEnd"/>
      <w:r w:rsidRPr="00BA5241">
        <w:rPr>
          <w:sz w:val="28"/>
          <w:szCs w:val="28"/>
        </w:rPr>
        <w:t xml:space="preserve"> настоящее решение на официальном сайте муниципального образования Куркинский район в информационно-телекоммуникационной сети Интернет.  </w:t>
      </w:r>
    </w:p>
    <w:p w:rsidR="0086773D" w:rsidRPr="00BA5241" w:rsidRDefault="0086773D" w:rsidP="00BA5241">
      <w:pPr>
        <w:pStyle w:val="a7"/>
        <w:numPr>
          <w:ilvl w:val="0"/>
          <w:numId w:val="3"/>
        </w:numPr>
        <w:tabs>
          <w:tab w:val="num" w:pos="360"/>
        </w:tabs>
        <w:spacing w:after="240"/>
        <w:ind w:left="357" w:firstLine="0"/>
        <w:contextualSpacing w:val="0"/>
        <w:jc w:val="both"/>
        <w:rPr>
          <w:sz w:val="28"/>
          <w:szCs w:val="28"/>
        </w:rPr>
      </w:pPr>
      <w:r w:rsidRPr="00BA5241">
        <w:rPr>
          <w:sz w:val="28"/>
          <w:szCs w:val="28"/>
        </w:rPr>
        <w:t xml:space="preserve">Настоящее Решение вступает в силу со дня подписания.   </w:t>
      </w:r>
    </w:p>
    <w:p w:rsidR="0086773D" w:rsidRPr="00BA5241" w:rsidRDefault="0086773D" w:rsidP="0086773D">
      <w:pPr>
        <w:suppressLineNumbers/>
        <w:suppressAutoHyphens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4134"/>
        <w:gridCol w:w="5391"/>
      </w:tblGrid>
      <w:tr w:rsidR="0067734E" w:rsidRPr="0067734E" w:rsidTr="000F6AD5">
        <w:trPr>
          <w:cantSplit/>
        </w:trPr>
        <w:tc>
          <w:tcPr>
            <w:tcW w:w="4134" w:type="dxa"/>
            <w:shd w:val="clear" w:color="auto" w:fill="auto"/>
          </w:tcPr>
          <w:p w:rsidR="0067734E" w:rsidRPr="0067734E" w:rsidRDefault="0067734E" w:rsidP="0067734E">
            <w:pPr>
              <w:suppressAutoHyphens/>
              <w:jc w:val="center"/>
              <w:rPr>
                <w:rFonts w:ascii="Liberation Serif" w:eastAsia="Tahoma" w:hAnsi="Liberation Serif" w:cs="Noto Sans Devanagari"/>
                <w:kern w:val="2"/>
                <w:lang w:eastAsia="zh-CN" w:bidi="hi-IN"/>
              </w:rPr>
            </w:pPr>
            <w:r w:rsidRPr="0067734E">
              <w:rPr>
                <w:rFonts w:eastAsia="Tahoma"/>
                <w:b/>
                <w:kern w:val="2"/>
                <w:sz w:val="28"/>
                <w:szCs w:val="28"/>
                <w:lang w:eastAsia="zh-CN" w:bidi="hi-IN"/>
              </w:rPr>
              <w:t>Глава муниципального образования</w:t>
            </w:r>
            <w:r w:rsidRPr="0067734E">
              <w:rPr>
                <w:rFonts w:eastAsia="Tahoma"/>
                <w:kern w:val="2"/>
                <w:sz w:val="28"/>
                <w:szCs w:val="28"/>
                <w:lang w:eastAsia="zh-CN" w:bidi="hi-IN"/>
              </w:rPr>
              <w:t xml:space="preserve"> </w:t>
            </w:r>
            <w:r w:rsidRPr="0067734E">
              <w:rPr>
                <w:rFonts w:eastAsia="Tahoma"/>
                <w:b/>
                <w:kern w:val="2"/>
                <w:sz w:val="28"/>
                <w:szCs w:val="28"/>
                <w:lang w:eastAsia="zh-CN" w:bidi="hi-IN"/>
              </w:rPr>
              <w:t>Куркинский муниципальный район Тульской области</w:t>
            </w:r>
          </w:p>
        </w:tc>
        <w:tc>
          <w:tcPr>
            <w:tcW w:w="5391" w:type="dxa"/>
            <w:shd w:val="clear" w:color="auto" w:fill="auto"/>
            <w:vAlign w:val="bottom"/>
          </w:tcPr>
          <w:p w:rsidR="0067734E" w:rsidRPr="0067734E" w:rsidRDefault="0067734E" w:rsidP="0067734E">
            <w:pPr>
              <w:widowControl w:val="0"/>
              <w:suppressAutoHyphens/>
              <w:snapToGrid w:val="0"/>
              <w:jc w:val="right"/>
              <w:rPr>
                <w:rFonts w:eastAsia="Tahoma"/>
                <w:b/>
                <w:kern w:val="2"/>
                <w:sz w:val="28"/>
                <w:szCs w:val="28"/>
                <w:lang w:eastAsia="zh-CN" w:bidi="hi-IN"/>
              </w:rPr>
            </w:pPr>
          </w:p>
          <w:p w:rsidR="0067734E" w:rsidRPr="0067734E" w:rsidRDefault="0067734E" w:rsidP="0067734E">
            <w:pPr>
              <w:widowControl w:val="0"/>
              <w:suppressAutoHyphens/>
              <w:ind w:left="510"/>
              <w:jc w:val="right"/>
              <w:rPr>
                <w:rFonts w:ascii="Liberation Serif" w:eastAsia="Tahoma" w:hAnsi="Liberation Serif" w:cs="Noto Sans Devanagari"/>
                <w:kern w:val="2"/>
                <w:lang w:eastAsia="zh-CN" w:bidi="hi-IN"/>
              </w:rPr>
            </w:pPr>
            <w:r w:rsidRPr="0067734E">
              <w:rPr>
                <w:rFonts w:eastAsia="Tahoma"/>
                <w:b/>
                <w:kern w:val="2"/>
                <w:sz w:val="28"/>
                <w:szCs w:val="28"/>
                <w:lang w:eastAsia="zh-CN" w:bidi="hi-IN"/>
              </w:rPr>
              <w:t>А.И. Головин</w:t>
            </w:r>
          </w:p>
        </w:tc>
      </w:tr>
    </w:tbl>
    <w:p w:rsidR="0086773D" w:rsidRPr="00BA5241" w:rsidRDefault="0086773D" w:rsidP="0086773D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 w:themeColor="text1"/>
        </w:rPr>
      </w:pPr>
      <w:r w:rsidRPr="00BA5241">
        <w:rPr>
          <w:color w:val="000000" w:themeColor="text1"/>
        </w:rPr>
        <w:lastRenderedPageBreak/>
        <w:t>Приложение</w:t>
      </w:r>
    </w:p>
    <w:p w:rsidR="0086773D" w:rsidRPr="00BA5241" w:rsidRDefault="0086773D" w:rsidP="0086773D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 w:themeColor="text1"/>
        </w:rPr>
      </w:pPr>
      <w:r w:rsidRPr="00BA5241">
        <w:rPr>
          <w:color w:val="000000" w:themeColor="text1"/>
        </w:rPr>
        <w:t>к решению Собрания представителей</w:t>
      </w:r>
    </w:p>
    <w:p w:rsidR="0086773D" w:rsidRPr="00BA5241" w:rsidRDefault="0086773D" w:rsidP="0086773D">
      <w:pPr>
        <w:shd w:val="clear" w:color="auto" w:fill="FFFFFF"/>
        <w:spacing w:before="100" w:beforeAutospacing="1" w:after="100" w:afterAutospacing="1"/>
        <w:contextualSpacing/>
        <w:jc w:val="right"/>
        <w:rPr>
          <w:color w:val="000000" w:themeColor="text1"/>
        </w:rPr>
      </w:pPr>
      <w:r w:rsidRPr="00BA5241">
        <w:rPr>
          <w:color w:val="000000" w:themeColor="text1"/>
        </w:rPr>
        <w:t>муниципального образования Куркинский район</w:t>
      </w:r>
    </w:p>
    <w:p w:rsidR="0086773D" w:rsidRPr="00BA5241" w:rsidRDefault="0086773D" w:rsidP="0086773D">
      <w:pPr>
        <w:ind w:firstLine="709"/>
        <w:jc w:val="right"/>
        <w:rPr>
          <w:b/>
        </w:rPr>
      </w:pPr>
      <w:r w:rsidRPr="00BA5241">
        <w:rPr>
          <w:color w:val="000000" w:themeColor="text1"/>
        </w:rPr>
        <w:t xml:space="preserve">     от                   № </w:t>
      </w:r>
      <w:r w:rsidR="00634002" w:rsidRPr="00BA5241">
        <w:rPr>
          <w:color w:val="000000" w:themeColor="text1"/>
        </w:rPr>
        <w:t>_______</w:t>
      </w:r>
      <w:r w:rsidRPr="00BA5241">
        <w:rPr>
          <w:color w:val="000000" w:themeColor="text1"/>
        </w:rPr>
        <w:t xml:space="preserve">                            </w:t>
      </w:r>
    </w:p>
    <w:p w:rsidR="00765A61" w:rsidRPr="00BA5241" w:rsidRDefault="00765A61"/>
    <w:p w:rsidR="002378F0" w:rsidRPr="00BA5241" w:rsidRDefault="002378F0" w:rsidP="002378F0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241">
        <w:rPr>
          <w:rFonts w:ascii="Times New Roman" w:hAnsi="Times New Roman" w:cs="Times New Roman"/>
          <w:b/>
          <w:sz w:val="26"/>
          <w:szCs w:val="26"/>
        </w:rPr>
        <w:t xml:space="preserve">Отчет </w:t>
      </w:r>
      <w:r w:rsidR="0086773D" w:rsidRPr="00BA5241">
        <w:rPr>
          <w:rFonts w:ascii="Times New Roman" w:hAnsi="Times New Roman" w:cs="Times New Roman"/>
          <w:b/>
          <w:sz w:val="26"/>
          <w:szCs w:val="26"/>
        </w:rPr>
        <w:t xml:space="preserve">о деятельности </w:t>
      </w:r>
      <w:r w:rsidRPr="00BA5241">
        <w:rPr>
          <w:rFonts w:ascii="Times New Roman" w:hAnsi="Times New Roman" w:cs="Times New Roman"/>
          <w:b/>
          <w:sz w:val="26"/>
          <w:szCs w:val="26"/>
        </w:rPr>
        <w:t>Контрольно-ревизионной комиссии</w:t>
      </w:r>
    </w:p>
    <w:p w:rsidR="002378F0" w:rsidRPr="00BA5241" w:rsidRDefault="002378F0" w:rsidP="002378F0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241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Куркинский район </w:t>
      </w:r>
    </w:p>
    <w:p w:rsidR="002378F0" w:rsidRPr="00BA5241" w:rsidRDefault="002378F0" w:rsidP="002378F0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A5241">
        <w:rPr>
          <w:rFonts w:ascii="Times New Roman" w:hAnsi="Times New Roman" w:cs="Times New Roman"/>
          <w:b/>
          <w:sz w:val="26"/>
          <w:szCs w:val="26"/>
        </w:rPr>
        <w:t>за 2024 год</w:t>
      </w:r>
    </w:p>
    <w:p w:rsidR="002378F0" w:rsidRPr="00BA5241" w:rsidRDefault="002378F0" w:rsidP="002378F0">
      <w:pPr>
        <w:pStyle w:val="1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70676" w:rsidRPr="00270676" w:rsidRDefault="00270676" w:rsidP="00270676">
      <w:pPr>
        <w:ind w:firstLine="709"/>
        <w:jc w:val="both"/>
        <w:rPr>
          <w:sz w:val="26"/>
          <w:szCs w:val="26"/>
        </w:rPr>
      </w:pPr>
      <w:r w:rsidRPr="00270676">
        <w:rPr>
          <w:sz w:val="26"/>
          <w:szCs w:val="26"/>
        </w:rPr>
        <w:t xml:space="preserve">Контрольно - ревизионная комиссия муниципального образования Куркинский район (далее – Контрольно - ревизионная комиссия) является постоянно действующим органом муниципального финансового контроля, подотчетна Собранию представителей муниципального образования Куркинский район, входит в систему органов местного самоуправления муниципального образования Куркинский район, обладает  правами  юридического лица. </w:t>
      </w:r>
    </w:p>
    <w:p w:rsidR="00270676" w:rsidRPr="00270676" w:rsidRDefault="00270676" w:rsidP="00270676">
      <w:pPr>
        <w:ind w:firstLine="709"/>
        <w:jc w:val="both"/>
        <w:rPr>
          <w:sz w:val="26"/>
          <w:szCs w:val="26"/>
        </w:rPr>
      </w:pPr>
      <w:r w:rsidRPr="00270676">
        <w:rPr>
          <w:sz w:val="26"/>
          <w:szCs w:val="26"/>
        </w:rPr>
        <w:t>Полномочия контрольно - ревизионной комиссии, как органа внешнего муниципального финансового контроля, определяются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D214DD">
        <w:rPr>
          <w:sz w:val="26"/>
          <w:szCs w:val="26"/>
        </w:rPr>
        <w:t xml:space="preserve"> (далее Федеральный закон от 07.02.2011 №6-ФЗ)</w:t>
      </w:r>
      <w:r w:rsidRPr="00270676">
        <w:rPr>
          <w:sz w:val="26"/>
          <w:szCs w:val="26"/>
        </w:rPr>
        <w:t>.</w:t>
      </w:r>
    </w:p>
    <w:p w:rsidR="00D214DD" w:rsidRDefault="002378F0" w:rsidP="002378F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 xml:space="preserve">Настоящий отчет о деятельности Контрольно-ревизионной комиссии за 2024 год  подготовлен в соответствии с требованиями статьи 19 Федерального закона от 07.02.2011 №6-ФЗ, </w:t>
      </w:r>
      <w:r w:rsidR="0086773D" w:rsidRPr="00BA5241">
        <w:rPr>
          <w:sz w:val="26"/>
          <w:szCs w:val="26"/>
        </w:rPr>
        <w:t xml:space="preserve">пунктом 2 </w:t>
      </w:r>
      <w:r w:rsidR="008E488A" w:rsidRPr="00BA5241">
        <w:rPr>
          <w:sz w:val="26"/>
          <w:szCs w:val="26"/>
        </w:rPr>
        <w:t>стать</w:t>
      </w:r>
      <w:r w:rsidR="0086773D" w:rsidRPr="00BA5241">
        <w:rPr>
          <w:sz w:val="26"/>
          <w:szCs w:val="26"/>
        </w:rPr>
        <w:t>и</w:t>
      </w:r>
      <w:r w:rsidRPr="00BA5241">
        <w:rPr>
          <w:sz w:val="26"/>
          <w:szCs w:val="26"/>
        </w:rPr>
        <w:t xml:space="preserve"> 1</w:t>
      </w:r>
      <w:r w:rsidR="008E488A" w:rsidRPr="00BA5241">
        <w:rPr>
          <w:sz w:val="26"/>
          <w:szCs w:val="26"/>
        </w:rPr>
        <w:t>9</w:t>
      </w:r>
      <w:r w:rsidRPr="00BA5241">
        <w:rPr>
          <w:sz w:val="26"/>
          <w:szCs w:val="26"/>
        </w:rPr>
        <w:t xml:space="preserve"> Положения о контрольно-ревизионой комиссии муниципального образования Куркинский район, утвержденного решением Собрания представителей муниципального образования Куркинский район от </w:t>
      </w:r>
      <w:r w:rsidR="008E488A" w:rsidRPr="00BA5241">
        <w:rPr>
          <w:sz w:val="26"/>
          <w:szCs w:val="26"/>
        </w:rPr>
        <w:t>15</w:t>
      </w:r>
      <w:r w:rsidRPr="00BA5241">
        <w:rPr>
          <w:sz w:val="26"/>
          <w:szCs w:val="26"/>
        </w:rPr>
        <w:t>.</w:t>
      </w:r>
      <w:r w:rsidR="008E488A" w:rsidRPr="00BA5241">
        <w:rPr>
          <w:sz w:val="26"/>
          <w:szCs w:val="26"/>
        </w:rPr>
        <w:t>09</w:t>
      </w:r>
      <w:r w:rsidRPr="00BA5241">
        <w:rPr>
          <w:sz w:val="26"/>
          <w:szCs w:val="26"/>
        </w:rPr>
        <w:t>.202</w:t>
      </w:r>
      <w:r w:rsidR="008E488A" w:rsidRPr="00BA5241">
        <w:rPr>
          <w:sz w:val="26"/>
          <w:szCs w:val="26"/>
        </w:rPr>
        <w:t>1</w:t>
      </w:r>
      <w:r w:rsidRPr="00BA5241">
        <w:rPr>
          <w:sz w:val="26"/>
          <w:szCs w:val="26"/>
        </w:rPr>
        <w:t xml:space="preserve"> №17-10.</w:t>
      </w:r>
    </w:p>
    <w:p w:rsidR="000F79FD" w:rsidRDefault="000F79FD" w:rsidP="000E3463">
      <w:pPr>
        <w:pStyle w:val="a3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Штатная численность к</w:t>
      </w:r>
      <w:r w:rsidRPr="00BA5241">
        <w:rPr>
          <w:sz w:val="26"/>
          <w:szCs w:val="26"/>
        </w:rPr>
        <w:t>онтрольно-ревизионной комиссии в 2024 году составляет 1 человек.</w:t>
      </w:r>
    </w:p>
    <w:p w:rsidR="008A605F" w:rsidRPr="008A605F" w:rsidRDefault="008A605F" w:rsidP="008A605F">
      <w:pPr>
        <w:ind w:firstLine="709"/>
        <w:jc w:val="both"/>
        <w:rPr>
          <w:sz w:val="26"/>
          <w:szCs w:val="26"/>
        </w:rPr>
      </w:pPr>
      <w:r w:rsidRPr="008A605F">
        <w:rPr>
          <w:sz w:val="26"/>
          <w:szCs w:val="26"/>
        </w:rPr>
        <w:t>На контрольно – ревизионную комиссию в соответствии с заключенными соглашениями возложено исполнение полномочий по внешнему финансовому контролю по 3 поселениям, входящим в состав муниципального образования Куркинский район:</w:t>
      </w:r>
    </w:p>
    <w:p w:rsidR="008A605F" w:rsidRPr="008A605F" w:rsidRDefault="008A605F" w:rsidP="008A605F">
      <w:pPr>
        <w:ind w:firstLine="709"/>
        <w:jc w:val="both"/>
        <w:rPr>
          <w:sz w:val="26"/>
          <w:szCs w:val="26"/>
        </w:rPr>
      </w:pPr>
      <w:r w:rsidRPr="008A605F">
        <w:rPr>
          <w:sz w:val="26"/>
          <w:szCs w:val="26"/>
        </w:rPr>
        <w:t>-муниципально</w:t>
      </w:r>
      <w:r w:rsidR="002F53FE">
        <w:rPr>
          <w:sz w:val="26"/>
          <w:szCs w:val="26"/>
        </w:rPr>
        <w:t>е</w:t>
      </w:r>
      <w:r w:rsidRPr="008A605F">
        <w:rPr>
          <w:sz w:val="26"/>
          <w:szCs w:val="26"/>
        </w:rPr>
        <w:t xml:space="preserve"> образовани</w:t>
      </w:r>
      <w:r w:rsidR="002F53FE">
        <w:rPr>
          <w:sz w:val="26"/>
          <w:szCs w:val="26"/>
        </w:rPr>
        <w:t xml:space="preserve">е </w:t>
      </w:r>
      <w:r w:rsidRPr="008A605F">
        <w:rPr>
          <w:sz w:val="26"/>
          <w:szCs w:val="26"/>
        </w:rPr>
        <w:t>рабочий поселок Куркино Куркинского района;</w:t>
      </w:r>
    </w:p>
    <w:p w:rsidR="008A605F" w:rsidRPr="008A605F" w:rsidRDefault="008A605F" w:rsidP="008A605F">
      <w:pPr>
        <w:ind w:firstLine="709"/>
        <w:jc w:val="both"/>
        <w:rPr>
          <w:sz w:val="26"/>
          <w:szCs w:val="26"/>
        </w:rPr>
      </w:pPr>
      <w:r w:rsidRPr="008A605F">
        <w:rPr>
          <w:sz w:val="26"/>
          <w:szCs w:val="26"/>
        </w:rPr>
        <w:t>- муниципальное образование Самарское Куркинского района;</w:t>
      </w:r>
    </w:p>
    <w:p w:rsidR="008A605F" w:rsidRDefault="008A605F" w:rsidP="008A605F">
      <w:pPr>
        <w:spacing w:after="120"/>
        <w:ind w:firstLine="709"/>
        <w:jc w:val="both"/>
        <w:rPr>
          <w:sz w:val="26"/>
          <w:szCs w:val="26"/>
        </w:rPr>
      </w:pPr>
      <w:r w:rsidRPr="008A605F">
        <w:rPr>
          <w:sz w:val="26"/>
          <w:szCs w:val="26"/>
        </w:rPr>
        <w:t>- муниципальное образование Михайловское Куркинского района.</w:t>
      </w:r>
    </w:p>
    <w:p w:rsidR="008A605F" w:rsidRPr="008A605F" w:rsidRDefault="00DE3B1E" w:rsidP="002F53FE">
      <w:pPr>
        <w:pStyle w:val="a3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0F79FD">
        <w:rPr>
          <w:sz w:val="26"/>
          <w:szCs w:val="26"/>
        </w:rPr>
        <w:t xml:space="preserve">Реализуя свои полномочия </w:t>
      </w:r>
      <w:r w:rsidR="00F77C0E" w:rsidRPr="000F79FD">
        <w:rPr>
          <w:sz w:val="26"/>
          <w:szCs w:val="26"/>
        </w:rPr>
        <w:t>к</w:t>
      </w:r>
      <w:r w:rsidR="00FD78E4" w:rsidRPr="000F79FD">
        <w:rPr>
          <w:sz w:val="26"/>
          <w:szCs w:val="26"/>
        </w:rPr>
        <w:t>онтрольно</w:t>
      </w:r>
      <w:r w:rsidR="00F77C0E" w:rsidRPr="000F79FD">
        <w:rPr>
          <w:sz w:val="26"/>
          <w:szCs w:val="26"/>
        </w:rPr>
        <w:t xml:space="preserve"> – ревизионн</w:t>
      </w:r>
      <w:r w:rsidRPr="000F79FD">
        <w:rPr>
          <w:sz w:val="26"/>
          <w:szCs w:val="26"/>
        </w:rPr>
        <w:t>ая</w:t>
      </w:r>
      <w:r w:rsidR="00F77C0E" w:rsidRPr="000F79FD">
        <w:rPr>
          <w:sz w:val="26"/>
          <w:szCs w:val="26"/>
        </w:rPr>
        <w:t xml:space="preserve"> комисси</w:t>
      </w:r>
      <w:r w:rsidRPr="000F79FD">
        <w:rPr>
          <w:sz w:val="26"/>
          <w:szCs w:val="26"/>
        </w:rPr>
        <w:t xml:space="preserve">я </w:t>
      </w:r>
      <w:r w:rsidR="002378F0" w:rsidRPr="000F79FD">
        <w:rPr>
          <w:sz w:val="26"/>
          <w:szCs w:val="26"/>
        </w:rPr>
        <w:t>строи</w:t>
      </w:r>
      <w:r w:rsidRPr="000F79FD">
        <w:rPr>
          <w:sz w:val="26"/>
          <w:szCs w:val="26"/>
        </w:rPr>
        <w:t>т</w:t>
      </w:r>
      <w:r w:rsidR="002378F0" w:rsidRPr="000F79FD">
        <w:rPr>
          <w:sz w:val="26"/>
          <w:szCs w:val="26"/>
        </w:rPr>
        <w:t xml:space="preserve"> </w:t>
      </w:r>
      <w:r w:rsidR="000F79FD" w:rsidRPr="000F79FD">
        <w:rPr>
          <w:sz w:val="26"/>
          <w:szCs w:val="26"/>
        </w:rPr>
        <w:t xml:space="preserve">свою работу </w:t>
      </w:r>
      <w:r w:rsidR="002378F0" w:rsidRPr="000F79FD">
        <w:rPr>
          <w:sz w:val="26"/>
          <w:szCs w:val="26"/>
        </w:rPr>
        <w:t>исходя из основных направлений экспертно-аналитической, контрольной, нормотворческой деятельност</w:t>
      </w:r>
      <w:r w:rsidR="000F79FD" w:rsidRPr="000F79FD">
        <w:rPr>
          <w:sz w:val="26"/>
          <w:szCs w:val="26"/>
        </w:rPr>
        <w:t>и в соответствии с планом работы.</w:t>
      </w:r>
      <w:r w:rsidR="002F53FE">
        <w:rPr>
          <w:sz w:val="26"/>
          <w:szCs w:val="26"/>
        </w:rPr>
        <w:t xml:space="preserve"> </w:t>
      </w:r>
      <w:r w:rsidR="008A605F" w:rsidRPr="008A605F">
        <w:rPr>
          <w:sz w:val="26"/>
          <w:szCs w:val="26"/>
        </w:rPr>
        <w:t>Мероприятия, утвержденные Планом работы на 2024 год (Распоряжение  от  29.12.202</w:t>
      </w:r>
      <w:r w:rsidR="00F308D4">
        <w:rPr>
          <w:sz w:val="26"/>
          <w:szCs w:val="26"/>
        </w:rPr>
        <w:t>3</w:t>
      </w:r>
      <w:r w:rsidR="008A605F" w:rsidRPr="008A605F">
        <w:rPr>
          <w:sz w:val="26"/>
          <w:szCs w:val="26"/>
        </w:rPr>
        <w:t xml:space="preserve">   №21) выполнены в полном объеме.</w:t>
      </w:r>
    </w:p>
    <w:p w:rsidR="002378F0" w:rsidRPr="00BA5241" w:rsidRDefault="002F53FE" w:rsidP="002F53FE">
      <w:pPr>
        <w:pStyle w:val="a3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378F0" w:rsidRPr="00BA5241">
        <w:rPr>
          <w:sz w:val="26"/>
          <w:szCs w:val="26"/>
        </w:rPr>
        <w:t xml:space="preserve"> рамках экспертно-аналитическо</w:t>
      </w:r>
      <w:r w:rsidR="00F77C0E">
        <w:rPr>
          <w:sz w:val="26"/>
          <w:szCs w:val="26"/>
        </w:rPr>
        <w:t>й деятельности в отчетном году к</w:t>
      </w:r>
      <w:r w:rsidR="002378F0" w:rsidRPr="00BA5241">
        <w:rPr>
          <w:sz w:val="26"/>
          <w:szCs w:val="26"/>
        </w:rPr>
        <w:t>онтрольно-ревизионной комиссией было проведено 1</w:t>
      </w:r>
      <w:r w:rsidR="008E68B0" w:rsidRPr="00BA5241">
        <w:rPr>
          <w:sz w:val="26"/>
          <w:szCs w:val="26"/>
        </w:rPr>
        <w:t>6</w:t>
      </w:r>
      <w:r w:rsidR="002378F0" w:rsidRPr="00BA5241">
        <w:rPr>
          <w:sz w:val="26"/>
          <w:szCs w:val="26"/>
        </w:rPr>
        <w:t xml:space="preserve"> экспертно-аналитических мероприяти</w:t>
      </w:r>
      <w:r w:rsidR="000C06F6">
        <w:rPr>
          <w:sz w:val="26"/>
          <w:szCs w:val="26"/>
        </w:rPr>
        <w:t>й</w:t>
      </w:r>
      <w:r w:rsidR="002378F0" w:rsidRPr="00BA5241">
        <w:rPr>
          <w:sz w:val="26"/>
          <w:szCs w:val="26"/>
        </w:rPr>
        <w:t xml:space="preserve">: </w:t>
      </w:r>
      <w:r w:rsidR="002378F0" w:rsidRPr="00BA5241">
        <w:rPr>
          <w:sz w:val="26"/>
          <w:szCs w:val="26"/>
        </w:rPr>
        <w:tab/>
      </w:r>
    </w:p>
    <w:p w:rsidR="006C798A" w:rsidRDefault="002378F0" w:rsidP="002378F0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-</w:t>
      </w:r>
      <w:r w:rsidR="008E68B0" w:rsidRPr="00BA5241">
        <w:rPr>
          <w:sz w:val="26"/>
          <w:szCs w:val="26"/>
        </w:rPr>
        <w:t xml:space="preserve"> </w:t>
      </w:r>
      <w:r w:rsidR="000F79FD">
        <w:rPr>
          <w:sz w:val="26"/>
          <w:szCs w:val="26"/>
        </w:rPr>
        <w:t xml:space="preserve">проведена экспертиза </w:t>
      </w:r>
      <w:r w:rsidRPr="00BA5241">
        <w:rPr>
          <w:sz w:val="26"/>
          <w:szCs w:val="26"/>
        </w:rPr>
        <w:t>внешней проверк</w:t>
      </w:r>
      <w:r w:rsidR="000F79FD">
        <w:rPr>
          <w:sz w:val="26"/>
          <w:szCs w:val="26"/>
        </w:rPr>
        <w:t>и</w:t>
      </w:r>
      <w:r w:rsidRPr="00BA5241">
        <w:rPr>
          <w:sz w:val="26"/>
          <w:szCs w:val="26"/>
        </w:rPr>
        <w:t xml:space="preserve"> исполнения бюджета за 202</w:t>
      </w:r>
      <w:r w:rsidR="000F79FD">
        <w:rPr>
          <w:sz w:val="26"/>
          <w:szCs w:val="26"/>
        </w:rPr>
        <w:t>3</w:t>
      </w:r>
      <w:r w:rsidRPr="00BA5241">
        <w:rPr>
          <w:sz w:val="26"/>
          <w:szCs w:val="26"/>
        </w:rPr>
        <w:t xml:space="preserve"> год МО </w:t>
      </w:r>
      <w:r w:rsidR="008E68B0" w:rsidRPr="00BA5241">
        <w:rPr>
          <w:sz w:val="26"/>
          <w:szCs w:val="26"/>
        </w:rPr>
        <w:t xml:space="preserve">Куркинский </w:t>
      </w:r>
      <w:r w:rsidRPr="00BA5241">
        <w:rPr>
          <w:sz w:val="26"/>
          <w:szCs w:val="26"/>
        </w:rPr>
        <w:t>район</w:t>
      </w:r>
      <w:r w:rsidR="00997709" w:rsidRPr="00BA5241">
        <w:rPr>
          <w:sz w:val="26"/>
          <w:szCs w:val="26"/>
        </w:rPr>
        <w:t xml:space="preserve">, городского </w:t>
      </w:r>
      <w:r w:rsidRPr="00BA5241">
        <w:rPr>
          <w:sz w:val="26"/>
          <w:szCs w:val="26"/>
        </w:rPr>
        <w:t xml:space="preserve">и </w:t>
      </w:r>
      <w:r w:rsidR="00997709" w:rsidRPr="00BA5241">
        <w:rPr>
          <w:sz w:val="26"/>
          <w:szCs w:val="26"/>
        </w:rPr>
        <w:t xml:space="preserve">сельских </w:t>
      </w:r>
      <w:r w:rsidRPr="00BA5241">
        <w:rPr>
          <w:sz w:val="26"/>
          <w:szCs w:val="26"/>
        </w:rPr>
        <w:t>поселений</w:t>
      </w:r>
      <w:r w:rsidR="000C06F6">
        <w:rPr>
          <w:sz w:val="26"/>
          <w:szCs w:val="26"/>
        </w:rPr>
        <w:t xml:space="preserve"> - </w:t>
      </w:r>
      <w:r w:rsidR="000F79FD" w:rsidRPr="00BA5241">
        <w:rPr>
          <w:sz w:val="26"/>
          <w:szCs w:val="26"/>
        </w:rPr>
        <w:t>подготовлено 4 заключения</w:t>
      </w:r>
      <w:r w:rsidR="000F79FD">
        <w:rPr>
          <w:sz w:val="26"/>
          <w:szCs w:val="26"/>
        </w:rPr>
        <w:t>;</w:t>
      </w:r>
      <w:r w:rsidRPr="00BA5241">
        <w:rPr>
          <w:sz w:val="26"/>
          <w:szCs w:val="26"/>
        </w:rPr>
        <w:tab/>
      </w:r>
    </w:p>
    <w:p w:rsidR="002378F0" w:rsidRPr="00987AA7" w:rsidRDefault="00987AA7" w:rsidP="005B06A8">
      <w:pPr>
        <w:pStyle w:val="a3"/>
        <w:spacing w:before="0" w:beforeAutospacing="0" w:after="120" w:afterAutospacing="0"/>
        <w:ind w:firstLine="709"/>
        <w:jc w:val="both"/>
        <w:rPr>
          <w:sz w:val="26"/>
          <w:szCs w:val="26"/>
        </w:rPr>
      </w:pPr>
      <w:r w:rsidRPr="00987AA7">
        <w:rPr>
          <w:sz w:val="26"/>
          <w:szCs w:val="26"/>
        </w:rPr>
        <w:lastRenderedPageBreak/>
        <w:t>- в</w:t>
      </w:r>
      <w:r w:rsidR="006C798A" w:rsidRPr="00987AA7">
        <w:rPr>
          <w:sz w:val="26"/>
          <w:szCs w:val="26"/>
        </w:rPr>
        <w:t xml:space="preserve"> ходе осуществления текущего контроля исполнения бюджета проводился мониторинг  квартальных отчетов об исполнении бюджета района и бюджетов городского и сельских поселений за первый квартал, полугодие, 9 месяцев 2024 года, с целью проведения анализа полноты и своевременности поступления доходов</w:t>
      </w:r>
      <w:r w:rsidR="000C06F6">
        <w:rPr>
          <w:sz w:val="26"/>
          <w:szCs w:val="26"/>
        </w:rPr>
        <w:t>,</w:t>
      </w:r>
      <w:r w:rsidR="006C798A" w:rsidRPr="00987AA7">
        <w:rPr>
          <w:sz w:val="26"/>
          <w:szCs w:val="26"/>
        </w:rPr>
        <w:t xml:space="preserve"> законности расходов</w:t>
      </w:r>
      <w:r w:rsidR="000C06F6">
        <w:rPr>
          <w:sz w:val="26"/>
          <w:szCs w:val="26"/>
        </w:rPr>
        <w:t xml:space="preserve"> -</w:t>
      </w:r>
      <w:r w:rsidR="006C798A" w:rsidRPr="00987AA7">
        <w:rPr>
          <w:sz w:val="26"/>
          <w:szCs w:val="26"/>
        </w:rPr>
        <w:t xml:space="preserve"> подготовлено 12 заключений.</w:t>
      </w:r>
      <w:r w:rsidR="002378F0" w:rsidRPr="00987AA7">
        <w:rPr>
          <w:sz w:val="26"/>
          <w:szCs w:val="26"/>
        </w:rPr>
        <w:tab/>
      </w:r>
    </w:p>
    <w:p w:rsidR="002378F0" w:rsidRDefault="000C06F6" w:rsidP="002378F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Проведены</w:t>
      </w:r>
      <w:r w:rsidR="002378F0" w:rsidRPr="00BA5241">
        <w:rPr>
          <w:sz w:val="26"/>
          <w:szCs w:val="26"/>
        </w:rPr>
        <w:t xml:space="preserve"> экспертиз</w:t>
      </w:r>
      <w:r>
        <w:rPr>
          <w:sz w:val="26"/>
          <w:szCs w:val="26"/>
        </w:rPr>
        <w:t>ы</w:t>
      </w:r>
      <w:r w:rsidR="002378F0" w:rsidRPr="00BA5241">
        <w:rPr>
          <w:sz w:val="26"/>
          <w:szCs w:val="26"/>
        </w:rPr>
        <w:t xml:space="preserve"> проектов нормативно-правовых актов органов местного  самоуправления, из них:</w:t>
      </w:r>
    </w:p>
    <w:p w:rsidR="006C798A" w:rsidRPr="00987AA7" w:rsidRDefault="00854696" w:rsidP="006C798A">
      <w:pPr>
        <w:ind w:firstLine="709"/>
        <w:jc w:val="both"/>
        <w:rPr>
          <w:sz w:val="26"/>
          <w:szCs w:val="26"/>
        </w:rPr>
      </w:pPr>
      <w:proofErr w:type="gramStart"/>
      <w:r w:rsidRPr="00987AA7">
        <w:rPr>
          <w:sz w:val="26"/>
          <w:szCs w:val="26"/>
        </w:rPr>
        <w:t xml:space="preserve">- </w:t>
      </w:r>
      <w:r w:rsidR="00987AA7">
        <w:rPr>
          <w:sz w:val="26"/>
          <w:szCs w:val="26"/>
        </w:rPr>
        <w:t>в</w:t>
      </w:r>
      <w:r w:rsidR="006C798A" w:rsidRPr="00987AA7">
        <w:rPr>
          <w:sz w:val="26"/>
          <w:szCs w:val="26"/>
        </w:rPr>
        <w:t xml:space="preserve"> рамках предварительного контроля формирования бюджета район</w:t>
      </w:r>
      <w:r w:rsidR="00A93B92">
        <w:rPr>
          <w:sz w:val="26"/>
          <w:szCs w:val="26"/>
        </w:rPr>
        <w:t>а</w:t>
      </w:r>
      <w:r w:rsidR="006C798A" w:rsidRPr="00987AA7">
        <w:rPr>
          <w:sz w:val="26"/>
          <w:szCs w:val="26"/>
        </w:rPr>
        <w:t xml:space="preserve"> и бюджетов городского и сельских поселений проведена экспертиза проектов решений Собрания представителей </w:t>
      </w:r>
      <w:r w:rsidR="00987AA7">
        <w:rPr>
          <w:sz w:val="26"/>
          <w:szCs w:val="26"/>
        </w:rPr>
        <w:t>МО</w:t>
      </w:r>
      <w:r w:rsidR="006C798A" w:rsidRPr="00987AA7">
        <w:rPr>
          <w:sz w:val="26"/>
          <w:szCs w:val="26"/>
        </w:rPr>
        <w:t xml:space="preserve"> Куркинский район и проектов решения Собрания депутатов городского</w:t>
      </w:r>
      <w:r w:rsidRPr="00987AA7">
        <w:rPr>
          <w:sz w:val="26"/>
          <w:szCs w:val="26"/>
        </w:rPr>
        <w:t xml:space="preserve"> и сельских поселений района </w:t>
      </w:r>
      <w:r w:rsidR="006C798A" w:rsidRPr="00987AA7">
        <w:rPr>
          <w:sz w:val="26"/>
          <w:szCs w:val="26"/>
        </w:rPr>
        <w:t>«Об утверждении бюджета район</w:t>
      </w:r>
      <w:r w:rsidR="00A93B92">
        <w:rPr>
          <w:sz w:val="26"/>
          <w:szCs w:val="26"/>
        </w:rPr>
        <w:t>а</w:t>
      </w:r>
      <w:r w:rsidR="006C798A" w:rsidRPr="00987AA7">
        <w:rPr>
          <w:sz w:val="26"/>
          <w:szCs w:val="26"/>
        </w:rPr>
        <w:t xml:space="preserve"> на 2025 год и на плановый период 2026 и 2027 годов» и бюджетов городского и сельских поселений</w:t>
      </w:r>
      <w:r w:rsidR="00987AA7">
        <w:rPr>
          <w:sz w:val="26"/>
          <w:szCs w:val="26"/>
        </w:rPr>
        <w:t xml:space="preserve"> на 2025 год и плановый период 2026</w:t>
      </w:r>
      <w:proofErr w:type="gramEnd"/>
      <w:r w:rsidR="00987AA7">
        <w:rPr>
          <w:sz w:val="26"/>
          <w:szCs w:val="26"/>
        </w:rPr>
        <w:t xml:space="preserve"> и 2027 годов</w:t>
      </w:r>
      <w:r w:rsidRPr="00987AA7">
        <w:rPr>
          <w:sz w:val="26"/>
          <w:szCs w:val="26"/>
        </w:rPr>
        <w:t>, п</w:t>
      </w:r>
      <w:r w:rsidR="006C798A" w:rsidRPr="00987AA7">
        <w:rPr>
          <w:sz w:val="26"/>
          <w:szCs w:val="26"/>
        </w:rPr>
        <w:t>одготовлено 5 заключений.</w:t>
      </w:r>
    </w:p>
    <w:p w:rsidR="007E0B4A" w:rsidRPr="00BA5241" w:rsidRDefault="002378F0" w:rsidP="002378F0">
      <w:pPr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 xml:space="preserve">- </w:t>
      </w:r>
      <w:r w:rsidR="007E0B4A" w:rsidRPr="00BA5241">
        <w:rPr>
          <w:sz w:val="26"/>
          <w:szCs w:val="26"/>
        </w:rPr>
        <w:t xml:space="preserve">8 заключений </w:t>
      </w:r>
      <w:r w:rsidRPr="00BA5241">
        <w:rPr>
          <w:sz w:val="26"/>
          <w:szCs w:val="26"/>
        </w:rPr>
        <w:t>на  внесение изменений в проекты решений о бюджете муниципальных образований на 202</w:t>
      </w:r>
      <w:r w:rsidR="008E68B0" w:rsidRPr="00BA5241">
        <w:rPr>
          <w:sz w:val="26"/>
          <w:szCs w:val="26"/>
        </w:rPr>
        <w:t>4</w:t>
      </w:r>
      <w:r w:rsidRPr="00BA5241">
        <w:rPr>
          <w:sz w:val="26"/>
          <w:szCs w:val="26"/>
        </w:rPr>
        <w:t xml:space="preserve"> год и плановый период 202</w:t>
      </w:r>
      <w:r w:rsidR="007E0B4A" w:rsidRPr="00BA5241">
        <w:rPr>
          <w:sz w:val="26"/>
          <w:szCs w:val="26"/>
        </w:rPr>
        <w:t>5</w:t>
      </w:r>
      <w:r w:rsidRPr="00BA5241">
        <w:rPr>
          <w:sz w:val="26"/>
          <w:szCs w:val="26"/>
        </w:rPr>
        <w:t xml:space="preserve"> и 202</w:t>
      </w:r>
      <w:r w:rsidR="007E0B4A" w:rsidRPr="00BA5241">
        <w:rPr>
          <w:sz w:val="26"/>
          <w:szCs w:val="26"/>
        </w:rPr>
        <w:t>6</w:t>
      </w:r>
      <w:r w:rsidRPr="00BA5241">
        <w:rPr>
          <w:sz w:val="26"/>
          <w:szCs w:val="26"/>
        </w:rPr>
        <w:t xml:space="preserve"> годов</w:t>
      </w:r>
      <w:r w:rsidR="007E0B4A" w:rsidRPr="00BA5241">
        <w:rPr>
          <w:sz w:val="26"/>
          <w:szCs w:val="26"/>
        </w:rPr>
        <w:t>;</w:t>
      </w:r>
    </w:p>
    <w:p w:rsidR="002378F0" w:rsidRPr="00BA5241" w:rsidRDefault="007E0B4A" w:rsidP="005B06A8">
      <w:pPr>
        <w:spacing w:after="12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- 2 заключения на проекты решений об утверждении Положений об установлении налог</w:t>
      </w:r>
      <w:r w:rsidR="006C0566" w:rsidRPr="00BA5241">
        <w:rPr>
          <w:sz w:val="26"/>
          <w:szCs w:val="26"/>
        </w:rPr>
        <w:t>а</w:t>
      </w:r>
      <w:r w:rsidRPr="00BA5241">
        <w:rPr>
          <w:sz w:val="26"/>
          <w:szCs w:val="26"/>
        </w:rPr>
        <w:t xml:space="preserve"> на землю и имущество физических лиц в муниципальном образовании р.п. Куркино</w:t>
      </w:r>
      <w:r w:rsidR="002378F0" w:rsidRPr="00BA5241">
        <w:rPr>
          <w:sz w:val="26"/>
          <w:szCs w:val="26"/>
        </w:rPr>
        <w:t xml:space="preserve">. </w:t>
      </w:r>
    </w:p>
    <w:p w:rsidR="002378F0" w:rsidRPr="00BA5241" w:rsidRDefault="002378F0" w:rsidP="002378F0">
      <w:pPr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В течение 202</w:t>
      </w:r>
      <w:r w:rsidR="007E0B4A" w:rsidRPr="00BA5241">
        <w:rPr>
          <w:sz w:val="26"/>
          <w:szCs w:val="26"/>
        </w:rPr>
        <w:t xml:space="preserve">4 года  </w:t>
      </w:r>
      <w:r w:rsidR="00FD78E4" w:rsidRPr="00BA5241">
        <w:rPr>
          <w:sz w:val="26"/>
          <w:szCs w:val="26"/>
        </w:rPr>
        <w:t>контрольным органом</w:t>
      </w:r>
      <w:r w:rsidRPr="00BA5241">
        <w:rPr>
          <w:sz w:val="26"/>
          <w:szCs w:val="26"/>
        </w:rPr>
        <w:t xml:space="preserve"> было осуществлено </w:t>
      </w:r>
      <w:r w:rsidR="00987AA7">
        <w:rPr>
          <w:sz w:val="26"/>
          <w:szCs w:val="26"/>
        </w:rPr>
        <w:t>4</w:t>
      </w:r>
      <w:r w:rsidRPr="00BA5241">
        <w:rPr>
          <w:sz w:val="26"/>
          <w:szCs w:val="26"/>
        </w:rPr>
        <w:t xml:space="preserve"> контрольных мероприяти</w:t>
      </w:r>
      <w:r w:rsidR="00987AA7">
        <w:rPr>
          <w:sz w:val="26"/>
          <w:szCs w:val="26"/>
        </w:rPr>
        <w:t>й</w:t>
      </w:r>
      <w:r w:rsidRPr="00BA5241">
        <w:rPr>
          <w:sz w:val="26"/>
          <w:szCs w:val="26"/>
        </w:rPr>
        <w:t xml:space="preserve"> по следующим направлениям:</w:t>
      </w:r>
    </w:p>
    <w:p w:rsidR="002378F0" w:rsidRPr="00BA5241" w:rsidRDefault="002378F0" w:rsidP="002378F0">
      <w:pPr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 xml:space="preserve">1. </w:t>
      </w:r>
      <w:r w:rsidR="00532E34" w:rsidRPr="00BA5241">
        <w:rPr>
          <w:sz w:val="26"/>
          <w:szCs w:val="26"/>
        </w:rPr>
        <w:t>«</w:t>
      </w:r>
      <w:r w:rsidR="007E0B4A" w:rsidRPr="00BA5241">
        <w:rPr>
          <w:sz w:val="26"/>
          <w:szCs w:val="26"/>
        </w:rPr>
        <w:t xml:space="preserve">Проверка целевого и эффективного использования средств  консолидированного бюджета муниципального образования Куркинский район, выделенных в 2023 году территориальной избирательной комиссии Куркинского района на подготовку и проведение </w:t>
      </w:r>
      <w:proofErr w:type="gramStart"/>
      <w:r w:rsidR="007E0B4A" w:rsidRPr="00BA5241">
        <w:rPr>
          <w:sz w:val="26"/>
          <w:szCs w:val="26"/>
        </w:rPr>
        <w:t>выборов депутатов Собрания депутатов муниципальных образований</w:t>
      </w:r>
      <w:proofErr w:type="gramEnd"/>
      <w:r w:rsidR="007E0B4A" w:rsidRPr="00BA5241">
        <w:rPr>
          <w:sz w:val="26"/>
          <w:szCs w:val="26"/>
        </w:rPr>
        <w:t xml:space="preserve">  рабочий поселок Куркино, Михайловское и Самарское Куркинского района</w:t>
      </w:r>
      <w:r w:rsidRPr="00BA5241">
        <w:rPr>
          <w:sz w:val="26"/>
          <w:szCs w:val="26"/>
        </w:rPr>
        <w:t>».</w:t>
      </w:r>
    </w:p>
    <w:p w:rsidR="002378F0" w:rsidRPr="00BA5241" w:rsidRDefault="002378F0" w:rsidP="002378F0">
      <w:pPr>
        <w:ind w:firstLine="709"/>
        <w:jc w:val="both"/>
        <w:rPr>
          <w:sz w:val="26"/>
          <w:szCs w:val="26"/>
        </w:rPr>
      </w:pPr>
      <w:r w:rsidRPr="00BA5241">
        <w:rPr>
          <w:rFonts w:eastAsia="Calibri"/>
          <w:sz w:val="26"/>
          <w:szCs w:val="26"/>
        </w:rPr>
        <w:t xml:space="preserve">2. </w:t>
      </w:r>
      <w:r w:rsidRPr="00BA5241">
        <w:rPr>
          <w:sz w:val="26"/>
          <w:szCs w:val="26"/>
        </w:rPr>
        <w:t>«</w:t>
      </w:r>
      <w:r w:rsidR="00532E34" w:rsidRPr="00BA5241">
        <w:rPr>
          <w:sz w:val="26"/>
          <w:szCs w:val="26"/>
        </w:rPr>
        <w:t xml:space="preserve">Проверка </w:t>
      </w:r>
      <w:r w:rsidR="00532E34" w:rsidRPr="00BA5241">
        <w:rPr>
          <w:color w:val="000000" w:themeColor="text1"/>
          <w:sz w:val="26"/>
          <w:szCs w:val="26"/>
        </w:rPr>
        <w:t xml:space="preserve">заключения договоров, </w:t>
      </w:r>
      <w:r w:rsidR="00532E34" w:rsidRPr="00BA5241">
        <w:rPr>
          <w:sz w:val="26"/>
          <w:szCs w:val="26"/>
        </w:rPr>
        <w:t xml:space="preserve">целевого и эффективного использования средств </w:t>
      </w:r>
      <w:r w:rsidR="00532E34" w:rsidRPr="00BA5241">
        <w:rPr>
          <w:color w:val="000000" w:themeColor="text1"/>
          <w:sz w:val="26"/>
          <w:szCs w:val="26"/>
        </w:rPr>
        <w:t>по обслуживанию водопроводной сети МО Михайловское</w:t>
      </w:r>
      <w:r w:rsidRPr="00BA5241">
        <w:rPr>
          <w:sz w:val="26"/>
          <w:szCs w:val="26"/>
        </w:rPr>
        <w:t>»</w:t>
      </w:r>
      <w:r w:rsidR="00FD78E4" w:rsidRPr="00BA5241">
        <w:rPr>
          <w:sz w:val="26"/>
          <w:szCs w:val="26"/>
        </w:rPr>
        <w:t xml:space="preserve"> за 2023 год</w:t>
      </w:r>
      <w:r w:rsidRPr="00BA5241">
        <w:rPr>
          <w:sz w:val="26"/>
          <w:szCs w:val="26"/>
        </w:rPr>
        <w:t>.</w:t>
      </w:r>
    </w:p>
    <w:p w:rsidR="002378F0" w:rsidRPr="00BA5241" w:rsidRDefault="002378F0" w:rsidP="00532E34">
      <w:pPr>
        <w:tabs>
          <w:tab w:val="left" w:pos="1560"/>
        </w:tabs>
        <w:ind w:firstLine="709"/>
        <w:jc w:val="both"/>
        <w:rPr>
          <w:bCs/>
          <w:sz w:val="26"/>
          <w:szCs w:val="26"/>
        </w:rPr>
      </w:pPr>
      <w:r w:rsidRPr="00BA5241">
        <w:rPr>
          <w:sz w:val="26"/>
          <w:szCs w:val="26"/>
        </w:rPr>
        <w:t>3. «</w:t>
      </w:r>
      <w:r w:rsidR="00532E34" w:rsidRPr="00BA5241">
        <w:rPr>
          <w:sz w:val="26"/>
          <w:szCs w:val="26"/>
        </w:rPr>
        <w:t>Целевое и эффективное использование бюджетных средств на реализацию муниципальной программы МО Куркинский район</w:t>
      </w:r>
      <w:r w:rsidR="00532E34" w:rsidRPr="00BA5241">
        <w:rPr>
          <w:rFonts w:eastAsia="Calibri"/>
          <w:color w:val="000000"/>
          <w:sz w:val="26"/>
          <w:szCs w:val="26"/>
        </w:rPr>
        <w:t xml:space="preserve"> </w:t>
      </w:r>
      <w:r w:rsidR="00532E34" w:rsidRPr="00BA5241">
        <w:rPr>
          <w:bCs/>
          <w:sz w:val="26"/>
          <w:szCs w:val="26"/>
        </w:rPr>
        <w:t>"Формирование современной городской среды в муниципальном образовании Куркинский район" Региональный проект "Формирование комфортной городской среды" за период 2022 – 2023 годов</w:t>
      </w:r>
      <w:r w:rsidRPr="00BA5241">
        <w:rPr>
          <w:sz w:val="26"/>
          <w:szCs w:val="26"/>
        </w:rPr>
        <w:t>».</w:t>
      </w:r>
    </w:p>
    <w:p w:rsidR="00532E34" w:rsidRDefault="002378F0" w:rsidP="00987AA7">
      <w:pPr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 xml:space="preserve">4. </w:t>
      </w:r>
      <w:r w:rsidR="00532E34" w:rsidRPr="00BA5241">
        <w:rPr>
          <w:sz w:val="26"/>
          <w:szCs w:val="26"/>
        </w:rPr>
        <w:t>Проведено параллельное со Счетной палатой Тульской области контрольное мероприятие «Проверка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задолженностью по данному виду доходов в муниципальном образовании Куркинский район» проверяемый период – 2023 год.</w:t>
      </w:r>
    </w:p>
    <w:p w:rsidR="00A93B92" w:rsidRPr="00BA5241" w:rsidRDefault="00A93B92" w:rsidP="005B06A8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одно контрольное мероприятие, переходящее с 2024 на 2025 год </w:t>
      </w:r>
      <w:r w:rsidRPr="00BA5241">
        <w:rPr>
          <w:sz w:val="26"/>
          <w:szCs w:val="26"/>
        </w:rPr>
        <w:t xml:space="preserve">«Целевое и эффективное использование бюджетных средств на реализацию программы МО Куркинский район </w:t>
      </w:r>
      <w:r w:rsidRPr="00BA5241">
        <w:rPr>
          <w:bCs/>
          <w:sz w:val="26"/>
          <w:szCs w:val="26"/>
        </w:rPr>
        <w:t>"Повышение эффективности реализации молодежной политики в муниципальном образовании Куркинский район" Региональный проект "Развитие системы поддержки молодежи ("Молодежь России")" за 2023 год</w:t>
      </w:r>
      <w:r w:rsidRPr="00BA5241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532E34" w:rsidRPr="00BA5241" w:rsidRDefault="002378F0" w:rsidP="002378F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A5241">
        <w:rPr>
          <w:rFonts w:ascii="Times New Roman" w:hAnsi="Times New Roman"/>
          <w:sz w:val="26"/>
          <w:szCs w:val="26"/>
        </w:rPr>
        <w:lastRenderedPageBreak/>
        <w:t xml:space="preserve">При проведении  контрольных и экспертно-аналитических  мероприятий, охвачено </w:t>
      </w:r>
      <w:r w:rsidR="00987AA7">
        <w:rPr>
          <w:rFonts w:ascii="Times New Roman" w:hAnsi="Times New Roman"/>
          <w:sz w:val="26"/>
          <w:szCs w:val="26"/>
        </w:rPr>
        <w:t>2</w:t>
      </w:r>
      <w:r w:rsidR="000162B0">
        <w:rPr>
          <w:rFonts w:ascii="Times New Roman" w:hAnsi="Times New Roman"/>
          <w:sz w:val="26"/>
          <w:szCs w:val="26"/>
        </w:rPr>
        <w:t>2</w:t>
      </w:r>
      <w:r w:rsidRPr="00BA5241">
        <w:rPr>
          <w:rFonts w:ascii="Times New Roman" w:hAnsi="Times New Roman"/>
          <w:sz w:val="26"/>
          <w:szCs w:val="26"/>
        </w:rPr>
        <w:t xml:space="preserve"> объект</w:t>
      </w:r>
      <w:r w:rsidR="000162B0">
        <w:rPr>
          <w:rFonts w:ascii="Times New Roman" w:hAnsi="Times New Roman"/>
          <w:sz w:val="26"/>
          <w:szCs w:val="26"/>
        </w:rPr>
        <w:t>а</w:t>
      </w:r>
      <w:r w:rsidRPr="00BA5241">
        <w:rPr>
          <w:rFonts w:ascii="Times New Roman" w:hAnsi="Times New Roman"/>
          <w:sz w:val="26"/>
          <w:szCs w:val="26"/>
        </w:rPr>
        <w:t xml:space="preserve"> контроля, объем проверенных средств составил </w:t>
      </w:r>
      <w:r w:rsidR="00BA4B3D" w:rsidRPr="00BA5241">
        <w:rPr>
          <w:rFonts w:ascii="Times New Roman" w:hAnsi="Times New Roman"/>
          <w:sz w:val="26"/>
          <w:szCs w:val="26"/>
        </w:rPr>
        <w:t>46</w:t>
      </w:r>
      <w:r w:rsidR="000162B0">
        <w:rPr>
          <w:rFonts w:ascii="Times New Roman" w:hAnsi="Times New Roman"/>
          <w:sz w:val="26"/>
          <w:szCs w:val="26"/>
        </w:rPr>
        <w:t>3475</w:t>
      </w:r>
      <w:r w:rsidR="00BA4B3D" w:rsidRPr="00BA5241">
        <w:rPr>
          <w:rFonts w:ascii="Times New Roman" w:hAnsi="Times New Roman"/>
          <w:sz w:val="26"/>
          <w:szCs w:val="26"/>
        </w:rPr>
        <w:t>,6</w:t>
      </w:r>
      <w:r w:rsidRPr="00BA5241">
        <w:rPr>
          <w:rFonts w:ascii="Times New Roman" w:hAnsi="Times New Roman"/>
          <w:sz w:val="26"/>
          <w:szCs w:val="26"/>
        </w:rPr>
        <w:t xml:space="preserve"> тыс.</w:t>
      </w:r>
      <w:r w:rsidR="0035479B" w:rsidRPr="00BA5241">
        <w:rPr>
          <w:rFonts w:ascii="Times New Roman" w:hAnsi="Times New Roman"/>
          <w:sz w:val="26"/>
          <w:szCs w:val="26"/>
        </w:rPr>
        <w:t xml:space="preserve"> </w:t>
      </w:r>
      <w:r w:rsidRPr="00BA5241">
        <w:rPr>
          <w:rFonts w:ascii="Times New Roman" w:hAnsi="Times New Roman"/>
          <w:sz w:val="26"/>
          <w:szCs w:val="26"/>
        </w:rPr>
        <w:t>руб.</w:t>
      </w:r>
      <w:r w:rsidRPr="00BA5241">
        <w:rPr>
          <w:rFonts w:ascii="Times New Roman" w:hAnsi="Times New Roman"/>
          <w:sz w:val="26"/>
          <w:szCs w:val="26"/>
        </w:rPr>
        <w:tab/>
      </w:r>
    </w:p>
    <w:p w:rsidR="002378F0" w:rsidRPr="00BA5241" w:rsidRDefault="002378F0" w:rsidP="002378F0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  <w:r w:rsidRPr="00BA5241">
        <w:rPr>
          <w:rFonts w:ascii="Times New Roman" w:hAnsi="Times New Roman"/>
          <w:sz w:val="26"/>
          <w:szCs w:val="26"/>
        </w:rPr>
        <w:t>В ходе осуществления внешнего муниципального контроля выявлены различные нарушения действующего законодательства, допущенные при расходовании бюджетных средств</w:t>
      </w:r>
      <w:r w:rsidR="00A93B92">
        <w:rPr>
          <w:rFonts w:ascii="Times New Roman" w:hAnsi="Times New Roman"/>
          <w:sz w:val="26"/>
          <w:szCs w:val="26"/>
        </w:rPr>
        <w:t>, при</w:t>
      </w:r>
      <w:r w:rsidR="000162B0">
        <w:rPr>
          <w:rFonts w:ascii="Times New Roman" w:hAnsi="Times New Roman"/>
          <w:sz w:val="26"/>
          <w:szCs w:val="26"/>
        </w:rPr>
        <w:t xml:space="preserve"> управлении и распоряжении имуществом</w:t>
      </w:r>
      <w:r w:rsidRPr="00BA5241">
        <w:rPr>
          <w:rFonts w:ascii="Times New Roman" w:hAnsi="Times New Roman"/>
          <w:sz w:val="26"/>
          <w:szCs w:val="26"/>
        </w:rPr>
        <w:t xml:space="preserve">, всего выявлено нарушений на сумму </w:t>
      </w:r>
      <w:r w:rsidR="006E5307" w:rsidRPr="00BA5241">
        <w:rPr>
          <w:rFonts w:ascii="Times New Roman" w:hAnsi="Times New Roman"/>
          <w:sz w:val="26"/>
          <w:szCs w:val="26"/>
        </w:rPr>
        <w:t>33</w:t>
      </w:r>
      <w:r w:rsidR="000162B0">
        <w:rPr>
          <w:rFonts w:ascii="Times New Roman" w:hAnsi="Times New Roman"/>
          <w:sz w:val="26"/>
          <w:szCs w:val="26"/>
        </w:rPr>
        <w:t>1982,8</w:t>
      </w:r>
      <w:r w:rsidRPr="00BA5241">
        <w:rPr>
          <w:rFonts w:ascii="Times New Roman" w:hAnsi="Times New Roman"/>
          <w:sz w:val="26"/>
          <w:szCs w:val="26"/>
        </w:rPr>
        <w:t xml:space="preserve"> тыс.</w:t>
      </w:r>
      <w:r w:rsidR="0035479B" w:rsidRPr="00BA5241">
        <w:rPr>
          <w:rFonts w:ascii="Times New Roman" w:hAnsi="Times New Roman"/>
          <w:sz w:val="26"/>
          <w:szCs w:val="26"/>
        </w:rPr>
        <w:t xml:space="preserve"> </w:t>
      </w:r>
      <w:r w:rsidRPr="00BA5241">
        <w:rPr>
          <w:rFonts w:ascii="Times New Roman" w:hAnsi="Times New Roman"/>
          <w:sz w:val="26"/>
          <w:szCs w:val="26"/>
        </w:rPr>
        <w:t>руб</w:t>
      </w:r>
      <w:r w:rsidR="0035479B" w:rsidRPr="00BA5241">
        <w:rPr>
          <w:rFonts w:ascii="Times New Roman" w:hAnsi="Times New Roman"/>
          <w:sz w:val="26"/>
          <w:szCs w:val="26"/>
        </w:rPr>
        <w:t>.</w:t>
      </w:r>
      <w:r w:rsidRPr="00BA5241">
        <w:rPr>
          <w:rFonts w:ascii="Times New Roman" w:hAnsi="Times New Roman"/>
          <w:sz w:val="26"/>
          <w:szCs w:val="26"/>
        </w:rPr>
        <w:t xml:space="preserve">, из них: </w:t>
      </w:r>
    </w:p>
    <w:p w:rsidR="004442CA" w:rsidRPr="00BA5241" w:rsidRDefault="004442CA" w:rsidP="000B0EE8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A5241">
        <w:rPr>
          <w:rFonts w:ascii="Times New Roman" w:hAnsi="Times New Roman"/>
          <w:sz w:val="26"/>
          <w:szCs w:val="26"/>
        </w:rPr>
        <w:t>3 нарушения при формировании и исполнении бюджетов</w:t>
      </w:r>
    </w:p>
    <w:p w:rsidR="002378F0" w:rsidRPr="00BA5241" w:rsidRDefault="004442CA" w:rsidP="000B0EE8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A5241">
        <w:rPr>
          <w:rFonts w:ascii="Times New Roman" w:hAnsi="Times New Roman"/>
          <w:sz w:val="26"/>
          <w:szCs w:val="26"/>
        </w:rPr>
        <w:t>4 нарушения ведения бухгалтерского учета на сумму 329081,2</w:t>
      </w:r>
      <w:r w:rsidR="002378F0" w:rsidRPr="00BA5241">
        <w:rPr>
          <w:rFonts w:ascii="Times New Roman" w:hAnsi="Times New Roman"/>
          <w:sz w:val="26"/>
          <w:szCs w:val="26"/>
        </w:rPr>
        <w:t xml:space="preserve"> тыс.</w:t>
      </w:r>
      <w:r w:rsidR="0035479B" w:rsidRPr="00BA5241">
        <w:rPr>
          <w:rFonts w:ascii="Times New Roman" w:hAnsi="Times New Roman"/>
          <w:sz w:val="26"/>
          <w:szCs w:val="26"/>
        </w:rPr>
        <w:t xml:space="preserve"> </w:t>
      </w:r>
      <w:r w:rsidR="002378F0" w:rsidRPr="00BA5241">
        <w:rPr>
          <w:rFonts w:ascii="Times New Roman" w:hAnsi="Times New Roman"/>
          <w:sz w:val="26"/>
          <w:szCs w:val="26"/>
        </w:rPr>
        <w:t>руб</w:t>
      </w:r>
      <w:r w:rsidR="0035479B" w:rsidRPr="00BA5241">
        <w:rPr>
          <w:rFonts w:ascii="Times New Roman" w:hAnsi="Times New Roman"/>
          <w:sz w:val="26"/>
          <w:szCs w:val="26"/>
        </w:rPr>
        <w:t>.</w:t>
      </w:r>
      <w:r w:rsidR="002378F0" w:rsidRPr="00BA5241">
        <w:rPr>
          <w:rFonts w:ascii="Times New Roman" w:hAnsi="Times New Roman"/>
          <w:sz w:val="26"/>
          <w:szCs w:val="26"/>
        </w:rPr>
        <w:t>;</w:t>
      </w:r>
    </w:p>
    <w:p w:rsidR="002378F0" w:rsidRPr="00BA5241" w:rsidRDefault="004442CA" w:rsidP="000B0EE8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A5241">
        <w:rPr>
          <w:rFonts w:ascii="Times New Roman" w:hAnsi="Times New Roman"/>
          <w:sz w:val="26"/>
          <w:szCs w:val="26"/>
        </w:rPr>
        <w:t xml:space="preserve">6 </w:t>
      </w:r>
      <w:r w:rsidR="002378F0" w:rsidRPr="00BA5241">
        <w:rPr>
          <w:rFonts w:ascii="Times New Roman" w:hAnsi="Times New Roman"/>
          <w:sz w:val="26"/>
          <w:szCs w:val="26"/>
        </w:rPr>
        <w:t>нарушени</w:t>
      </w:r>
      <w:r w:rsidRPr="00BA5241">
        <w:rPr>
          <w:rFonts w:ascii="Times New Roman" w:hAnsi="Times New Roman"/>
          <w:sz w:val="26"/>
          <w:szCs w:val="26"/>
        </w:rPr>
        <w:t>й</w:t>
      </w:r>
      <w:r w:rsidR="002378F0" w:rsidRPr="00BA5241">
        <w:rPr>
          <w:rFonts w:ascii="Times New Roman" w:hAnsi="Times New Roman"/>
          <w:sz w:val="26"/>
          <w:szCs w:val="26"/>
        </w:rPr>
        <w:t xml:space="preserve"> в сфере управления и распоряжения муниципальной собственностью;</w:t>
      </w:r>
    </w:p>
    <w:p w:rsidR="002378F0" w:rsidRPr="00BA5241" w:rsidRDefault="000162B0" w:rsidP="000B0EE8">
      <w:pPr>
        <w:pStyle w:val="a4"/>
        <w:numPr>
          <w:ilvl w:val="0"/>
          <w:numId w:val="1"/>
        </w:numPr>
        <w:ind w:left="357" w:hanging="35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4442CA" w:rsidRPr="00BA5241">
        <w:rPr>
          <w:rFonts w:ascii="Times New Roman" w:hAnsi="Times New Roman"/>
          <w:sz w:val="26"/>
          <w:szCs w:val="26"/>
        </w:rPr>
        <w:t xml:space="preserve"> </w:t>
      </w:r>
      <w:r w:rsidR="002378F0" w:rsidRPr="00BA5241">
        <w:rPr>
          <w:rFonts w:ascii="Times New Roman" w:hAnsi="Times New Roman"/>
          <w:sz w:val="26"/>
          <w:szCs w:val="26"/>
        </w:rPr>
        <w:t>нарушени</w:t>
      </w:r>
      <w:r>
        <w:rPr>
          <w:rFonts w:ascii="Times New Roman" w:hAnsi="Times New Roman"/>
          <w:sz w:val="26"/>
          <w:szCs w:val="26"/>
        </w:rPr>
        <w:t>я</w:t>
      </w:r>
      <w:r w:rsidR="002378F0" w:rsidRPr="00BA5241">
        <w:rPr>
          <w:rFonts w:ascii="Times New Roman" w:hAnsi="Times New Roman"/>
          <w:sz w:val="26"/>
          <w:szCs w:val="26"/>
        </w:rPr>
        <w:t xml:space="preserve"> при осуществлении муниципальных закупок</w:t>
      </w:r>
      <w:r w:rsidR="004442CA" w:rsidRPr="00BA5241">
        <w:rPr>
          <w:rFonts w:ascii="Times New Roman" w:hAnsi="Times New Roman"/>
          <w:sz w:val="26"/>
          <w:szCs w:val="26"/>
        </w:rPr>
        <w:t xml:space="preserve"> на сумму </w:t>
      </w:r>
      <w:r>
        <w:rPr>
          <w:rFonts w:ascii="Times New Roman" w:hAnsi="Times New Roman"/>
          <w:sz w:val="26"/>
          <w:szCs w:val="26"/>
        </w:rPr>
        <w:t>2518,9</w:t>
      </w:r>
      <w:r w:rsidR="004442CA" w:rsidRPr="00BA5241">
        <w:rPr>
          <w:rFonts w:ascii="Times New Roman" w:hAnsi="Times New Roman"/>
          <w:sz w:val="26"/>
          <w:szCs w:val="26"/>
        </w:rPr>
        <w:t xml:space="preserve"> тыс. руб.</w:t>
      </w:r>
      <w:r w:rsidR="002378F0" w:rsidRPr="00BA5241">
        <w:rPr>
          <w:rFonts w:ascii="Times New Roman" w:hAnsi="Times New Roman"/>
          <w:sz w:val="26"/>
          <w:szCs w:val="26"/>
        </w:rPr>
        <w:t>;</w:t>
      </w:r>
    </w:p>
    <w:p w:rsidR="002378F0" w:rsidRPr="00BA5241" w:rsidRDefault="002378F0" w:rsidP="005B06A8">
      <w:pPr>
        <w:pStyle w:val="a4"/>
        <w:numPr>
          <w:ilvl w:val="0"/>
          <w:numId w:val="1"/>
        </w:numPr>
        <w:spacing w:after="120"/>
        <w:ind w:left="357" w:hanging="357"/>
        <w:jc w:val="both"/>
        <w:rPr>
          <w:rFonts w:ascii="Times New Roman" w:hAnsi="Times New Roman"/>
          <w:sz w:val="26"/>
          <w:szCs w:val="26"/>
        </w:rPr>
      </w:pPr>
      <w:r w:rsidRPr="00BA5241">
        <w:rPr>
          <w:rFonts w:ascii="Times New Roman" w:hAnsi="Times New Roman"/>
          <w:sz w:val="26"/>
          <w:szCs w:val="26"/>
        </w:rPr>
        <w:t>иные нарушения</w:t>
      </w:r>
      <w:r w:rsidR="00485A43" w:rsidRPr="00BA5241">
        <w:rPr>
          <w:rFonts w:ascii="Times New Roman" w:hAnsi="Times New Roman"/>
          <w:sz w:val="26"/>
          <w:szCs w:val="26"/>
        </w:rPr>
        <w:t xml:space="preserve"> в </w:t>
      </w:r>
      <w:r w:rsidR="000B0EE8" w:rsidRPr="00BA5241">
        <w:rPr>
          <w:rFonts w:ascii="Times New Roman" w:hAnsi="Times New Roman"/>
          <w:sz w:val="26"/>
          <w:szCs w:val="26"/>
        </w:rPr>
        <w:t>количестве 5 на сумму 382,7 тыс. рублей</w:t>
      </w:r>
      <w:r w:rsidRPr="00BA5241">
        <w:rPr>
          <w:rFonts w:ascii="Times New Roman" w:hAnsi="Times New Roman"/>
          <w:sz w:val="26"/>
          <w:szCs w:val="26"/>
        </w:rPr>
        <w:t>.</w:t>
      </w:r>
    </w:p>
    <w:p w:rsidR="00E34FF9" w:rsidRPr="00BA5241" w:rsidRDefault="002378F0" w:rsidP="002378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По резул</w:t>
      </w:r>
      <w:r w:rsidR="00FD78E4" w:rsidRPr="00BA5241">
        <w:rPr>
          <w:sz w:val="26"/>
          <w:szCs w:val="26"/>
        </w:rPr>
        <w:t>ьтатам контрольных мероприятий контрольно – ревизионной комиссией</w:t>
      </w:r>
      <w:r w:rsidRPr="00BA5241">
        <w:rPr>
          <w:sz w:val="26"/>
          <w:szCs w:val="26"/>
        </w:rPr>
        <w:t xml:space="preserve"> направлялись представления с содержанием соответствующих рекомендаций по устранению выявленных нарушений. Всего </w:t>
      </w:r>
      <w:r w:rsidR="00FD78E4" w:rsidRPr="00BA5241">
        <w:rPr>
          <w:sz w:val="26"/>
          <w:szCs w:val="26"/>
        </w:rPr>
        <w:t xml:space="preserve">в 2024 году </w:t>
      </w:r>
      <w:r w:rsidRPr="00BA5241">
        <w:rPr>
          <w:sz w:val="26"/>
          <w:szCs w:val="26"/>
        </w:rPr>
        <w:t xml:space="preserve">направлено </w:t>
      </w:r>
      <w:r w:rsidR="00E34FF9" w:rsidRPr="00BA5241">
        <w:rPr>
          <w:sz w:val="26"/>
          <w:szCs w:val="26"/>
        </w:rPr>
        <w:t>4</w:t>
      </w:r>
      <w:r w:rsidRPr="00BA5241">
        <w:rPr>
          <w:sz w:val="26"/>
          <w:szCs w:val="26"/>
        </w:rPr>
        <w:t xml:space="preserve"> представлени</w:t>
      </w:r>
      <w:r w:rsidR="00E34FF9" w:rsidRPr="00BA5241">
        <w:rPr>
          <w:sz w:val="26"/>
          <w:szCs w:val="26"/>
        </w:rPr>
        <w:t>я.</w:t>
      </w:r>
    </w:p>
    <w:p w:rsidR="00E34FF9" w:rsidRPr="00BA5241" w:rsidRDefault="002378F0" w:rsidP="002378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 xml:space="preserve">Предложения, содержащиеся в представлениях, по устранению выявленных нарушений в основном учтены, </w:t>
      </w:r>
      <w:r w:rsidR="00AC627A" w:rsidRPr="00BA5241">
        <w:rPr>
          <w:sz w:val="26"/>
          <w:szCs w:val="26"/>
        </w:rPr>
        <w:t>разработан план мероприятий по устранению выявленных нарушений. К</w:t>
      </w:r>
      <w:r w:rsidRPr="00BA5241">
        <w:rPr>
          <w:sz w:val="26"/>
          <w:szCs w:val="26"/>
        </w:rPr>
        <w:t xml:space="preserve"> дисциплинарной ответственности привлечено</w:t>
      </w:r>
      <w:r w:rsidR="00E34FF9" w:rsidRPr="00BA5241">
        <w:rPr>
          <w:sz w:val="26"/>
          <w:szCs w:val="26"/>
        </w:rPr>
        <w:t xml:space="preserve"> </w:t>
      </w:r>
      <w:r w:rsidRPr="00BA5241">
        <w:rPr>
          <w:sz w:val="26"/>
          <w:szCs w:val="26"/>
        </w:rPr>
        <w:t>1 должностн</w:t>
      </w:r>
      <w:r w:rsidR="00E34FF9" w:rsidRPr="00BA5241">
        <w:rPr>
          <w:sz w:val="26"/>
          <w:szCs w:val="26"/>
        </w:rPr>
        <w:t>ое</w:t>
      </w:r>
      <w:r w:rsidRPr="00BA5241">
        <w:rPr>
          <w:sz w:val="26"/>
          <w:szCs w:val="26"/>
        </w:rPr>
        <w:t xml:space="preserve"> лиц</w:t>
      </w:r>
      <w:r w:rsidR="00E34FF9" w:rsidRPr="00BA5241">
        <w:rPr>
          <w:sz w:val="26"/>
          <w:szCs w:val="26"/>
        </w:rPr>
        <w:t>о</w:t>
      </w:r>
      <w:r w:rsidRPr="00BA5241">
        <w:rPr>
          <w:sz w:val="26"/>
          <w:szCs w:val="26"/>
        </w:rPr>
        <w:t xml:space="preserve">. </w:t>
      </w:r>
    </w:p>
    <w:p w:rsidR="002378F0" w:rsidRPr="00BA5241" w:rsidRDefault="002378F0" w:rsidP="002378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Информация о нарушени</w:t>
      </w:r>
      <w:r w:rsidR="00E34FF9" w:rsidRPr="00BA5241">
        <w:rPr>
          <w:sz w:val="26"/>
          <w:szCs w:val="26"/>
        </w:rPr>
        <w:t>ях по результатам контрольных мероприятий согласно заключенно</w:t>
      </w:r>
      <w:r w:rsidR="00FD78E4" w:rsidRPr="00BA5241">
        <w:rPr>
          <w:sz w:val="26"/>
          <w:szCs w:val="26"/>
        </w:rPr>
        <w:t>му</w:t>
      </w:r>
      <w:r w:rsidR="00E34FF9" w:rsidRPr="00BA5241">
        <w:rPr>
          <w:sz w:val="26"/>
          <w:szCs w:val="26"/>
        </w:rPr>
        <w:t xml:space="preserve"> Соглашени</w:t>
      </w:r>
      <w:r w:rsidR="00FD78E4" w:rsidRPr="00BA5241">
        <w:rPr>
          <w:sz w:val="26"/>
          <w:szCs w:val="26"/>
        </w:rPr>
        <w:t>ю</w:t>
      </w:r>
      <w:r w:rsidR="00E34FF9" w:rsidRPr="00BA5241">
        <w:rPr>
          <w:sz w:val="26"/>
          <w:szCs w:val="26"/>
        </w:rPr>
        <w:t xml:space="preserve"> о взаимодействии </w:t>
      </w:r>
      <w:r w:rsidR="00AA425E" w:rsidRPr="00BA5241">
        <w:rPr>
          <w:sz w:val="26"/>
          <w:szCs w:val="26"/>
        </w:rPr>
        <w:t xml:space="preserve">направлялась </w:t>
      </w:r>
      <w:r w:rsidR="00E34FF9" w:rsidRPr="00BA5241">
        <w:rPr>
          <w:sz w:val="26"/>
          <w:szCs w:val="26"/>
        </w:rPr>
        <w:t>в Прокуратуру Куркинского района</w:t>
      </w:r>
      <w:r w:rsidRPr="00BA5241">
        <w:rPr>
          <w:sz w:val="26"/>
          <w:szCs w:val="26"/>
        </w:rPr>
        <w:t>.</w:t>
      </w:r>
    </w:p>
    <w:p w:rsidR="002378F0" w:rsidRPr="00BA5241" w:rsidRDefault="0080384A" w:rsidP="005B06A8">
      <w:pPr>
        <w:spacing w:after="12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 xml:space="preserve">Протоколы об административном нарушении в 2024 году </w:t>
      </w:r>
      <w:r w:rsidR="002378F0" w:rsidRPr="00BA5241">
        <w:rPr>
          <w:sz w:val="26"/>
          <w:szCs w:val="26"/>
        </w:rPr>
        <w:t>Контрольно-</w:t>
      </w:r>
      <w:r w:rsidR="00E91EBB" w:rsidRPr="00BA5241">
        <w:rPr>
          <w:sz w:val="26"/>
          <w:szCs w:val="26"/>
        </w:rPr>
        <w:t>ревизионной комиссией не составлялись</w:t>
      </w:r>
      <w:r w:rsidR="002378F0" w:rsidRPr="00BA5241">
        <w:rPr>
          <w:sz w:val="26"/>
          <w:szCs w:val="26"/>
        </w:rPr>
        <w:t xml:space="preserve">. </w:t>
      </w:r>
    </w:p>
    <w:p w:rsidR="000E3463" w:rsidRPr="000E3463" w:rsidRDefault="000E3463" w:rsidP="005B06A8">
      <w:pPr>
        <w:tabs>
          <w:tab w:val="left" w:pos="900"/>
        </w:tabs>
        <w:spacing w:after="120"/>
        <w:jc w:val="center"/>
        <w:rPr>
          <w:sz w:val="26"/>
          <w:szCs w:val="26"/>
        </w:rPr>
      </w:pPr>
      <w:r w:rsidRPr="000E3463">
        <w:rPr>
          <w:sz w:val="26"/>
          <w:szCs w:val="26"/>
        </w:rPr>
        <w:t>Информационно-методическая работа</w:t>
      </w:r>
    </w:p>
    <w:p w:rsidR="0080384A" w:rsidRPr="00BA5241" w:rsidRDefault="002378F0" w:rsidP="002378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В течение 202</w:t>
      </w:r>
      <w:r w:rsidR="00E91EBB" w:rsidRPr="00BA5241">
        <w:rPr>
          <w:sz w:val="26"/>
          <w:szCs w:val="26"/>
        </w:rPr>
        <w:t>4</w:t>
      </w:r>
      <w:r w:rsidRPr="00BA5241">
        <w:rPr>
          <w:sz w:val="26"/>
          <w:szCs w:val="26"/>
        </w:rPr>
        <w:t xml:space="preserve"> года  председатель Контрольно-</w:t>
      </w:r>
      <w:r w:rsidR="00E91EBB" w:rsidRPr="00BA5241">
        <w:rPr>
          <w:sz w:val="26"/>
          <w:szCs w:val="26"/>
        </w:rPr>
        <w:t>ревизионной комиссии</w:t>
      </w:r>
      <w:r w:rsidRPr="00BA5241">
        <w:rPr>
          <w:sz w:val="26"/>
          <w:szCs w:val="26"/>
        </w:rPr>
        <w:t xml:space="preserve"> принимала участие в заседаниях Собрания представителей муниципального образования </w:t>
      </w:r>
      <w:r w:rsidR="00E91EBB" w:rsidRPr="00BA5241">
        <w:rPr>
          <w:sz w:val="26"/>
          <w:szCs w:val="26"/>
        </w:rPr>
        <w:t>Куркинский</w:t>
      </w:r>
      <w:r w:rsidRPr="00BA5241">
        <w:rPr>
          <w:sz w:val="26"/>
          <w:szCs w:val="26"/>
        </w:rPr>
        <w:t xml:space="preserve"> район, </w:t>
      </w:r>
      <w:r w:rsidR="000E3463">
        <w:rPr>
          <w:sz w:val="26"/>
          <w:szCs w:val="26"/>
        </w:rPr>
        <w:t xml:space="preserve">публичных слушаньях, </w:t>
      </w:r>
      <w:r w:rsidRPr="00BA5241">
        <w:rPr>
          <w:sz w:val="26"/>
          <w:szCs w:val="26"/>
        </w:rPr>
        <w:t>конференци</w:t>
      </w:r>
      <w:r w:rsidR="0080384A" w:rsidRPr="00BA5241">
        <w:rPr>
          <w:sz w:val="26"/>
          <w:szCs w:val="26"/>
        </w:rPr>
        <w:t>и</w:t>
      </w:r>
      <w:r w:rsidRPr="00BA5241">
        <w:rPr>
          <w:sz w:val="26"/>
          <w:szCs w:val="26"/>
        </w:rPr>
        <w:t xml:space="preserve"> контрольно-счетных органов Тульской области</w:t>
      </w:r>
      <w:r w:rsidR="0080384A" w:rsidRPr="00BA5241">
        <w:rPr>
          <w:sz w:val="26"/>
          <w:szCs w:val="26"/>
        </w:rPr>
        <w:t xml:space="preserve">, </w:t>
      </w:r>
      <w:r w:rsidR="0080384A" w:rsidRPr="00BA5241">
        <w:rPr>
          <w:iCs/>
          <w:sz w:val="26"/>
          <w:szCs w:val="26"/>
        </w:rPr>
        <w:t xml:space="preserve">в круглых столах, семинарах и </w:t>
      </w:r>
      <w:proofErr w:type="spellStart"/>
      <w:r w:rsidR="0080384A" w:rsidRPr="00BA5241">
        <w:rPr>
          <w:iCs/>
          <w:sz w:val="26"/>
          <w:szCs w:val="26"/>
        </w:rPr>
        <w:t>вебинарах</w:t>
      </w:r>
      <w:proofErr w:type="spellEnd"/>
      <w:r w:rsidR="0080384A" w:rsidRPr="00BA5241">
        <w:rPr>
          <w:sz w:val="26"/>
          <w:szCs w:val="26"/>
        </w:rPr>
        <w:t xml:space="preserve"> Союза МКСО</w:t>
      </w:r>
      <w:r w:rsidRPr="00BA5241">
        <w:rPr>
          <w:sz w:val="26"/>
          <w:szCs w:val="26"/>
        </w:rPr>
        <w:t>.</w:t>
      </w:r>
    </w:p>
    <w:p w:rsidR="002378F0" w:rsidRPr="00BA5241" w:rsidRDefault="00E91EBB" w:rsidP="002378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 xml:space="preserve"> Прошла </w:t>
      </w:r>
      <w:r w:rsidR="008E488A" w:rsidRPr="00BA5241">
        <w:rPr>
          <w:sz w:val="26"/>
          <w:szCs w:val="26"/>
        </w:rPr>
        <w:t xml:space="preserve">очное </w:t>
      </w:r>
      <w:r w:rsidRPr="00BA5241">
        <w:rPr>
          <w:sz w:val="26"/>
          <w:szCs w:val="26"/>
        </w:rPr>
        <w:t xml:space="preserve">обучение на курсах повышения квалификации </w:t>
      </w:r>
      <w:r w:rsidR="0080384A" w:rsidRPr="00BA5241">
        <w:rPr>
          <w:sz w:val="26"/>
          <w:szCs w:val="26"/>
        </w:rPr>
        <w:t xml:space="preserve">по программе </w:t>
      </w:r>
      <w:r w:rsidRPr="00BA5241">
        <w:rPr>
          <w:sz w:val="26"/>
          <w:szCs w:val="26"/>
        </w:rPr>
        <w:t xml:space="preserve">«Проведение внешнего финансового контроля контрольно-счетными органами муниципальных образований РФ» в Калужском филиала ФГОБУ </w:t>
      </w:r>
      <w:proofErr w:type="gramStart"/>
      <w:r w:rsidRPr="00BA5241">
        <w:rPr>
          <w:sz w:val="26"/>
          <w:szCs w:val="26"/>
        </w:rPr>
        <w:t>ВО</w:t>
      </w:r>
      <w:proofErr w:type="gramEnd"/>
      <w:r w:rsidRPr="00BA5241">
        <w:rPr>
          <w:sz w:val="26"/>
          <w:szCs w:val="26"/>
        </w:rPr>
        <w:t xml:space="preserve"> «Финансовый университет при Правительстве Российской Федерации».</w:t>
      </w:r>
    </w:p>
    <w:p w:rsidR="0080384A" w:rsidRPr="00BA5241" w:rsidRDefault="00AA425E" w:rsidP="00AA425E">
      <w:pPr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В отчетном периоде в целях реализации принципа открытости в соответствии с требованиями действующего законодательства, информация о деятельности Контрольно-ревизионной комиссии размещалась на официальном сайте муниципального образования Куркинский район</w:t>
      </w:r>
      <w:r w:rsidR="0080384A" w:rsidRPr="00BA5241">
        <w:rPr>
          <w:sz w:val="26"/>
          <w:szCs w:val="26"/>
        </w:rPr>
        <w:t xml:space="preserve">. </w:t>
      </w:r>
    </w:p>
    <w:p w:rsidR="002378F0" w:rsidRPr="00BA5241" w:rsidRDefault="0080384A" w:rsidP="00AA425E">
      <w:pPr>
        <w:ind w:firstLine="709"/>
        <w:jc w:val="both"/>
        <w:rPr>
          <w:sz w:val="26"/>
          <w:szCs w:val="26"/>
        </w:rPr>
      </w:pPr>
      <w:r w:rsidRPr="00BA5241">
        <w:rPr>
          <w:sz w:val="26"/>
          <w:szCs w:val="26"/>
        </w:rPr>
        <w:t>И</w:t>
      </w:r>
      <w:r w:rsidR="00AA425E" w:rsidRPr="00BA5241">
        <w:rPr>
          <w:sz w:val="26"/>
          <w:szCs w:val="26"/>
        </w:rPr>
        <w:t xml:space="preserve">нформация о результатах всех проведенных контрольных и </w:t>
      </w:r>
      <w:proofErr w:type="spellStart"/>
      <w:r w:rsidR="00AA425E" w:rsidRPr="00BA5241">
        <w:rPr>
          <w:sz w:val="26"/>
          <w:szCs w:val="26"/>
        </w:rPr>
        <w:t>эксперно-аналитических</w:t>
      </w:r>
      <w:proofErr w:type="spellEnd"/>
      <w:r w:rsidR="00AA425E" w:rsidRPr="00BA5241">
        <w:rPr>
          <w:sz w:val="26"/>
          <w:szCs w:val="26"/>
        </w:rPr>
        <w:t xml:space="preserve"> мероприятий  находится на страничке контрольного органа.</w:t>
      </w:r>
    </w:p>
    <w:p w:rsidR="00AA425E" w:rsidRPr="00BA5241" w:rsidRDefault="00AA425E" w:rsidP="002378F0">
      <w:pPr>
        <w:jc w:val="center"/>
        <w:rPr>
          <w:rFonts w:eastAsia="Calibri"/>
          <w:b/>
        </w:rPr>
      </w:pPr>
    </w:p>
    <w:p w:rsidR="002378F0" w:rsidRPr="00BA5241" w:rsidRDefault="002378F0" w:rsidP="002378F0">
      <w:pPr>
        <w:jc w:val="center"/>
        <w:rPr>
          <w:rFonts w:eastAsia="Calibri"/>
          <w:b/>
        </w:rPr>
      </w:pPr>
      <w:r w:rsidRPr="00BA5241">
        <w:rPr>
          <w:rFonts w:eastAsia="Calibri"/>
          <w:b/>
        </w:rPr>
        <w:t>Основные показатели деятельности</w:t>
      </w:r>
    </w:p>
    <w:p w:rsidR="002378F0" w:rsidRPr="00BA5241" w:rsidRDefault="002378F0" w:rsidP="005B06A8">
      <w:pPr>
        <w:spacing w:after="120"/>
        <w:jc w:val="center"/>
        <w:rPr>
          <w:rFonts w:eastAsia="Calibri"/>
          <w:b/>
        </w:rPr>
      </w:pPr>
      <w:r w:rsidRPr="00BA5241">
        <w:rPr>
          <w:rFonts w:eastAsia="Calibri"/>
          <w:b/>
        </w:rPr>
        <w:t>Контрольно-</w:t>
      </w:r>
      <w:r w:rsidR="0022033D" w:rsidRPr="00BA5241">
        <w:rPr>
          <w:rFonts w:eastAsia="Calibri"/>
          <w:b/>
        </w:rPr>
        <w:t xml:space="preserve">ревизионной комиссии </w:t>
      </w:r>
      <w:r w:rsidRPr="00BA5241">
        <w:rPr>
          <w:rFonts w:eastAsia="Calibri"/>
          <w:b/>
        </w:rPr>
        <w:t xml:space="preserve">МО </w:t>
      </w:r>
      <w:r w:rsidR="0022033D" w:rsidRPr="00BA5241">
        <w:rPr>
          <w:rFonts w:eastAsia="Calibri"/>
          <w:b/>
        </w:rPr>
        <w:t>Куркинск</w:t>
      </w:r>
      <w:r w:rsidRPr="00BA5241">
        <w:rPr>
          <w:rFonts w:eastAsia="Calibri"/>
          <w:b/>
        </w:rPr>
        <w:t>ий район за 202</w:t>
      </w:r>
      <w:r w:rsidR="0022033D" w:rsidRPr="00BA5241">
        <w:rPr>
          <w:rFonts w:eastAsia="Calibri"/>
          <w:b/>
        </w:rPr>
        <w:t xml:space="preserve">4 </w:t>
      </w:r>
      <w:r w:rsidRPr="00BA5241">
        <w:rPr>
          <w:rFonts w:eastAsia="Calibri"/>
          <w:b/>
        </w:rPr>
        <w:t>год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/>
      </w:tblPr>
      <w:tblGrid>
        <w:gridCol w:w="838"/>
        <w:gridCol w:w="7370"/>
        <w:gridCol w:w="1363"/>
      </w:tblGrid>
      <w:tr w:rsidR="002378F0" w:rsidRPr="00BA5241" w:rsidTr="008E0D3B">
        <w:trPr>
          <w:trHeight w:val="597"/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lastRenderedPageBreak/>
              <w:t xml:space="preserve">№ </w:t>
            </w:r>
          </w:p>
          <w:p w:rsidR="002378F0" w:rsidRPr="00BA5241" w:rsidRDefault="002378F0" w:rsidP="008E0D3B">
            <w:pPr>
              <w:jc w:val="center"/>
            </w:pPr>
            <w:proofErr w:type="spellStart"/>
            <w:proofErr w:type="gramStart"/>
            <w:r w:rsidRPr="00BA5241">
              <w:t>п</w:t>
            </w:r>
            <w:proofErr w:type="spellEnd"/>
            <w:proofErr w:type="gramEnd"/>
            <w:r w:rsidRPr="00BA5241">
              <w:t>/</w:t>
            </w:r>
            <w:proofErr w:type="spellStart"/>
            <w:r w:rsidRPr="00BA5241">
              <w:t>п</w:t>
            </w:r>
            <w:proofErr w:type="spellEnd"/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Наименование показателя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  <w:rPr>
                <w:b/>
              </w:rPr>
            </w:pPr>
            <w:r w:rsidRPr="00BA5241">
              <w:t>Значение показателя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Проведено контрольных и экспертно-аналитических мероприятий всего,</w:t>
            </w:r>
            <w:r w:rsidR="002F53FE">
              <w:t xml:space="preserve"> </w:t>
            </w:r>
          </w:p>
          <w:p w:rsidR="002378F0" w:rsidRPr="00BA5241" w:rsidRDefault="002378F0" w:rsidP="008E0D3B">
            <w:pPr>
              <w:ind w:firstLine="312"/>
            </w:pPr>
            <w:r w:rsidRPr="00BA5241"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258C1" w:rsidP="000162B0">
            <w:pPr>
              <w:ind w:left="-57" w:right="-57"/>
              <w:jc w:val="center"/>
            </w:pPr>
            <w:r w:rsidRPr="00BA5241">
              <w:t>3</w:t>
            </w:r>
            <w:r w:rsidR="000162B0">
              <w:t>5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312"/>
              <w:jc w:val="both"/>
            </w:pPr>
            <w:r w:rsidRPr="00BA5241">
              <w:t>контрольных мероприятий*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0162B0" w:rsidP="008E0D3B">
            <w:pPr>
              <w:ind w:left="-57" w:right="-57"/>
              <w:jc w:val="center"/>
            </w:pPr>
            <w:r>
              <w:t>4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экспертно-аналитических мероприятий *</w:t>
            </w:r>
          </w:p>
          <w:p w:rsidR="002378F0" w:rsidRPr="00BA5241" w:rsidRDefault="002378F0" w:rsidP="008E0D3B">
            <w:pPr>
              <w:ind w:firstLine="284"/>
              <w:jc w:val="both"/>
            </w:pPr>
            <w:r w:rsidRPr="00BA5241">
              <w:t>(за исключением экспертиз проектов нормативных правовых актов)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258C1" w:rsidP="008E0D3B">
            <w:pPr>
              <w:ind w:left="-57" w:right="-57"/>
              <w:jc w:val="center"/>
            </w:pPr>
            <w:r w:rsidRPr="00BA5241">
              <w:t>16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Количество проведенных экспертиз проектов нормативных правовых актов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258C1" w:rsidP="008E0D3B">
            <w:pPr>
              <w:ind w:left="-57" w:right="-57"/>
              <w:jc w:val="center"/>
            </w:pPr>
            <w:r w:rsidRPr="00BA5241">
              <w:t>15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Количество объектов проведенных контрольных и экспертно-аналитических мероприятий, всего,</w:t>
            </w:r>
          </w:p>
          <w:p w:rsidR="002378F0" w:rsidRPr="00BA5241" w:rsidRDefault="002378F0" w:rsidP="008E0D3B">
            <w:pPr>
              <w:ind w:firstLine="284"/>
            </w:pPr>
            <w:r w:rsidRPr="00BA5241"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ind w:left="-57" w:right="-57"/>
              <w:jc w:val="center"/>
            </w:pPr>
            <w:r>
              <w:t>22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3.1.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объектов контрольных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ind w:left="-57" w:right="-57"/>
              <w:jc w:val="center"/>
            </w:pPr>
            <w:r>
              <w:t>6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3.2.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объектов экспертно-аналитических мероприятий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ind w:left="-57" w:right="-57"/>
              <w:jc w:val="center"/>
            </w:pPr>
            <w:r>
              <w:t>16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Проведено совместных и параллельных контрольных и экспертно-аналитических мероприятий всего,</w:t>
            </w:r>
          </w:p>
          <w:p w:rsidR="002378F0" w:rsidRPr="00BA5241" w:rsidRDefault="002378F0" w:rsidP="008E0D3B">
            <w:pPr>
              <w:ind w:firstLine="312"/>
              <w:jc w:val="both"/>
            </w:pPr>
            <w:r w:rsidRPr="00BA5241"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4.1.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 xml:space="preserve">со Счетной палатой Российской Федерации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4.2.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с контрольно-счетными органами субъектов Российской Федерации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4.3.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с контрольно-счетными органами муниципальных образований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5B06A8">
            <w:pPr>
              <w:jc w:val="both"/>
            </w:pPr>
            <w:r w:rsidRPr="00BA5241">
              <w:t>Всего выявлено нарушений в ходе осуществления внешнего государственного (муниципального) финансового контроля (тыс.</w:t>
            </w:r>
            <w:r w:rsidR="00442899" w:rsidRPr="00BA5241">
              <w:t xml:space="preserve"> </w:t>
            </w:r>
            <w:r w:rsidRPr="00BA5241">
              <w:t>руб./количество),</w:t>
            </w:r>
            <w:r w:rsidR="005B06A8">
              <w:t xml:space="preserve"> </w:t>
            </w:r>
            <w:r w:rsidRPr="00BA5241">
              <w:t>из них: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C83ABF">
            <w:pPr>
              <w:ind w:left="-57" w:right="-57"/>
              <w:jc w:val="center"/>
            </w:pPr>
            <w:r>
              <w:t>331982,8</w:t>
            </w:r>
            <w:r w:rsidR="004442CA" w:rsidRPr="00BA5241">
              <w:t>/2</w:t>
            </w:r>
            <w:r>
              <w:t>0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5.1.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firstLine="248"/>
              <w:jc w:val="both"/>
              <w:rPr>
                <w:color w:val="000000"/>
              </w:rPr>
            </w:pPr>
            <w:r w:rsidRPr="00BA5241">
              <w:rPr>
                <w:color w:val="000000"/>
              </w:rPr>
              <w:t>нарушения при формировании и исполнении бюджетов</w:t>
            </w:r>
            <w:r w:rsidR="00442899" w:rsidRPr="00BA5241">
              <w:rPr>
                <w:color w:val="000000"/>
              </w:rPr>
              <w:t xml:space="preserve"> (количество)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347943" w:rsidP="00347943">
            <w:pPr>
              <w:ind w:left="-57" w:right="-57"/>
              <w:jc w:val="center"/>
            </w:pPr>
            <w:r w:rsidRPr="00BA5241">
              <w:t>3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5.2.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2899" w:rsidRPr="00BA5241" w:rsidRDefault="002378F0" w:rsidP="008E0D3B">
            <w:pPr>
              <w:ind w:firstLine="248"/>
              <w:jc w:val="both"/>
              <w:rPr>
                <w:color w:val="000000"/>
              </w:rPr>
            </w:pPr>
            <w:r w:rsidRPr="00BA5241">
              <w:rPr>
                <w:color w:val="000000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  <w:r w:rsidR="00442899" w:rsidRPr="00BA5241">
              <w:rPr>
                <w:color w:val="000000"/>
              </w:rPr>
              <w:t xml:space="preserve">, </w:t>
            </w:r>
          </w:p>
          <w:p w:rsidR="002378F0" w:rsidRPr="00BA5241" w:rsidRDefault="00442899" w:rsidP="008E0D3B">
            <w:pPr>
              <w:ind w:firstLine="248"/>
              <w:jc w:val="both"/>
              <w:rPr>
                <w:color w:val="000000"/>
              </w:rPr>
            </w:pPr>
            <w:r w:rsidRPr="00BA5241">
              <w:t>(тыс. руб./количество),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0E330B" w:rsidP="004442CA">
            <w:pPr>
              <w:ind w:left="-57" w:right="-57"/>
              <w:jc w:val="center"/>
            </w:pPr>
            <w:r w:rsidRPr="00BA5241">
              <w:t>329081,2</w:t>
            </w:r>
            <w:r w:rsidR="002378F0" w:rsidRPr="00BA5241">
              <w:t>/</w:t>
            </w:r>
            <w:r w:rsidR="004442CA" w:rsidRPr="00BA5241">
              <w:t>4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5.3.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firstLine="248"/>
              <w:jc w:val="both"/>
              <w:rPr>
                <w:color w:val="000000"/>
              </w:rPr>
            </w:pPr>
            <w:r w:rsidRPr="00BA5241">
              <w:rPr>
                <w:color w:val="000000"/>
              </w:rPr>
              <w:t>нарушения в сфере управления и распоряжения государственной (муниципальной) собственностью</w:t>
            </w:r>
            <w:r w:rsidR="00442899" w:rsidRPr="00BA5241">
              <w:rPr>
                <w:color w:val="000000"/>
              </w:rPr>
              <w:t xml:space="preserve"> (количество)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347943" w:rsidP="00347943">
            <w:pPr>
              <w:ind w:left="-57" w:right="-57"/>
              <w:jc w:val="center"/>
            </w:pPr>
            <w:r w:rsidRPr="00BA5241">
              <w:t>6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5.4.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firstLine="248"/>
              <w:jc w:val="both"/>
              <w:rPr>
                <w:color w:val="000000"/>
              </w:rPr>
            </w:pPr>
            <w:r w:rsidRPr="00BA5241">
              <w:rPr>
                <w:color w:val="000000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  <w:r w:rsidR="00442899" w:rsidRPr="00BA5241">
              <w:rPr>
                <w:color w:val="000000"/>
              </w:rPr>
              <w:t xml:space="preserve">, </w:t>
            </w:r>
            <w:r w:rsidR="00442899" w:rsidRPr="00BA5241">
              <w:t>(тыс. руб./количество)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C83ABF">
            <w:pPr>
              <w:ind w:left="-57" w:right="-57"/>
              <w:jc w:val="center"/>
            </w:pPr>
            <w:r>
              <w:t>2518,9</w:t>
            </w:r>
            <w:r w:rsidR="00442899" w:rsidRPr="00BA5241">
              <w:t>/</w:t>
            </w:r>
            <w:r>
              <w:t>2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5.5.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firstLine="248"/>
              <w:jc w:val="both"/>
              <w:rPr>
                <w:color w:val="000000"/>
              </w:rPr>
            </w:pPr>
            <w:r w:rsidRPr="00BA5241">
              <w:rPr>
                <w:rFonts w:eastAsia="Calibri"/>
                <w:spacing w:val="-4"/>
              </w:rPr>
              <w:t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числе  при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5.6.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firstLine="248"/>
              <w:jc w:val="both"/>
              <w:rPr>
                <w:color w:val="000000"/>
              </w:rPr>
            </w:pPr>
            <w:r w:rsidRPr="00BA5241">
              <w:rPr>
                <w:color w:val="000000"/>
              </w:rPr>
              <w:t>иные нарушения</w:t>
            </w:r>
            <w:r w:rsidR="00442899" w:rsidRPr="00BA5241">
              <w:rPr>
                <w:color w:val="000000"/>
              </w:rPr>
              <w:t xml:space="preserve">, </w:t>
            </w:r>
            <w:r w:rsidR="00442899" w:rsidRPr="00BA5241">
              <w:t>(тыс. руб./количество)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4442CA" w:rsidP="004442CA">
            <w:pPr>
              <w:ind w:left="-57" w:right="-57"/>
              <w:jc w:val="center"/>
            </w:pPr>
            <w:r w:rsidRPr="00BA5241">
              <w:t>5</w:t>
            </w:r>
            <w:r w:rsidR="002378F0" w:rsidRPr="00BA5241">
              <w:t>/</w:t>
            </w:r>
            <w:r w:rsidRPr="00BA5241">
              <w:t>382,7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5.7.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48"/>
              <w:jc w:val="both"/>
            </w:pPr>
            <w:r w:rsidRPr="00BA5241">
              <w:rPr>
                <w:color w:val="000000"/>
              </w:rPr>
              <w:t>нецелевое использование бюджетных средств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rPr>
                <w:color w:val="000000"/>
              </w:rPr>
              <w:t>Выявлено неэффективное использование государственных (муниципальных) средств (</w:t>
            </w:r>
            <w:r w:rsidRPr="00BA5241">
              <w:t>тыс. руб./количество)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442899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 xml:space="preserve">Устранено выявленных нарушений (тыс. руб.), </w:t>
            </w:r>
          </w:p>
          <w:p w:rsidR="002378F0" w:rsidRPr="00BA5241" w:rsidRDefault="002378F0" w:rsidP="008E0D3B">
            <w:pPr>
              <w:ind w:firstLine="248"/>
              <w:jc w:val="both"/>
            </w:pPr>
            <w:r w:rsidRPr="00BA5241"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442899" w:rsidP="008E0D3B">
            <w:pPr>
              <w:ind w:left="-57" w:right="-57"/>
              <w:jc w:val="center"/>
            </w:pPr>
            <w:r w:rsidRPr="00BA5241">
              <w:t>25,6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7.1.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355"/>
              <w:jc w:val="both"/>
            </w:pPr>
            <w:r w:rsidRPr="00BA5241">
              <w:t>обеспечен возврат средств в бюджеты всех уровней бюджетной системы Российской Федерации (тыс</w:t>
            </w:r>
            <w:proofErr w:type="gramStart"/>
            <w:r w:rsidRPr="00BA5241">
              <w:t>.р</w:t>
            </w:r>
            <w:proofErr w:type="gramEnd"/>
            <w:r w:rsidRPr="00BA5241">
              <w:t>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6C75A7" w:rsidP="008E0D3B">
            <w:pPr>
              <w:ind w:left="-57" w:right="-57"/>
              <w:jc w:val="center"/>
            </w:pPr>
            <w:r w:rsidRPr="00BA5241">
              <w:t>25,6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8.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Внесено представлений всего,</w:t>
            </w:r>
          </w:p>
          <w:p w:rsidR="002378F0" w:rsidRPr="00BA5241" w:rsidRDefault="002378F0" w:rsidP="008E0D3B">
            <w:pPr>
              <w:ind w:firstLine="230"/>
              <w:jc w:val="both"/>
            </w:pPr>
            <w:r w:rsidRPr="00BA5241"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4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lastRenderedPageBreak/>
              <w:t>8.1.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количество выполненных представлений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4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9.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Направлено предписаний всего,</w:t>
            </w:r>
          </w:p>
          <w:p w:rsidR="002378F0" w:rsidRPr="00BA5241" w:rsidRDefault="002378F0" w:rsidP="008E0D3B">
            <w:pPr>
              <w:ind w:firstLine="284"/>
              <w:jc w:val="both"/>
            </w:pPr>
            <w:r w:rsidRPr="00BA5241">
              <w:t>в том числе: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9.1.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количество предписаний, выполненных в установленные сроки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9.2.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 xml:space="preserve">количество предписаний, </w:t>
            </w:r>
            <w:proofErr w:type="gramStart"/>
            <w:r w:rsidRPr="00BA5241">
              <w:t>сроки</w:t>
            </w:r>
            <w:proofErr w:type="gramEnd"/>
            <w:r w:rsidRPr="00BA5241">
              <w:t xml:space="preserve"> выполнения которых не наступили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9.3.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10.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Количество направленных уведомлений о применении бюджетных мер принуждения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proofErr w:type="gramStart"/>
            <w:r w:rsidRPr="00BA5241"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(тыс. руб.)</w:t>
            </w:r>
            <w:proofErr w:type="gramEnd"/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F0" w:rsidRPr="00BA5241" w:rsidRDefault="002378F0" w:rsidP="008E0D3B">
            <w:pPr>
              <w:jc w:val="center"/>
            </w:pPr>
            <w:r w:rsidRPr="00BA5241">
              <w:t>12.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78F0" w:rsidRPr="00BA5241" w:rsidRDefault="002378F0" w:rsidP="008E0D3B">
            <w:pPr>
              <w:jc w:val="both"/>
            </w:pPr>
            <w:r w:rsidRPr="00BA5241"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F0" w:rsidRPr="00BA5241" w:rsidRDefault="00C83ABF" w:rsidP="008E0D3B">
            <w:pPr>
              <w:ind w:left="-57" w:right="-57"/>
              <w:jc w:val="center"/>
            </w:pPr>
            <w:r>
              <w:t>3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ind w:left="-57" w:right="-57"/>
              <w:jc w:val="center"/>
            </w:pPr>
            <w:r>
              <w:t>3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Х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14.1.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принято решений о возбуждении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14.2.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принято решений об отказе в  возбуждении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14.3.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принято решений о прекращении уголовного дела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14.4.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14.5.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84"/>
              <w:jc w:val="both"/>
            </w:pPr>
            <w:r w:rsidRPr="00BA5241">
              <w:t>иные меры прокурорского реагирования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15.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16.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17.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18.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19.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Привлечено лиц к дисциплинарной ответственности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20.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ind w:left="-57" w:right="-57"/>
              <w:jc w:val="center"/>
            </w:pPr>
            <w:r w:rsidRPr="00BA5241"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20.1.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  <w:jc w:val="both"/>
            </w:pPr>
            <w:r w:rsidRPr="00BA5241">
              <w:t>муниципальную должность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jc w:val="center"/>
            </w:pPr>
            <w:r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20.2.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  <w:jc w:val="both"/>
            </w:pPr>
            <w:r w:rsidRPr="00BA5241">
              <w:t>должность муниципальной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jc w:val="center"/>
            </w:pPr>
            <w:r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20.3.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  <w:jc w:val="both"/>
            </w:pPr>
            <w:r w:rsidRPr="00BA5241">
              <w:t xml:space="preserve">иные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jc w:val="center"/>
            </w:pPr>
            <w:r w:rsidRPr="00BA5241"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jc w:val="center"/>
            </w:pPr>
            <w:r w:rsidRPr="00BA5241"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21.1.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  <w:jc w:val="both"/>
            </w:pPr>
            <w:r w:rsidRPr="00BA5241">
              <w:t>муниципальную должность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jc w:val="center"/>
            </w:pPr>
            <w:r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lastRenderedPageBreak/>
              <w:t>21.2.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  <w:jc w:val="both"/>
            </w:pPr>
            <w:r w:rsidRPr="00BA5241">
              <w:t>должность муниципальной службы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C83ABF" w:rsidP="008E0D3B">
            <w:pPr>
              <w:jc w:val="center"/>
            </w:pPr>
            <w:r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21.3.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  <w:jc w:val="both"/>
            </w:pPr>
            <w:r w:rsidRPr="00BA5241">
              <w:t xml:space="preserve">иные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t>Структура профессионального образования сотрудников (ед.):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jc w:val="center"/>
            </w:pPr>
            <w:r w:rsidRPr="00BA5241">
              <w:t>Х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22.1.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</w:pPr>
            <w:r w:rsidRPr="00BA5241">
              <w:t>экономическое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jc w:val="center"/>
            </w:pPr>
            <w:r w:rsidRPr="00BA5241">
              <w:t>1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22.2.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</w:pPr>
            <w:r w:rsidRPr="00BA5241">
              <w:t>юридическое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2033D" w:rsidP="008E0D3B">
            <w:pPr>
              <w:jc w:val="center"/>
            </w:pPr>
            <w:r w:rsidRPr="00BA5241">
              <w:t>-</w:t>
            </w:r>
          </w:p>
        </w:tc>
      </w:tr>
      <w:tr w:rsidR="002378F0" w:rsidRPr="00BA5241" w:rsidTr="008E0D3B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22.3.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</w:pPr>
            <w:r w:rsidRPr="00BA5241">
              <w:t>управление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78F0" w:rsidRPr="00BA5241" w:rsidRDefault="002378F0" w:rsidP="008E0D3B">
            <w:pPr>
              <w:jc w:val="center"/>
            </w:pPr>
            <w:r w:rsidRPr="00BA5241">
              <w:t>-</w:t>
            </w:r>
          </w:p>
        </w:tc>
      </w:tr>
      <w:tr w:rsidR="002378F0" w:rsidRPr="00BA5241" w:rsidTr="005E56E4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</w:pPr>
            <w:r w:rsidRPr="00BA5241">
              <w:t>22.4.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ind w:firstLine="227"/>
            </w:pPr>
            <w:r w:rsidRPr="00BA5241">
              <w:t>иное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F0" w:rsidRPr="00BA5241" w:rsidRDefault="0022033D" w:rsidP="008E0D3B">
            <w:pPr>
              <w:jc w:val="center"/>
            </w:pPr>
            <w:r w:rsidRPr="00BA5241">
              <w:t>-</w:t>
            </w:r>
          </w:p>
        </w:tc>
      </w:tr>
      <w:tr w:rsidR="002378F0" w:rsidRPr="00BA5241" w:rsidTr="005E56E4">
        <w:trPr>
          <w:jc w:val="center"/>
        </w:trPr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center"/>
              <w:rPr>
                <w:color w:val="000000"/>
              </w:rPr>
            </w:pPr>
            <w:r w:rsidRPr="00BA5241">
              <w:rPr>
                <w:color w:val="000000"/>
              </w:rPr>
              <w:t>23.</w:t>
            </w:r>
          </w:p>
        </w:tc>
        <w:tc>
          <w:tcPr>
            <w:tcW w:w="3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78F0" w:rsidRPr="00BA5241" w:rsidRDefault="002378F0" w:rsidP="008E0D3B">
            <w:pPr>
              <w:jc w:val="both"/>
            </w:pPr>
            <w:r w:rsidRPr="00BA5241">
              <w:rPr>
                <w:color w:val="000000"/>
              </w:rPr>
              <w:t>Финансовое обеспечение деятельности контрольно-счетного органа в отчетном году (тыс. руб.)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8F0" w:rsidRPr="00BA5241" w:rsidRDefault="002378F0" w:rsidP="00C83ABF">
            <w:pPr>
              <w:ind w:left="-57" w:right="-57"/>
              <w:jc w:val="center"/>
            </w:pPr>
            <w:r w:rsidRPr="00BA5241">
              <w:t>1</w:t>
            </w:r>
            <w:r w:rsidR="005E56E4" w:rsidRPr="00BA5241">
              <w:t>059,</w:t>
            </w:r>
            <w:r w:rsidR="00C83ABF">
              <w:t>4</w:t>
            </w:r>
          </w:p>
        </w:tc>
      </w:tr>
    </w:tbl>
    <w:p w:rsidR="002378F0" w:rsidRPr="00BA5241" w:rsidRDefault="002378F0" w:rsidP="005B06A8"/>
    <w:sectPr w:rsidR="002378F0" w:rsidRPr="00BA5241" w:rsidSect="00765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999"/>
    <w:multiLevelType w:val="hybridMultilevel"/>
    <w:tmpl w:val="E77C442C"/>
    <w:lvl w:ilvl="0" w:tplc="0E22A91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26A3A66"/>
    <w:multiLevelType w:val="hybridMultilevel"/>
    <w:tmpl w:val="5338E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0500088"/>
    <w:multiLevelType w:val="hybridMultilevel"/>
    <w:tmpl w:val="FCFC09B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F0"/>
    <w:rsid w:val="000162B0"/>
    <w:rsid w:val="00023DF1"/>
    <w:rsid w:val="000A1155"/>
    <w:rsid w:val="000A343A"/>
    <w:rsid w:val="000B0EE8"/>
    <w:rsid w:val="000C06F6"/>
    <w:rsid w:val="000E2316"/>
    <w:rsid w:val="000E330B"/>
    <w:rsid w:val="000E3463"/>
    <w:rsid w:val="000F79FD"/>
    <w:rsid w:val="0022033D"/>
    <w:rsid w:val="002378F0"/>
    <w:rsid w:val="00270676"/>
    <w:rsid w:val="002F53FE"/>
    <w:rsid w:val="00306EFC"/>
    <w:rsid w:val="00347943"/>
    <w:rsid w:val="0035479B"/>
    <w:rsid w:val="00372797"/>
    <w:rsid w:val="003F14A2"/>
    <w:rsid w:val="00442899"/>
    <w:rsid w:val="004442CA"/>
    <w:rsid w:val="00485A43"/>
    <w:rsid w:val="00532E34"/>
    <w:rsid w:val="005B06A8"/>
    <w:rsid w:val="005E56E4"/>
    <w:rsid w:val="00634002"/>
    <w:rsid w:val="0067734E"/>
    <w:rsid w:val="006B25D0"/>
    <w:rsid w:val="006C0566"/>
    <w:rsid w:val="006C75A7"/>
    <w:rsid w:val="006C798A"/>
    <w:rsid w:val="006E5307"/>
    <w:rsid w:val="006E6485"/>
    <w:rsid w:val="00722DD3"/>
    <w:rsid w:val="0075776A"/>
    <w:rsid w:val="00765A61"/>
    <w:rsid w:val="007C1E2A"/>
    <w:rsid w:val="007E0B4A"/>
    <w:rsid w:val="0080384A"/>
    <w:rsid w:val="00835512"/>
    <w:rsid w:val="00854696"/>
    <w:rsid w:val="0086773D"/>
    <w:rsid w:val="008A605F"/>
    <w:rsid w:val="008E488A"/>
    <w:rsid w:val="008E68B0"/>
    <w:rsid w:val="00905D85"/>
    <w:rsid w:val="00987AA7"/>
    <w:rsid w:val="00997709"/>
    <w:rsid w:val="00A91217"/>
    <w:rsid w:val="00A93B92"/>
    <w:rsid w:val="00AA425E"/>
    <w:rsid w:val="00AC627A"/>
    <w:rsid w:val="00B5523D"/>
    <w:rsid w:val="00BA4B3D"/>
    <w:rsid w:val="00BA5241"/>
    <w:rsid w:val="00BE1C9F"/>
    <w:rsid w:val="00C258C1"/>
    <w:rsid w:val="00C83ABF"/>
    <w:rsid w:val="00C85ED6"/>
    <w:rsid w:val="00CE7CA5"/>
    <w:rsid w:val="00D214DD"/>
    <w:rsid w:val="00DE3B1E"/>
    <w:rsid w:val="00E34FF9"/>
    <w:rsid w:val="00E91EBB"/>
    <w:rsid w:val="00EB533D"/>
    <w:rsid w:val="00F308D4"/>
    <w:rsid w:val="00F364FB"/>
    <w:rsid w:val="00F77C0E"/>
    <w:rsid w:val="00FD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78F0"/>
    <w:pPr>
      <w:spacing w:before="100" w:beforeAutospacing="1" w:after="100" w:afterAutospacing="1"/>
    </w:pPr>
  </w:style>
  <w:style w:type="paragraph" w:customStyle="1" w:styleId="1">
    <w:name w:val="Без интервала1"/>
    <w:rsid w:val="002378F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No Spacing"/>
    <w:uiPriority w:val="1"/>
    <w:qFormat/>
    <w:rsid w:val="002378F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2378F0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uiPriority w:val="99"/>
    <w:semiHidden/>
    <w:rsid w:val="002378F0"/>
  </w:style>
  <w:style w:type="paragraph" w:styleId="a7">
    <w:name w:val="List Paragraph"/>
    <w:basedOn w:val="a"/>
    <w:uiPriority w:val="34"/>
    <w:qFormat/>
    <w:rsid w:val="00BA5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2025-04-23T08:28:00Z</cp:lastPrinted>
  <dcterms:created xsi:type="dcterms:W3CDTF">2025-02-27T13:18:00Z</dcterms:created>
  <dcterms:modified xsi:type="dcterms:W3CDTF">2025-04-23T09:35:00Z</dcterms:modified>
</cp:coreProperties>
</file>