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E5" w:rsidRPr="00434DE6" w:rsidRDefault="00DE28E5" w:rsidP="008A0372">
      <w:pPr>
        <w:pStyle w:val="a6"/>
        <w:jc w:val="center"/>
        <w:rPr>
          <w:rFonts w:ascii="Times New Roman" w:hAnsi="Times New Roman" w:cs="Times New Roman"/>
        </w:rPr>
      </w:pPr>
    </w:p>
    <w:p w:rsidR="00BD5B1C" w:rsidRPr="00434DE6" w:rsidRDefault="00BD5B1C" w:rsidP="00434DE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4DE6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BD5B1C" w:rsidRPr="00434DE6" w:rsidRDefault="00BD5B1C" w:rsidP="00434DE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4DE6">
        <w:rPr>
          <w:rFonts w:ascii="Times New Roman" w:eastAsia="Calibri" w:hAnsi="Times New Roman" w:cs="Times New Roman"/>
          <w:b/>
          <w:sz w:val="28"/>
          <w:szCs w:val="28"/>
        </w:rPr>
        <w:t>Тульская область</w:t>
      </w:r>
    </w:p>
    <w:p w:rsidR="00BD5B1C" w:rsidRPr="00434DE6" w:rsidRDefault="00BD5B1C" w:rsidP="00434DE6">
      <w:pPr>
        <w:pStyle w:val="7"/>
        <w:spacing w:line="240" w:lineRule="auto"/>
        <w:jc w:val="center"/>
        <w:rPr>
          <w:rFonts w:ascii="Times New Roman" w:eastAsia="Times New Roman" w:hAnsi="Times New Roman" w:cs="Times New Roman"/>
          <w:b/>
          <w:i w:val="0"/>
          <w:color w:val="auto"/>
          <w:sz w:val="26"/>
          <w:szCs w:val="26"/>
        </w:rPr>
      </w:pPr>
      <w:r w:rsidRPr="00434DE6">
        <w:rPr>
          <w:rFonts w:ascii="Times New Roman" w:eastAsia="Times New Roman" w:hAnsi="Times New Roman" w:cs="Times New Roman"/>
          <w:b/>
          <w:i w:val="0"/>
          <w:color w:val="auto"/>
          <w:sz w:val="26"/>
          <w:szCs w:val="26"/>
        </w:rPr>
        <w:t>КОНТРОЛЬНО-РЕВИЗИОННАЯ КОМИССИЯ МУНИЦИПАЛЬНОГО ОБРАЗОВАНИЯ КУРКИНСКИЙ РАЙОН</w:t>
      </w:r>
    </w:p>
    <w:p w:rsidR="00BD5B1C" w:rsidRPr="00434DE6" w:rsidRDefault="00BD5B1C" w:rsidP="00BD5B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4DE6">
        <w:rPr>
          <w:rFonts w:ascii="Times New Roman" w:eastAsia="Calibri" w:hAnsi="Times New Roman" w:cs="Times New Roman"/>
        </w:rPr>
        <w:t>_________________________________________________________________________________</w:t>
      </w:r>
    </w:p>
    <w:p w:rsidR="00BD5B1C" w:rsidRPr="00434DE6" w:rsidRDefault="00BD5B1C" w:rsidP="00BD5B1C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434DE6">
        <w:rPr>
          <w:rFonts w:ascii="Times New Roman" w:eastAsia="Calibri" w:hAnsi="Times New Roman" w:cs="Times New Roman"/>
        </w:rPr>
        <w:t>301940, Тульская область, р.п. Куркино, улица Театральная, дом 22,  тел. (48743) 5-19-79</w:t>
      </w:r>
    </w:p>
    <w:p w:rsidR="00FC2DAD" w:rsidRPr="00434DE6" w:rsidRDefault="00FC2DAD" w:rsidP="00434DE6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DE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72CDC" w:rsidRPr="00434DE6" w:rsidRDefault="00172CDC" w:rsidP="008A03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4DE6">
        <w:rPr>
          <w:rFonts w:ascii="Arial" w:hAnsi="Arial" w:cs="Arial"/>
          <w:sz w:val="26"/>
          <w:szCs w:val="26"/>
        </w:rPr>
        <w:t xml:space="preserve"> </w:t>
      </w:r>
      <w:r w:rsidR="0062651E" w:rsidRPr="00434DE6">
        <w:rPr>
          <w:rFonts w:ascii="Times New Roman" w:hAnsi="Times New Roman" w:cs="Times New Roman"/>
          <w:b/>
          <w:sz w:val="26"/>
          <w:szCs w:val="26"/>
        </w:rPr>
        <w:t>п</w:t>
      </w:r>
      <w:r w:rsidR="00DC6263" w:rsidRPr="00434DE6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D025BF" w:rsidRPr="00434DE6">
        <w:rPr>
          <w:rFonts w:ascii="Times New Roman" w:hAnsi="Times New Roman" w:cs="Times New Roman"/>
          <w:b/>
          <w:sz w:val="26"/>
          <w:szCs w:val="26"/>
        </w:rPr>
        <w:t xml:space="preserve">результатам экспертизы проекта решения Собрания </w:t>
      </w:r>
      <w:r w:rsidR="008A0372" w:rsidRPr="00434DE6">
        <w:rPr>
          <w:rFonts w:ascii="Times New Roman" w:hAnsi="Times New Roman" w:cs="Times New Roman"/>
          <w:b/>
          <w:sz w:val="26"/>
          <w:szCs w:val="26"/>
        </w:rPr>
        <w:t>представителей</w:t>
      </w:r>
      <w:r w:rsidR="00D025BF" w:rsidRPr="00434DE6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r w:rsidR="008A0372" w:rsidRPr="00434DE6">
        <w:rPr>
          <w:rFonts w:ascii="Times New Roman" w:hAnsi="Times New Roman" w:cs="Times New Roman"/>
          <w:b/>
          <w:sz w:val="26"/>
          <w:szCs w:val="26"/>
        </w:rPr>
        <w:t>Куркинский район</w:t>
      </w:r>
      <w:r w:rsidR="00BE1136" w:rsidRPr="00434D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6263" w:rsidRPr="00434DE6">
        <w:rPr>
          <w:rFonts w:ascii="Times New Roman" w:hAnsi="Times New Roman" w:cs="Times New Roman"/>
          <w:b/>
          <w:sz w:val="26"/>
          <w:szCs w:val="26"/>
        </w:rPr>
        <w:t>«О</w:t>
      </w:r>
      <w:r w:rsidRPr="00434DE6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</w:t>
      </w:r>
      <w:r w:rsidR="00F02BEA" w:rsidRPr="00434D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34DE6">
        <w:rPr>
          <w:rFonts w:ascii="Times New Roman" w:hAnsi="Times New Roman" w:cs="Times New Roman"/>
          <w:b/>
          <w:sz w:val="26"/>
          <w:szCs w:val="26"/>
        </w:rPr>
        <w:t xml:space="preserve">в решение Собрания </w:t>
      </w:r>
      <w:r w:rsidR="008A0372" w:rsidRPr="00434DE6">
        <w:rPr>
          <w:rFonts w:ascii="Times New Roman" w:hAnsi="Times New Roman" w:cs="Times New Roman"/>
          <w:b/>
          <w:sz w:val="26"/>
          <w:szCs w:val="26"/>
        </w:rPr>
        <w:t>представителей</w:t>
      </w:r>
      <w:r w:rsidRPr="00434DE6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r w:rsidR="008A0372" w:rsidRPr="00434DE6">
        <w:rPr>
          <w:rFonts w:ascii="Times New Roman" w:hAnsi="Times New Roman" w:cs="Times New Roman"/>
          <w:b/>
          <w:sz w:val="26"/>
          <w:szCs w:val="26"/>
        </w:rPr>
        <w:t>Куркинский район</w:t>
      </w:r>
      <w:r w:rsidRPr="00434DE6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4D4C95" w:rsidRPr="00434DE6">
        <w:rPr>
          <w:rFonts w:ascii="Times New Roman" w:hAnsi="Times New Roman" w:cs="Times New Roman"/>
          <w:b/>
          <w:sz w:val="26"/>
          <w:szCs w:val="26"/>
        </w:rPr>
        <w:t>2</w:t>
      </w:r>
      <w:r w:rsidR="00BD5B1C" w:rsidRPr="00434DE6">
        <w:rPr>
          <w:rFonts w:ascii="Times New Roman" w:hAnsi="Times New Roman" w:cs="Times New Roman"/>
          <w:b/>
          <w:sz w:val="26"/>
          <w:szCs w:val="26"/>
        </w:rPr>
        <w:t>5</w:t>
      </w:r>
      <w:r w:rsidR="00530A10" w:rsidRPr="00434DE6">
        <w:rPr>
          <w:rFonts w:ascii="Times New Roman" w:hAnsi="Times New Roman" w:cs="Times New Roman"/>
          <w:b/>
          <w:sz w:val="26"/>
          <w:szCs w:val="26"/>
        </w:rPr>
        <w:t>.</w:t>
      </w:r>
      <w:r w:rsidRPr="00434DE6">
        <w:rPr>
          <w:rFonts w:ascii="Times New Roman" w:hAnsi="Times New Roman" w:cs="Times New Roman"/>
          <w:b/>
          <w:sz w:val="26"/>
          <w:szCs w:val="26"/>
        </w:rPr>
        <w:t>12.20</w:t>
      </w:r>
      <w:r w:rsidR="00925F33" w:rsidRPr="00434DE6">
        <w:rPr>
          <w:rFonts w:ascii="Times New Roman" w:hAnsi="Times New Roman" w:cs="Times New Roman"/>
          <w:b/>
          <w:sz w:val="26"/>
          <w:szCs w:val="26"/>
        </w:rPr>
        <w:t>2</w:t>
      </w:r>
      <w:r w:rsidR="00BD5B1C" w:rsidRPr="00434DE6">
        <w:rPr>
          <w:rFonts w:ascii="Times New Roman" w:hAnsi="Times New Roman" w:cs="Times New Roman"/>
          <w:b/>
          <w:sz w:val="26"/>
          <w:szCs w:val="26"/>
        </w:rPr>
        <w:t>4</w:t>
      </w:r>
      <w:r w:rsidRPr="00434DE6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BD5B1C" w:rsidRPr="00434DE6">
        <w:rPr>
          <w:rFonts w:ascii="Times New Roman" w:hAnsi="Times New Roman" w:cs="Times New Roman"/>
          <w:b/>
          <w:sz w:val="26"/>
          <w:szCs w:val="26"/>
        </w:rPr>
        <w:t>9-7</w:t>
      </w:r>
      <w:r w:rsidR="00F02BEA" w:rsidRPr="00434D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34DE6">
        <w:rPr>
          <w:rFonts w:ascii="Times New Roman" w:hAnsi="Times New Roman" w:cs="Times New Roman"/>
          <w:b/>
          <w:sz w:val="26"/>
          <w:szCs w:val="26"/>
        </w:rPr>
        <w:t xml:space="preserve">«О бюджете муниципального образования </w:t>
      </w:r>
      <w:r w:rsidR="008A0372" w:rsidRPr="00434DE6">
        <w:rPr>
          <w:rFonts w:ascii="Times New Roman" w:hAnsi="Times New Roman" w:cs="Times New Roman"/>
          <w:b/>
          <w:sz w:val="26"/>
          <w:szCs w:val="26"/>
        </w:rPr>
        <w:t>Куркинский район</w:t>
      </w:r>
      <w:r w:rsidRPr="00434DE6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FD038E" w:rsidRPr="00434DE6">
        <w:rPr>
          <w:rFonts w:ascii="Times New Roman" w:hAnsi="Times New Roman" w:cs="Times New Roman"/>
          <w:b/>
          <w:sz w:val="26"/>
          <w:szCs w:val="26"/>
        </w:rPr>
        <w:t>2</w:t>
      </w:r>
      <w:r w:rsidR="00BD5B1C" w:rsidRPr="00434DE6">
        <w:rPr>
          <w:rFonts w:ascii="Times New Roman" w:hAnsi="Times New Roman" w:cs="Times New Roman"/>
          <w:b/>
          <w:sz w:val="26"/>
          <w:szCs w:val="26"/>
        </w:rPr>
        <w:t>5</w:t>
      </w:r>
      <w:r w:rsidRPr="00434DE6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DC6263" w:rsidRPr="00434D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1DC5" w:rsidRPr="00434DE6">
        <w:rPr>
          <w:rFonts w:ascii="Times New Roman" w:hAnsi="Times New Roman" w:cs="Times New Roman"/>
          <w:b/>
          <w:sz w:val="26"/>
          <w:szCs w:val="26"/>
        </w:rPr>
        <w:t>и на плановый период 20</w:t>
      </w:r>
      <w:r w:rsidR="00602FF9" w:rsidRPr="00434DE6">
        <w:rPr>
          <w:rFonts w:ascii="Times New Roman" w:hAnsi="Times New Roman" w:cs="Times New Roman"/>
          <w:b/>
          <w:sz w:val="26"/>
          <w:szCs w:val="26"/>
        </w:rPr>
        <w:t>2</w:t>
      </w:r>
      <w:r w:rsidR="00BD5B1C" w:rsidRPr="00434DE6">
        <w:rPr>
          <w:rFonts w:ascii="Times New Roman" w:hAnsi="Times New Roman" w:cs="Times New Roman"/>
          <w:b/>
          <w:sz w:val="26"/>
          <w:szCs w:val="26"/>
        </w:rPr>
        <w:t>6</w:t>
      </w:r>
      <w:r w:rsidR="00B11DC5" w:rsidRPr="00434DE6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434DE6">
        <w:rPr>
          <w:rFonts w:ascii="Times New Roman" w:hAnsi="Times New Roman" w:cs="Times New Roman"/>
          <w:b/>
          <w:sz w:val="26"/>
          <w:szCs w:val="26"/>
        </w:rPr>
        <w:t>20</w:t>
      </w:r>
      <w:r w:rsidR="009B04E9" w:rsidRPr="00434DE6">
        <w:rPr>
          <w:rFonts w:ascii="Times New Roman" w:hAnsi="Times New Roman" w:cs="Times New Roman"/>
          <w:b/>
          <w:sz w:val="26"/>
          <w:szCs w:val="26"/>
        </w:rPr>
        <w:t>2</w:t>
      </w:r>
      <w:r w:rsidR="00BD5B1C" w:rsidRPr="00434DE6">
        <w:rPr>
          <w:rFonts w:ascii="Times New Roman" w:hAnsi="Times New Roman" w:cs="Times New Roman"/>
          <w:b/>
          <w:sz w:val="26"/>
          <w:szCs w:val="26"/>
        </w:rPr>
        <w:t>7</w:t>
      </w:r>
      <w:r w:rsidRPr="00434DE6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  <w:r w:rsidR="0048272F" w:rsidRPr="00434D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54D1" w:rsidRPr="00434DE6">
        <w:rPr>
          <w:rFonts w:ascii="Times New Roman" w:hAnsi="Times New Roman" w:cs="Times New Roman"/>
          <w:b/>
          <w:sz w:val="26"/>
          <w:szCs w:val="26"/>
        </w:rPr>
        <w:t>(</w:t>
      </w:r>
      <w:r w:rsidR="00BD5B1C" w:rsidRPr="00434DE6">
        <w:rPr>
          <w:rFonts w:ascii="Times New Roman" w:hAnsi="Times New Roman" w:cs="Times New Roman"/>
          <w:b/>
          <w:sz w:val="26"/>
          <w:szCs w:val="26"/>
        </w:rPr>
        <w:t>первое</w:t>
      </w:r>
      <w:r w:rsidR="00A854D1" w:rsidRPr="00434DE6">
        <w:rPr>
          <w:rFonts w:ascii="Times New Roman" w:hAnsi="Times New Roman" w:cs="Times New Roman"/>
          <w:b/>
          <w:sz w:val="26"/>
          <w:szCs w:val="26"/>
        </w:rPr>
        <w:t xml:space="preserve"> уточнение)</w:t>
      </w:r>
    </w:p>
    <w:p w:rsidR="00C73DF9" w:rsidRPr="00434DE6" w:rsidRDefault="00BC0CF0" w:rsidP="008A0372">
      <w:pPr>
        <w:pStyle w:val="Style3"/>
        <w:widowControl/>
        <w:spacing w:line="240" w:lineRule="auto"/>
        <w:ind w:right="14" w:firstLine="0"/>
        <w:jc w:val="left"/>
        <w:rPr>
          <w:sz w:val="26"/>
          <w:szCs w:val="26"/>
        </w:rPr>
      </w:pPr>
      <w:r w:rsidRPr="00434DE6">
        <w:rPr>
          <w:sz w:val="26"/>
          <w:szCs w:val="26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C73DF9" w:rsidRPr="00434DE6" w:rsidTr="007E0633">
        <w:tc>
          <w:tcPr>
            <w:tcW w:w="4672" w:type="dxa"/>
          </w:tcPr>
          <w:p w:rsidR="00C73DF9" w:rsidRPr="00434DE6" w:rsidRDefault="00C73DF9" w:rsidP="007E063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4DE6">
              <w:rPr>
                <w:rFonts w:ascii="Times New Roman" w:hAnsi="Times New Roman" w:cs="Times New Roman"/>
                <w:bCs/>
                <w:sz w:val="26"/>
                <w:szCs w:val="26"/>
              </w:rPr>
              <w:t>р.п. Куркино</w:t>
            </w:r>
          </w:p>
        </w:tc>
        <w:tc>
          <w:tcPr>
            <w:tcW w:w="4673" w:type="dxa"/>
          </w:tcPr>
          <w:p w:rsidR="00C73DF9" w:rsidRPr="00434DE6" w:rsidRDefault="00A854D1" w:rsidP="00677286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4DE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677286" w:rsidRPr="00434DE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73DF9" w:rsidRPr="00434DE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677286" w:rsidRPr="00434DE6"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  <w:r w:rsidR="00C73DF9" w:rsidRPr="00434DE6">
              <w:rPr>
                <w:rFonts w:ascii="Times New Roman" w:hAnsi="Times New Roman" w:cs="Times New Roman"/>
                <w:bCs/>
                <w:sz w:val="26"/>
                <w:szCs w:val="26"/>
              </w:rPr>
              <w:t>.202</w:t>
            </w:r>
            <w:r w:rsidR="00677286" w:rsidRPr="00434DE6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C73DF9" w:rsidRPr="00434DE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</w:tr>
    </w:tbl>
    <w:p w:rsidR="00D025BF" w:rsidRPr="00434DE6" w:rsidRDefault="00D025BF" w:rsidP="00BD5B1C">
      <w:pPr>
        <w:pStyle w:val="af"/>
        <w:numPr>
          <w:ilvl w:val="0"/>
          <w:numId w:val="4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b/>
          <w:sz w:val="26"/>
          <w:szCs w:val="26"/>
        </w:rPr>
        <w:t>Основание для проведения экспертизы:</w:t>
      </w:r>
      <w:r w:rsidRPr="00434D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C2DAD" w:rsidRPr="00434DE6">
        <w:rPr>
          <w:rFonts w:ascii="Times New Roman" w:hAnsi="Times New Roman" w:cs="Times New Roman"/>
          <w:sz w:val="26"/>
          <w:szCs w:val="26"/>
        </w:rPr>
        <w:t xml:space="preserve"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п.2 ст. 9 Положения о </w:t>
      </w:r>
      <w:r w:rsidR="00001D3E" w:rsidRPr="00434DE6">
        <w:rPr>
          <w:rFonts w:ascii="Times New Roman" w:hAnsi="Times New Roman" w:cs="Times New Roman"/>
          <w:sz w:val="26"/>
          <w:szCs w:val="26"/>
        </w:rPr>
        <w:t>к</w:t>
      </w:r>
      <w:r w:rsidR="00FC2DAD" w:rsidRPr="00434DE6">
        <w:rPr>
          <w:rFonts w:ascii="Times New Roman" w:hAnsi="Times New Roman" w:cs="Times New Roman"/>
          <w:sz w:val="26"/>
          <w:szCs w:val="26"/>
        </w:rPr>
        <w:t>онтрольно - ревизионной комиссии  муниципального образования Куркинский район, утвержденного решением Собрания представителей муниципального образования Куркинский район от 15 сентября 2021 года N 17-10, п.3.6 Плана работы Контрольно-ревизионной комиссии муниципального образования Куркинский район на 202</w:t>
      </w:r>
      <w:r w:rsidR="00BD5B1C" w:rsidRPr="00434DE6">
        <w:rPr>
          <w:rFonts w:ascii="Times New Roman" w:hAnsi="Times New Roman" w:cs="Times New Roman"/>
          <w:sz w:val="26"/>
          <w:szCs w:val="26"/>
        </w:rPr>
        <w:t>5</w:t>
      </w:r>
      <w:r w:rsidR="00FC2DAD" w:rsidRPr="00434DE6">
        <w:rPr>
          <w:rFonts w:ascii="Times New Roman" w:hAnsi="Times New Roman" w:cs="Times New Roman"/>
          <w:sz w:val="26"/>
          <w:szCs w:val="26"/>
        </w:rPr>
        <w:t xml:space="preserve"> год</w:t>
      </w:r>
      <w:proofErr w:type="gramEnd"/>
      <w:r w:rsidR="00FC2DAD" w:rsidRPr="00434DE6">
        <w:rPr>
          <w:rFonts w:ascii="Times New Roman" w:hAnsi="Times New Roman" w:cs="Times New Roman"/>
          <w:sz w:val="26"/>
          <w:szCs w:val="26"/>
        </w:rPr>
        <w:t>.</w:t>
      </w:r>
    </w:p>
    <w:p w:rsidR="00D025BF" w:rsidRPr="00434DE6" w:rsidRDefault="00D025BF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b/>
          <w:sz w:val="26"/>
          <w:szCs w:val="26"/>
        </w:rPr>
        <w:t>2. Цель экспертизы</w:t>
      </w:r>
      <w:r w:rsidRPr="00434DE6">
        <w:rPr>
          <w:rFonts w:ascii="Times New Roman" w:hAnsi="Times New Roman" w:cs="Times New Roman"/>
          <w:sz w:val="26"/>
          <w:szCs w:val="26"/>
        </w:rPr>
        <w:t xml:space="preserve">: </w:t>
      </w:r>
      <w:r w:rsidRPr="00434DE6">
        <w:rPr>
          <w:rFonts w:ascii="Times New Roman" w:eastAsiaTheme="minorHAnsi" w:hAnsi="Times New Roman" w:cs="Times New Roman"/>
          <w:sz w:val="26"/>
          <w:szCs w:val="26"/>
        </w:rPr>
        <w:t xml:space="preserve">определение достоверности и обоснованности показателей вносимых изменений в решение </w:t>
      </w:r>
      <w:r w:rsidRPr="00434DE6">
        <w:rPr>
          <w:rFonts w:ascii="Times New Roman" w:hAnsi="Times New Roman" w:cs="Times New Roman"/>
          <w:sz w:val="26"/>
          <w:szCs w:val="26"/>
        </w:rPr>
        <w:t xml:space="preserve">Собрания </w:t>
      </w:r>
      <w:r w:rsidR="008A0372" w:rsidRPr="00434DE6">
        <w:rPr>
          <w:rFonts w:ascii="Times New Roman" w:hAnsi="Times New Roman" w:cs="Times New Roman"/>
          <w:sz w:val="26"/>
          <w:szCs w:val="26"/>
        </w:rPr>
        <w:t>представителей</w:t>
      </w:r>
      <w:r w:rsidRPr="00434DE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8A0372" w:rsidRPr="00434DE6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434DE6">
        <w:rPr>
          <w:rFonts w:ascii="Times New Roman" w:hAnsi="Times New Roman" w:cs="Times New Roman"/>
          <w:sz w:val="26"/>
          <w:szCs w:val="26"/>
        </w:rPr>
        <w:t xml:space="preserve">  от  </w:t>
      </w:r>
      <w:r w:rsidR="004D4C95" w:rsidRPr="00434DE6">
        <w:rPr>
          <w:rFonts w:ascii="Times New Roman" w:hAnsi="Times New Roman" w:cs="Times New Roman"/>
          <w:sz w:val="26"/>
          <w:szCs w:val="26"/>
        </w:rPr>
        <w:t>2</w:t>
      </w:r>
      <w:r w:rsidR="00BD5B1C" w:rsidRPr="00434DE6">
        <w:rPr>
          <w:rFonts w:ascii="Times New Roman" w:hAnsi="Times New Roman" w:cs="Times New Roman"/>
          <w:sz w:val="26"/>
          <w:szCs w:val="26"/>
        </w:rPr>
        <w:t>5</w:t>
      </w:r>
      <w:r w:rsidRPr="00434DE6">
        <w:rPr>
          <w:rFonts w:ascii="Times New Roman" w:hAnsi="Times New Roman" w:cs="Times New Roman"/>
          <w:sz w:val="26"/>
          <w:szCs w:val="26"/>
        </w:rPr>
        <w:t>.12.20</w:t>
      </w:r>
      <w:r w:rsidR="00925F33" w:rsidRPr="00434DE6">
        <w:rPr>
          <w:rFonts w:ascii="Times New Roman" w:hAnsi="Times New Roman" w:cs="Times New Roman"/>
          <w:sz w:val="26"/>
          <w:szCs w:val="26"/>
        </w:rPr>
        <w:t>2</w:t>
      </w:r>
      <w:r w:rsidR="00BD5B1C" w:rsidRPr="00434DE6">
        <w:rPr>
          <w:rFonts w:ascii="Times New Roman" w:hAnsi="Times New Roman" w:cs="Times New Roman"/>
          <w:sz w:val="26"/>
          <w:szCs w:val="26"/>
        </w:rPr>
        <w:t>4</w:t>
      </w:r>
      <w:r w:rsidRPr="00434DE6">
        <w:rPr>
          <w:rFonts w:ascii="Times New Roman" w:hAnsi="Times New Roman" w:cs="Times New Roman"/>
          <w:sz w:val="26"/>
          <w:szCs w:val="26"/>
        </w:rPr>
        <w:t xml:space="preserve">  №</w:t>
      </w:r>
      <w:r w:rsidR="00BD5B1C" w:rsidRPr="00434DE6">
        <w:rPr>
          <w:rFonts w:ascii="Times New Roman" w:hAnsi="Times New Roman" w:cs="Times New Roman"/>
          <w:sz w:val="26"/>
          <w:szCs w:val="26"/>
        </w:rPr>
        <w:t xml:space="preserve">9-7 </w:t>
      </w:r>
      <w:r w:rsidRPr="00434DE6">
        <w:rPr>
          <w:rFonts w:ascii="Times New Roman" w:hAnsi="Times New Roman" w:cs="Times New Roman"/>
          <w:sz w:val="26"/>
          <w:szCs w:val="26"/>
        </w:rPr>
        <w:t xml:space="preserve">«О  бюджете муниципального образования </w:t>
      </w:r>
      <w:r w:rsidR="008A0372" w:rsidRPr="00434DE6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434DE6">
        <w:rPr>
          <w:rFonts w:ascii="Times New Roman" w:hAnsi="Times New Roman" w:cs="Times New Roman"/>
          <w:sz w:val="26"/>
          <w:szCs w:val="26"/>
        </w:rPr>
        <w:t xml:space="preserve">  на 20</w:t>
      </w:r>
      <w:r w:rsidR="00FD038E" w:rsidRPr="00434DE6">
        <w:rPr>
          <w:rFonts w:ascii="Times New Roman" w:hAnsi="Times New Roman" w:cs="Times New Roman"/>
          <w:sz w:val="26"/>
          <w:szCs w:val="26"/>
        </w:rPr>
        <w:t>2</w:t>
      </w:r>
      <w:r w:rsidR="00BD5B1C" w:rsidRPr="00434DE6">
        <w:rPr>
          <w:rFonts w:ascii="Times New Roman" w:hAnsi="Times New Roman" w:cs="Times New Roman"/>
          <w:sz w:val="26"/>
          <w:szCs w:val="26"/>
        </w:rPr>
        <w:t>5</w:t>
      </w:r>
      <w:r w:rsidRPr="00434DE6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BD5B1C" w:rsidRPr="00434DE6">
        <w:rPr>
          <w:rFonts w:ascii="Times New Roman" w:hAnsi="Times New Roman" w:cs="Times New Roman"/>
          <w:sz w:val="26"/>
          <w:szCs w:val="26"/>
        </w:rPr>
        <w:t>6</w:t>
      </w:r>
      <w:r w:rsidRPr="00434DE6">
        <w:rPr>
          <w:rFonts w:ascii="Times New Roman" w:hAnsi="Times New Roman" w:cs="Times New Roman"/>
          <w:sz w:val="26"/>
          <w:szCs w:val="26"/>
        </w:rPr>
        <w:t xml:space="preserve"> и 202</w:t>
      </w:r>
      <w:r w:rsidR="00BD5B1C" w:rsidRPr="00434DE6">
        <w:rPr>
          <w:rFonts w:ascii="Times New Roman" w:hAnsi="Times New Roman" w:cs="Times New Roman"/>
          <w:sz w:val="26"/>
          <w:szCs w:val="26"/>
        </w:rPr>
        <w:t>7</w:t>
      </w:r>
      <w:r w:rsidRPr="00434DE6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440E62" w:rsidRPr="00434DE6">
        <w:rPr>
          <w:rFonts w:ascii="Times New Roman" w:hAnsi="Times New Roman" w:cs="Times New Roman"/>
          <w:sz w:val="26"/>
          <w:szCs w:val="26"/>
        </w:rPr>
        <w:t>.</w:t>
      </w:r>
    </w:p>
    <w:p w:rsidR="00440E62" w:rsidRPr="00434DE6" w:rsidRDefault="00440E62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eastAsiaTheme="minorHAnsi" w:hAnsi="Times New Roman" w:cs="Times New Roman"/>
          <w:b/>
          <w:sz w:val="26"/>
          <w:szCs w:val="26"/>
        </w:rPr>
        <w:t>3.</w:t>
      </w:r>
      <w:r w:rsidRPr="00434DE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434DE6">
        <w:rPr>
          <w:rFonts w:ascii="Times New Roman" w:hAnsi="Times New Roman" w:cs="Times New Roman"/>
          <w:b/>
          <w:sz w:val="26"/>
          <w:szCs w:val="26"/>
        </w:rPr>
        <w:t xml:space="preserve">Предмет экспертизы: </w:t>
      </w:r>
      <w:r w:rsidRPr="00434DE6">
        <w:rPr>
          <w:rFonts w:ascii="Times New Roman" w:hAnsi="Times New Roman" w:cs="Times New Roman"/>
          <w:sz w:val="26"/>
          <w:szCs w:val="26"/>
        </w:rPr>
        <w:t xml:space="preserve">проект решения Собрания </w:t>
      </w:r>
      <w:r w:rsidR="008A0372" w:rsidRPr="00434DE6">
        <w:rPr>
          <w:rFonts w:ascii="Times New Roman" w:hAnsi="Times New Roman" w:cs="Times New Roman"/>
          <w:sz w:val="26"/>
          <w:szCs w:val="26"/>
        </w:rPr>
        <w:t>представителей</w:t>
      </w:r>
      <w:r w:rsidRPr="00434DE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8A0372" w:rsidRPr="00434DE6">
        <w:rPr>
          <w:rFonts w:ascii="Times New Roman" w:hAnsi="Times New Roman" w:cs="Times New Roman"/>
          <w:sz w:val="26"/>
          <w:szCs w:val="26"/>
        </w:rPr>
        <w:t xml:space="preserve">Куркинский район </w:t>
      </w:r>
      <w:r w:rsidRPr="00434DE6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Собрания </w:t>
      </w:r>
      <w:r w:rsidR="008A0372" w:rsidRPr="00434DE6">
        <w:rPr>
          <w:rFonts w:ascii="Times New Roman" w:hAnsi="Times New Roman" w:cs="Times New Roman"/>
          <w:sz w:val="26"/>
          <w:szCs w:val="26"/>
        </w:rPr>
        <w:t>представителей</w:t>
      </w:r>
      <w:r w:rsidRPr="00434DE6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</w:t>
      </w:r>
      <w:r w:rsidR="008A0372" w:rsidRPr="00434DE6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434DE6">
        <w:rPr>
          <w:rFonts w:ascii="Times New Roman" w:hAnsi="Times New Roman" w:cs="Times New Roman"/>
          <w:sz w:val="26"/>
          <w:szCs w:val="26"/>
        </w:rPr>
        <w:t xml:space="preserve"> от  </w:t>
      </w:r>
      <w:r w:rsidR="004D4C95" w:rsidRPr="00434DE6">
        <w:rPr>
          <w:rFonts w:ascii="Times New Roman" w:hAnsi="Times New Roman" w:cs="Times New Roman"/>
          <w:sz w:val="26"/>
          <w:szCs w:val="26"/>
        </w:rPr>
        <w:t>2</w:t>
      </w:r>
      <w:r w:rsidR="00BD5B1C" w:rsidRPr="00434DE6">
        <w:rPr>
          <w:rFonts w:ascii="Times New Roman" w:hAnsi="Times New Roman" w:cs="Times New Roman"/>
          <w:sz w:val="26"/>
          <w:szCs w:val="26"/>
        </w:rPr>
        <w:t>5</w:t>
      </w:r>
      <w:r w:rsidRPr="00434DE6">
        <w:rPr>
          <w:rFonts w:ascii="Times New Roman" w:hAnsi="Times New Roman" w:cs="Times New Roman"/>
          <w:sz w:val="26"/>
          <w:szCs w:val="26"/>
        </w:rPr>
        <w:t>.12.20</w:t>
      </w:r>
      <w:r w:rsidR="00925F33" w:rsidRPr="00434DE6">
        <w:rPr>
          <w:rFonts w:ascii="Times New Roman" w:hAnsi="Times New Roman" w:cs="Times New Roman"/>
          <w:sz w:val="26"/>
          <w:szCs w:val="26"/>
        </w:rPr>
        <w:t>2</w:t>
      </w:r>
      <w:r w:rsidR="00BD5B1C" w:rsidRPr="00434DE6">
        <w:rPr>
          <w:rFonts w:ascii="Times New Roman" w:hAnsi="Times New Roman" w:cs="Times New Roman"/>
          <w:sz w:val="26"/>
          <w:szCs w:val="26"/>
        </w:rPr>
        <w:t>4</w:t>
      </w:r>
      <w:r w:rsidRPr="00434DE6">
        <w:rPr>
          <w:rFonts w:ascii="Times New Roman" w:hAnsi="Times New Roman" w:cs="Times New Roman"/>
          <w:sz w:val="26"/>
          <w:szCs w:val="26"/>
        </w:rPr>
        <w:t xml:space="preserve">  №</w:t>
      </w:r>
      <w:r w:rsidR="00BD5B1C" w:rsidRPr="00434DE6">
        <w:rPr>
          <w:rFonts w:ascii="Times New Roman" w:hAnsi="Times New Roman" w:cs="Times New Roman"/>
          <w:sz w:val="26"/>
          <w:szCs w:val="26"/>
        </w:rPr>
        <w:t>9-7</w:t>
      </w:r>
      <w:r w:rsidR="007E0633" w:rsidRPr="00434DE6">
        <w:rPr>
          <w:rFonts w:ascii="Times New Roman" w:hAnsi="Times New Roman" w:cs="Times New Roman"/>
          <w:sz w:val="26"/>
          <w:szCs w:val="26"/>
        </w:rPr>
        <w:t xml:space="preserve"> </w:t>
      </w:r>
      <w:r w:rsidRPr="00434DE6">
        <w:rPr>
          <w:rFonts w:ascii="Times New Roman" w:hAnsi="Times New Roman" w:cs="Times New Roman"/>
          <w:sz w:val="26"/>
          <w:szCs w:val="26"/>
        </w:rPr>
        <w:t xml:space="preserve">«О  бюджете муниципального образования </w:t>
      </w:r>
      <w:r w:rsidR="008A0372" w:rsidRPr="00434DE6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434DE6">
        <w:rPr>
          <w:rFonts w:ascii="Times New Roman" w:hAnsi="Times New Roman" w:cs="Times New Roman"/>
          <w:sz w:val="26"/>
          <w:szCs w:val="26"/>
        </w:rPr>
        <w:t xml:space="preserve">  на 20</w:t>
      </w:r>
      <w:r w:rsidR="00FD038E" w:rsidRPr="00434DE6">
        <w:rPr>
          <w:rFonts w:ascii="Times New Roman" w:hAnsi="Times New Roman" w:cs="Times New Roman"/>
          <w:sz w:val="26"/>
          <w:szCs w:val="26"/>
        </w:rPr>
        <w:t>2</w:t>
      </w:r>
      <w:r w:rsidR="00BD5B1C" w:rsidRPr="00434DE6">
        <w:rPr>
          <w:rFonts w:ascii="Times New Roman" w:hAnsi="Times New Roman" w:cs="Times New Roman"/>
          <w:sz w:val="26"/>
          <w:szCs w:val="26"/>
        </w:rPr>
        <w:t>5</w:t>
      </w:r>
      <w:r w:rsidRPr="00434DE6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BD5B1C" w:rsidRPr="00434DE6">
        <w:rPr>
          <w:rFonts w:ascii="Times New Roman" w:hAnsi="Times New Roman" w:cs="Times New Roman"/>
          <w:sz w:val="26"/>
          <w:szCs w:val="26"/>
        </w:rPr>
        <w:t>6</w:t>
      </w:r>
      <w:r w:rsidRPr="00434DE6">
        <w:rPr>
          <w:rFonts w:ascii="Times New Roman" w:hAnsi="Times New Roman" w:cs="Times New Roman"/>
          <w:sz w:val="26"/>
          <w:szCs w:val="26"/>
        </w:rPr>
        <w:t xml:space="preserve"> и 202</w:t>
      </w:r>
      <w:r w:rsidR="00BD5B1C" w:rsidRPr="00434DE6">
        <w:rPr>
          <w:rFonts w:ascii="Times New Roman" w:hAnsi="Times New Roman" w:cs="Times New Roman"/>
          <w:sz w:val="26"/>
          <w:szCs w:val="26"/>
        </w:rPr>
        <w:t>7</w:t>
      </w:r>
      <w:r w:rsidRPr="00434DE6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487D82" w:rsidRPr="00434DE6">
        <w:rPr>
          <w:rFonts w:ascii="Times New Roman" w:hAnsi="Times New Roman" w:cs="Times New Roman"/>
          <w:sz w:val="26"/>
          <w:szCs w:val="26"/>
        </w:rPr>
        <w:t xml:space="preserve"> (</w:t>
      </w:r>
      <w:r w:rsidR="00BD5B1C" w:rsidRPr="00434DE6">
        <w:rPr>
          <w:rFonts w:ascii="Times New Roman" w:hAnsi="Times New Roman" w:cs="Times New Roman"/>
          <w:sz w:val="26"/>
          <w:szCs w:val="26"/>
        </w:rPr>
        <w:t>первое</w:t>
      </w:r>
      <w:r w:rsidR="00487D82" w:rsidRPr="00434DE6">
        <w:rPr>
          <w:rFonts w:ascii="Times New Roman" w:hAnsi="Times New Roman" w:cs="Times New Roman"/>
          <w:sz w:val="26"/>
          <w:szCs w:val="26"/>
        </w:rPr>
        <w:t xml:space="preserve"> уточнение)</w:t>
      </w:r>
      <w:r w:rsidR="0048272F" w:rsidRPr="00434DE6">
        <w:rPr>
          <w:rFonts w:ascii="Times New Roman" w:hAnsi="Times New Roman" w:cs="Times New Roman"/>
          <w:sz w:val="26"/>
          <w:szCs w:val="26"/>
        </w:rPr>
        <w:t xml:space="preserve"> </w:t>
      </w:r>
      <w:r w:rsidR="00122535" w:rsidRPr="00434DE6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(далее – проект </w:t>
      </w:r>
      <w:r w:rsidR="002E1565" w:rsidRPr="00434DE6">
        <w:rPr>
          <w:rStyle w:val="a9"/>
          <w:rFonts w:ascii="Times New Roman" w:hAnsi="Times New Roman" w:cs="Times New Roman"/>
          <w:i w:val="0"/>
          <w:sz w:val="26"/>
          <w:szCs w:val="26"/>
        </w:rPr>
        <w:t>Р</w:t>
      </w:r>
      <w:r w:rsidR="00122535" w:rsidRPr="00434DE6">
        <w:rPr>
          <w:rStyle w:val="a9"/>
          <w:rFonts w:ascii="Times New Roman" w:hAnsi="Times New Roman" w:cs="Times New Roman"/>
          <w:i w:val="0"/>
          <w:sz w:val="26"/>
          <w:szCs w:val="26"/>
        </w:rPr>
        <w:t>ешения о бюджете)</w:t>
      </w:r>
      <w:r w:rsidRPr="00434DE6">
        <w:rPr>
          <w:rFonts w:ascii="Times New Roman" w:hAnsi="Times New Roman" w:cs="Times New Roman"/>
          <w:sz w:val="26"/>
          <w:szCs w:val="26"/>
        </w:rPr>
        <w:t>,</w:t>
      </w:r>
      <w:r w:rsidR="00C944F4" w:rsidRPr="00434DE6">
        <w:rPr>
          <w:rFonts w:ascii="Times New Roman" w:hAnsi="Times New Roman" w:cs="Times New Roman"/>
          <w:sz w:val="26"/>
          <w:szCs w:val="26"/>
        </w:rPr>
        <w:t xml:space="preserve"> </w:t>
      </w:r>
      <w:r w:rsidRPr="00434DE6">
        <w:rPr>
          <w:rFonts w:ascii="Times New Roman" w:hAnsi="Times New Roman" w:cs="Times New Roman"/>
          <w:bCs/>
          <w:sz w:val="26"/>
          <w:szCs w:val="26"/>
        </w:rPr>
        <w:t xml:space="preserve">материалы и документы </w:t>
      </w:r>
      <w:r w:rsidRPr="00434DE6">
        <w:rPr>
          <w:rFonts w:ascii="Times New Roman" w:hAnsi="Times New Roman" w:cs="Times New Roman"/>
          <w:sz w:val="26"/>
          <w:szCs w:val="26"/>
        </w:rPr>
        <w:t xml:space="preserve">указанного проекта. </w:t>
      </w:r>
      <w:proofErr w:type="gramEnd"/>
    </w:p>
    <w:p w:rsidR="00440E62" w:rsidRPr="00434DE6" w:rsidRDefault="00440E62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>Правовую основу экспертизы проекта Решения о бюджете составляют: Бюджетный кодекс Российской Федерации, Устав муниципал</w:t>
      </w:r>
      <w:r w:rsidR="00814E79" w:rsidRPr="00434DE6">
        <w:rPr>
          <w:rFonts w:ascii="Times New Roman" w:hAnsi="Times New Roman" w:cs="Times New Roman"/>
          <w:sz w:val="26"/>
          <w:szCs w:val="26"/>
        </w:rPr>
        <w:t xml:space="preserve">ьного образования </w:t>
      </w:r>
      <w:r w:rsidR="00FC2DAD" w:rsidRPr="00434DE6">
        <w:rPr>
          <w:rFonts w:ascii="Times New Roman" w:hAnsi="Times New Roman" w:cs="Times New Roman"/>
          <w:sz w:val="26"/>
          <w:szCs w:val="26"/>
        </w:rPr>
        <w:t>Куркинский район</w:t>
      </w:r>
      <w:r w:rsidR="00C944F4" w:rsidRPr="00434DE6">
        <w:rPr>
          <w:rFonts w:ascii="Times New Roman" w:hAnsi="Times New Roman" w:cs="Times New Roman"/>
          <w:sz w:val="26"/>
          <w:szCs w:val="26"/>
        </w:rPr>
        <w:t>, Положение о бюджетном процессе в муниципальном образовании Куркинский район</w:t>
      </w:r>
      <w:r w:rsidRPr="00434DE6">
        <w:rPr>
          <w:rFonts w:ascii="Times New Roman" w:hAnsi="Times New Roman" w:cs="Times New Roman"/>
          <w:sz w:val="26"/>
          <w:szCs w:val="26"/>
        </w:rPr>
        <w:t>.</w:t>
      </w:r>
    </w:p>
    <w:p w:rsidR="00170E1F" w:rsidRPr="00434DE6" w:rsidRDefault="00170E1F" w:rsidP="00C944F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bookmarkStart w:id="0" w:name="_GoBack"/>
      <w:bookmarkEnd w:id="0"/>
      <w:r w:rsidRPr="00434DE6">
        <w:rPr>
          <w:rFonts w:ascii="Times New Roman" w:hAnsi="Times New Roman" w:cs="Times New Roman"/>
          <w:iCs/>
          <w:sz w:val="26"/>
          <w:szCs w:val="26"/>
        </w:rPr>
        <w:t xml:space="preserve">Проект </w:t>
      </w:r>
      <w:r w:rsidR="00D0117C" w:rsidRPr="00434DE6">
        <w:rPr>
          <w:rFonts w:ascii="Times New Roman" w:hAnsi="Times New Roman" w:cs="Times New Roman"/>
          <w:iCs/>
          <w:sz w:val="26"/>
          <w:szCs w:val="26"/>
        </w:rPr>
        <w:t xml:space="preserve">Решения о бюджете </w:t>
      </w:r>
      <w:r w:rsidRPr="00434DE6">
        <w:rPr>
          <w:rFonts w:ascii="Times New Roman" w:hAnsi="Times New Roman" w:cs="Times New Roman"/>
          <w:iCs/>
          <w:sz w:val="26"/>
          <w:szCs w:val="26"/>
        </w:rPr>
        <w:t>представлен в составе:</w:t>
      </w:r>
    </w:p>
    <w:p w:rsidR="00170E1F" w:rsidRPr="00434DE6" w:rsidRDefault="00170E1F" w:rsidP="00C94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iCs/>
          <w:sz w:val="26"/>
          <w:szCs w:val="26"/>
        </w:rPr>
        <w:t xml:space="preserve">- проект Решения Собрания </w:t>
      </w:r>
      <w:r w:rsidR="00C944F4" w:rsidRPr="00434DE6">
        <w:rPr>
          <w:rFonts w:ascii="Times New Roman" w:hAnsi="Times New Roman" w:cs="Times New Roman"/>
          <w:iCs/>
          <w:sz w:val="26"/>
          <w:szCs w:val="26"/>
        </w:rPr>
        <w:t>представителей</w:t>
      </w:r>
      <w:r w:rsidRPr="00434DE6">
        <w:rPr>
          <w:rFonts w:ascii="Times New Roman" w:hAnsi="Times New Roman" w:cs="Times New Roman"/>
          <w:iCs/>
          <w:sz w:val="26"/>
          <w:szCs w:val="26"/>
        </w:rPr>
        <w:t xml:space="preserve"> муниципального образования </w:t>
      </w:r>
      <w:r w:rsidR="00C944F4" w:rsidRPr="00434DE6">
        <w:rPr>
          <w:rFonts w:ascii="Times New Roman" w:hAnsi="Times New Roman" w:cs="Times New Roman"/>
          <w:iCs/>
          <w:sz w:val="26"/>
          <w:szCs w:val="26"/>
        </w:rPr>
        <w:t>Куркинский район</w:t>
      </w:r>
      <w:r w:rsidRPr="00434DE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34DE6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Собрания </w:t>
      </w:r>
      <w:r w:rsidR="00697659" w:rsidRPr="00434DE6">
        <w:rPr>
          <w:rFonts w:ascii="Times New Roman" w:hAnsi="Times New Roman" w:cs="Times New Roman"/>
          <w:sz w:val="26"/>
          <w:szCs w:val="26"/>
        </w:rPr>
        <w:t>представителей муниципального</w:t>
      </w:r>
      <w:r w:rsidRPr="00434DE6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C944F4" w:rsidRPr="00434DE6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434DE6">
        <w:rPr>
          <w:rFonts w:ascii="Times New Roman" w:hAnsi="Times New Roman" w:cs="Times New Roman"/>
          <w:sz w:val="26"/>
          <w:szCs w:val="26"/>
        </w:rPr>
        <w:t xml:space="preserve"> </w:t>
      </w:r>
      <w:r w:rsidR="00697659" w:rsidRPr="00434DE6">
        <w:rPr>
          <w:rFonts w:ascii="Times New Roman" w:hAnsi="Times New Roman" w:cs="Times New Roman"/>
          <w:sz w:val="26"/>
          <w:szCs w:val="26"/>
        </w:rPr>
        <w:t>от 2</w:t>
      </w:r>
      <w:r w:rsidR="00BD5B1C" w:rsidRPr="00434DE6">
        <w:rPr>
          <w:rFonts w:ascii="Times New Roman" w:hAnsi="Times New Roman" w:cs="Times New Roman"/>
          <w:sz w:val="26"/>
          <w:szCs w:val="26"/>
        </w:rPr>
        <w:t>5</w:t>
      </w:r>
      <w:r w:rsidR="00697659" w:rsidRPr="00434DE6">
        <w:rPr>
          <w:rFonts w:ascii="Times New Roman" w:hAnsi="Times New Roman" w:cs="Times New Roman"/>
          <w:sz w:val="26"/>
          <w:szCs w:val="26"/>
        </w:rPr>
        <w:t>.12.202</w:t>
      </w:r>
      <w:r w:rsidR="00BD5B1C" w:rsidRPr="00434DE6">
        <w:rPr>
          <w:rFonts w:ascii="Times New Roman" w:hAnsi="Times New Roman" w:cs="Times New Roman"/>
          <w:sz w:val="26"/>
          <w:szCs w:val="26"/>
        </w:rPr>
        <w:t>4</w:t>
      </w:r>
      <w:r w:rsidR="00697659" w:rsidRPr="00434DE6">
        <w:rPr>
          <w:rFonts w:ascii="Times New Roman" w:hAnsi="Times New Roman" w:cs="Times New Roman"/>
          <w:sz w:val="26"/>
          <w:szCs w:val="26"/>
        </w:rPr>
        <w:t xml:space="preserve"> г. №</w:t>
      </w:r>
      <w:r w:rsidR="00BD5B1C" w:rsidRPr="00434DE6">
        <w:rPr>
          <w:rFonts w:ascii="Times New Roman" w:hAnsi="Times New Roman" w:cs="Times New Roman"/>
          <w:sz w:val="26"/>
          <w:szCs w:val="26"/>
        </w:rPr>
        <w:t xml:space="preserve">9-7 </w:t>
      </w:r>
      <w:r w:rsidRPr="00434DE6">
        <w:rPr>
          <w:rFonts w:ascii="Times New Roman" w:hAnsi="Times New Roman" w:cs="Times New Roman"/>
          <w:sz w:val="26"/>
          <w:szCs w:val="26"/>
        </w:rPr>
        <w:t>«</w:t>
      </w:r>
      <w:r w:rsidR="00697659" w:rsidRPr="00434DE6">
        <w:rPr>
          <w:rFonts w:ascii="Times New Roman" w:hAnsi="Times New Roman" w:cs="Times New Roman"/>
          <w:sz w:val="26"/>
          <w:szCs w:val="26"/>
        </w:rPr>
        <w:t>О бюджете</w:t>
      </w:r>
      <w:r w:rsidRPr="00434DE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C944F4" w:rsidRPr="00434DE6">
        <w:rPr>
          <w:rFonts w:ascii="Times New Roman" w:hAnsi="Times New Roman" w:cs="Times New Roman"/>
          <w:sz w:val="26"/>
          <w:szCs w:val="26"/>
        </w:rPr>
        <w:t xml:space="preserve">Куркинский </w:t>
      </w:r>
      <w:r w:rsidR="00697659" w:rsidRPr="00434DE6">
        <w:rPr>
          <w:rFonts w:ascii="Times New Roman" w:hAnsi="Times New Roman" w:cs="Times New Roman"/>
          <w:sz w:val="26"/>
          <w:szCs w:val="26"/>
        </w:rPr>
        <w:t>район на</w:t>
      </w:r>
      <w:r w:rsidRPr="00434DE6">
        <w:rPr>
          <w:rFonts w:ascii="Times New Roman" w:hAnsi="Times New Roman" w:cs="Times New Roman"/>
          <w:sz w:val="26"/>
          <w:szCs w:val="26"/>
        </w:rPr>
        <w:t xml:space="preserve"> 202</w:t>
      </w:r>
      <w:r w:rsidR="00BD5B1C" w:rsidRPr="00434DE6">
        <w:rPr>
          <w:rFonts w:ascii="Times New Roman" w:hAnsi="Times New Roman" w:cs="Times New Roman"/>
          <w:sz w:val="26"/>
          <w:szCs w:val="26"/>
        </w:rPr>
        <w:t>5</w:t>
      </w:r>
      <w:r w:rsidRPr="00434DE6">
        <w:rPr>
          <w:rFonts w:ascii="Times New Roman" w:hAnsi="Times New Roman" w:cs="Times New Roman"/>
          <w:sz w:val="26"/>
          <w:szCs w:val="26"/>
        </w:rPr>
        <w:t xml:space="preserve"> </w:t>
      </w:r>
      <w:r w:rsidR="00697659" w:rsidRPr="00434DE6">
        <w:rPr>
          <w:rFonts w:ascii="Times New Roman" w:hAnsi="Times New Roman" w:cs="Times New Roman"/>
          <w:sz w:val="26"/>
          <w:szCs w:val="26"/>
        </w:rPr>
        <w:t>год и</w:t>
      </w:r>
      <w:r w:rsidRPr="00434DE6">
        <w:rPr>
          <w:rFonts w:ascii="Times New Roman" w:hAnsi="Times New Roman" w:cs="Times New Roman"/>
          <w:sz w:val="26"/>
          <w:szCs w:val="26"/>
        </w:rPr>
        <w:t xml:space="preserve"> на плановый период 202</w:t>
      </w:r>
      <w:r w:rsidR="00BD5B1C" w:rsidRPr="00434DE6">
        <w:rPr>
          <w:rFonts w:ascii="Times New Roman" w:hAnsi="Times New Roman" w:cs="Times New Roman"/>
          <w:sz w:val="26"/>
          <w:szCs w:val="26"/>
        </w:rPr>
        <w:t>6</w:t>
      </w:r>
      <w:r w:rsidRPr="00434DE6">
        <w:rPr>
          <w:rFonts w:ascii="Times New Roman" w:hAnsi="Times New Roman" w:cs="Times New Roman"/>
          <w:sz w:val="26"/>
          <w:szCs w:val="26"/>
        </w:rPr>
        <w:t xml:space="preserve"> и 202</w:t>
      </w:r>
      <w:r w:rsidR="00BD5B1C" w:rsidRPr="00434DE6">
        <w:rPr>
          <w:rFonts w:ascii="Times New Roman" w:hAnsi="Times New Roman" w:cs="Times New Roman"/>
          <w:sz w:val="26"/>
          <w:szCs w:val="26"/>
        </w:rPr>
        <w:t>7</w:t>
      </w:r>
      <w:r w:rsidRPr="00434DE6">
        <w:rPr>
          <w:rFonts w:ascii="Times New Roman" w:hAnsi="Times New Roman" w:cs="Times New Roman"/>
          <w:sz w:val="26"/>
          <w:szCs w:val="26"/>
        </w:rPr>
        <w:t xml:space="preserve"> годов»;</w:t>
      </w:r>
    </w:p>
    <w:p w:rsidR="00170E1F" w:rsidRPr="00434DE6" w:rsidRDefault="00170E1F" w:rsidP="008A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>- приложения 1-</w:t>
      </w:r>
      <w:r w:rsidR="00154F7A" w:rsidRPr="00434DE6">
        <w:rPr>
          <w:rFonts w:ascii="Times New Roman" w:hAnsi="Times New Roman" w:cs="Times New Roman"/>
          <w:sz w:val="26"/>
          <w:szCs w:val="26"/>
        </w:rPr>
        <w:t>4</w:t>
      </w:r>
      <w:r w:rsidRPr="00434DE6">
        <w:rPr>
          <w:rFonts w:ascii="Times New Roman" w:hAnsi="Times New Roman" w:cs="Times New Roman"/>
          <w:sz w:val="26"/>
          <w:szCs w:val="26"/>
        </w:rPr>
        <w:t xml:space="preserve"> к проекту Решения Собрания </w:t>
      </w:r>
      <w:r w:rsidR="00C944F4" w:rsidRPr="00434DE6">
        <w:rPr>
          <w:rFonts w:ascii="Times New Roman" w:hAnsi="Times New Roman" w:cs="Times New Roman"/>
          <w:sz w:val="26"/>
          <w:szCs w:val="26"/>
        </w:rPr>
        <w:t>представителей</w:t>
      </w:r>
      <w:r w:rsidRPr="00434DE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C944F4" w:rsidRPr="00434DE6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434DE6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Собрания </w:t>
      </w:r>
      <w:r w:rsidR="00C944F4" w:rsidRPr="00434DE6">
        <w:rPr>
          <w:rFonts w:ascii="Times New Roman" w:hAnsi="Times New Roman" w:cs="Times New Roman"/>
          <w:sz w:val="26"/>
          <w:szCs w:val="26"/>
        </w:rPr>
        <w:t>представителей</w:t>
      </w:r>
      <w:r w:rsidRPr="00434DE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C944F4" w:rsidRPr="00434DE6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434DE6">
        <w:rPr>
          <w:rFonts w:ascii="Times New Roman" w:hAnsi="Times New Roman" w:cs="Times New Roman"/>
          <w:sz w:val="26"/>
          <w:szCs w:val="26"/>
        </w:rPr>
        <w:t xml:space="preserve"> от</w:t>
      </w:r>
      <w:r w:rsidR="00697659" w:rsidRPr="00434DE6">
        <w:rPr>
          <w:rFonts w:ascii="Times New Roman" w:hAnsi="Times New Roman" w:cs="Times New Roman"/>
          <w:sz w:val="26"/>
          <w:szCs w:val="26"/>
        </w:rPr>
        <w:t xml:space="preserve"> </w:t>
      </w:r>
      <w:r w:rsidRPr="00434DE6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154F7A" w:rsidRPr="00434DE6">
        <w:rPr>
          <w:rFonts w:ascii="Times New Roman" w:hAnsi="Times New Roman" w:cs="Times New Roman"/>
          <w:sz w:val="26"/>
          <w:szCs w:val="26"/>
        </w:rPr>
        <w:t>5</w:t>
      </w:r>
      <w:r w:rsidRPr="00434DE6">
        <w:rPr>
          <w:rFonts w:ascii="Times New Roman" w:hAnsi="Times New Roman" w:cs="Times New Roman"/>
          <w:sz w:val="26"/>
          <w:szCs w:val="26"/>
        </w:rPr>
        <w:t>.12.202</w:t>
      </w:r>
      <w:r w:rsidR="00154F7A" w:rsidRPr="00434DE6">
        <w:rPr>
          <w:rFonts w:ascii="Times New Roman" w:hAnsi="Times New Roman" w:cs="Times New Roman"/>
          <w:sz w:val="26"/>
          <w:szCs w:val="26"/>
        </w:rPr>
        <w:t>4</w:t>
      </w:r>
      <w:r w:rsidR="00697659" w:rsidRPr="00434DE6">
        <w:rPr>
          <w:rFonts w:ascii="Times New Roman" w:hAnsi="Times New Roman" w:cs="Times New Roman"/>
          <w:sz w:val="26"/>
          <w:szCs w:val="26"/>
        </w:rPr>
        <w:t xml:space="preserve"> г.</w:t>
      </w:r>
      <w:r w:rsidRPr="00434DE6">
        <w:rPr>
          <w:rFonts w:ascii="Times New Roman" w:hAnsi="Times New Roman" w:cs="Times New Roman"/>
          <w:sz w:val="26"/>
          <w:szCs w:val="26"/>
        </w:rPr>
        <w:t xml:space="preserve">  №</w:t>
      </w:r>
      <w:r w:rsidR="00154F7A" w:rsidRPr="00434DE6">
        <w:rPr>
          <w:rFonts w:ascii="Times New Roman" w:hAnsi="Times New Roman" w:cs="Times New Roman"/>
          <w:sz w:val="26"/>
          <w:szCs w:val="26"/>
        </w:rPr>
        <w:t xml:space="preserve">9-7 </w:t>
      </w:r>
      <w:r w:rsidRPr="00434DE6">
        <w:rPr>
          <w:rFonts w:ascii="Times New Roman" w:hAnsi="Times New Roman" w:cs="Times New Roman"/>
          <w:sz w:val="26"/>
          <w:szCs w:val="26"/>
        </w:rPr>
        <w:t xml:space="preserve">«О бюджете муниципального образования </w:t>
      </w:r>
      <w:r w:rsidR="00C944F4" w:rsidRPr="00434DE6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434DE6">
        <w:rPr>
          <w:rFonts w:ascii="Times New Roman" w:hAnsi="Times New Roman" w:cs="Times New Roman"/>
          <w:sz w:val="26"/>
          <w:szCs w:val="26"/>
        </w:rPr>
        <w:t xml:space="preserve"> на 202</w:t>
      </w:r>
      <w:r w:rsidR="00154F7A" w:rsidRPr="00434DE6">
        <w:rPr>
          <w:rFonts w:ascii="Times New Roman" w:hAnsi="Times New Roman" w:cs="Times New Roman"/>
          <w:sz w:val="26"/>
          <w:szCs w:val="26"/>
        </w:rPr>
        <w:t>5</w:t>
      </w:r>
      <w:r w:rsidRPr="00434DE6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154F7A" w:rsidRPr="00434DE6">
        <w:rPr>
          <w:rFonts w:ascii="Times New Roman" w:hAnsi="Times New Roman" w:cs="Times New Roman"/>
          <w:sz w:val="26"/>
          <w:szCs w:val="26"/>
        </w:rPr>
        <w:t>6</w:t>
      </w:r>
      <w:r w:rsidRPr="00434DE6">
        <w:rPr>
          <w:rFonts w:ascii="Times New Roman" w:hAnsi="Times New Roman" w:cs="Times New Roman"/>
          <w:sz w:val="26"/>
          <w:szCs w:val="26"/>
        </w:rPr>
        <w:t xml:space="preserve"> и 202</w:t>
      </w:r>
      <w:r w:rsidR="00154F7A" w:rsidRPr="00434DE6">
        <w:rPr>
          <w:rFonts w:ascii="Times New Roman" w:hAnsi="Times New Roman" w:cs="Times New Roman"/>
          <w:sz w:val="26"/>
          <w:szCs w:val="26"/>
        </w:rPr>
        <w:t>7</w:t>
      </w:r>
      <w:r w:rsidRPr="00434DE6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697659" w:rsidRPr="00434DE6">
        <w:rPr>
          <w:rFonts w:ascii="Times New Roman" w:hAnsi="Times New Roman" w:cs="Times New Roman"/>
          <w:sz w:val="26"/>
          <w:szCs w:val="26"/>
        </w:rPr>
        <w:t>»</w:t>
      </w:r>
      <w:r w:rsidRPr="00434DE6">
        <w:rPr>
          <w:rFonts w:ascii="Times New Roman" w:hAnsi="Times New Roman" w:cs="Times New Roman"/>
          <w:sz w:val="26"/>
          <w:szCs w:val="26"/>
        </w:rPr>
        <w:t>;</w:t>
      </w:r>
    </w:p>
    <w:p w:rsidR="00170E1F" w:rsidRPr="00434DE6" w:rsidRDefault="00170E1F" w:rsidP="0067728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 xml:space="preserve">- пояснительная записка к проекту Решения Собрания </w:t>
      </w:r>
      <w:r w:rsidR="00C944F4" w:rsidRPr="00434DE6">
        <w:rPr>
          <w:rFonts w:ascii="Times New Roman" w:hAnsi="Times New Roman" w:cs="Times New Roman"/>
          <w:sz w:val="26"/>
          <w:szCs w:val="26"/>
        </w:rPr>
        <w:t>представителей</w:t>
      </w:r>
      <w:r w:rsidRPr="00434DE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C944F4" w:rsidRPr="00434DE6">
        <w:rPr>
          <w:rFonts w:ascii="Times New Roman" w:hAnsi="Times New Roman" w:cs="Times New Roman"/>
          <w:sz w:val="26"/>
          <w:szCs w:val="26"/>
        </w:rPr>
        <w:t xml:space="preserve">Куркинский район </w:t>
      </w:r>
      <w:r w:rsidRPr="00434DE6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Собрания </w:t>
      </w:r>
      <w:r w:rsidR="00C944F4" w:rsidRPr="00434DE6">
        <w:rPr>
          <w:rFonts w:ascii="Times New Roman" w:hAnsi="Times New Roman" w:cs="Times New Roman"/>
          <w:sz w:val="26"/>
          <w:szCs w:val="26"/>
        </w:rPr>
        <w:t>представителей</w:t>
      </w:r>
      <w:r w:rsidR="00C73DF9" w:rsidRPr="00434DE6">
        <w:rPr>
          <w:rFonts w:ascii="Times New Roman" w:hAnsi="Times New Roman" w:cs="Times New Roman"/>
          <w:sz w:val="26"/>
          <w:szCs w:val="26"/>
        </w:rPr>
        <w:t xml:space="preserve"> </w:t>
      </w:r>
      <w:r w:rsidRPr="00434DE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C944F4" w:rsidRPr="00434DE6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434DE6">
        <w:rPr>
          <w:rFonts w:ascii="Times New Roman" w:hAnsi="Times New Roman" w:cs="Times New Roman"/>
          <w:sz w:val="26"/>
          <w:szCs w:val="26"/>
        </w:rPr>
        <w:t xml:space="preserve"> </w:t>
      </w:r>
      <w:r w:rsidR="00405737" w:rsidRPr="00434DE6">
        <w:rPr>
          <w:rFonts w:ascii="Times New Roman" w:hAnsi="Times New Roman" w:cs="Times New Roman"/>
          <w:sz w:val="26"/>
          <w:szCs w:val="26"/>
        </w:rPr>
        <w:t>от 2</w:t>
      </w:r>
      <w:r w:rsidR="00154F7A" w:rsidRPr="00434DE6">
        <w:rPr>
          <w:rFonts w:ascii="Times New Roman" w:hAnsi="Times New Roman" w:cs="Times New Roman"/>
          <w:sz w:val="26"/>
          <w:szCs w:val="26"/>
        </w:rPr>
        <w:t>5</w:t>
      </w:r>
      <w:r w:rsidR="00405737" w:rsidRPr="00434DE6">
        <w:rPr>
          <w:rFonts w:ascii="Times New Roman" w:hAnsi="Times New Roman" w:cs="Times New Roman"/>
          <w:sz w:val="26"/>
          <w:szCs w:val="26"/>
        </w:rPr>
        <w:t>.12.202</w:t>
      </w:r>
      <w:r w:rsidR="00154F7A" w:rsidRPr="00434DE6">
        <w:rPr>
          <w:rFonts w:ascii="Times New Roman" w:hAnsi="Times New Roman" w:cs="Times New Roman"/>
          <w:sz w:val="26"/>
          <w:szCs w:val="26"/>
        </w:rPr>
        <w:t>4</w:t>
      </w:r>
      <w:r w:rsidR="00405737" w:rsidRPr="00434DE6">
        <w:rPr>
          <w:rFonts w:ascii="Times New Roman" w:hAnsi="Times New Roman" w:cs="Times New Roman"/>
          <w:sz w:val="26"/>
          <w:szCs w:val="26"/>
        </w:rPr>
        <w:t xml:space="preserve"> г.</w:t>
      </w:r>
      <w:r w:rsidRPr="00434DE6">
        <w:rPr>
          <w:rFonts w:ascii="Times New Roman" w:hAnsi="Times New Roman" w:cs="Times New Roman"/>
          <w:sz w:val="26"/>
          <w:szCs w:val="26"/>
        </w:rPr>
        <w:t xml:space="preserve">  №</w:t>
      </w:r>
      <w:r w:rsidR="00154F7A" w:rsidRPr="00434DE6">
        <w:rPr>
          <w:rFonts w:ascii="Times New Roman" w:hAnsi="Times New Roman" w:cs="Times New Roman"/>
          <w:sz w:val="26"/>
          <w:szCs w:val="26"/>
        </w:rPr>
        <w:t>9-7</w:t>
      </w:r>
      <w:r w:rsidRPr="00434DE6">
        <w:rPr>
          <w:rFonts w:ascii="Times New Roman" w:hAnsi="Times New Roman" w:cs="Times New Roman"/>
          <w:sz w:val="26"/>
          <w:szCs w:val="26"/>
        </w:rPr>
        <w:t xml:space="preserve"> «О бюджете муниципального образования </w:t>
      </w:r>
      <w:r w:rsidR="00C944F4" w:rsidRPr="00434DE6">
        <w:rPr>
          <w:rFonts w:ascii="Times New Roman" w:hAnsi="Times New Roman" w:cs="Times New Roman"/>
          <w:sz w:val="26"/>
          <w:szCs w:val="26"/>
        </w:rPr>
        <w:t>Куркинский район</w:t>
      </w:r>
      <w:r w:rsidRPr="00434DE6">
        <w:rPr>
          <w:rFonts w:ascii="Times New Roman" w:hAnsi="Times New Roman" w:cs="Times New Roman"/>
          <w:sz w:val="26"/>
          <w:szCs w:val="26"/>
        </w:rPr>
        <w:t xml:space="preserve"> на 202</w:t>
      </w:r>
      <w:r w:rsidR="00154F7A" w:rsidRPr="00434DE6">
        <w:rPr>
          <w:rFonts w:ascii="Times New Roman" w:hAnsi="Times New Roman" w:cs="Times New Roman"/>
          <w:sz w:val="26"/>
          <w:szCs w:val="26"/>
        </w:rPr>
        <w:t>5</w:t>
      </w:r>
      <w:r w:rsidRPr="00434DE6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154F7A" w:rsidRPr="00434DE6">
        <w:rPr>
          <w:rFonts w:ascii="Times New Roman" w:hAnsi="Times New Roman" w:cs="Times New Roman"/>
          <w:sz w:val="26"/>
          <w:szCs w:val="26"/>
        </w:rPr>
        <w:t>6</w:t>
      </w:r>
      <w:r w:rsidRPr="00434DE6">
        <w:rPr>
          <w:rFonts w:ascii="Times New Roman" w:hAnsi="Times New Roman" w:cs="Times New Roman"/>
          <w:sz w:val="26"/>
          <w:szCs w:val="26"/>
        </w:rPr>
        <w:t xml:space="preserve"> и 202</w:t>
      </w:r>
      <w:r w:rsidR="00154F7A" w:rsidRPr="00434DE6">
        <w:rPr>
          <w:rFonts w:ascii="Times New Roman" w:hAnsi="Times New Roman" w:cs="Times New Roman"/>
          <w:sz w:val="26"/>
          <w:szCs w:val="26"/>
        </w:rPr>
        <w:t>7</w:t>
      </w:r>
      <w:r w:rsidRPr="00434DE6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697659" w:rsidRPr="00434DE6">
        <w:rPr>
          <w:rFonts w:ascii="Times New Roman" w:hAnsi="Times New Roman" w:cs="Times New Roman"/>
          <w:sz w:val="26"/>
          <w:szCs w:val="26"/>
        </w:rPr>
        <w:t>.</w:t>
      </w:r>
      <w:r w:rsidRPr="00434D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0179" w:rsidRPr="00434DE6" w:rsidRDefault="006A0179" w:rsidP="00677286">
      <w:pPr>
        <w:spacing w:after="12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 w:rsidRPr="00434DE6">
        <w:rPr>
          <w:rStyle w:val="a9"/>
          <w:rFonts w:ascii="Times New Roman" w:hAnsi="Times New Roman" w:cs="Times New Roman"/>
          <w:i w:val="0"/>
          <w:sz w:val="26"/>
          <w:szCs w:val="26"/>
        </w:rPr>
        <w:t>Проанализировав в рамках своих полномочий представленный проект Решения о бюджете, Контрольно-ревизионная комиссия муниципального образования Куркинский район отмечает следующее</w:t>
      </w:r>
      <w:r w:rsidR="004E7303" w:rsidRPr="00434DE6">
        <w:rPr>
          <w:rStyle w:val="a9"/>
          <w:rFonts w:ascii="Times New Roman" w:hAnsi="Times New Roman" w:cs="Times New Roman"/>
          <w:i w:val="0"/>
          <w:sz w:val="26"/>
          <w:szCs w:val="26"/>
        </w:rPr>
        <w:t>.</w:t>
      </w:r>
    </w:p>
    <w:p w:rsidR="00D369C5" w:rsidRPr="00434DE6" w:rsidRDefault="00ED6707" w:rsidP="0067728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4DE6">
        <w:rPr>
          <w:rFonts w:ascii="Times New Roman" w:hAnsi="Times New Roman" w:cs="Times New Roman"/>
          <w:sz w:val="26"/>
          <w:szCs w:val="26"/>
        </w:rPr>
        <w:t>Предметом уточнения проекта Р</w:t>
      </w:r>
      <w:r w:rsidR="00D369C5" w:rsidRPr="00434DE6">
        <w:rPr>
          <w:rFonts w:ascii="Times New Roman" w:hAnsi="Times New Roman" w:cs="Times New Roman"/>
          <w:sz w:val="26"/>
          <w:szCs w:val="26"/>
        </w:rPr>
        <w:t>ешения являются</w:t>
      </w:r>
      <w:r w:rsidR="00A854D1" w:rsidRPr="00434DE6">
        <w:rPr>
          <w:rFonts w:ascii="Times New Roman" w:hAnsi="Times New Roman" w:cs="Times New Roman"/>
          <w:sz w:val="26"/>
          <w:szCs w:val="26"/>
        </w:rPr>
        <w:t xml:space="preserve"> </w:t>
      </w:r>
      <w:r w:rsidR="00D73E46" w:rsidRPr="00434DE6">
        <w:rPr>
          <w:rFonts w:ascii="Times New Roman" w:hAnsi="Times New Roman" w:cs="Times New Roman"/>
          <w:sz w:val="26"/>
          <w:szCs w:val="26"/>
        </w:rPr>
        <w:t>основные характеристики бюджета муниципального образования Куркинский район (далее – бюджет района)</w:t>
      </w:r>
      <w:r w:rsidR="00487D82" w:rsidRPr="00434DE6">
        <w:rPr>
          <w:rFonts w:ascii="Times New Roman" w:hAnsi="Times New Roman" w:cs="Times New Roman"/>
          <w:sz w:val="26"/>
          <w:szCs w:val="26"/>
        </w:rPr>
        <w:t>,</w:t>
      </w:r>
      <w:r w:rsidR="0051358D" w:rsidRPr="00434DE6">
        <w:rPr>
          <w:rFonts w:ascii="Times New Roman" w:hAnsi="Times New Roman" w:cs="Times New Roman"/>
          <w:sz w:val="26"/>
          <w:szCs w:val="26"/>
        </w:rPr>
        <w:t xml:space="preserve"> </w:t>
      </w:r>
      <w:r w:rsidR="001A60DA" w:rsidRPr="00434DE6">
        <w:rPr>
          <w:rFonts w:ascii="Times New Roman" w:hAnsi="Times New Roman" w:cs="Times New Roman"/>
          <w:sz w:val="26"/>
          <w:szCs w:val="26"/>
        </w:rPr>
        <w:t>а именно:</w:t>
      </w:r>
      <w:r w:rsidR="0051358D" w:rsidRPr="00434DE6">
        <w:rPr>
          <w:rFonts w:ascii="Times New Roman" w:hAnsi="Times New Roman" w:cs="Times New Roman"/>
          <w:sz w:val="26"/>
          <w:szCs w:val="26"/>
        </w:rPr>
        <w:t xml:space="preserve"> </w:t>
      </w:r>
      <w:r w:rsidR="00D369C5" w:rsidRPr="00434DE6">
        <w:rPr>
          <w:rFonts w:ascii="Times New Roman" w:hAnsi="Times New Roman" w:cs="Times New Roman"/>
          <w:sz w:val="26"/>
          <w:szCs w:val="26"/>
        </w:rPr>
        <w:t>дохо</w:t>
      </w:r>
      <w:r w:rsidR="00154F7A" w:rsidRPr="00434DE6">
        <w:rPr>
          <w:rFonts w:ascii="Times New Roman" w:hAnsi="Times New Roman" w:cs="Times New Roman"/>
          <w:sz w:val="26"/>
          <w:szCs w:val="26"/>
        </w:rPr>
        <w:t>ды,  расходы,  дефицит бюджета н</w:t>
      </w:r>
      <w:r w:rsidR="00D369C5" w:rsidRPr="00434DE6">
        <w:rPr>
          <w:rFonts w:ascii="Times New Roman" w:hAnsi="Times New Roman" w:cs="Times New Roman"/>
          <w:sz w:val="26"/>
          <w:szCs w:val="26"/>
        </w:rPr>
        <w:t>а 202</w:t>
      </w:r>
      <w:r w:rsidR="00154F7A" w:rsidRPr="00434DE6">
        <w:rPr>
          <w:rFonts w:ascii="Times New Roman" w:hAnsi="Times New Roman" w:cs="Times New Roman"/>
          <w:sz w:val="26"/>
          <w:szCs w:val="26"/>
        </w:rPr>
        <w:t>5</w:t>
      </w:r>
      <w:r w:rsidR="00D369C5" w:rsidRPr="00434DE6">
        <w:rPr>
          <w:rFonts w:ascii="Times New Roman" w:hAnsi="Times New Roman" w:cs="Times New Roman"/>
          <w:sz w:val="26"/>
          <w:szCs w:val="26"/>
        </w:rPr>
        <w:t xml:space="preserve"> г.</w:t>
      </w:r>
      <w:r w:rsidR="00D73E46" w:rsidRPr="00434DE6">
        <w:rPr>
          <w:rFonts w:ascii="Times New Roman" w:hAnsi="Times New Roman" w:cs="Times New Roman"/>
          <w:sz w:val="26"/>
          <w:szCs w:val="26"/>
        </w:rPr>
        <w:t xml:space="preserve"> Кроме этого уточняются</w:t>
      </w:r>
      <w:r w:rsidR="00D369C5" w:rsidRPr="00434DE6">
        <w:rPr>
          <w:rFonts w:ascii="Times New Roman" w:hAnsi="Times New Roman" w:cs="Times New Roman"/>
          <w:sz w:val="26"/>
          <w:szCs w:val="26"/>
        </w:rPr>
        <w:t xml:space="preserve"> безвозмездные поступления в бюджет района из бюджета Тульской области, объем межбюджетных </w:t>
      </w:r>
      <w:r w:rsidR="00B415DC" w:rsidRPr="00434DE6">
        <w:rPr>
          <w:rFonts w:ascii="Times New Roman" w:hAnsi="Times New Roman" w:cs="Times New Roman"/>
          <w:sz w:val="26"/>
          <w:szCs w:val="26"/>
        </w:rPr>
        <w:t>трансфертов</w:t>
      </w:r>
      <w:r w:rsidR="00154F7A" w:rsidRPr="00434DE6">
        <w:rPr>
          <w:rFonts w:ascii="Times New Roman" w:hAnsi="Times New Roman" w:cs="Times New Roman"/>
          <w:sz w:val="26"/>
          <w:szCs w:val="26"/>
        </w:rPr>
        <w:t xml:space="preserve"> на осуществление части полномочий по вопросам местного значения из бюджета муниципального образования рабочий поселок Куркино Куркинского района</w:t>
      </w:r>
      <w:r w:rsidR="00B415DC" w:rsidRPr="00434DE6">
        <w:rPr>
          <w:rFonts w:ascii="Times New Roman" w:hAnsi="Times New Roman" w:cs="Times New Roman"/>
          <w:sz w:val="26"/>
          <w:szCs w:val="26"/>
        </w:rPr>
        <w:t xml:space="preserve">, </w:t>
      </w:r>
      <w:r w:rsidR="00D369C5" w:rsidRPr="00434DE6">
        <w:rPr>
          <w:rFonts w:ascii="Times New Roman" w:hAnsi="Times New Roman" w:cs="Times New Roman"/>
          <w:sz w:val="26"/>
          <w:szCs w:val="26"/>
        </w:rPr>
        <w:t xml:space="preserve">объем бюджетных ассигнований </w:t>
      </w:r>
      <w:r w:rsidR="00D73E46" w:rsidRPr="00434DE6">
        <w:rPr>
          <w:rFonts w:ascii="Times New Roman" w:hAnsi="Times New Roman" w:cs="Times New Roman"/>
          <w:sz w:val="26"/>
          <w:szCs w:val="26"/>
        </w:rPr>
        <w:t>дорожного</w:t>
      </w:r>
      <w:proofErr w:type="gramEnd"/>
      <w:r w:rsidR="00D73E46" w:rsidRPr="00434DE6">
        <w:rPr>
          <w:rFonts w:ascii="Times New Roman" w:hAnsi="Times New Roman" w:cs="Times New Roman"/>
          <w:sz w:val="26"/>
          <w:szCs w:val="26"/>
        </w:rPr>
        <w:t xml:space="preserve"> фонда муниципального образования Куркинский район</w:t>
      </w:r>
      <w:r w:rsidRPr="00434DE6">
        <w:rPr>
          <w:rFonts w:ascii="Times New Roman" w:hAnsi="Times New Roman" w:cs="Times New Roman"/>
          <w:sz w:val="26"/>
          <w:szCs w:val="26"/>
        </w:rPr>
        <w:t xml:space="preserve">. </w:t>
      </w:r>
      <w:r w:rsidR="00677286" w:rsidRPr="00434DE6">
        <w:rPr>
          <w:rFonts w:ascii="Times New Roman" w:hAnsi="Times New Roman" w:cs="Times New Roman"/>
          <w:sz w:val="26"/>
          <w:szCs w:val="26"/>
        </w:rPr>
        <w:t>А также</w:t>
      </w:r>
      <w:r w:rsidRPr="00434DE6">
        <w:rPr>
          <w:rFonts w:ascii="Times New Roman" w:hAnsi="Times New Roman" w:cs="Times New Roman"/>
          <w:sz w:val="26"/>
          <w:szCs w:val="26"/>
        </w:rPr>
        <w:t xml:space="preserve"> </w:t>
      </w:r>
      <w:r w:rsidR="00D369C5" w:rsidRPr="00434DE6">
        <w:rPr>
          <w:rFonts w:ascii="Times New Roman" w:hAnsi="Times New Roman" w:cs="Times New Roman"/>
          <w:sz w:val="26"/>
          <w:szCs w:val="26"/>
        </w:rPr>
        <w:t>перераспредел</w:t>
      </w:r>
      <w:r w:rsidRPr="00434DE6">
        <w:rPr>
          <w:rFonts w:ascii="Times New Roman" w:hAnsi="Times New Roman" w:cs="Times New Roman"/>
          <w:sz w:val="26"/>
          <w:szCs w:val="26"/>
        </w:rPr>
        <w:t xml:space="preserve">яются </w:t>
      </w:r>
      <w:r w:rsidR="00D369C5" w:rsidRPr="00434DE6">
        <w:rPr>
          <w:rFonts w:ascii="Times New Roman" w:hAnsi="Times New Roman" w:cs="Times New Roman"/>
          <w:sz w:val="26"/>
          <w:szCs w:val="26"/>
        </w:rPr>
        <w:t>бюджетны</w:t>
      </w:r>
      <w:r w:rsidRPr="00434DE6">
        <w:rPr>
          <w:rFonts w:ascii="Times New Roman" w:hAnsi="Times New Roman" w:cs="Times New Roman"/>
          <w:sz w:val="26"/>
          <w:szCs w:val="26"/>
        </w:rPr>
        <w:t>е</w:t>
      </w:r>
      <w:r w:rsidR="00D369C5" w:rsidRPr="00434DE6">
        <w:rPr>
          <w:rFonts w:ascii="Times New Roman" w:hAnsi="Times New Roman" w:cs="Times New Roman"/>
          <w:sz w:val="26"/>
          <w:szCs w:val="26"/>
        </w:rPr>
        <w:t xml:space="preserve"> ассигновани</w:t>
      </w:r>
      <w:r w:rsidRPr="00434DE6">
        <w:rPr>
          <w:rFonts w:ascii="Times New Roman" w:hAnsi="Times New Roman" w:cs="Times New Roman"/>
          <w:sz w:val="26"/>
          <w:szCs w:val="26"/>
        </w:rPr>
        <w:t>я</w:t>
      </w:r>
      <w:r w:rsidR="00D369C5" w:rsidRPr="00434DE6">
        <w:rPr>
          <w:rFonts w:ascii="Times New Roman" w:hAnsi="Times New Roman" w:cs="Times New Roman"/>
          <w:sz w:val="26"/>
          <w:szCs w:val="26"/>
        </w:rPr>
        <w:t xml:space="preserve"> между разделами, подразделами, целевыми статьями, группами и подгруппами видов расходов бюджета. </w:t>
      </w:r>
    </w:p>
    <w:p w:rsidR="005F1E93" w:rsidRPr="00434DE6" w:rsidRDefault="00244C02" w:rsidP="0067728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>Сравнительный анализ изменений параметров действующего бюджета и предлагаемых проектом</w:t>
      </w:r>
      <w:r w:rsidR="00677286" w:rsidRPr="00434DE6">
        <w:rPr>
          <w:rFonts w:ascii="Times New Roman" w:hAnsi="Times New Roman" w:cs="Times New Roman"/>
          <w:sz w:val="26"/>
          <w:szCs w:val="26"/>
        </w:rPr>
        <w:t xml:space="preserve"> Решения, представлен в таблице.</w:t>
      </w:r>
    </w:p>
    <w:tbl>
      <w:tblPr>
        <w:tblW w:w="9684" w:type="dxa"/>
        <w:tblInd w:w="93" w:type="dxa"/>
        <w:tblLook w:val="04A0"/>
      </w:tblPr>
      <w:tblGrid>
        <w:gridCol w:w="3559"/>
        <w:gridCol w:w="2126"/>
        <w:gridCol w:w="1701"/>
        <w:gridCol w:w="1276"/>
        <w:gridCol w:w="1022"/>
      </w:tblGrid>
      <w:tr w:rsidR="001A60DA" w:rsidRPr="00434DE6" w:rsidTr="00D004F3">
        <w:trPr>
          <w:trHeight w:val="283"/>
          <w:tblHeader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0DA" w:rsidRPr="00434DE6" w:rsidRDefault="001A60DA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34DE6">
              <w:rPr>
                <w:rFonts w:ascii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61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60DA" w:rsidRPr="00434DE6" w:rsidRDefault="001A60DA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34DE6">
              <w:rPr>
                <w:rFonts w:ascii="Times New Roman" w:hAnsi="Times New Roman" w:cs="Times New Roman"/>
                <w:lang w:eastAsia="ru-RU"/>
              </w:rPr>
              <w:t>202</w:t>
            </w:r>
            <w:r w:rsidR="00ED6707" w:rsidRPr="00434DE6">
              <w:rPr>
                <w:rFonts w:ascii="Times New Roman" w:hAnsi="Times New Roman" w:cs="Times New Roman"/>
                <w:lang w:eastAsia="ru-RU"/>
              </w:rPr>
              <w:t>5</w:t>
            </w:r>
            <w:r w:rsidRPr="00434DE6">
              <w:rPr>
                <w:rFonts w:ascii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1A60DA" w:rsidRPr="00434DE6" w:rsidTr="00E554AF">
        <w:trPr>
          <w:trHeight w:val="828"/>
          <w:tblHeader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0DA" w:rsidRPr="00434DE6" w:rsidRDefault="001A60DA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FCC" w:rsidRPr="00434DE6" w:rsidRDefault="001A60DA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DE6">
              <w:rPr>
                <w:rFonts w:ascii="Times New Roman" w:hAnsi="Times New Roman" w:cs="Times New Roman"/>
                <w:lang w:eastAsia="ru-RU"/>
              </w:rPr>
              <w:t>Действующий бюджет</w:t>
            </w:r>
            <w:r w:rsidR="00990FCC" w:rsidRPr="00434DE6">
              <w:rPr>
                <w:rFonts w:ascii="Times New Roman" w:hAnsi="Times New Roman" w:cs="Times New Roman"/>
                <w:lang w:eastAsia="ru-RU"/>
              </w:rPr>
              <w:t xml:space="preserve"> на </w:t>
            </w:r>
            <w:r w:rsidR="00990FCC" w:rsidRPr="00434DE6">
              <w:rPr>
                <w:rFonts w:ascii="Times New Roman" w:hAnsi="Times New Roman" w:cs="Times New Roman"/>
              </w:rPr>
              <w:t>202</w:t>
            </w:r>
            <w:r w:rsidR="00ED6707" w:rsidRPr="00434DE6">
              <w:rPr>
                <w:rFonts w:ascii="Times New Roman" w:hAnsi="Times New Roman" w:cs="Times New Roman"/>
              </w:rPr>
              <w:t>5</w:t>
            </w:r>
            <w:r w:rsidR="00990FCC" w:rsidRPr="00434DE6">
              <w:rPr>
                <w:rFonts w:ascii="Times New Roman" w:hAnsi="Times New Roman" w:cs="Times New Roman"/>
              </w:rPr>
              <w:t xml:space="preserve"> год</w:t>
            </w:r>
          </w:p>
          <w:p w:rsidR="001A60DA" w:rsidRPr="00434DE6" w:rsidRDefault="00E554AF" w:rsidP="00D004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34DE6">
              <w:rPr>
                <w:rFonts w:ascii="Times New Roman" w:hAnsi="Times New Roman" w:cs="Times New Roman"/>
              </w:rPr>
              <w:t>(</w:t>
            </w:r>
            <w:r w:rsidR="005C5DF9" w:rsidRPr="00434DE6">
              <w:rPr>
                <w:rFonts w:ascii="Times New Roman" w:hAnsi="Times New Roman" w:cs="Times New Roman"/>
                <w:lang w:eastAsia="ru-RU"/>
              </w:rPr>
              <w:t>Р</w:t>
            </w:r>
            <w:r w:rsidR="00990FCC" w:rsidRPr="00434DE6">
              <w:rPr>
                <w:rFonts w:ascii="Times New Roman" w:hAnsi="Times New Roman" w:cs="Times New Roman"/>
                <w:lang w:eastAsia="ru-RU"/>
              </w:rPr>
              <w:t>ешени</w:t>
            </w:r>
            <w:r w:rsidRPr="00434DE6">
              <w:rPr>
                <w:rFonts w:ascii="Times New Roman" w:hAnsi="Times New Roman" w:cs="Times New Roman"/>
                <w:lang w:eastAsia="ru-RU"/>
              </w:rPr>
              <w:t>е от</w:t>
            </w:r>
            <w:r w:rsidR="00D004F3" w:rsidRPr="00434DE6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ED6707" w:rsidRPr="00434DE6">
              <w:rPr>
                <w:rFonts w:ascii="Times New Roman" w:hAnsi="Times New Roman" w:cs="Times New Roman"/>
                <w:lang w:eastAsia="ru-RU"/>
              </w:rPr>
              <w:t>25</w:t>
            </w:r>
            <w:r w:rsidR="00990FCC" w:rsidRPr="00434DE6">
              <w:rPr>
                <w:rFonts w:ascii="Times New Roman" w:hAnsi="Times New Roman" w:cs="Times New Roman"/>
                <w:lang w:eastAsia="ru-RU"/>
              </w:rPr>
              <w:t>.</w:t>
            </w:r>
            <w:r w:rsidR="005C5DF9" w:rsidRPr="00434DE6">
              <w:rPr>
                <w:rFonts w:ascii="Times New Roman" w:hAnsi="Times New Roman" w:cs="Times New Roman"/>
                <w:lang w:eastAsia="ru-RU"/>
              </w:rPr>
              <w:t>1</w:t>
            </w:r>
            <w:r w:rsidR="00ED6707" w:rsidRPr="00434DE6">
              <w:rPr>
                <w:rFonts w:ascii="Times New Roman" w:hAnsi="Times New Roman" w:cs="Times New Roman"/>
                <w:lang w:eastAsia="ru-RU"/>
              </w:rPr>
              <w:t>2</w:t>
            </w:r>
            <w:r w:rsidR="00990FCC" w:rsidRPr="00434DE6">
              <w:rPr>
                <w:rFonts w:ascii="Times New Roman" w:hAnsi="Times New Roman" w:cs="Times New Roman"/>
                <w:lang w:eastAsia="ru-RU"/>
              </w:rPr>
              <w:t>.2024</w:t>
            </w:r>
            <w:r w:rsidR="00D004F3" w:rsidRPr="00434DE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990FCC" w:rsidRPr="00434DE6">
              <w:rPr>
                <w:rFonts w:ascii="Times New Roman" w:hAnsi="Times New Roman" w:cs="Times New Roman"/>
                <w:lang w:eastAsia="ru-RU"/>
              </w:rPr>
              <w:t>№</w:t>
            </w:r>
            <w:r w:rsidR="00ED6707" w:rsidRPr="00434DE6">
              <w:rPr>
                <w:rFonts w:ascii="Times New Roman" w:hAnsi="Times New Roman" w:cs="Times New Roman"/>
                <w:lang w:eastAsia="ru-RU"/>
              </w:rPr>
              <w:t>9-</w:t>
            </w:r>
            <w:r w:rsidR="005C5DF9" w:rsidRPr="00434DE6">
              <w:rPr>
                <w:rFonts w:ascii="Times New Roman" w:hAnsi="Times New Roman" w:cs="Times New Roman"/>
                <w:lang w:eastAsia="ru-RU"/>
              </w:rPr>
              <w:t>7</w:t>
            </w:r>
            <w:r w:rsidR="00990FCC" w:rsidRPr="00434DE6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0DA" w:rsidRPr="00434DE6" w:rsidRDefault="001A60DA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34DE6">
              <w:rPr>
                <w:rFonts w:ascii="Times New Roman" w:hAnsi="Times New Roman" w:cs="Times New Roman"/>
                <w:lang w:eastAsia="ru-RU"/>
              </w:rPr>
              <w:t>Проект бюджета</w:t>
            </w:r>
          </w:p>
        </w:tc>
        <w:tc>
          <w:tcPr>
            <w:tcW w:w="22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0DA" w:rsidRPr="00434DE6" w:rsidRDefault="001A60DA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34DE6">
              <w:rPr>
                <w:rFonts w:ascii="Times New Roman" w:hAnsi="Times New Roman" w:cs="Times New Roman"/>
                <w:lang w:eastAsia="ru-RU"/>
              </w:rPr>
              <w:t>изменение показателей проекта к действующему бюджету</w:t>
            </w:r>
          </w:p>
        </w:tc>
      </w:tr>
      <w:tr w:rsidR="001A60DA" w:rsidRPr="00434DE6" w:rsidTr="00D004F3">
        <w:trPr>
          <w:trHeight w:val="294"/>
          <w:tblHeader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0DA" w:rsidRPr="00434DE6" w:rsidRDefault="001A60DA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60DA" w:rsidRPr="00434DE6" w:rsidRDefault="001A60DA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34DE6">
              <w:rPr>
                <w:rFonts w:ascii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60DA" w:rsidRPr="00434DE6" w:rsidRDefault="001A60DA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34DE6">
              <w:rPr>
                <w:rFonts w:ascii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60DA" w:rsidRPr="00434DE6" w:rsidRDefault="001A60DA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34DE6">
              <w:rPr>
                <w:rFonts w:ascii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60DA" w:rsidRPr="00434DE6" w:rsidRDefault="001A60DA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34DE6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E554AF" w:rsidRPr="00434DE6" w:rsidTr="00D004F3">
        <w:trPr>
          <w:trHeight w:val="29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4AF" w:rsidRPr="00434DE6" w:rsidRDefault="00E554AF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DE6"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4AF" w:rsidRPr="00434DE6" w:rsidRDefault="00E554AF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DE6">
              <w:rPr>
                <w:rFonts w:ascii="Times New Roman" w:hAnsi="Times New Roman" w:cs="Times New Roman"/>
              </w:rPr>
              <w:t>686085,6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4AF" w:rsidRPr="00434DE6" w:rsidRDefault="00E554AF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DE6">
              <w:rPr>
                <w:rFonts w:ascii="Times New Roman" w:hAnsi="Times New Roman" w:cs="Times New Roman"/>
              </w:rPr>
              <w:t>763153,7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4AF" w:rsidRPr="00434DE6" w:rsidRDefault="00E554AF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DE6">
              <w:rPr>
                <w:rFonts w:ascii="Times New Roman" w:hAnsi="Times New Roman" w:cs="Times New Roman"/>
              </w:rPr>
              <w:t>77068,1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4AF" w:rsidRPr="00434DE6" w:rsidRDefault="00E554AF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DE6">
              <w:rPr>
                <w:rFonts w:ascii="Times New Roman" w:hAnsi="Times New Roman" w:cs="Times New Roman"/>
              </w:rPr>
              <w:t>111,2</w:t>
            </w:r>
          </w:p>
        </w:tc>
      </w:tr>
      <w:tr w:rsidR="00E554AF" w:rsidRPr="00434DE6" w:rsidTr="00D004F3">
        <w:trPr>
          <w:trHeight w:val="29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4AF" w:rsidRPr="00434DE6" w:rsidRDefault="00E554AF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DE6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4AF" w:rsidRPr="00434DE6" w:rsidRDefault="00E554AF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DE6">
              <w:rPr>
                <w:rFonts w:ascii="Times New Roman" w:hAnsi="Times New Roman" w:cs="Times New Roman"/>
              </w:rPr>
              <w:t>698385,6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4AF" w:rsidRPr="00434DE6" w:rsidRDefault="00E554AF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DE6">
              <w:rPr>
                <w:rFonts w:ascii="Times New Roman" w:hAnsi="Times New Roman" w:cs="Times New Roman"/>
              </w:rPr>
              <w:t>778514,0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4AF" w:rsidRPr="00434DE6" w:rsidRDefault="00E554AF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DE6">
              <w:rPr>
                <w:rFonts w:ascii="Times New Roman" w:hAnsi="Times New Roman" w:cs="Times New Roman"/>
              </w:rPr>
              <w:t>80128,4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4AF" w:rsidRPr="00434DE6" w:rsidRDefault="00E554AF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DE6">
              <w:rPr>
                <w:rFonts w:ascii="Times New Roman" w:hAnsi="Times New Roman" w:cs="Times New Roman"/>
              </w:rPr>
              <w:t>111,5</w:t>
            </w:r>
          </w:p>
        </w:tc>
      </w:tr>
      <w:tr w:rsidR="00E554AF" w:rsidRPr="00434DE6" w:rsidTr="00D004F3">
        <w:trPr>
          <w:trHeight w:val="29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4AF" w:rsidRPr="00434DE6" w:rsidRDefault="00E554AF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DE6">
              <w:rPr>
                <w:rFonts w:ascii="Times New Roman" w:hAnsi="Times New Roman" w:cs="Times New Roman"/>
              </w:rPr>
              <w:t>ДЕФИЦИТ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4AF" w:rsidRPr="00434DE6" w:rsidRDefault="00E554AF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DE6">
              <w:rPr>
                <w:rFonts w:ascii="Times New Roman" w:hAnsi="Times New Roman" w:cs="Times New Roman"/>
              </w:rPr>
              <w:t>12300,0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4AF" w:rsidRPr="00434DE6" w:rsidRDefault="00E554AF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DE6">
              <w:rPr>
                <w:rFonts w:ascii="Times New Roman" w:hAnsi="Times New Roman" w:cs="Times New Roman"/>
              </w:rPr>
              <w:t>15360,3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4AF" w:rsidRPr="00434DE6" w:rsidRDefault="00E554AF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DE6">
              <w:rPr>
                <w:rFonts w:ascii="Times New Roman" w:hAnsi="Times New Roman" w:cs="Times New Roman"/>
              </w:rPr>
              <w:t>3060,3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4AF" w:rsidRPr="00434DE6" w:rsidRDefault="00E554AF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DE6">
              <w:rPr>
                <w:rFonts w:ascii="Times New Roman" w:hAnsi="Times New Roman" w:cs="Times New Roman"/>
              </w:rPr>
              <w:t>124,9</w:t>
            </w:r>
          </w:p>
        </w:tc>
      </w:tr>
      <w:tr w:rsidR="00E554AF" w:rsidRPr="00434DE6" w:rsidTr="00D004F3">
        <w:trPr>
          <w:trHeight w:val="6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4AF" w:rsidRPr="00434DE6" w:rsidRDefault="00E554AF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DE6">
              <w:rPr>
                <w:rFonts w:ascii="Times New Roman" w:hAnsi="Times New Roman" w:cs="Times New Roman"/>
              </w:rPr>
              <w:t xml:space="preserve">Объем безвозмездных поступлений в бюджет района из областного бюджета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4AF" w:rsidRPr="00434DE6" w:rsidRDefault="00E554AF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DE6">
              <w:rPr>
                <w:rFonts w:ascii="Times New Roman" w:hAnsi="Times New Roman" w:cs="Times New Roman"/>
              </w:rPr>
              <w:t>479118,3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4AF" w:rsidRPr="00434DE6" w:rsidRDefault="00E554AF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DE6">
              <w:rPr>
                <w:rFonts w:ascii="Times New Roman" w:hAnsi="Times New Roman" w:cs="Times New Roman"/>
              </w:rPr>
              <w:t>552255,0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4AF" w:rsidRPr="00434DE6" w:rsidRDefault="00E554AF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DE6">
              <w:rPr>
                <w:rFonts w:ascii="Times New Roman" w:hAnsi="Times New Roman" w:cs="Times New Roman"/>
              </w:rPr>
              <w:t>73136,7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4AF" w:rsidRPr="00434DE6" w:rsidRDefault="00E554AF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DE6">
              <w:rPr>
                <w:rFonts w:ascii="Times New Roman" w:hAnsi="Times New Roman" w:cs="Times New Roman"/>
              </w:rPr>
              <w:t>115,3</w:t>
            </w:r>
          </w:p>
        </w:tc>
      </w:tr>
      <w:tr w:rsidR="00E554AF" w:rsidRPr="00434DE6" w:rsidTr="00D004F3">
        <w:trPr>
          <w:trHeight w:val="110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4AF" w:rsidRPr="00434DE6" w:rsidRDefault="00E554AF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DE6">
              <w:rPr>
                <w:rFonts w:ascii="Times New Roman" w:hAnsi="Times New Roman" w:cs="Times New Roman"/>
              </w:rPr>
              <w:t>Объем межбюджетных трансфертов на осуществление части полномочий по вопросам местного значения из бюджета муниципального образования рабочий поселок Куркино Куркинского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4AF" w:rsidRPr="00434DE6" w:rsidRDefault="00E554AF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DE6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4AF" w:rsidRPr="00434DE6" w:rsidRDefault="00E554AF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DE6">
              <w:rPr>
                <w:rFonts w:ascii="Times New Roman" w:hAnsi="Times New Roman" w:cs="Times New Roman"/>
              </w:rPr>
              <w:t>1083,7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4AF" w:rsidRPr="00434DE6" w:rsidRDefault="00E554AF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DE6">
              <w:rPr>
                <w:rFonts w:ascii="Times New Roman" w:hAnsi="Times New Roman" w:cs="Times New Roman"/>
              </w:rPr>
              <w:t>483,7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4AF" w:rsidRPr="00434DE6" w:rsidRDefault="00E554AF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DE6">
              <w:rPr>
                <w:rFonts w:ascii="Times New Roman" w:hAnsi="Times New Roman" w:cs="Times New Roman"/>
              </w:rPr>
              <w:t>180,6</w:t>
            </w:r>
          </w:p>
        </w:tc>
      </w:tr>
      <w:tr w:rsidR="00E554AF" w:rsidRPr="00434DE6" w:rsidTr="00D004F3">
        <w:trPr>
          <w:trHeight w:val="6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4AF" w:rsidRPr="00434DE6" w:rsidRDefault="00E554AF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DE6">
              <w:rPr>
                <w:rFonts w:ascii="Times New Roman" w:hAnsi="Times New Roman" w:cs="Times New Roman"/>
              </w:rPr>
              <w:t>Объем бюджетных ассигнований дорожного фонда муниципального образования Куркинский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4AF" w:rsidRPr="00434DE6" w:rsidRDefault="00E554AF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DE6">
              <w:rPr>
                <w:rFonts w:ascii="Times New Roman" w:hAnsi="Times New Roman" w:cs="Times New Roman"/>
              </w:rPr>
              <w:t>50189,2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4AF" w:rsidRPr="00434DE6" w:rsidRDefault="00E554AF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DE6">
              <w:rPr>
                <w:rFonts w:ascii="Times New Roman" w:hAnsi="Times New Roman" w:cs="Times New Roman"/>
              </w:rPr>
              <w:t>52909,4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4AF" w:rsidRPr="00434DE6" w:rsidRDefault="00E554AF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DE6">
              <w:rPr>
                <w:rFonts w:ascii="Times New Roman" w:hAnsi="Times New Roman" w:cs="Times New Roman"/>
              </w:rPr>
              <w:t>2720,2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4AF" w:rsidRPr="00434DE6" w:rsidRDefault="00E554AF" w:rsidP="00E55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DE6">
              <w:rPr>
                <w:rFonts w:ascii="Times New Roman" w:hAnsi="Times New Roman" w:cs="Times New Roman"/>
              </w:rPr>
              <w:t>105,4</w:t>
            </w:r>
          </w:p>
        </w:tc>
      </w:tr>
    </w:tbl>
    <w:p w:rsidR="0004576A" w:rsidRPr="00434DE6" w:rsidRDefault="0004576A" w:rsidP="00CF0386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>В соответствии с проектом Решения доходы, расходы и дефицит бюджета района на 202</w:t>
      </w:r>
      <w:r w:rsidR="00E554AF" w:rsidRPr="00434DE6">
        <w:rPr>
          <w:rFonts w:ascii="Times New Roman" w:hAnsi="Times New Roman" w:cs="Times New Roman"/>
          <w:sz w:val="26"/>
          <w:szCs w:val="26"/>
        </w:rPr>
        <w:t>5</w:t>
      </w:r>
      <w:r w:rsidRPr="00434DE6">
        <w:rPr>
          <w:rFonts w:ascii="Times New Roman" w:hAnsi="Times New Roman" w:cs="Times New Roman"/>
          <w:sz w:val="26"/>
          <w:szCs w:val="26"/>
        </w:rPr>
        <w:t xml:space="preserve"> год предлагается увеличить: </w:t>
      </w:r>
    </w:p>
    <w:p w:rsidR="0004576A" w:rsidRPr="00434DE6" w:rsidRDefault="0004576A" w:rsidP="00045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 xml:space="preserve">- доходы на </w:t>
      </w:r>
      <w:r w:rsidR="00E554AF" w:rsidRPr="00434DE6">
        <w:rPr>
          <w:rFonts w:ascii="Times New Roman" w:hAnsi="Times New Roman" w:cs="Times New Roman"/>
          <w:sz w:val="26"/>
          <w:szCs w:val="26"/>
        </w:rPr>
        <w:t xml:space="preserve">77068,1 </w:t>
      </w:r>
      <w:r w:rsidRPr="00434DE6">
        <w:rPr>
          <w:rFonts w:ascii="Times New Roman" w:hAnsi="Times New Roman" w:cs="Times New Roman"/>
          <w:sz w:val="26"/>
          <w:szCs w:val="26"/>
        </w:rPr>
        <w:t>тыс. руб.</w:t>
      </w:r>
      <w:r w:rsidR="00410590" w:rsidRPr="00434DE6">
        <w:rPr>
          <w:rFonts w:ascii="Times New Roman" w:hAnsi="Times New Roman" w:cs="Times New Roman"/>
          <w:sz w:val="26"/>
          <w:szCs w:val="26"/>
        </w:rPr>
        <w:t xml:space="preserve"> или на </w:t>
      </w:r>
      <w:r w:rsidR="00E554AF" w:rsidRPr="00434DE6">
        <w:rPr>
          <w:rFonts w:ascii="Times New Roman" w:hAnsi="Times New Roman" w:cs="Times New Roman"/>
          <w:sz w:val="26"/>
          <w:szCs w:val="26"/>
        </w:rPr>
        <w:t>11,2</w:t>
      </w:r>
      <w:r w:rsidR="00410590" w:rsidRPr="00434DE6">
        <w:rPr>
          <w:rFonts w:ascii="Times New Roman" w:hAnsi="Times New Roman" w:cs="Times New Roman"/>
          <w:sz w:val="26"/>
          <w:szCs w:val="26"/>
        </w:rPr>
        <w:t>%</w:t>
      </w:r>
      <w:r w:rsidRPr="00434DE6">
        <w:rPr>
          <w:rFonts w:ascii="Times New Roman" w:hAnsi="Times New Roman" w:cs="Times New Roman"/>
          <w:sz w:val="26"/>
          <w:szCs w:val="26"/>
        </w:rPr>
        <w:t>;</w:t>
      </w:r>
    </w:p>
    <w:p w:rsidR="0004576A" w:rsidRPr="00434DE6" w:rsidRDefault="0004576A" w:rsidP="00045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lastRenderedPageBreak/>
        <w:t xml:space="preserve">- расходы на </w:t>
      </w:r>
      <w:r w:rsidR="00E554AF" w:rsidRPr="00434DE6">
        <w:rPr>
          <w:rFonts w:ascii="Times New Roman" w:hAnsi="Times New Roman" w:cs="Times New Roman"/>
          <w:sz w:val="26"/>
          <w:szCs w:val="26"/>
        </w:rPr>
        <w:t xml:space="preserve">80128,4 </w:t>
      </w:r>
      <w:r w:rsidRPr="00434DE6">
        <w:rPr>
          <w:rFonts w:ascii="Times New Roman" w:hAnsi="Times New Roman" w:cs="Times New Roman"/>
          <w:sz w:val="26"/>
          <w:szCs w:val="26"/>
        </w:rPr>
        <w:t>тыс. руб.</w:t>
      </w:r>
      <w:r w:rsidR="00410590" w:rsidRPr="00434DE6">
        <w:rPr>
          <w:rFonts w:ascii="Times New Roman" w:hAnsi="Times New Roman" w:cs="Times New Roman"/>
          <w:sz w:val="26"/>
          <w:szCs w:val="26"/>
        </w:rPr>
        <w:t xml:space="preserve"> или на </w:t>
      </w:r>
      <w:r w:rsidR="00E554AF" w:rsidRPr="00434DE6">
        <w:rPr>
          <w:rFonts w:ascii="Times New Roman" w:hAnsi="Times New Roman" w:cs="Times New Roman"/>
          <w:sz w:val="26"/>
          <w:szCs w:val="26"/>
        </w:rPr>
        <w:t>11,5</w:t>
      </w:r>
      <w:r w:rsidR="00410590" w:rsidRPr="00434DE6">
        <w:rPr>
          <w:rFonts w:ascii="Times New Roman" w:hAnsi="Times New Roman" w:cs="Times New Roman"/>
          <w:sz w:val="26"/>
          <w:szCs w:val="26"/>
        </w:rPr>
        <w:t>%</w:t>
      </w:r>
      <w:r w:rsidRPr="00434DE6">
        <w:rPr>
          <w:rFonts w:ascii="Times New Roman" w:hAnsi="Times New Roman" w:cs="Times New Roman"/>
          <w:sz w:val="26"/>
          <w:szCs w:val="26"/>
        </w:rPr>
        <w:t>;</w:t>
      </w:r>
    </w:p>
    <w:p w:rsidR="0004576A" w:rsidRPr="00434DE6" w:rsidRDefault="0004576A" w:rsidP="0067728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 xml:space="preserve">- дефицит бюджета на </w:t>
      </w:r>
      <w:r w:rsidR="00E554AF" w:rsidRPr="00434DE6">
        <w:rPr>
          <w:rFonts w:ascii="Times New Roman" w:hAnsi="Times New Roman" w:cs="Times New Roman"/>
          <w:sz w:val="26"/>
          <w:szCs w:val="26"/>
        </w:rPr>
        <w:t xml:space="preserve">3060,3 </w:t>
      </w:r>
      <w:r w:rsidRPr="00434DE6">
        <w:rPr>
          <w:rFonts w:ascii="Times New Roman" w:hAnsi="Times New Roman" w:cs="Times New Roman"/>
          <w:sz w:val="26"/>
          <w:szCs w:val="26"/>
        </w:rPr>
        <w:t>тыс. руб.</w:t>
      </w:r>
      <w:r w:rsidR="00410590" w:rsidRPr="00434DE6">
        <w:rPr>
          <w:rFonts w:ascii="Times New Roman" w:hAnsi="Times New Roman" w:cs="Times New Roman"/>
          <w:sz w:val="26"/>
          <w:szCs w:val="26"/>
        </w:rPr>
        <w:t xml:space="preserve"> или на </w:t>
      </w:r>
      <w:r w:rsidR="00E554AF" w:rsidRPr="00434DE6">
        <w:rPr>
          <w:rFonts w:ascii="Times New Roman" w:hAnsi="Times New Roman" w:cs="Times New Roman"/>
          <w:sz w:val="26"/>
          <w:szCs w:val="26"/>
        </w:rPr>
        <w:t>2</w:t>
      </w:r>
      <w:r w:rsidR="00FF6F52" w:rsidRPr="00434DE6">
        <w:rPr>
          <w:rFonts w:ascii="Times New Roman" w:hAnsi="Times New Roman" w:cs="Times New Roman"/>
          <w:sz w:val="26"/>
          <w:szCs w:val="26"/>
        </w:rPr>
        <w:t>4,</w:t>
      </w:r>
      <w:r w:rsidR="00E554AF" w:rsidRPr="00434DE6">
        <w:rPr>
          <w:rFonts w:ascii="Times New Roman" w:hAnsi="Times New Roman" w:cs="Times New Roman"/>
          <w:sz w:val="26"/>
          <w:szCs w:val="26"/>
        </w:rPr>
        <w:t>9</w:t>
      </w:r>
      <w:r w:rsidR="00410590" w:rsidRPr="00434DE6">
        <w:rPr>
          <w:rFonts w:ascii="Times New Roman" w:hAnsi="Times New Roman" w:cs="Times New Roman"/>
          <w:sz w:val="26"/>
          <w:szCs w:val="26"/>
        </w:rPr>
        <w:t>%</w:t>
      </w:r>
      <w:r w:rsidR="00B415DC" w:rsidRPr="00434DE6">
        <w:rPr>
          <w:rFonts w:ascii="Times New Roman" w:hAnsi="Times New Roman" w:cs="Times New Roman"/>
          <w:sz w:val="26"/>
          <w:szCs w:val="26"/>
        </w:rPr>
        <w:t>.</w:t>
      </w:r>
    </w:p>
    <w:p w:rsidR="00D369C5" w:rsidRPr="00434DE6" w:rsidRDefault="00D369C5" w:rsidP="00D36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 xml:space="preserve">К тому же, проектом Решения </w:t>
      </w:r>
      <w:r w:rsidR="00FF6F52" w:rsidRPr="00434DE6">
        <w:rPr>
          <w:rFonts w:ascii="Times New Roman" w:hAnsi="Times New Roman" w:cs="Times New Roman"/>
          <w:sz w:val="26"/>
          <w:szCs w:val="26"/>
        </w:rPr>
        <w:t>предлагается</w:t>
      </w:r>
      <w:r w:rsidR="00D004F3" w:rsidRPr="00434DE6">
        <w:rPr>
          <w:rFonts w:ascii="Times New Roman" w:hAnsi="Times New Roman" w:cs="Times New Roman"/>
          <w:sz w:val="26"/>
          <w:szCs w:val="26"/>
        </w:rPr>
        <w:t xml:space="preserve"> увеличить:</w:t>
      </w:r>
    </w:p>
    <w:p w:rsidR="00FF6F52" w:rsidRPr="00434DE6" w:rsidRDefault="00FF6F52" w:rsidP="00D36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4DE6">
        <w:rPr>
          <w:rFonts w:ascii="Times New Roman" w:hAnsi="Times New Roman" w:cs="Times New Roman"/>
          <w:sz w:val="26"/>
          <w:szCs w:val="26"/>
        </w:rPr>
        <w:t xml:space="preserve">- </w:t>
      </w:r>
      <w:r w:rsidR="00FD47DD" w:rsidRPr="00434DE6">
        <w:rPr>
          <w:rFonts w:ascii="Times New Roman" w:hAnsi="Times New Roman" w:cs="Times New Roman"/>
          <w:sz w:val="26"/>
          <w:szCs w:val="26"/>
        </w:rPr>
        <w:t>о</w:t>
      </w:r>
      <w:r w:rsidRPr="00434DE6">
        <w:rPr>
          <w:rFonts w:ascii="Times New Roman" w:hAnsi="Times New Roman" w:cs="Times New Roman"/>
          <w:sz w:val="26"/>
          <w:szCs w:val="26"/>
          <w:lang w:eastAsia="ru-RU"/>
        </w:rPr>
        <w:t>бъем безвозмездных поступлений в бюджет района из областного бюджета</w:t>
      </w:r>
      <w:r w:rsidR="00C023D2" w:rsidRPr="00434DE6">
        <w:rPr>
          <w:rFonts w:ascii="Times New Roman" w:hAnsi="Times New Roman" w:cs="Times New Roman"/>
          <w:sz w:val="26"/>
          <w:szCs w:val="26"/>
          <w:lang w:eastAsia="ru-RU"/>
        </w:rPr>
        <w:t xml:space="preserve"> на </w:t>
      </w:r>
      <w:r w:rsidR="00E554AF" w:rsidRPr="00434DE6">
        <w:rPr>
          <w:rFonts w:ascii="Times New Roman" w:hAnsi="Times New Roman" w:cs="Times New Roman"/>
          <w:sz w:val="26"/>
          <w:szCs w:val="26"/>
        </w:rPr>
        <w:t>73136,7</w:t>
      </w:r>
      <w:r w:rsidR="00C023D2" w:rsidRPr="00434DE6">
        <w:rPr>
          <w:rFonts w:ascii="Times New Roman" w:hAnsi="Times New Roman" w:cs="Times New Roman"/>
          <w:sz w:val="26"/>
          <w:szCs w:val="26"/>
          <w:lang w:eastAsia="ru-RU"/>
        </w:rPr>
        <w:t xml:space="preserve"> или на 3,6%;</w:t>
      </w:r>
    </w:p>
    <w:p w:rsidR="00C023D2" w:rsidRPr="00434DE6" w:rsidRDefault="00C023D2" w:rsidP="00C0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D004F3" w:rsidRPr="00434DE6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D004F3" w:rsidRPr="00434DE6">
        <w:rPr>
          <w:rFonts w:ascii="Times New Roman" w:hAnsi="Times New Roman" w:cs="Times New Roman"/>
          <w:sz w:val="26"/>
          <w:szCs w:val="26"/>
        </w:rPr>
        <w:t>бъем межбюджетных трансфертов на осуществление части полномочий по вопросам местного значения из бюджета муниципального образования рабочий поселок Куркино Куркинского района</w:t>
      </w:r>
      <w:r w:rsidR="00D004F3" w:rsidRPr="00434DE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34DE6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D004F3" w:rsidRPr="00434DE6">
        <w:rPr>
          <w:rFonts w:ascii="Times New Roman" w:hAnsi="Times New Roman" w:cs="Times New Roman"/>
          <w:sz w:val="26"/>
          <w:szCs w:val="26"/>
        </w:rPr>
        <w:t xml:space="preserve">483,7 </w:t>
      </w:r>
      <w:r w:rsidRPr="00434DE6">
        <w:rPr>
          <w:rFonts w:ascii="Times New Roman" w:hAnsi="Times New Roman" w:cs="Times New Roman"/>
          <w:sz w:val="26"/>
          <w:szCs w:val="26"/>
          <w:lang w:eastAsia="ru-RU"/>
        </w:rPr>
        <w:t>тыс. руб., или на 8</w:t>
      </w:r>
      <w:r w:rsidR="00D004F3" w:rsidRPr="00434DE6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434DE6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D004F3" w:rsidRPr="00434DE6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434DE6">
        <w:rPr>
          <w:rFonts w:ascii="Times New Roman" w:hAnsi="Times New Roman" w:cs="Times New Roman"/>
          <w:sz w:val="26"/>
          <w:szCs w:val="26"/>
          <w:lang w:eastAsia="ru-RU"/>
        </w:rPr>
        <w:t>%</w:t>
      </w:r>
    </w:p>
    <w:p w:rsidR="00C023D2" w:rsidRPr="00434DE6" w:rsidRDefault="00C023D2" w:rsidP="000554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4DE6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D004F3" w:rsidRPr="00434DE6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D004F3" w:rsidRPr="00434DE6">
        <w:rPr>
          <w:rFonts w:ascii="Times New Roman" w:hAnsi="Times New Roman" w:cs="Times New Roman"/>
          <w:sz w:val="26"/>
          <w:szCs w:val="26"/>
        </w:rPr>
        <w:t>бъем бюджетных ассигнований дорожного фонда муниципального образования Куркинский район</w:t>
      </w:r>
      <w:r w:rsidR="00D004F3" w:rsidRPr="00434DE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34DE6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D004F3" w:rsidRPr="00434DE6">
        <w:rPr>
          <w:rFonts w:ascii="Times New Roman" w:hAnsi="Times New Roman" w:cs="Times New Roman"/>
          <w:sz w:val="26"/>
          <w:szCs w:val="26"/>
        </w:rPr>
        <w:t xml:space="preserve">2720,2 </w:t>
      </w:r>
      <w:r w:rsidRPr="00434DE6">
        <w:rPr>
          <w:rFonts w:ascii="Times New Roman" w:hAnsi="Times New Roman" w:cs="Times New Roman"/>
          <w:sz w:val="26"/>
          <w:szCs w:val="26"/>
          <w:lang w:eastAsia="ru-RU"/>
        </w:rPr>
        <w:t>тыс. руб. или на 5</w:t>
      </w:r>
      <w:r w:rsidR="00D004F3" w:rsidRPr="00434DE6">
        <w:rPr>
          <w:rFonts w:ascii="Times New Roman" w:hAnsi="Times New Roman" w:cs="Times New Roman"/>
          <w:sz w:val="26"/>
          <w:szCs w:val="26"/>
          <w:lang w:eastAsia="ru-RU"/>
        </w:rPr>
        <w:t>,4</w:t>
      </w:r>
      <w:r w:rsidR="0005543D" w:rsidRPr="00434DE6">
        <w:rPr>
          <w:rFonts w:ascii="Times New Roman" w:hAnsi="Times New Roman" w:cs="Times New Roman"/>
          <w:sz w:val="26"/>
          <w:szCs w:val="26"/>
          <w:lang w:eastAsia="ru-RU"/>
        </w:rPr>
        <w:t>%.</w:t>
      </w:r>
    </w:p>
    <w:p w:rsidR="0005543D" w:rsidRPr="00434DE6" w:rsidRDefault="0005543D" w:rsidP="0005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>К тому же, проектом Решения предлагается</w:t>
      </w:r>
      <w:r w:rsidRPr="00434DE6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D004F3" w:rsidRPr="00434DE6" w:rsidRDefault="00D004F3" w:rsidP="0005543D">
      <w:pPr>
        <w:tabs>
          <w:tab w:val="left" w:pos="567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>Пункт 33 изложить в следующей редакции:</w:t>
      </w:r>
    </w:p>
    <w:p w:rsidR="00D004F3" w:rsidRPr="00434DE6" w:rsidRDefault="00D004F3" w:rsidP="00055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>«33.  Установить следующие основания для внесения в 2025 году   изменений в п</w:t>
      </w:r>
      <w:r w:rsidRPr="00434DE6">
        <w:rPr>
          <w:rFonts w:ascii="Times New Roman" w:hAnsi="Times New Roman" w:cs="Times New Roman"/>
          <w:sz w:val="26"/>
          <w:szCs w:val="26"/>
        </w:rPr>
        <w:t>о</w:t>
      </w:r>
      <w:r w:rsidRPr="00434DE6">
        <w:rPr>
          <w:rFonts w:ascii="Times New Roman" w:hAnsi="Times New Roman" w:cs="Times New Roman"/>
          <w:sz w:val="26"/>
          <w:szCs w:val="26"/>
        </w:rPr>
        <w:t>казатели сводной бюджетной росписи бюджета района:</w:t>
      </w:r>
    </w:p>
    <w:p w:rsidR="00D004F3" w:rsidRPr="00434DE6" w:rsidRDefault="00D004F3" w:rsidP="004E7303">
      <w:pPr>
        <w:tabs>
          <w:tab w:val="left" w:pos="0"/>
          <w:tab w:val="left" w:pos="567"/>
          <w:tab w:val="left" w:pos="851"/>
          <w:tab w:val="left" w:pos="993"/>
          <w:tab w:val="left" w:pos="1276"/>
        </w:tabs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>1) распределение зарезервированных в составе утвержденных пунктом 10 настоящего решения бюджетных ассигнований в объеме 7198526,61 рублей в 2025 году, предусмотренных по подразделу «</w:t>
      </w:r>
      <w:r w:rsidRPr="00434DE6">
        <w:rPr>
          <w:rFonts w:ascii="Times New Roman" w:hAnsi="Times New Roman" w:cs="Times New Roman"/>
          <w:bCs/>
          <w:sz w:val="26"/>
          <w:szCs w:val="26"/>
        </w:rPr>
        <w:t>Другие общегосударственные вопросы» раздела «Общегосударственные вопросы» классификации расходов бюджетов на мероприятия, осуществляемые на основании отдельных решений Администрации муниципального образования Куркинский район</w:t>
      </w:r>
      <w:proofErr w:type="gramStart"/>
      <w:r w:rsidRPr="00434DE6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D004F3" w:rsidRPr="00434DE6" w:rsidRDefault="0005543D" w:rsidP="0005543D">
      <w:pPr>
        <w:spacing w:after="120" w:line="240" w:lineRule="auto"/>
        <w:ind w:firstLine="709"/>
        <w:jc w:val="both"/>
        <w:rPr>
          <w:rStyle w:val="a9"/>
          <w:rFonts w:ascii="Times New Roman" w:hAnsi="Times New Roman" w:cs="Times New Roman"/>
          <w:b/>
          <w:i w:val="0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>Приложения 1,5,7,9,15 к решению изложить в редакции согласно приложениям 1,2,3,4,5 к проекту Решения.</w:t>
      </w:r>
    </w:p>
    <w:p w:rsidR="00DE28E5" w:rsidRPr="00434DE6" w:rsidRDefault="003D51F9" w:rsidP="00677286">
      <w:pPr>
        <w:spacing w:before="240" w:after="240" w:line="240" w:lineRule="auto"/>
        <w:ind w:firstLine="709"/>
        <w:jc w:val="center"/>
        <w:rPr>
          <w:rStyle w:val="a9"/>
          <w:rFonts w:ascii="Times New Roman" w:hAnsi="Times New Roman" w:cs="Times New Roman"/>
          <w:b/>
          <w:i w:val="0"/>
          <w:sz w:val="26"/>
          <w:szCs w:val="26"/>
        </w:rPr>
      </w:pPr>
      <w:r w:rsidRPr="00434DE6">
        <w:rPr>
          <w:rStyle w:val="a9"/>
          <w:rFonts w:ascii="Times New Roman" w:hAnsi="Times New Roman" w:cs="Times New Roman"/>
          <w:b/>
          <w:i w:val="0"/>
          <w:sz w:val="26"/>
          <w:szCs w:val="26"/>
        </w:rPr>
        <w:t>Доходы бюджета</w:t>
      </w:r>
    </w:p>
    <w:p w:rsidR="000444F0" w:rsidRPr="00434DE6" w:rsidRDefault="000444F0" w:rsidP="00BA2CB8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 xml:space="preserve">Представленным проектом Решения о бюджете предусмотрены </w:t>
      </w:r>
      <w:r w:rsidR="001A35B5" w:rsidRPr="00434DE6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4B4B24" w:rsidRPr="00434DE6">
        <w:rPr>
          <w:rFonts w:ascii="Times New Roman" w:hAnsi="Times New Roman" w:cs="Times New Roman"/>
          <w:sz w:val="26"/>
          <w:szCs w:val="26"/>
        </w:rPr>
        <w:t xml:space="preserve">доходной части бюджета </w:t>
      </w:r>
      <w:r w:rsidR="006F21C2" w:rsidRPr="00434DE6">
        <w:rPr>
          <w:rFonts w:ascii="Times New Roman" w:hAnsi="Times New Roman" w:cs="Times New Roman"/>
          <w:sz w:val="26"/>
          <w:szCs w:val="26"/>
        </w:rPr>
        <w:t xml:space="preserve">в сторону </w:t>
      </w:r>
      <w:r w:rsidRPr="00434DE6">
        <w:rPr>
          <w:rFonts w:ascii="Times New Roman" w:hAnsi="Times New Roman" w:cs="Times New Roman"/>
          <w:sz w:val="26"/>
          <w:szCs w:val="26"/>
        </w:rPr>
        <w:t>увеличени</w:t>
      </w:r>
      <w:r w:rsidR="006F21C2" w:rsidRPr="00434DE6">
        <w:rPr>
          <w:rFonts w:ascii="Times New Roman" w:hAnsi="Times New Roman" w:cs="Times New Roman"/>
          <w:sz w:val="26"/>
          <w:szCs w:val="26"/>
        </w:rPr>
        <w:t>я</w:t>
      </w:r>
      <w:r w:rsidRPr="00434DE6">
        <w:rPr>
          <w:rFonts w:ascii="Times New Roman" w:hAnsi="Times New Roman" w:cs="Times New Roman"/>
          <w:sz w:val="26"/>
          <w:szCs w:val="26"/>
        </w:rPr>
        <w:t xml:space="preserve">.  </w:t>
      </w:r>
      <w:r w:rsidR="006C71A4" w:rsidRPr="00434DE6">
        <w:rPr>
          <w:rFonts w:ascii="Times New Roman" w:hAnsi="Times New Roman" w:cs="Times New Roman"/>
          <w:sz w:val="26"/>
          <w:szCs w:val="26"/>
        </w:rPr>
        <w:t xml:space="preserve">Предлагаемые изменения доходной </w:t>
      </w:r>
      <w:r w:rsidR="00CA5F72" w:rsidRPr="00434DE6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6C71A4" w:rsidRPr="00434DE6">
        <w:rPr>
          <w:rFonts w:ascii="Times New Roman" w:hAnsi="Times New Roman" w:cs="Times New Roman"/>
          <w:sz w:val="26"/>
          <w:szCs w:val="26"/>
        </w:rPr>
        <w:t>на 202</w:t>
      </w:r>
      <w:r w:rsidR="004E7303" w:rsidRPr="00434DE6">
        <w:rPr>
          <w:rFonts w:ascii="Times New Roman" w:hAnsi="Times New Roman" w:cs="Times New Roman"/>
          <w:sz w:val="26"/>
          <w:szCs w:val="26"/>
        </w:rPr>
        <w:t>5</w:t>
      </w:r>
      <w:r w:rsidR="006C71A4" w:rsidRPr="00434DE6">
        <w:rPr>
          <w:rFonts w:ascii="Times New Roman" w:hAnsi="Times New Roman" w:cs="Times New Roman"/>
          <w:sz w:val="26"/>
          <w:szCs w:val="26"/>
        </w:rPr>
        <w:t xml:space="preserve"> год приведены в таблице</w:t>
      </w:r>
      <w:r w:rsidR="00677286" w:rsidRPr="00434DE6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565" w:type="dxa"/>
        <w:tblInd w:w="93" w:type="dxa"/>
        <w:tblLook w:val="04A0"/>
      </w:tblPr>
      <w:tblGrid>
        <w:gridCol w:w="3067"/>
        <w:gridCol w:w="1973"/>
        <w:gridCol w:w="1544"/>
        <w:gridCol w:w="1544"/>
        <w:gridCol w:w="1437"/>
      </w:tblGrid>
      <w:tr w:rsidR="005C5DF9" w:rsidRPr="00434DE6" w:rsidTr="005C5DF9">
        <w:trPr>
          <w:trHeight w:val="1731"/>
          <w:tblHeader/>
        </w:trPr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DF9" w:rsidRPr="00434DE6" w:rsidRDefault="005C5DF9" w:rsidP="005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DF9" w:rsidRPr="00434DE6" w:rsidRDefault="005C5DF9" w:rsidP="005C5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Действующий бюджет на </w:t>
            </w: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E7303" w:rsidRPr="00434D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5C5DF9" w:rsidRPr="00434DE6" w:rsidRDefault="005C5DF9" w:rsidP="005C5D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</w:t>
            </w:r>
            <w:r w:rsidR="004E7303"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4E7303"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25.12.2024 </w:t>
            </w:r>
            <w:r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4E7303"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9-</w:t>
            </w:r>
            <w:r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7),</w:t>
            </w:r>
          </w:p>
          <w:p w:rsidR="005C5DF9" w:rsidRPr="00434DE6" w:rsidRDefault="005C5DF9" w:rsidP="005C5D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DF9" w:rsidRPr="00434DE6" w:rsidRDefault="005C5DF9" w:rsidP="005C5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 бюджета,</w:t>
            </w:r>
          </w:p>
          <w:p w:rsidR="005C5DF9" w:rsidRPr="00434DE6" w:rsidRDefault="005C5DF9" w:rsidP="005C5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</w:t>
            </w:r>
            <w:r w:rsidR="00444C2A"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DF9" w:rsidRPr="00434DE6" w:rsidRDefault="005C5DF9" w:rsidP="005C5D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860" w:rsidRPr="00434DE6" w:rsidRDefault="005C5DF9" w:rsidP="005C5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Отклонение (проект решения от действующего бюджета)</w:t>
            </w:r>
            <w:r w:rsidR="002B2860"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C5DF9" w:rsidRPr="00434DE6" w:rsidRDefault="005C5DF9" w:rsidP="005C5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DF9" w:rsidRPr="00434DE6" w:rsidRDefault="005C5DF9" w:rsidP="005C5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Изменение, %</w:t>
            </w:r>
          </w:p>
        </w:tc>
      </w:tr>
      <w:tr w:rsidR="00862BAE" w:rsidRPr="00434DE6" w:rsidTr="002B2860">
        <w:trPr>
          <w:trHeight w:val="140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AE" w:rsidRPr="00434DE6" w:rsidRDefault="00862BAE" w:rsidP="0086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НДФЛ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78515,4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78515,4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62BAE" w:rsidRPr="00434DE6" w:rsidTr="002B2860">
        <w:trPr>
          <w:trHeight w:val="880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AE" w:rsidRPr="00434DE6" w:rsidRDefault="00862BAE" w:rsidP="0086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 (акциз)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50189,2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50189,2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62BAE" w:rsidRPr="00434DE6" w:rsidTr="002B2860">
        <w:trPr>
          <w:trHeight w:val="369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AE" w:rsidRPr="00434DE6" w:rsidRDefault="00862BAE" w:rsidP="0086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 (УСН, ЕНВД, ЕСХН, ПСН)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26028,7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28357,2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2328,5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108,9</w:t>
            </w:r>
          </w:p>
        </w:tc>
      </w:tr>
      <w:tr w:rsidR="00862BAE" w:rsidRPr="00434DE6" w:rsidTr="002B2860">
        <w:trPr>
          <w:trHeight w:val="454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AE" w:rsidRPr="00434DE6" w:rsidRDefault="00862BAE" w:rsidP="0086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Налоги на имущество (налог на имущество организаций)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11440,0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11440,0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62BAE" w:rsidRPr="00434DE6" w:rsidTr="002B2860">
        <w:trPr>
          <w:trHeight w:val="283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AE" w:rsidRPr="00434DE6" w:rsidRDefault="00862BAE" w:rsidP="0086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984,5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815,5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182,8</w:t>
            </w:r>
          </w:p>
        </w:tc>
      </w:tr>
      <w:tr w:rsidR="00862BAE" w:rsidRPr="00434DE6" w:rsidTr="002B2860">
        <w:trPr>
          <w:trHeight w:val="838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AE" w:rsidRPr="00434DE6" w:rsidRDefault="00862BAE" w:rsidP="0086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7030,4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7030,4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62BAE" w:rsidRPr="00434DE6" w:rsidTr="002B2860">
        <w:trPr>
          <w:trHeight w:val="454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AE" w:rsidRPr="00434DE6" w:rsidRDefault="00862BAE" w:rsidP="0086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243,0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243,0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62BAE" w:rsidRPr="00434DE6" w:rsidTr="002B2860">
        <w:trPr>
          <w:trHeight w:val="688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AE" w:rsidRPr="00434DE6" w:rsidRDefault="00862BAE" w:rsidP="0086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12000,0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12000,0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62BAE" w:rsidRPr="00434DE6" w:rsidTr="002B2860">
        <w:trPr>
          <w:trHeight w:val="68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AE" w:rsidRPr="00434DE6" w:rsidRDefault="00862BAE" w:rsidP="0086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2313,7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2313,7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62BAE" w:rsidRPr="00434DE6" w:rsidTr="002B2860">
        <w:trPr>
          <w:trHeight w:val="397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AE" w:rsidRPr="00434DE6" w:rsidRDefault="00862BAE" w:rsidP="0086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62BAE" w:rsidRPr="00434DE6" w:rsidTr="002B2860">
        <w:trPr>
          <w:trHeight w:val="283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AE" w:rsidRPr="00434DE6" w:rsidRDefault="00862BAE" w:rsidP="0086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259,1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312,8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120,7</w:t>
            </w:r>
          </w:p>
        </w:tc>
      </w:tr>
      <w:tr w:rsidR="00862BAE" w:rsidRPr="00434DE6" w:rsidTr="002B2860">
        <w:trPr>
          <w:trHeight w:val="437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AE" w:rsidRPr="00434DE6" w:rsidRDefault="00862BAE" w:rsidP="00862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налоговые и неналоговые доходы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189204,0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192401,7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3197,7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101,7</w:t>
            </w:r>
          </w:p>
        </w:tc>
      </w:tr>
      <w:tr w:rsidR="00862BAE" w:rsidRPr="00434DE6" w:rsidTr="002B2860">
        <w:trPr>
          <w:trHeight w:val="794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86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поступления от других бюджетов бюджетной системы  Российской Федерации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489356,2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562976,5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73620,4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</w:tr>
      <w:tr w:rsidR="00862BAE" w:rsidRPr="00434DE6" w:rsidTr="002B2860">
        <w:trPr>
          <w:trHeight w:val="393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AE" w:rsidRPr="00434DE6" w:rsidRDefault="00862BAE" w:rsidP="0086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7525,4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7775,4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103,3</w:t>
            </w:r>
          </w:p>
        </w:tc>
      </w:tr>
      <w:tr w:rsidR="00862BAE" w:rsidRPr="00434DE6" w:rsidTr="002B2860">
        <w:trPr>
          <w:trHeight w:val="567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AE" w:rsidRPr="00434DE6" w:rsidRDefault="00862BAE" w:rsidP="00862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безвозмездные поступления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496881,6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570752,0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73870,4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114,9</w:t>
            </w:r>
          </w:p>
        </w:tc>
      </w:tr>
      <w:tr w:rsidR="00862BAE" w:rsidRPr="00434DE6" w:rsidTr="002B2860">
        <w:trPr>
          <w:trHeight w:val="283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AE" w:rsidRPr="00434DE6" w:rsidRDefault="00862BAE" w:rsidP="00862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686085,6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763153,7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77068,1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AE" w:rsidRPr="00434DE6" w:rsidRDefault="00862BAE" w:rsidP="002B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111,2</w:t>
            </w:r>
          </w:p>
        </w:tc>
      </w:tr>
    </w:tbl>
    <w:p w:rsidR="00D57AF0" w:rsidRPr="00434DE6" w:rsidRDefault="00D57AF0" w:rsidP="00677286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Style w:val="a9"/>
          <w:rFonts w:ascii="Times New Roman" w:hAnsi="Times New Roman" w:cs="Times New Roman"/>
          <w:i w:val="0"/>
          <w:sz w:val="26"/>
          <w:szCs w:val="26"/>
        </w:rPr>
        <w:t>Изменения произошли в значительной степени за счет</w:t>
      </w:r>
      <w:r w:rsidR="00F53735" w:rsidRPr="00434DE6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увеличения</w:t>
      </w:r>
      <w:r w:rsidRPr="00434DE6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434DE6">
        <w:rPr>
          <w:rFonts w:ascii="Times New Roman" w:hAnsi="Times New Roman" w:cs="Times New Roman"/>
          <w:sz w:val="26"/>
          <w:szCs w:val="26"/>
          <w:u w:val="single"/>
        </w:rPr>
        <w:t xml:space="preserve">безвозмездных поступлений в бюджет района на </w:t>
      </w:r>
      <w:r w:rsidR="00315F8B" w:rsidRPr="00434DE6">
        <w:rPr>
          <w:rFonts w:ascii="Times New Roman" w:hAnsi="Times New Roman" w:cs="Times New Roman"/>
          <w:sz w:val="26"/>
          <w:szCs w:val="26"/>
          <w:u w:val="single"/>
        </w:rPr>
        <w:t xml:space="preserve">73620,4 </w:t>
      </w:r>
      <w:r w:rsidRPr="00434DE6">
        <w:rPr>
          <w:rFonts w:ascii="Times New Roman" w:hAnsi="Times New Roman" w:cs="Times New Roman"/>
          <w:sz w:val="26"/>
          <w:szCs w:val="26"/>
          <w:u w:val="single"/>
        </w:rPr>
        <w:t>тыс. руб. (</w:t>
      </w:r>
      <w:r w:rsidR="00315F8B" w:rsidRPr="00434DE6">
        <w:rPr>
          <w:rFonts w:ascii="Times New Roman" w:hAnsi="Times New Roman" w:cs="Times New Roman"/>
          <w:sz w:val="26"/>
          <w:szCs w:val="26"/>
          <w:u w:val="single"/>
        </w:rPr>
        <w:t>95,5</w:t>
      </w:r>
      <w:r w:rsidRPr="00434DE6">
        <w:rPr>
          <w:rFonts w:ascii="Times New Roman" w:hAnsi="Times New Roman" w:cs="Times New Roman"/>
          <w:sz w:val="26"/>
          <w:szCs w:val="26"/>
          <w:u w:val="single"/>
        </w:rPr>
        <w:t>% от общего объема увеличения),</w:t>
      </w:r>
      <w:r w:rsidRPr="00434DE6">
        <w:rPr>
          <w:rFonts w:ascii="Times New Roman" w:hAnsi="Times New Roman" w:cs="Times New Roman"/>
          <w:sz w:val="26"/>
          <w:szCs w:val="26"/>
        </w:rPr>
        <w:t xml:space="preserve"> в том числе за счет:</w:t>
      </w:r>
    </w:p>
    <w:p w:rsidR="00D57AF0" w:rsidRPr="00434DE6" w:rsidRDefault="0067654A" w:rsidP="0067654A">
      <w:pPr>
        <w:pStyle w:val="a6"/>
        <w:tabs>
          <w:tab w:val="left" w:pos="851"/>
        </w:tabs>
        <w:ind w:firstLine="567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434DE6">
        <w:rPr>
          <w:rFonts w:ascii="Times New Roman" w:hAnsi="Times New Roman" w:cs="Times New Roman"/>
          <w:b w:val="0"/>
          <w:sz w:val="20"/>
          <w:szCs w:val="20"/>
        </w:rPr>
        <w:t>(тыс. руб.)</w:t>
      </w:r>
    </w:p>
    <w:tbl>
      <w:tblPr>
        <w:tblStyle w:val="aa"/>
        <w:tblW w:w="0" w:type="auto"/>
        <w:tblLook w:val="04A0"/>
      </w:tblPr>
      <w:tblGrid>
        <w:gridCol w:w="817"/>
        <w:gridCol w:w="6804"/>
        <w:gridCol w:w="2126"/>
      </w:tblGrid>
      <w:tr w:rsidR="00CA60C7" w:rsidRPr="00434DE6" w:rsidTr="00462576">
        <w:trPr>
          <w:tblHeader/>
        </w:trPr>
        <w:tc>
          <w:tcPr>
            <w:tcW w:w="817" w:type="dxa"/>
          </w:tcPr>
          <w:p w:rsidR="00CA60C7" w:rsidRPr="00434DE6" w:rsidRDefault="00CA60C7" w:rsidP="00CA60C7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п</w:t>
            </w:r>
            <w:proofErr w:type="spellEnd"/>
            <w:proofErr w:type="gramEnd"/>
            <w:r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/</w:t>
            </w:r>
            <w:proofErr w:type="spellStart"/>
            <w:r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6804" w:type="dxa"/>
          </w:tcPr>
          <w:p w:rsidR="00CA60C7" w:rsidRPr="00434DE6" w:rsidRDefault="00CA60C7" w:rsidP="00CA60C7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Наименование доходов</w:t>
            </w:r>
          </w:p>
        </w:tc>
        <w:tc>
          <w:tcPr>
            <w:tcW w:w="2126" w:type="dxa"/>
          </w:tcPr>
          <w:p w:rsidR="00CA60C7" w:rsidRPr="00434DE6" w:rsidRDefault="00CA60C7" w:rsidP="00CA60C7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Сумма</w:t>
            </w:r>
          </w:p>
        </w:tc>
      </w:tr>
      <w:tr w:rsidR="00CA60C7" w:rsidRPr="00434DE6" w:rsidTr="00DB59F4">
        <w:tc>
          <w:tcPr>
            <w:tcW w:w="817" w:type="dxa"/>
            <w:vAlign w:val="center"/>
          </w:tcPr>
          <w:p w:rsidR="00CA60C7" w:rsidRPr="00434DE6" w:rsidRDefault="00CA60C7" w:rsidP="0053622E">
            <w:pPr>
              <w:pStyle w:val="a6"/>
              <w:numPr>
                <w:ilvl w:val="0"/>
                <w:numId w:val="13"/>
              </w:numPr>
              <w:tabs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04" w:type="dxa"/>
          </w:tcPr>
          <w:p w:rsidR="00CA60C7" w:rsidRPr="00434DE6" w:rsidRDefault="00CA60C7" w:rsidP="00CA60C7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Дотации</w:t>
            </w:r>
          </w:p>
        </w:tc>
        <w:tc>
          <w:tcPr>
            <w:tcW w:w="2126" w:type="dxa"/>
          </w:tcPr>
          <w:p w:rsidR="00CA60C7" w:rsidRPr="00434DE6" w:rsidRDefault="009321CC" w:rsidP="00854DD8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3261,42098</w:t>
            </w:r>
          </w:p>
        </w:tc>
      </w:tr>
      <w:tr w:rsidR="009321CC" w:rsidRPr="00434DE6" w:rsidTr="00DB59F4">
        <w:tc>
          <w:tcPr>
            <w:tcW w:w="817" w:type="dxa"/>
            <w:vAlign w:val="center"/>
          </w:tcPr>
          <w:p w:rsidR="009321CC" w:rsidRPr="00434DE6" w:rsidRDefault="009321CC" w:rsidP="0053622E">
            <w:pPr>
              <w:pStyle w:val="a6"/>
              <w:numPr>
                <w:ilvl w:val="0"/>
                <w:numId w:val="13"/>
              </w:numPr>
              <w:tabs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04" w:type="dxa"/>
          </w:tcPr>
          <w:p w:rsidR="009321CC" w:rsidRPr="00434DE6" w:rsidRDefault="009321CC" w:rsidP="009321CC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Субсидии обеспечение жильем молодых семей</w:t>
            </w:r>
          </w:p>
        </w:tc>
        <w:tc>
          <w:tcPr>
            <w:tcW w:w="2126" w:type="dxa"/>
          </w:tcPr>
          <w:p w:rsidR="009321CC" w:rsidRPr="00434DE6" w:rsidRDefault="009321CC" w:rsidP="00854DD8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-2716,14957</w:t>
            </w:r>
          </w:p>
        </w:tc>
      </w:tr>
      <w:tr w:rsidR="00CA60C7" w:rsidRPr="00434DE6" w:rsidTr="00DB59F4">
        <w:tc>
          <w:tcPr>
            <w:tcW w:w="817" w:type="dxa"/>
            <w:vAlign w:val="center"/>
          </w:tcPr>
          <w:p w:rsidR="00CA60C7" w:rsidRPr="00434DE6" w:rsidRDefault="00CA60C7" w:rsidP="0053622E">
            <w:pPr>
              <w:pStyle w:val="a6"/>
              <w:numPr>
                <w:ilvl w:val="0"/>
                <w:numId w:val="13"/>
              </w:numPr>
              <w:tabs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04" w:type="dxa"/>
          </w:tcPr>
          <w:p w:rsidR="00CA60C7" w:rsidRPr="00434DE6" w:rsidRDefault="00CA60C7" w:rsidP="009321CC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Субсидии </w:t>
            </w:r>
            <w:r w:rsidR="009321CC"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на укрепление МТБ учреждений культуры</w:t>
            </w:r>
          </w:p>
        </w:tc>
        <w:tc>
          <w:tcPr>
            <w:tcW w:w="2126" w:type="dxa"/>
          </w:tcPr>
          <w:p w:rsidR="00CA60C7" w:rsidRPr="00434DE6" w:rsidRDefault="009321CC" w:rsidP="00854DD8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380,0</w:t>
            </w:r>
          </w:p>
        </w:tc>
      </w:tr>
      <w:tr w:rsidR="00CA60C7" w:rsidRPr="00434DE6" w:rsidTr="00DB59F4">
        <w:tc>
          <w:tcPr>
            <w:tcW w:w="817" w:type="dxa"/>
            <w:vAlign w:val="center"/>
          </w:tcPr>
          <w:p w:rsidR="00CA60C7" w:rsidRPr="00434DE6" w:rsidRDefault="00CA60C7" w:rsidP="0053622E">
            <w:pPr>
              <w:pStyle w:val="a6"/>
              <w:numPr>
                <w:ilvl w:val="0"/>
                <w:numId w:val="13"/>
              </w:numPr>
              <w:tabs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04" w:type="dxa"/>
          </w:tcPr>
          <w:p w:rsidR="00CA60C7" w:rsidRPr="00434DE6" w:rsidRDefault="00CA60C7" w:rsidP="009321CC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Субсидии </w:t>
            </w:r>
            <w:r w:rsidR="009321CC"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на модернизацию систем образования</w:t>
            </w:r>
          </w:p>
        </w:tc>
        <w:tc>
          <w:tcPr>
            <w:tcW w:w="2126" w:type="dxa"/>
          </w:tcPr>
          <w:p w:rsidR="00CA60C7" w:rsidRPr="00434DE6" w:rsidRDefault="009321CC" w:rsidP="00854DD8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49013,28473</w:t>
            </w:r>
          </w:p>
        </w:tc>
      </w:tr>
      <w:tr w:rsidR="00CA60C7" w:rsidRPr="00434DE6" w:rsidTr="00DB59F4">
        <w:tc>
          <w:tcPr>
            <w:tcW w:w="817" w:type="dxa"/>
            <w:vAlign w:val="center"/>
          </w:tcPr>
          <w:p w:rsidR="00CA60C7" w:rsidRPr="00434DE6" w:rsidRDefault="00CA60C7" w:rsidP="0053622E">
            <w:pPr>
              <w:pStyle w:val="a6"/>
              <w:numPr>
                <w:ilvl w:val="0"/>
                <w:numId w:val="13"/>
              </w:numPr>
              <w:tabs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04" w:type="dxa"/>
          </w:tcPr>
          <w:p w:rsidR="00CA60C7" w:rsidRPr="00434DE6" w:rsidRDefault="00CA60C7" w:rsidP="009321CC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Субсидии </w:t>
            </w:r>
            <w:r w:rsidR="009321CC"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укрепление МТБ образовательных организаций</w:t>
            </w:r>
          </w:p>
        </w:tc>
        <w:tc>
          <w:tcPr>
            <w:tcW w:w="2126" w:type="dxa"/>
          </w:tcPr>
          <w:p w:rsidR="00CA60C7" w:rsidRPr="00434DE6" w:rsidRDefault="009321CC" w:rsidP="00854DD8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2165,24273</w:t>
            </w:r>
          </w:p>
        </w:tc>
      </w:tr>
      <w:tr w:rsidR="00CA60C7" w:rsidRPr="00434DE6" w:rsidTr="00DB59F4">
        <w:tc>
          <w:tcPr>
            <w:tcW w:w="817" w:type="dxa"/>
            <w:vAlign w:val="center"/>
          </w:tcPr>
          <w:p w:rsidR="00CA60C7" w:rsidRPr="00434DE6" w:rsidRDefault="00CA60C7" w:rsidP="0053622E">
            <w:pPr>
              <w:pStyle w:val="a6"/>
              <w:numPr>
                <w:ilvl w:val="0"/>
                <w:numId w:val="13"/>
              </w:numPr>
              <w:tabs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04" w:type="dxa"/>
          </w:tcPr>
          <w:p w:rsidR="00CA60C7" w:rsidRPr="00434DE6" w:rsidRDefault="00CA60C7" w:rsidP="009321CC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Субсидии на оздоровительн</w:t>
            </w:r>
            <w:r w:rsidR="009321CC"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ые мероприятия</w:t>
            </w:r>
          </w:p>
        </w:tc>
        <w:tc>
          <w:tcPr>
            <w:tcW w:w="2126" w:type="dxa"/>
          </w:tcPr>
          <w:p w:rsidR="00CA60C7" w:rsidRPr="00434DE6" w:rsidRDefault="009321CC" w:rsidP="00854DD8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255,90411</w:t>
            </w:r>
          </w:p>
        </w:tc>
      </w:tr>
      <w:tr w:rsidR="009321CC" w:rsidRPr="00434DE6" w:rsidTr="00DB59F4">
        <w:tc>
          <w:tcPr>
            <w:tcW w:w="817" w:type="dxa"/>
            <w:vAlign w:val="center"/>
          </w:tcPr>
          <w:p w:rsidR="009321CC" w:rsidRPr="00434DE6" w:rsidRDefault="009321CC" w:rsidP="0053622E">
            <w:pPr>
              <w:pStyle w:val="a6"/>
              <w:numPr>
                <w:ilvl w:val="0"/>
                <w:numId w:val="13"/>
              </w:numPr>
              <w:tabs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04" w:type="dxa"/>
          </w:tcPr>
          <w:p w:rsidR="009321CC" w:rsidRPr="00434DE6" w:rsidRDefault="009321CC" w:rsidP="009321CC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Субсидии «Чистая вода»</w:t>
            </w:r>
          </w:p>
        </w:tc>
        <w:tc>
          <w:tcPr>
            <w:tcW w:w="2126" w:type="dxa"/>
          </w:tcPr>
          <w:p w:rsidR="009321CC" w:rsidRPr="00434DE6" w:rsidRDefault="009321CC" w:rsidP="00854DD8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4621,91739</w:t>
            </w:r>
          </w:p>
        </w:tc>
      </w:tr>
      <w:tr w:rsidR="00CA60C7" w:rsidRPr="00434DE6" w:rsidTr="00DB59F4">
        <w:tc>
          <w:tcPr>
            <w:tcW w:w="817" w:type="dxa"/>
            <w:vAlign w:val="center"/>
          </w:tcPr>
          <w:p w:rsidR="00CA60C7" w:rsidRPr="00434DE6" w:rsidRDefault="00CA60C7" w:rsidP="0053622E">
            <w:pPr>
              <w:pStyle w:val="a6"/>
              <w:numPr>
                <w:ilvl w:val="0"/>
                <w:numId w:val="13"/>
              </w:numPr>
              <w:tabs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04" w:type="dxa"/>
          </w:tcPr>
          <w:p w:rsidR="00CA60C7" w:rsidRPr="00434DE6" w:rsidRDefault="00F41E93" w:rsidP="009321CC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Субсидии </w:t>
            </w:r>
            <w:r w:rsidR="009321CC"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охрана общественного порядка</w:t>
            </w:r>
          </w:p>
        </w:tc>
        <w:tc>
          <w:tcPr>
            <w:tcW w:w="2126" w:type="dxa"/>
          </w:tcPr>
          <w:p w:rsidR="00CA60C7" w:rsidRPr="00434DE6" w:rsidRDefault="009321CC" w:rsidP="00854DD8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-162,68475</w:t>
            </w:r>
          </w:p>
        </w:tc>
      </w:tr>
      <w:tr w:rsidR="00CA60C7" w:rsidRPr="00434DE6" w:rsidTr="00DB59F4">
        <w:tc>
          <w:tcPr>
            <w:tcW w:w="817" w:type="dxa"/>
            <w:vAlign w:val="center"/>
          </w:tcPr>
          <w:p w:rsidR="00CA60C7" w:rsidRPr="00434DE6" w:rsidRDefault="00CA60C7" w:rsidP="0053622E">
            <w:pPr>
              <w:pStyle w:val="a6"/>
              <w:numPr>
                <w:ilvl w:val="0"/>
                <w:numId w:val="13"/>
              </w:numPr>
              <w:tabs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04" w:type="dxa"/>
          </w:tcPr>
          <w:p w:rsidR="00CA60C7" w:rsidRPr="00434DE6" w:rsidRDefault="00F41E93" w:rsidP="009321CC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Субсидии </w:t>
            </w:r>
            <w:r w:rsidR="009321CC"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на благоустройство (ФСГС)</w:t>
            </w:r>
          </w:p>
        </w:tc>
        <w:tc>
          <w:tcPr>
            <w:tcW w:w="2126" w:type="dxa"/>
          </w:tcPr>
          <w:p w:rsidR="00CA60C7" w:rsidRPr="00434DE6" w:rsidRDefault="009321CC" w:rsidP="00854DD8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6614,24809</w:t>
            </w:r>
          </w:p>
        </w:tc>
      </w:tr>
      <w:tr w:rsidR="00CA60C7" w:rsidRPr="00434DE6" w:rsidTr="00DB59F4">
        <w:tc>
          <w:tcPr>
            <w:tcW w:w="817" w:type="dxa"/>
            <w:vAlign w:val="center"/>
          </w:tcPr>
          <w:p w:rsidR="00CA60C7" w:rsidRPr="00434DE6" w:rsidRDefault="00CA60C7" w:rsidP="0053622E">
            <w:pPr>
              <w:pStyle w:val="a6"/>
              <w:numPr>
                <w:ilvl w:val="0"/>
                <w:numId w:val="13"/>
              </w:numPr>
              <w:tabs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04" w:type="dxa"/>
          </w:tcPr>
          <w:p w:rsidR="00CA60C7" w:rsidRPr="00434DE6" w:rsidRDefault="00F41E93" w:rsidP="009321CC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Субвенции </w:t>
            </w:r>
            <w:proofErr w:type="spellStart"/>
            <w:r w:rsidR="009321CC"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кол</w:t>
            </w:r>
            <w:proofErr w:type="gramStart"/>
            <w:r w:rsidR="009321CC"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.д</w:t>
            </w:r>
            <w:proofErr w:type="gramEnd"/>
            <w:r w:rsidR="009321CC"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оговора</w:t>
            </w:r>
            <w:proofErr w:type="spellEnd"/>
          </w:p>
        </w:tc>
        <w:tc>
          <w:tcPr>
            <w:tcW w:w="2126" w:type="dxa"/>
          </w:tcPr>
          <w:p w:rsidR="00CA60C7" w:rsidRPr="00434DE6" w:rsidRDefault="009321CC" w:rsidP="00854DD8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2,84464</w:t>
            </w:r>
          </w:p>
        </w:tc>
      </w:tr>
      <w:tr w:rsidR="00CA60C7" w:rsidRPr="00434DE6" w:rsidTr="00DB59F4">
        <w:tc>
          <w:tcPr>
            <w:tcW w:w="817" w:type="dxa"/>
            <w:vAlign w:val="center"/>
          </w:tcPr>
          <w:p w:rsidR="00CA60C7" w:rsidRPr="00434DE6" w:rsidRDefault="00CA60C7" w:rsidP="0053622E">
            <w:pPr>
              <w:pStyle w:val="a6"/>
              <w:numPr>
                <w:ilvl w:val="0"/>
                <w:numId w:val="13"/>
              </w:numPr>
              <w:tabs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04" w:type="dxa"/>
          </w:tcPr>
          <w:p w:rsidR="00CA60C7" w:rsidRPr="00434DE6" w:rsidRDefault="00854DD8" w:rsidP="00CA60C7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Иные ремонт МКД</w:t>
            </w:r>
          </w:p>
        </w:tc>
        <w:tc>
          <w:tcPr>
            <w:tcW w:w="2126" w:type="dxa"/>
          </w:tcPr>
          <w:p w:rsidR="00CA60C7" w:rsidRPr="00434DE6" w:rsidRDefault="00854DD8" w:rsidP="00854DD8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2721,51538</w:t>
            </w:r>
          </w:p>
        </w:tc>
      </w:tr>
      <w:tr w:rsidR="00854DD8" w:rsidRPr="00434DE6" w:rsidTr="00DB59F4">
        <w:tc>
          <w:tcPr>
            <w:tcW w:w="817" w:type="dxa"/>
            <w:vAlign w:val="center"/>
          </w:tcPr>
          <w:p w:rsidR="00854DD8" w:rsidRPr="00434DE6" w:rsidRDefault="00854DD8" w:rsidP="0053622E">
            <w:pPr>
              <w:pStyle w:val="a6"/>
              <w:numPr>
                <w:ilvl w:val="0"/>
                <w:numId w:val="13"/>
              </w:numPr>
              <w:tabs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04" w:type="dxa"/>
          </w:tcPr>
          <w:p w:rsidR="00854DD8" w:rsidRPr="00434DE6" w:rsidRDefault="00854DD8" w:rsidP="00854DD8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Иные МБТ ремонт дорог</w:t>
            </w:r>
          </w:p>
        </w:tc>
        <w:tc>
          <w:tcPr>
            <w:tcW w:w="2126" w:type="dxa"/>
          </w:tcPr>
          <w:p w:rsidR="00854DD8" w:rsidRPr="00434DE6" w:rsidRDefault="00854DD8" w:rsidP="00854DD8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1979,179</w:t>
            </w:r>
          </w:p>
        </w:tc>
      </w:tr>
      <w:tr w:rsidR="00854DD8" w:rsidRPr="00434DE6" w:rsidTr="00DB59F4">
        <w:tc>
          <w:tcPr>
            <w:tcW w:w="817" w:type="dxa"/>
            <w:vAlign w:val="center"/>
          </w:tcPr>
          <w:p w:rsidR="00854DD8" w:rsidRPr="00434DE6" w:rsidRDefault="00854DD8" w:rsidP="0053622E">
            <w:pPr>
              <w:pStyle w:val="a6"/>
              <w:numPr>
                <w:ilvl w:val="0"/>
                <w:numId w:val="13"/>
              </w:numPr>
              <w:tabs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04" w:type="dxa"/>
          </w:tcPr>
          <w:p w:rsidR="00854DD8" w:rsidRPr="00434DE6" w:rsidRDefault="00854DD8" w:rsidP="00854DD8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Иные МБТ остановочный пункт</w:t>
            </w:r>
          </w:p>
        </w:tc>
        <w:tc>
          <w:tcPr>
            <w:tcW w:w="2126" w:type="dxa"/>
          </w:tcPr>
          <w:p w:rsidR="00854DD8" w:rsidRPr="00434DE6" w:rsidRDefault="00854DD8" w:rsidP="00854DD8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5000,0</w:t>
            </w:r>
          </w:p>
        </w:tc>
      </w:tr>
      <w:tr w:rsidR="00854DD8" w:rsidRPr="00434DE6" w:rsidTr="00DB59F4">
        <w:tc>
          <w:tcPr>
            <w:tcW w:w="817" w:type="dxa"/>
            <w:vAlign w:val="center"/>
          </w:tcPr>
          <w:p w:rsidR="00854DD8" w:rsidRPr="00434DE6" w:rsidRDefault="00854DD8" w:rsidP="0053622E">
            <w:pPr>
              <w:pStyle w:val="a6"/>
              <w:numPr>
                <w:ilvl w:val="0"/>
                <w:numId w:val="13"/>
              </w:numPr>
              <w:tabs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04" w:type="dxa"/>
          </w:tcPr>
          <w:p w:rsidR="00854DD8" w:rsidRPr="00434DE6" w:rsidRDefault="00854DD8" w:rsidP="00B01429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Иные МБТ из поселений</w:t>
            </w:r>
          </w:p>
        </w:tc>
        <w:tc>
          <w:tcPr>
            <w:tcW w:w="2126" w:type="dxa"/>
          </w:tcPr>
          <w:p w:rsidR="00854DD8" w:rsidRPr="00434DE6" w:rsidRDefault="00854DD8" w:rsidP="00854DD8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34DE6">
              <w:rPr>
                <w:rFonts w:ascii="Times New Roman" w:hAnsi="Times New Roman" w:cs="Times New Roman"/>
                <w:b w:val="0"/>
                <w:sz w:val="21"/>
                <w:szCs w:val="21"/>
              </w:rPr>
              <w:t>483,65723</w:t>
            </w:r>
          </w:p>
        </w:tc>
      </w:tr>
      <w:tr w:rsidR="00CA60C7" w:rsidRPr="00434DE6" w:rsidTr="00854DD8">
        <w:trPr>
          <w:trHeight w:val="283"/>
        </w:trPr>
        <w:tc>
          <w:tcPr>
            <w:tcW w:w="817" w:type="dxa"/>
          </w:tcPr>
          <w:p w:rsidR="00CA60C7" w:rsidRPr="00434DE6" w:rsidRDefault="00CA60C7" w:rsidP="00CA60C7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04" w:type="dxa"/>
          </w:tcPr>
          <w:p w:rsidR="00CA60C7" w:rsidRPr="00434DE6" w:rsidRDefault="00CA60C7" w:rsidP="00CA60C7">
            <w:pPr>
              <w:pStyle w:val="a6"/>
              <w:tabs>
                <w:tab w:val="left" w:pos="851"/>
              </w:tabs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2126" w:type="dxa"/>
          </w:tcPr>
          <w:p w:rsidR="00CA60C7" w:rsidRPr="00434DE6" w:rsidRDefault="00854DD8" w:rsidP="00854DD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34DE6">
              <w:rPr>
                <w:rFonts w:ascii="Times New Roman" w:hAnsi="Times New Roman" w:cs="Times New Roman"/>
              </w:rPr>
              <w:t>73620,37996</w:t>
            </w:r>
          </w:p>
        </w:tc>
      </w:tr>
    </w:tbl>
    <w:p w:rsidR="00CA60C7" w:rsidRPr="00434DE6" w:rsidRDefault="00CA60C7" w:rsidP="0067654A">
      <w:pPr>
        <w:pStyle w:val="a6"/>
        <w:tabs>
          <w:tab w:val="left" w:pos="851"/>
        </w:tabs>
        <w:ind w:firstLine="567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F607F6" w:rsidRPr="00434DE6" w:rsidRDefault="00F607F6" w:rsidP="00F607F6">
      <w:pPr>
        <w:pStyle w:val="a6"/>
        <w:tabs>
          <w:tab w:val="left" w:pos="851"/>
        </w:tabs>
        <w:ind w:firstLine="567"/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</w:pPr>
      <w:r w:rsidRPr="00434DE6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Спонсорская помощь </w:t>
      </w:r>
      <w:r w:rsidR="00577FF5" w:rsidRPr="00434DE6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у</w:t>
      </w:r>
      <w:r w:rsidRPr="00434DE6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величивается на </w:t>
      </w:r>
      <w:r w:rsidR="00B07B5E" w:rsidRPr="00434DE6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2</w:t>
      </w:r>
      <w:r w:rsidR="00B43C24" w:rsidRPr="00434DE6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50,0</w:t>
      </w:r>
      <w:r w:rsidRPr="00434DE6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 тыс. руб.</w:t>
      </w:r>
      <w:r w:rsidR="00577FF5" w:rsidRPr="00434DE6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 </w:t>
      </w:r>
      <w:r w:rsidR="0053622E" w:rsidRPr="00434DE6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(0,</w:t>
      </w:r>
      <w:r w:rsidR="00B43C24" w:rsidRPr="00434DE6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4</w:t>
      </w:r>
      <w:r w:rsidR="00577FF5" w:rsidRPr="00434DE6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% от общего объема увеличения).</w:t>
      </w:r>
    </w:p>
    <w:p w:rsidR="00F607F6" w:rsidRPr="00434DE6" w:rsidRDefault="00F607F6" w:rsidP="00F607F6">
      <w:pPr>
        <w:pStyle w:val="a6"/>
        <w:tabs>
          <w:tab w:val="left" w:pos="851"/>
        </w:tabs>
        <w:ind w:firstLine="567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</w:p>
    <w:p w:rsidR="00D57AF0" w:rsidRPr="00434DE6" w:rsidRDefault="00790517" w:rsidP="00D57A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  <w:u w:val="single"/>
        </w:rPr>
        <w:lastRenderedPageBreak/>
        <w:t>Собственные доходы</w:t>
      </w:r>
      <w:r w:rsidR="00D57AF0" w:rsidRPr="00434DE6">
        <w:rPr>
          <w:rFonts w:ascii="Times New Roman" w:hAnsi="Times New Roman" w:cs="Times New Roman"/>
          <w:sz w:val="26"/>
          <w:szCs w:val="26"/>
          <w:u w:val="single"/>
        </w:rPr>
        <w:t xml:space="preserve"> увеличены на общую сумму </w:t>
      </w:r>
      <w:r w:rsidR="00B43C24" w:rsidRPr="00434DE6">
        <w:rPr>
          <w:rFonts w:ascii="Times New Roman" w:hAnsi="Times New Roman" w:cs="Times New Roman"/>
          <w:sz w:val="26"/>
          <w:szCs w:val="26"/>
          <w:u w:val="single"/>
        </w:rPr>
        <w:t>3197,7</w:t>
      </w:r>
      <w:r w:rsidR="00D57AF0" w:rsidRPr="00434DE6">
        <w:rPr>
          <w:rFonts w:ascii="Times New Roman" w:hAnsi="Times New Roman" w:cs="Times New Roman"/>
          <w:sz w:val="26"/>
          <w:szCs w:val="26"/>
          <w:u w:val="single"/>
        </w:rPr>
        <w:t xml:space="preserve"> тыс. руб</w:t>
      </w:r>
      <w:r w:rsidR="00697659" w:rsidRPr="00434DE6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3372BE" w:rsidRPr="00434DE6">
        <w:rPr>
          <w:rFonts w:ascii="Times New Roman" w:hAnsi="Times New Roman" w:cs="Times New Roman"/>
          <w:sz w:val="26"/>
          <w:szCs w:val="26"/>
          <w:u w:val="single"/>
        </w:rPr>
        <w:t xml:space="preserve"> (</w:t>
      </w:r>
      <w:r w:rsidR="0053622E" w:rsidRPr="00434DE6">
        <w:rPr>
          <w:rFonts w:ascii="Times New Roman" w:hAnsi="Times New Roman" w:cs="Times New Roman"/>
          <w:sz w:val="26"/>
          <w:szCs w:val="26"/>
          <w:u w:val="single"/>
        </w:rPr>
        <w:t>4,</w:t>
      </w:r>
      <w:r w:rsidR="00B43C24" w:rsidRPr="00434DE6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3372BE" w:rsidRPr="00434DE6">
        <w:rPr>
          <w:rFonts w:ascii="Times New Roman" w:hAnsi="Times New Roman" w:cs="Times New Roman"/>
          <w:sz w:val="26"/>
          <w:szCs w:val="26"/>
          <w:u w:val="single"/>
        </w:rPr>
        <w:t>% от общего объема увеличения)</w:t>
      </w:r>
      <w:r w:rsidR="00D57AF0" w:rsidRPr="00434DE6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D57AF0" w:rsidRPr="00434DE6">
        <w:rPr>
          <w:rFonts w:ascii="Times New Roman" w:hAnsi="Times New Roman" w:cs="Times New Roman"/>
          <w:sz w:val="26"/>
          <w:szCs w:val="26"/>
        </w:rPr>
        <w:t xml:space="preserve"> в том числе за </w:t>
      </w:r>
      <w:r w:rsidR="00D57AF0" w:rsidRPr="00434DE6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счет увеличения следующих видов доходов</w:t>
      </w:r>
      <w:r w:rsidR="00D57AF0" w:rsidRPr="00434DE6">
        <w:rPr>
          <w:rFonts w:ascii="Times New Roman" w:hAnsi="Times New Roman" w:cs="Times New Roman"/>
          <w:sz w:val="26"/>
          <w:szCs w:val="26"/>
        </w:rPr>
        <w:t>:</w:t>
      </w:r>
    </w:p>
    <w:p w:rsidR="00A05367" w:rsidRPr="00434DE6" w:rsidRDefault="00AE0AAE" w:rsidP="00B43C24">
      <w:pPr>
        <w:pStyle w:val="af"/>
        <w:numPr>
          <w:ilvl w:val="0"/>
          <w:numId w:val="8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 xml:space="preserve">Налогов  на совокупный доход </w:t>
      </w:r>
      <w:r w:rsidR="00482F1F" w:rsidRPr="00434DE6">
        <w:rPr>
          <w:rFonts w:ascii="Times New Roman" w:hAnsi="Times New Roman" w:cs="Times New Roman"/>
          <w:sz w:val="26"/>
          <w:szCs w:val="26"/>
        </w:rPr>
        <w:t xml:space="preserve">– на </w:t>
      </w:r>
      <w:r w:rsidR="00B43C24" w:rsidRPr="00434DE6">
        <w:rPr>
          <w:rFonts w:ascii="Times New Roman" w:hAnsi="Times New Roman" w:cs="Times New Roman"/>
          <w:sz w:val="26"/>
          <w:szCs w:val="26"/>
        </w:rPr>
        <w:t xml:space="preserve">2328,5 </w:t>
      </w:r>
      <w:r w:rsidR="00482F1F" w:rsidRPr="00434DE6">
        <w:rPr>
          <w:rFonts w:ascii="Times New Roman" w:hAnsi="Times New Roman" w:cs="Times New Roman"/>
          <w:sz w:val="26"/>
          <w:szCs w:val="26"/>
        </w:rPr>
        <w:t>тыс. руб.</w:t>
      </w:r>
      <w:r w:rsidR="00B43C24" w:rsidRPr="00434DE6">
        <w:rPr>
          <w:rFonts w:ascii="Times New Roman" w:hAnsi="Times New Roman" w:cs="Times New Roman"/>
          <w:sz w:val="26"/>
          <w:szCs w:val="26"/>
        </w:rPr>
        <w:t>;</w:t>
      </w:r>
      <w:r w:rsidR="00DB4D79" w:rsidRPr="00434D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5367" w:rsidRPr="00434DE6" w:rsidRDefault="00A05367" w:rsidP="00B43C24">
      <w:pPr>
        <w:pStyle w:val="af"/>
        <w:numPr>
          <w:ilvl w:val="0"/>
          <w:numId w:val="8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85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 xml:space="preserve">   </w:t>
      </w:r>
      <w:r w:rsidR="00B43C24" w:rsidRPr="00434DE6">
        <w:rPr>
          <w:rFonts w:ascii="Times New Roman" w:hAnsi="Times New Roman" w:cs="Times New Roman"/>
          <w:sz w:val="26"/>
          <w:szCs w:val="26"/>
        </w:rPr>
        <w:t xml:space="preserve"> </w:t>
      </w:r>
      <w:r w:rsidRPr="00434DE6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AE0AAE" w:rsidRPr="00434DE6">
        <w:rPr>
          <w:rFonts w:ascii="Times New Roman" w:hAnsi="Times New Roman" w:cs="Times New Roman"/>
          <w:sz w:val="26"/>
          <w:szCs w:val="26"/>
        </w:rPr>
        <w:t xml:space="preserve">ой </w:t>
      </w:r>
      <w:r w:rsidRPr="00434DE6">
        <w:rPr>
          <w:rFonts w:ascii="Times New Roman" w:hAnsi="Times New Roman" w:cs="Times New Roman"/>
          <w:sz w:val="26"/>
          <w:szCs w:val="26"/>
        </w:rPr>
        <w:t>пошлин</w:t>
      </w:r>
      <w:r w:rsidR="00AE0AAE" w:rsidRPr="00434DE6">
        <w:rPr>
          <w:rFonts w:ascii="Times New Roman" w:hAnsi="Times New Roman" w:cs="Times New Roman"/>
          <w:sz w:val="26"/>
          <w:szCs w:val="26"/>
        </w:rPr>
        <w:t xml:space="preserve">ы </w:t>
      </w:r>
      <w:r w:rsidR="00B43C24" w:rsidRPr="00434DE6">
        <w:rPr>
          <w:rFonts w:ascii="Times New Roman" w:hAnsi="Times New Roman" w:cs="Times New Roman"/>
          <w:sz w:val="26"/>
          <w:szCs w:val="26"/>
        </w:rPr>
        <w:t>–</w:t>
      </w:r>
      <w:r w:rsidR="00AE0AAE" w:rsidRPr="00434DE6">
        <w:rPr>
          <w:rFonts w:ascii="Times New Roman" w:hAnsi="Times New Roman" w:cs="Times New Roman"/>
          <w:sz w:val="26"/>
          <w:szCs w:val="26"/>
        </w:rPr>
        <w:t xml:space="preserve"> </w:t>
      </w:r>
      <w:r w:rsidR="00B43C24" w:rsidRPr="00434DE6">
        <w:rPr>
          <w:rFonts w:ascii="Times New Roman" w:hAnsi="Times New Roman" w:cs="Times New Roman"/>
          <w:sz w:val="26"/>
          <w:szCs w:val="26"/>
        </w:rPr>
        <w:t>815,5</w:t>
      </w:r>
      <w:r w:rsidRPr="00434DE6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B43C24" w:rsidRPr="00434DE6">
        <w:rPr>
          <w:rFonts w:ascii="Times New Roman" w:hAnsi="Times New Roman" w:cs="Times New Roman"/>
          <w:sz w:val="26"/>
          <w:szCs w:val="26"/>
        </w:rPr>
        <w:t>;</w:t>
      </w:r>
    </w:p>
    <w:p w:rsidR="00B07B5E" w:rsidRPr="00434DE6" w:rsidRDefault="00B07B5E" w:rsidP="00B43C24">
      <w:pPr>
        <w:pStyle w:val="af"/>
        <w:numPr>
          <w:ilvl w:val="0"/>
          <w:numId w:val="8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85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 xml:space="preserve">    </w:t>
      </w:r>
      <w:r w:rsidR="00B43C24" w:rsidRPr="00434DE6">
        <w:rPr>
          <w:rFonts w:ascii="Times New Roman" w:hAnsi="Times New Roman" w:cs="Times New Roman"/>
          <w:sz w:val="26"/>
          <w:szCs w:val="26"/>
        </w:rPr>
        <w:t xml:space="preserve">Прочих неналоговых доходов (инициативные платежи)  </w:t>
      </w:r>
      <w:r w:rsidRPr="00434DE6">
        <w:rPr>
          <w:rFonts w:ascii="Times New Roman" w:hAnsi="Times New Roman" w:cs="Times New Roman"/>
          <w:sz w:val="26"/>
          <w:szCs w:val="26"/>
        </w:rPr>
        <w:t xml:space="preserve">– </w:t>
      </w:r>
      <w:r w:rsidR="00B43C24" w:rsidRPr="00434DE6">
        <w:rPr>
          <w:rFonts w:ascii="Times New Roman" w:hAnsi="Times New Roman" w:cs="Times New Roman"/>
          <w:sz w:val="26"/>
          <w:szCs w:val="26"/>
        </w:rPr>
        <w:t>53,7</w:t>
      </w:r>
      <w:r w:rsidRPr="00434DE6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D57AF0" w:rsidRPr="00434DE6" w:rsidRDefault="003D51F9" w:rsidP="00677286">
      <w:pPr>
        <w:pStyle w:val="a6"/>
        <w:tabs>
          <w:tab w:val="left" w:pos="851"/>
        </w:tabs>
        <w:spacing w:before="240" w:after="240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34DE6">
        <w:rPr>
          <w:rFonts w:ascii="Times New Roman" w:hAnsi="Times New Roman" w:cs="Times New Roman"/>
          <w:i/>
          <w:sz w:val="26"/>
          <w:szCs w:val="26"/>
        </w:rPr>
        <w:t>Расходы бюджета</w:t>
      </w:r>
    </w:p>
    <w:p w:rsidR="00182C35" w:rsidRPr="00434DE6" w:rsidRDefault="00182C35" w:rsidP="00182C3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 xml:space="preserve">Представленным проектом Решения о бюджете предусматривается рост расходной части бюджета района </w:t>
      </w:r>
      <w:r w:rsidRPr="00434DE6">
        <w:rPr>
          <w:rFonts w:ascii="Times New Roman" w:hAnsi="Times New Roman" w:cs="Times New Roman"/>
          <w:bCs/>
          <w:sz w:val="26"/>
          <w:szCs w:val="26"/>
        </w:rPr>
        <w:t>на 202</w:t>
      </w:r>
      <w:r w:rsidR="00A606EF" w:rsidRPr="00434DE6">
        <w:rPr>
          <w:rFonts w:ascii="Times New Roman" w:hAnsi="Times New Roman" w:cs="Times New Roman"/>
          <w:bCs/>
          <w:sz w:val="26"/>
          <w:szCs w:val="26"/>
        </w:rPr>
        <w:t>5</w:t>
      </w:r>
      <w:r w:rsidRPr="00434DE6">
        <w:rPr>
          <w:rFonts w:ascii="Times New Roman" w:hAnsi="Times New Roman" w:cs="Times New Roman"/>
          <w:bCs/>
          <w:sz w:val="26"/>
          <w:szCs w:val="26"/>
        </w:rPr>
        <w:t xml:space="preserve"> год на </w:t>
      </w:r>
      <w:r w:rsidR="00A606EF" w:rsidRPr="00434DE6">
        <w:rPr>
          <w:rFonts w:ascii="Times New Roman" w:hAnsi="Times New Roman" w:cs="Times New Roman"/>
          <w:b/>
          <w:sz w:val="26"/>
          <w:szCs w:val="26"/>
        </w:rPr>
        <w:t>80128,4</w:t>
      </w:r>
      <w:r w:rsidR="00A606EF" w:rsidRPr="00434DE6">
        <w:rPr>
          <w:rFonts w:ascii="Times New Roman" w:hAnsi="Times New Roman" w:cs="Times New Roman"/>
          <w:sz w:val="26"/>
          <w:szCs w:val="26"/>
        </w:rPr>
        <w:t xml:space="preserve"> </w:t>
      </w:r>
      <w:r w:rsidRPr="00434DE6">
        <w:rPr>
          <w:rFonts w:ascii="Times New Roman" w:hAnsi="Times New Roman" w:cs="Times New Roman"/>
          <w:b/>
          <w:sz w:val="26"/>
          <w:szCs w:val="26"/>
        </w:rPr>
        <w:t>тыс. руб</w:t>
      </w:r>
      <w:r w:rsidR="00697659" w:rsidRPr="00434DE6">
        <w:rPr>
          <w:rFonts w:ascii="Times New Roman" w:hAnsi="Times New Roman" w:cs="Times New Roman"/>
          <w:b/>
          <w:sz w:val="26"/>
          <w:szCs w:val="26"/>
        </w:rPr>
        <w:t>.</w:t>
      </w:r>
      <w:r w:rsidRPr="00434DE6">
        <w:rPr>
          <w:rFonts w:ascii="Times New Roman" w:hAnsi="Times New Roman" w:cs="Times New Roman"/>
          <w:bCs/>
          <w:sz w:val="26"/>
          <w:szCs w:val="26"/>
        </w:rPr>
        <w:t xml:space="preserve"> или на </w:t>
      </w:r>
      <w:r w:rsidR="00A606EF" w:rsidRPr="00434DE6">
        <w:rPr>
          <w:rFonts w:ascii="Times New Roman" w:hAnsi="Times New Roman" w:cs="Times New Roman"/>
          <w:bCs/>
          <w:sz w:val="26"/>
          <w:szCs w:val="26"/>
        </w:rPr>
        <w:t>11</w:t>
      </w:r>
      <w:r w:rsidR="00551D50" w:rsidRPr="00434DE6">
        <w:rPr>
          <w:rFonts w:ascii="Times New Roman" w:hAnsi="Times New Roman" w:cs="Times New Roman"/>
          <w:bCs/>
          <w:sz w:val="26"/>
          <w:szCs w:val="26"/>
        </w:rPr>
        <w:t>,</w:t>
      </w:r>
      <w:r w:rsidR="00A606EF" w:rsidRPr="00434DE6">
        <w:rPr>
          <w:rFonts w:ascii="Times New Roman" w:hAnsi="Times New Roman" w:cs="Times New Roman"/>
          <w:bCs/>
          <w:sz w:val="26"/>
          <w:szCs w:val="26"/>
        </w:rPr>
        <w:t>5</w:t>
      </w:r>
      <w:r w:rsidRPr="00434DE6">
        <w:rPr>
          <w:rFonts w:ascii="Times New Roman" w:hAnsi="Times New Roman" w:cs="Times New Roman"/>
          <w:bCs/>
          <w:sz w:val="26"/>
          <w:szCs w:val="26"/>
        </w:rPr>
        <w:t>% и с учетом планируемых изменений расходная часть бюджета составит</w:t>
      </w:r>
      <w:r w:rsidRPr="00434DE6">
        <w:rPr>
          <w:rFonts w:ascii="Times New Roman" w:hAnsi="Times New Roman" w:cs="Times New Roman"/>
          <w:sz w:val="26"/>
          <w:szCs w:val="26"/>
        </w:rPr>
        <w:t xml:space="preserve"> </w:t>
      </w:r>
      <w:r w:rsidR="00A606EF" w:rsidRPr="00434DE6">
        <w:rPr>
          <w:rFonts w:ascii="Times New Roman" w:hAnsi="Times New Roman" w:cs="Times New Roman"/>
          <w:b/>
          <w:sz w:val="26"/>
          <w:szCs w:val="26"/>
        </w:rPr>
        <w:t>778514,0</w:t>
      </w:r>
      <w:r w:rsidRPr="00434DE6">
        <w:rPr>
          <w:rFonts w:ascii="Times New Roman" w:hAnsi="Times New Roman" w:cs="Times New Roman"/>
          <w:sz w:val="26"/>
          <w:szCs w:val="26"/>
        </w:rPr>
        <w:t xml:space="preserve"> тыс. руб.  </w:t>
      </w:r>
    </w:p>
    <w:p w:rsidR="00033FF0" w:rsidRPr="00434DE6" w:rsidRDefault="00677286" w:rsidP="005F0770">
      <w:pPr>
        <w:tabs>
          <w:tab w:val="left" w:pos="375"/>
          <w:tab w:val="left" w:pos="26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>Ц</w:t>
      </w:r>
      <w:r w:rsidR="00033FF0" w:rsidRPr="00434DE6">
        <w:rPr>
          <w:rFonts w:ascii="Times New Roman" w:hAnsi="Times New Roman" w:cs="Times New Roman"/>
          <w:sz w:val="26"/>
          <w:szCs w:val="26"/>
        </w:rPr>
        <w:t>елевые поступления отраж</w:t>
      </w:r>
      <w:r w:rsidR="005F0770" w:rsidRPr="00434DE6">
        <w:rPr>
          <w:rFonts w:ascii="Times New Roman" w:hAnsi="Times New Roman" w:cs="Times New Roman"/>
          <w:sz w:val="26"/>
          <w:szCs w:val="26"/>
        </w:rPr>
        <w:t>ены</w:t>
      </w:r>
      <w:r w:rsidR="00033FF0" w:rsidRPr="00434DE6">
        <w:rPr>
          <w:rFonts w:ascii="Times New Roman" w:hAnsi="Times New Roman" w:cs="Times New Roman"/>
          <w:sz w:val="26"/>
          <w:szCs w:val="26"/>
        </w:rPr>
        <w:t xml:space="preserve"> в соответствующих расходных статьях бюджета в сумме 7035</w:t>
      </w:r>
      <w:r w:rsidR="005F0770" w:rsidRPr="00434DE6">
        <w:rPr>
          <w:rFonts w:ascii="Times New Roman" w:hAnsi="Times New Roman" w:cs="Times New Roman"/>
          <w:sz w:val="26"/>
          <w:szCs w:val="26"/>
        </w:rPr>
        <w:t>8,9</w:t>
      </w:r>
      <w:r w:rsidR="00033FF0" w:rsidRPr="00434DE6">
        <w:rPr>
          <w:rFonts w:ascii="Times New Roman" w:hAnsi="Times New Roman" w:cs="Times New Roman"/>
          <w:sz w:val="26"/>
          <w:szCs w:val="26"/>
        </w:rPr>
        <w:t xml:space="preserve"> тыс. руб.  (69875,3 тыс. руб. МБТ из бюджета Тульской области, 483,6 тыс. руб. из бюджетов поселений). </w:t>
      </w:r>
    </w:p>
    <w:p w:rsidR="00033FF0" w:rsidRPr="00434DE6" w:rsidRDefault="00033FF0" w:rsidP="005F077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4DE6">
        <w:rPr>
          <w:rFonts w:ascii="Times New Roman" w:hAnsi="Times New Roman" w:cs="Times New Roman"/>
          <w:sz w:val="26"/>
          <w:szCs w:val="26"/>
        </w:rPr>
        <w:t>Остатки средств на 01.01.2025 года в сумме 3060,32892 тыс. руб., увеличение собственных доходов</w:t>
      </w:r>
      <w:r w:rsidR="005F0770" w:rsidRPr="00434DE6">
        <w:rPr>
          <w:rFonts w:ascii="Times New Roman" w:hAnsi="Times New Roman" w:cs="Times New Roman"/>
          <w:sz w:val="26"/>
          <w:szCs w:val="26"/>
        </w:rPr>
        <w:t xml:space="preserve"> </w:t>
      </w:r>
      <w:r w:rsidRPr="00434DE6">
        <w:rPr>
          <w:rFonts w:ascii="Times New Roman" w:hAnsi="Times New Roman" w:cs="Times New Roman"/>
          <w:sz w:val="26"/>
          <w:szCs w:val="26"/>
        </w:rPr>
        <w:t>на 3197,7 тыс. руб. и увеличение дотации из бюджета Тульской области на 3261,4 тыс. руб. отражены в расходах по программам муниципального образования Куркинский район</w:t>
      </w:r>
      <w:r w:rsidR="005F0770" w:rsidRPr="00434DE6">
        <w:rPr>
          <w:rFonts w:ascii="Times New Roman" w:hAnsi="Times New Roman" w:cs="Times New Roman"/>
          <w:sz w:val="26"/>
          <w:szCs w:val="26"/>
        </w:rPr>
        <w:t xml:space="preserve"> в общей сумме 3670,3 тыс. руб. </w:t>
      </w:r>
      <w:r w:rsidRPr="00434DE6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434DE6">
        <w:rPr>
          <w:rFonts w:ascii="Times New Roman" w:hAnsi="Times New Roman" w:cs="Times New Roman"/>
          <w:sz w:val="26"/>
          <w:szCs w:val="26"/>
        </w:rPr>
        <w:t>непрограммны</w:t>
      </w:r>
      <w:r w:rsidR="005F0770" w:rsidRPr="00434DE6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434DE6">
        <w:rPr>
          <w:rFonts w:ascii="Times New Roman" w:hAnsi="Times New Roman" w:cs="Times New Roman"/>
          <w:sz w:val="26"/>
          <w:szCs w:val="26"/>
        </w:rPr>
        <w:t xml:space="preserve"> расход</w:t>
      </w:r>
      <w:r w:rsidR="005F0770" w:rsidRPr="00434DE6">
        <w:rPr>
          <w:rFonts w:ascii="Times New Roman" w:hAnsi="Times New Roman" w:cs="Times New Roman"/>
          <w:sz w:val="26"/>
          <w:szCs w:val="26"/>
        </w:rPr>
        <w:t>ах</w:t>
      </w:r>
      <w:r w:rsidRPr="00434DE6">
        <w:rPr>
          <w:rFonts w:ascii="Times New Roman" w:hAnsi="Times New Roman" w:cs="Times New Roman"/>
          <w:sz w:val="26"/>
          <w:szCs w:val="26"/>
        </w:rPr>
        <w:t xml:space="preserve"> </w:t>
      </w:r>
      <w:r w:rsidR="005F0770" w:rsidRPr="00434DE6">
        <w:rPr>
          <w:rFonts w:ascii="Times New Roman" w:hAnsi="Times New Roman" w:cs="Times New Roman"/>
          <w:sz w:val="26"/>
          <w:szCs w:val="26"/>
        </w:rPr>
        <w:t>в сумме 5849,1 тыс. руб. (</w:t>
      </w:r>
      <w:r w:rsidRPr="00434DE6">
        <w:rPr>
          <w:rFonts w:ascii="Times New Roman" w:hAnsi="Times New Roman" w:cs="Times New Roman"/>
          <w:sz w:val="26"/>
          <w:szCs w:val="26"/>
        </w:rPr>
        <w:t>2951,</w:t>
      </w:r>
      <w:r w:rsidR="00614098" w:rsidRPr="00434DE6">
        <w:rPr>
          <w:rFonts w:ascii="Times New Roman" w:hAnsi="Times New Roman" w:cs="Times New Roman"/>
          <w:sz w:val="26"/>
          <w:szCs w:val="26"/>
        </w:rPr>
        <w:t>4</w:t>
      </w:r>
      <w:r w:rsidRPr="00434DE6">
        <w:rPr>
          <w:rFonts w:ascii="Times New Roman" w:hAnsi="Times New Roman" w:cs="Times New Roman"/>
          <w:sz w:val="26"/>
          <w:szCs w:val="26"/>
        </w:rPr>
        <w:t xml:space="preserve"> тыс. руб. заработная плата и укрепление МТБ, </w:t>
      </w:r>
      <w:r w:rsidR="005F0770" w:rsidRPr="00434DE6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5F0770" w:rsidRPr="00434D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34DE6">
        <w:rPr>
          <w:rFonts w:ascii="Times New Roman" w:hAnsi="Times New Roman" w:cs="Times New Roman"/>
          <w:sz w:val="26"/>
          <w:szCs w:val="26"/>
        </w:rPr>
        <w:t>2897,7  тыс. руб. – зарезервированные средства).</w:t>
      </w:r>
      <w:proofErr w:type="gramEnd"/>
    </w:p>
    <w:p w:rsidR="00033FF0" w:rsidRPr="00434DE6" w:rsidRDefault="00033FF0" w:rsidP="00677286">
      <w:pPr>
        <w:tabs>
          <w:tab w:val="left" w:pos="375"/>
          <w:tab w:val="left" w:pos="2625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>Спонсорская помощь 250,0 тыс. руб. направлена на приобретение подарков для семей участников СВО.</w:t>
      </w:r>
    </w:p>
    <w:p w:rsidR="00D57AF0" w:rsidRPr="00434DE6" w:rsidRDefault="0020628B" w:rsidP="0092032C">
      <w:pPr>
        <w:spacing w:after="120"/>
        <w:ind w:firstLine="703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>Предлагаемые изменения расходной части бюджета МО Куркинский район  на 202</w:t>
      </w:r>
      <w:r w:rsidR="00A606EF" w:rsidRPr="00434DE6">
        <w:rPr>
          <w:rFonts w:ascii="Times New Roman" w:hAnsi="Times New Roman" w:cs="Times New Roman"/>
          <w:sz w:val="26"/>
          <w:szCs w:val="26"/>
        </w:rPr>
        <w:t>5</w:t>
      </w:r>
      <w:r w:rsidRPr="00434DE6">
        <w:rPr>
          <w:rFonts w:ascii="Times New Roman" w:hAnsi="Times New Roman" w:cs="Times New Roman"/>
          <w:sz w:val="26"/>
          <w:szCs w:val="26"/>
        </w:rPr>
        <w:t xml:space="preserve"> год представлены в таблице</w:t>
      </w:r>
      <w:r w:rsidR="00677286" w:rsidRPr="00434DE6">
        <w:rPr>
          <w:rFonts w:ascii="Times New Roman" w:hAnsi="Times New Roman" w:cs="Times New Roman"/>
          <w:sz w:val="26"/>
          <w:szCs w:val="26"/>
        </w:rPr>
        <w:t>.</w:t>
      </w:r>
      <w:r w:rsidRPr="00434DE6"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W w:w="10207" w:type="dxa"/>
        <w:tblInd w:w="-318" w:type="dxa"/>
        <w:tblLayout w:type="fixed"/>
        <w:tblLook w:val="04A0"/>
      </w:tblPr>
      <w:tblGrid>
        <w:gridCol w:w="711"/>
        <w:gridCol w:w="3538"/>
        <w:gridCol w:w="1564"/>
        <w:gridCol w:w="1134"/>
        <w:gridCol w:w="1303"/>
        <w:gridCol w:w="1204"/>
        <w:gridCol w:w="753"/>
      </w:tblGrid>
      <w:tr w:rsidR="00225E7D" w:rsidRPr="00434DE6" w:rsidTr="00033FF0">
        <w:trPr>
          <w:cantSplit/>
          <w:trHeight w:val="1134"/>
          <w:tblHeader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25E7D" w:rsidRPr="00434DE6" w:rsidRDefault="00225E7D" w:rsidP="00033F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Разделы, подразделы</w:t>
            </w:r>
          </w:p>
        </w:tc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5E7D" w:rsidRPr="00434DE6" w:rsidRDefault="00225E7D" w:rsidP="0022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5DF9" w:rsidRPr="00434DE6" w:rsidRDefault="005C5DF9" w:rsidP="005C5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Действующий бюджет на </w:t>
            </w: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  <w:p w:rsidR="00225E7D" w:rsidRPr="00434DE6" w:rsidRDefault="005C5DF9" w:rsidP="00670B8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</w:t>
            </w:r>
            <w:r w:rsidR="00670B88"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670B88"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670B88"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.2024  №</w:t>
            </w:r>
            <w:r w:rsidR="00670B88"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9-</w:t>
            </w:r>
            <w:r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70B88"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70B88"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5E7D" w:rsidRPr="00434DE6" w:rsidRDefault="00225E7D" w:rsidP="005C5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 бюджета</w:t>
            </w:r>
            <w:r w:rsidR="005C5DF9"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25E7D" w:rsidRPr="00434DE6" w:rsidRDefault="00225E7D" w:rsidP="0022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5E7D" w:rsidRPr="00434DE6" w:rsidRDefault="005C5DF9" w:rsidP="0022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Отклонение (проект решения от действующего бюджета) тыс.</w:t>
            </w:r>
            <w:r w:rsidR="007F23F4"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5E7D" w:rsidRPr="00434DE6" w:rsidRDefault="005C5DF9" w:rsidP="005C5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225E7D"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зменени</w:t>
            </w:r>
            <w:r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е,</w:t>
            </w:r>
          </w:p>
          <w:p w:rsidR="005C5DF9" w:rsidRPr="00434DE6" w:rsidRDefault="005C5DF9" w:rsidP="005C5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5E7D" w:rsidRPr="00434DE6" w:rsidRDefault="00225E7D" w:rsidP="0022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Структура проекта</w:t>
            </w:r>
            <w:r w:rsidR="005C5DF9"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C5DF9" w:rsidRPr="00434DE6" w:rsidRDefault="005C5DF9" w:rsidP="0022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E3E29" w:rsidRPr="00434DE6" w:rsidTr="00033FF0">
        <w:trPr>
          <w:trHeight w:val="317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70146,9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76217,0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6070,1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</w:tr>
      <w:tr w:rsidR="009E3E29" w:rsidRPr="00434DE6" w:rsidTr="00033FF0">
        <w:trPr>
          <w:trHeight w:val="114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585,0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E29" w:rsidRPr="00434DE6" w:rsidTr="00033FF0">
        <w:trPr>
          <w:trHeight w:val="138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27220,4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30171,8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2951,4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110,8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E29" w:rsidRPr="00434DE6" w:rsidTr="00033FF0">
        <w:trPr>
          <w:trHeight w:val="318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E29" w:rsidRPr="00434DE6" w:rsidTr="00033FF0">
        <w:trPr>
          <w:trHeight w:val="914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6204,1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6451,1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247,0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104,0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E29" w:rsidRPr="00434DE6" w:rsidTr="00033FF0">
        <w:trPr>
          <w:trHeight w:val="318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E29" w:rsidRPr="00434DE6" w:rsidTr="00033FF0">
        <w:trPr>
          <w:trHeight w:val="318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35931,1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38802,8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2871,7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108,0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E29" w:rsidRPr="00434DE6" w:rsidTr="00033FF0">
        <w:trPr>
          <w:trHeight w:val="318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1026,9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0,13</w:t>
            </w:r>
          </w:p>
        </w:tc>
      </w:tr>
      <w:tr w:rsidR="009E3E29" w:rsidRPr="00434DE6" w:rsidTr="00033FF0">
        <w:trPr>
          <w:trHeight w:val="317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1026,9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E29" w:rsidRPr="00434DE6" w:rsidTr="00033FF0">
        <w:trPr>
          <w:trHeight w:val="80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5062,8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-162,7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</w:p>
        </w:tc>
      </w:tr>
      <w:tr w:rsidR="009E3E29" w:rsidRPr="00434DE6" w:rsidTr="00033FF0">
        <w:trPr>
          <w:trHeight w:val="85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5053,0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5053,0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E29" w:rsidRPr="00434DE6" w:rsidTr="00033FF0">
        <w:trPr>
          <w:trHeight w:val="317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-162,7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5,7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E29" w:rsidRPr="00434DE6" w:rsidTr="00033FF0">
        <w:trPr>
          <w:trHeight w:val="318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51077,6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62912,4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11834,9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8,1</w:t>
            </w:r>
          </w:p>
        </w:tc>
      </w:tr>
      <w:tr w:rsidR="009E3E29" w:rsidRPr="00434DE6" w:rsidTr="00033FF0">
        <w:trPr>
          <w:trHeight w:val="318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445,9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445,9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E29" w:rsidRPr="00434DE6" w:rsidTr="00033FF0">
        <w:trPr>
          <w:trHeight w:val="318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436,5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436,5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E29" w:rsidRPr="00434DE6" w:rsidTr="00033FF0">
        <w:trPr>
          <w:trHeight w:val="317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B88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50189,2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62024,0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11834,9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123,6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E29" w:rsidRPr="00434DE6" w:rsidTr="00033FF0">
        <w:trPr>
          <w:trHeight w:val="317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E29" w:rsidRPr="00434DE6" w:rsidTr="00033FF0">
        <w:trPr>
          <w:trHeight w:val="54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93468,9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106517,5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13048,6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</w:tc>
      </w:tr>
      <w:tr w:rsidR="009E3E29" w:rsidRPr="00434DE6" w:rsidTr="00033FF0">
        <w:trPr>
          <w:trHeight w:val="318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1308,7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2432,1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1123,4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185,8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E29" w:rsidRPr="00434DE6" w:rsidTr="00033FF0">
        <w:trPr>
          <w:trHeight w:val="318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88638,1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93949,0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5310,9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106,0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E29" w:rsidRPr="00434DE6" w:rsidTr="00033FF0">
        <w:trPr>
          <w:trHeight w:val="318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3522,1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10136,3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6614,2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287,8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E29" w:rsidRPr="00434DE6" w:rsidTr="00033FF0">
        <w:trPr>
          <w:trHeight w:val="318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0,04</w:t>
            </w:r>
          </w:p>
        </w:tc>
      </w:tr>
      <w:tr w:rsidR="009E3E29" w:rsidRPr="00434DE6" w:rsidTr="00033FF0">
        <w:trPr>
          <w:trHeight w:val="317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310,9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310,9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E29" w:rsidRPr="00434DE6" w:rsidTr="00033FF0">
        <w:trPr>
          <w:trHeight w:val="318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409457,8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461263,4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51805,5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59,2</w:t>
            </w:r>
          </w:p>
        </w:tc>
      </w:tr>
      <w:tr w:rsidR="009E3E29" w:rsidRPr="00434DE6" w:rsidTr="00033FF0">
        <w:trPr>
          <w:trHeight w:val="318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54597,4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54597,4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E29" w:rsidRPr="00434DE6" w:rsidTr="00033FF0">
        <w:trPr>
          <w:trHeight w:val="318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320712,9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372216,1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51503,2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116,1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E29" w:rsidRPr="00434DE6" w:rsidTr="00033FF0">
        <w:trPr>
          <w:trHeight w:val="318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22302,3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22302,3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E29" w:rsidRPr="00434DE6" w:rsidTr="00033FF0">
        <w:trPr>
          <w:trHeight w:val="669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341,0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E29" w:rsidRPr="00434DE6" w:rsidTr="00033FF0">
        <w:trPr>
          <w:trHeight w:val="318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3459,0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3459,0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E29" w:rsidRPr="00434DE6" w:rsidTr="00033FF0">
        <w:trPr>
          <w:trHeight w:val="318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8045,2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8347,6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302,3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103,8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E29" w:rsidRPr="00434DE6" w:rsidTr="00033FF0">
        <w:trPr>
          <w:trHeight w:val="318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52961,4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53373,5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412,1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6,9</w:t>
            </w:r>
          </w:p>
        </w:tc>
      </w:tr>
      <w:tr w:rsidR="009E3E29" w:rsidRPr="00434DE6" w:rsidTr="00033FF0">
        <w:trPr>
          <w:trHeight w:val="318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50287,5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50667,5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380,0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100,8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E29" w:rsidRPr="00434DE6" w:rsidTr="00033FF0">
        <w:trPr>
          <w:trHeight w:val="317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2673,9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2706,0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32,1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101,2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E29" w:rsidRPr="00434DE6" w:rsidTr="00033FF0">
        <w:trPr>
          <w:trHeight w:val="318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2860,2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-2880,0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</w:tr>
      <w:tr w:rsidR="009E3E29" w:rsidRPr="00434DE6" w:rsidTr="00033FF0">
        <w:trPr>
          <w:trHeight w:val="318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551,9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E29" w:rsidRPr="00434DE6" w:rsidTr="00033FF0">
        <w:trPr>
          <w:trHeight w:val="318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1056,2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E29" w:rsidRPr="00434DE6" w:rsidTr="00033FF0">
        <w:trPr>
          <w:trHeight w:val="318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4132,1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1252,1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-2880,0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30,3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E29" w:rsidRPr="00434DE6" w:rsidTr="00033FF0">
        <w:trPr>
          <w:trHeight w:val="44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597,3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0,08</w:t>
            </w:r>
          </w:p>
        </w:tc>
      </w:tr>
      <w:tr w:rsidR="009E3E29" w:rsidRPr="00434DE6" w:rsidTr="00033FF0">
        <w:trPr>
          <w:trHeight w:val="318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597,3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E29" w:rsidRPr="00434DE6" w:rsidTr="00033FF0">
        <w:trPr>
          <w:trHeight w:val="71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780,4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</w:tr>
      <w:tr w:rsidR="009E3E29" w:rsidRPr="00434DE6" w:rsidTr="00033FF0">
        <w:trPr>
          <w:trHeight w:val="317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 внутреннего и муниципального  долга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780,4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780,4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E29" w:rsidRPr="00434DE6" w:rsidTr="00033FF0">
        <w:trPr>
          <w:trHeight w:val="106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7591,7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9E3E29" w:rsidRPr="00434DE6" w:rsidTr="00033FF0">
        <w:trPr>
          <w:trHeight w:val="802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7591,7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7591,7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E29" w:rsidRPr="00434DE6" w:rsidTr="00033FF0">
        <w:trPr>
          <w:trHeight w:val="318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698385,6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778514,0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80128,4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9E3E29" w:rsidRPr="00434DE6" w:rsidRDefault="009E3E29" w:rsidP="0067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9E3E29" w:rsidRPr="00434DE6" w:rsidRDefault="009E3E29" w:rsidP="00670B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A06077" w:rsidRPr="00434DE6" w:rsidRDefault="00A06077" w:rsidP="00677286">
      <w:pPr>
        <w:pStyle w:val="3"/>
        <w:spacing w:before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>Изменение расходной части бюджета района затронул</w:t>
      </w:r>
      <w:r w:rsidR="00E87F07" w:rsidRPr="00434DE6">
        <w:rPr>
          <w:rFonts w:ascii="Times New Roman" w:hAnsi="Times New Roman" w:cs="Times New Roman"/>
          <w:sz w:val="26"/>
          <w:szCs w:val="26"/>
        </w:rPr>
        <w:t>о</w:t>
      </w:r>
      <w:r w:rsidRPr="00434DE6">
        <w:rPr>
          <w:rFonts w:ascii="Times New Roman" w:hAnsi="Times New Roman" w:cs="Times New Roman"/>
          <w:sz w:val="26"/>
          <w:szCs w:val="26"/>
        </w:rPr>
        <w:t xml:space="preserve"> </w:t>
      </w:r>
      <w:r w:rsidR="00AA1E95" w:rsidRPr="00434DE6">
        <w:rPr>
          <w:rFonts w:ascii="Times New Roman" w:hAnsi="Times New Roman" w:cs="Times New Roman"/>
          <w:sz w:val="26"/>
          <w:szCs w:val="26"/>
        </w:rPr>
        <w:t>семь</w:t>
      </w:r>
      <w:r w:rsidRPr="00434DE6">
        <w:rPr>
          <w:rFonts w:ascii="Times New Roman" w:hAnsi="Times New Roman" w:cs="Times New Roman"/>
          <w:sz w:val="26"/>
          <w:szCs w:val="26"/>
        </w:rPr>
        <w:t xml:space="preserve"> раздел</w:t>
      </w:r>
      <w:r w:rsidR="00AA1E95" w:rsidRPr="00434DE6">
        <w:rPr>
          <w:rFonts w:ascii="Times New Roman" w:hAnsi="Times New Roman" w:cs="Times New Roman"/>
          <w:sz w:val="26"/>
          <w:szCs w:val="26"/>
        </w:rPr>
        <w:t>ов</w:t>
      </w:r>
      <w:r w:rsidRPr="00434DE6">
        <w:rPr>
          <w:rFonts w:ascii="Times New Roman" w:hAnsi="Times New Roman" w:cs="Times New Roman"/>
          <w:sz w:val="26"/>
          <w:szCs w:val="26"/>
        </w:rPr>
        <w:t>.</w:t>
      </w:r>
    </w:p>
    <w:p w:rsidR="004073AE" w:rsidRPr="00434DE6" w:rsidRDefault="004073AE" w:rsidP="004073AE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 xml:space="preserve">В наибольших объемах предлагается </w:t>
      </w:r>
      <w:r w:rsidRPr="00434DE6">
        <w:rPr>
          <w:rFonts w:ascii="Times New Roman" w:hAnsi="Times New Roman" w:cs="Times New Roman"/>
          <w:i/>
          <w:iCs/>
          <w:sz w:val="26"/>
          <w:szCs w:val="26"/>
        </w:rPr>
        <w:t>увеличение</w:t>
      </w:r>
      <w:r w:rsidRPr="00434DE6">
        <w:rPr>
          <w:rFonts w:ascii="Times New Roman" w:hAnsi="Times New Roman" w:cs="Times New Roman"/>
          <w:sz w:val="26"/>
          <w:szCs w:val="26"/>
        </w:rPr>
        <w:t xml:space="preserve"> расходов на 202</w:t>
      </w:r>
      <w:r w:rsidR="00AA1E95" w:rsidRPr="00434DE6">
        <w:rPr>
          <w:rFonts w:ascii="Times New Roman" w:hAnsi="Times New Roman" w:cs="Times New Roman"/>
          <w:sz w:val="26"/>
          <w:szCs w:val="26"/>
        </w:rPr>
        <w:t>5</w:t>
      </w:r>
      <w:r w:rsidRPr="00434DE6">
        <w:rPr>
          <w:rFonts w:ascii="Times New Roman" w:hAnsi="Times New Roman" w:cs="Times New Roman"/>
          <w:sz w:val="26"/>
          <w:szCs w:val="26"/>
        </w:rPr>
        <w:t xml:space="preserve"> год по разделам:</w:t>
      </w:r>
    </w:p>
    <w:p w:rsidR="002172AF" w:rsidRPr="00434DE6" w:rsidRDefault="002172AF" w:rsidP="002172AF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 xml:space="preserve">- </w:t>
      </w:r>
      <w:r w:rsidRPr="00434DE6">
        <w:rPr>
          <w:rFonts w:ascii="Times New Roman" w:hAnsi="Times New Roman" w:cs="Times New Roman"/>
          <w:b/>
          <w:i/>
          <w:sz w:val="26"/>
          <w:szCs w:val="26"/>
        </w:rPr>
        <w:t>«Образование»</w:t>
      </w:r>
      <w:r w:rsidRPr="00434DE6">
        <w:rPr>
          <w:rFonts w:ascii="Times New Roman" w:hAnsi="Times New Roman" w:cs="Times New Roman"/>
          <w:sz w:val="26"/>
          <w:szCs w:val="26"/>
        </w:rPr>
        <w:t xml:space="preserve"> - на </w:t>
      </w:r>
      <w:r w:rsidR="00AA1E95" w:rsidRPr="00434DE6">
        <w:rPr>
          <w:rFonts w:ascii="Times New Roman" w:hAnsi="Times New Roman" w:cs="Times New Roman"/>
          <w:bCs/>
          <w:sz w:val="26"/>
          <w:szCs w:val="26"/>
        </w:rPr>
        <w:t xml:space="preserve">51805,5 </w:t>
      </w:r>
      <w:r w:rsidRPr="00434DE6">
        <w:rPr>
          <w:rFonts w:ascii="Times New Roman" w:hAnsi="Times New Roman" w:cs="Times New Roman"/>
          <w:sz w:val="26"/>
          <w:szCs w:val="26"/>
        </w:rPr>
        <w:t xml:space="preserve">тыс. руб. (на </w:t>
      </w:r>
      <w:r w:rsidR="00B01429" w:rsidRPr="00434DE6">
        <w:rPr>
          <w:rFonts w:ascii="Times New Roman" w:hAnsi="Times New Roman" w:cs="Times New Roman"/>
          <w:sz w:val="26"/>
          <w:szCs w:val="26"/>
        </w:rPr>
        <w:t>12,7</w:t>
      </w:r>
      <w:r w:rsidRPr="00434DE6">
        <w:rPr>
          <w:rFonts w:ascii="Times New Roman" w:hAnsi="Times New Roman" w:cs="Times New Roman"/>
          <w:sz w:val="26"/>
          <w:szCs w:val="26"/>
        </w:rPr>
        <w:t xml:space="preserve">%). С учетом уточнения расходы составят </w:t>
      </w:r>
      <w:r w:rsidR="00AA1E95" w:rsidRPr="00434DE6">
        <w:rPr>
          <w:rFonts w:ascii="Times New Roman" w:hAnsi="Times New Roman" w:cs="Times New Roman"/>
          <w:bCs/>
          <w:sz w:val="26"/>
          <w:szCs w:val="26"/>
        </w:rPr>
        <w:t xml:space="preserve">461263,4 </w:t>
      </w:r>
      <w:r w:rsidRPr="00434DE6">
        <w:rPr>
          <w:rFonts w:ascii="Times New Roman" w:hAnsi="Times New Roman" w:cs="Times New Roman"/>
          <w:sz w:val="26"/>
          <w:szCs w:val="26"/>
        </w:rPr>
        <w:t>тыс. руб.;</w:t>
      </w:r>
    </w:p>
    <w:p w:rsidR="00AA1E95" w:rsidRPr="00434DE6" w:rsidRDefault="00AA1E95" w:rsidP="002172AF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434DE6">
        <w:rPr>
          <w:rFonts w:ascii="Times New Roman" w:hAnsi="Times New Roman" w:cs="Times New Roman"/>
          <w:b/>
          <w:bCs/>
          <w:i/>
          <w:sz w:val="26"/>
          <w:szCs w:val="26"/>
        </w:rPr>
        <w:t>«Жилищное хозяйство»</w:t>
      </w:r>
      <w:r w:rsidRPr="00434DE6">
        <w:rPr>
          <w:rFonts w:ascii="Times New Roman" w:hAnsi="Times New Roman" w:cs="Times New Roman"/>
          <w:bCs/>
          <w:sz w:val="26"/>
          <w:szCs w:val="26"/>
        </w:rPr>
        <w:t xml:space="preserve"> - на 13048,6 тыс. руб.</w:t>
      </w:r>
      <w:r w:rsidR="00B01429" w:rsidRPr="00434DE6">
        <w:rPr>
          <w:rFonts w:ascii="Times New Roman" w:hAnsi="Times New Roman" w:cs="Times New Roman"/>
          <w:bCs/>
          <w:sz w:val="26"/>
          <w:szCs w:val="26"/>
        </w:rPr>
        <w:t xml:space="preserve"> (на 14,0%). </w:t>
      </w:r>
      <w:r w:rsidRPr="00434DE6">
        <w:rPr>
          <w:rFonts w:ascii="Times New Roman" w:hAnsi="Times New Roman" w:cs="Times New Roman"/>
          <w:sz w:val="26"/>
          <w:szCs w:val="26"/>
        </w:rPr>
        <w:t xml:space="preserve">С учетом уточнения расходы составят </w:t>
      </w:r>
      <w:r w:rsidRPr="00434DE6">
        <w:rPr>
          <w:rFonts w:ascii="Times New Roman" w:hAnsi="Times New Roman" w:cs="Times New Roman"/>
          <w:bCs/>
          <w:sz w:val="26"/>
          <w:szCs w:val="26"/>
        </w:rPr>
        <w:t xml:space="preserve">106517,5 </w:t>
      </w:r>
      <w:r w:rsidRPr="00434DE6">
        <w:rPr>
          <w:rFonts w:ascii="Times New Roman" w:hAnsi="Times New Roman" w:cs="Times New Roman"/>
          <w:sz w:val="26"/>
          <w:szCs w:val="26"/>
        </w:rPr>
        <w:t>тыс. руб.;</w:t>
      </w:r>
    </w:p>
    <w:p w:rsidR="00AA1E95" w:rsidRPr="00434DE6" w:rsidRDefault="002172AF" w:rsidP="002172AF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 xml:space="preserve">- </w:t>
      </w:r>
      <w:r w:rsidR="00AA1E95" w:rsidRPr="00434DE6">
        <w:rPr>
          <w:rFonts w:ascii="Times New Roman" w:hAnsi="Times New Roman" w:cs="Times New Roman"/>
          <w:b/>
          <w:i/>
          <w:sz w:val="26"/>
          <w:szCs w:val="26"/>
        </w:rPr>
        <w:t>«Национальная экономика»</w:t>
      </w:r>
      <w:r w:rsidR="00AA1E95" w:rsidRPr="00434DE6">
        <w:rPr>
          <w:rFonts w:ascii="Times New Roman" w:hAnsi="Times New Roman" w:cs="Times New Roman"/>
          <w:sz w:val="26"/>
          <w:szCs w:val="26"/>
        </w:rPr>
        <w:t xml:space="preserve"> - на </w:t>
      </w:r>
      <w:r w:rsidR="00AA1E95" w:rsidRPr="00434DE6">
        <w:rPr>
          <w:rFonts w:ascii="Times New Roman" w:hAnsi="Times New Roman" w:cs="Times New Roman"/>
          <w:bCs/>
          <w:sz w:val="26"/>
          <w:szCs w:val="26"/>
        </w:rPr>
        <w:t xml:space="preserve">11834,9 </w:t>
      </w:r>
      <w:r w:rsidR="00AA1E95" w:rsidRPr="00434DE6">
        <w:rPr>
          <w:rFonts w:ascii="Times New Roman" w:hAnsi="Times New Roman" w:cs="Times New Roman"/>
          <w:sz w:val="26"/>
          <w:szCs w:val="26"/>
        </w:rPr>
        <w:t xml:space="preserve">тыс. руб. (на </w:t>
      </w:r>
      <w:r w:rsidR="00B01429" w:rsidRPr="00434DE6">
        <w:rPr>
          <w:rFonts w:ascii="Times New Roman" w:hAnsi="Times New Roman" w:cs="Times New Roman"/>
          <w:sz w:val="26"/>
          <w:szCs w:val="26"/>
        </w:rPr>
        <w:t>23,2</w:t>
      </w:r>
      <w:r w:rsidR="00AA1E95" w:rsidRPr="00434DE6">
        <w:rPr>
          <w:rFonts w:ascii="Times New Roman" w:hAnsi="Times New Roman" w:cs="Times New Roman"/>
          <w:sz w:val="26"/>
          <w:szCs w:val="26"/>
        </w:rPr>
        <w:t xml:space="preserve">%). С учетом уточнения расходы составят </w:t>
      </w:r>
      <w:r w:rsidR="00AA1E95" w:rsidRPr="00434DE6">
        <w:rPr>
          <w:rFonts w:ascii="Times New Roman" w:hAnsi="Times New Roman" w:cs="Times New Roman"/>
          <w:bCs/>
          <w:sz w:val="26"/>
          <w:szCs w:val="26"/>
        </w:rPr>
        <w:t xml:space="preserve">62912,4 </w:t>
      </w:r>
      <w:r w:rsidR="00AA1E95" w:rsidRPr="00434DE6">
        <w:rPr>
          <w:rFonts w:ascii="Times New Roman" w:hAnsi="Times New Roman" w:cs="Times New Roman"/>
          <w:sz w:val="26"/>
          <w:szCs w:val="26"/>
        </w:rPr>
        <w:t xml:space="preserve"> тыс. руб.; </w:t>
      </w:r>
    </w:p>
    <w:p w:rsidR="002172AF" w:rsidRPr="00434DE6" w:rsidRDefault="00BC6EDE" w:rsidP="002172AF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 xml:space="preserve">- </w:t>
      </w:r>
      <w:r w:rsidR="002172AF" w:rsidRPr="00434DE6">
        <w:rPr>
          <w:rFonts w:ascii="Times New Roman" w:hAnsi="Times New Roman" w:cs="Times New Roman"/>
          <w:b/>
          <w:i/>
          <w:sz w:val="26"/>
          <w:szCs w:val="26"/>
        </w:rPr>
        <w:t>«Общегосударственные вопросы»</w:t>
      </w:r>
      <w:r w:rsidR="002172AF" w:rsidRPr="00434DE6">
        <w:rPr>
          <w:rFonts w:ascii="Times New Roman" w:hAnsi="Times New Roman" w:cs="Times New Roman"/>
          <w:sz w:val="26"/>
          <w:szCs w:val="26"/>
        </w:rPr>
        <w:t xml:space="preserve"> - на </w:t>
      </w:r>
      <w:r w:rsidR="00AA1E95" w:rsidRPr="00434DE6">
        <w:rPr>
          <w:rFonts w:ascii="Times New Roman" w:hAnsi="Times New Roman" w:cs="Times New Roman"/>
          <w:bCs/>
          <w:sz w:val="26"/>
          <w:szCs w:val="26"/>
        </w:rPr>
        <w:t xml:space="preserve">6070,1 </w:t>
      </w:r>
      <w:r w:rsidR="002172AF" w:rsidRPr="00434DE6">
        <w:rPr>
          <w:rFonts w:ascii="Times New Roman" w:hAnsi="Times New Roman" w:cs="Times New Roman"/>
          <w:sz w:val="26"/>
          <w:szCs w:val="26"/>
        </w:rPr>
        <w:t xml:space="preserve">тыс. руб. (на </w:t>
      </w:r>
      <w:r w:rsidRPr="00434DE6">
        <w:rPr>
          <w:rFonts w:ascii="Times New Roman" w:hAnsi="Times New Roman" w:cs="Times New Roman"/>
          <w:sz w:val="26"/>
          <w:szCs w:val="26"/>
        </w:rPr>
        <w:t>8</w:t>
      </w:r>
      <w:r w:rsidR="002172AF" w:rsidRPr="00434DE6">
        <w:rPr>
          <w:rFonts w:ascii="Times New Roman" w:hAnsi="Times New Roman" w:cs="Times New Roman"/>
          <w:sz w:val="26"/>
          <w:szCs w:val="26"/>
        </w:rPr>
        <w:t>,</w:t>
      </w:r>
      <w:r w:rsidRPr="00434DE6">
        <w:rPr>
          <w:rFonts w:ascii="Times New Roman" w:hAnsi="Times New Roman" w:cs="Times New Roman"/>
          <w:sz w:val="26"/>
          <w:szCs w:val="26"/>
        </w:rPr>
        <w:t>7</w:t>
      </w:r>
      <w:r w:rsidR="002172AF" w:rsidRPr="00434DE6">
        <w:rPr>
          <w:rFonts w:ascii="Times New Roman" w:hAnsi="Times New Roman" w:cs="Times New Roman"/>
          <w:sz w:val="26"/>
          <w:szCs w:val="26"/>
        </w:rPr>
        <w:t xml:space="preserve">%). С учетом уточнения расходы составят </w:t>
      </w:r>
      <w:r w:rsidR="00AA1E95" w:rsidRPr="00434DE6">
        <w:rPr>
          <w:rFonts w:ascii="Times New Roman" w:hAnsi="Times New Roman" w:cs="Times New Roman"/>
          <w:bCs/>
          <w:sz w:val="26"/>
          <w:szCs w:val="26"/>
        </w:rPr>
        <w:t xml:space="preserve">76217,0 </w:t>
      </w:r>
      <w:r w:rsidR="002172AF" w:rsidRPr="00434DE6">
        <w:rPr>
          <w:rFonts w:ascii="Times New Roman" w:hAnsi="Times New Roman" w:cs="Times New Roman"/>
          <w:sz w:val="26"/>
          <w:szCs w:val="26"/>
        </w:rPr>
        <w:t>тыс. руб.;</w:t>
      </w:r>
    </w:p>
    <w:p w:rsidR="002172AF" w:rsidRPr="00434DE6" w:rsidRDefault="002172AF" w:rsidP="00677286">
      <w:pPr>
        <w:pStyle w:val="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 xml:space="preserve">- </w:t>
      </w:r>
      <w:r w:rsidR="00B01429" w:rsidRPr="00434DE6">
        <w:rPr>
          <w:rFonts w:ascii="Times New Roman" w:hAnsi="Times New Roman" w:cs="Times New Roman"/>
          <w:b/>
          <w:i/>
          <w:sz w:val="26"/>
          <w:szCs w:val="26"/>
        </w:rPr>
        <w:t>«Культура и кинематография»</w:t>
      </w:r>
      <w:r w:rsidR="00B01429" w:rsidRPr="00434DE6">
        <w:rPr>
          <w:rFonts w:ascii="Times New Roman" w:hAnsi="Times New Roman" w:cs="Times New Roman"/>
          <w:sz w:val="26"/>
          <w:szCs w:val="26"/>
        </w:rPr>
        <w:t xml:space="preserve"> - на 412,1</w:t>
      </w:r>
      <w:r w:rsidR="00B01429" w:rsidRPr="00434D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1429" w:rsidRPr="00434DE6">
        <w:rPr>
          <w:rFonts w:ascii="Times New Roman" w:hAnsi="Times New Roman" w:cs="Times New Roman"/>
          <w:sz w:val="26"/>
          <w:szCs w:val="26"/>
        </w:rPr>
        <w:t xml:space="preserve">тыс. руб. (на </w:t>
      </w:r>
      <w:r w:rsidR="00BC6EDE" w:rsidRPr="00434DE6">
        <w:rPr>
          <w:rFonts w:ascii="Times New Roman" w:hAnsi="Times New Roman" w:cs="Times New Roman"/>
          <w:sz w:val="26"/>
          <w:szCs w:val="26"/>
        </w:rPr>
        <w:t>0,8</w:t>
      </w:r>
      <w:r w:rsidR="00B01429" w:rsidRPr="00434DE6">
        <w:rPr>
          <w:rFonts w:ascii="Times New Roman" w:hAnsi="Times New Roman" w:cs="Times New Roman"/>
          <w:sz w:val="26"/>
          <w:szCs w:val="26"/>
        </w:rPr>
        <w:t xml:space="preserve">%). С учетом уточнения расходы составят </w:t>
      </w:r>
      <w:r w:rsidR="00B01429" w:rsidRPr="00434DE6">
        <w:rPr>
          <w:rFonts w:ascii="Times New Roman" w:hAnsi="Times New Roman" w:cs="Times New Roman"/>
          <w:bCs/>
          <w:sz w:val="26"/>
          <w:szCs w:val="26"/>
        </w:rPr>
        <w:t xml:space="preserve">53373,5 </w:t>
      </w:r>
      <w:r w:rsidR="00677286" w:rsidRPr="00434DE6">
        <w:rPr>
          <w:rFonts w:ascii="Times New Roman" w:hAnsi="Times New Roman" w:cs="Times New Roman"/>
          <w:sz w:val="26"/>
          <w:szCs w:val="26"/>
        </w:rPr>
        <w:t>тыс. руб.</w:t>
      </w:r>
    </w:p>
    <w:p w:rsidR="00D218A8" w:rsidRPr="00434DE6" w:rsidRDefault="008256F9" w:rsidP="00D218A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>По остальным разделам групп расходов пред</w:t>
      </w:r>
      <w:r w:rsidR="00DB59F4" w:rsidRPr="00434DE6">
        <w:rPr>
          <w:rFonts w:ascii="Times New Roman" w:hAnsi="Times New Roman" w:cs="Times New Roman"/>
          <w:sz w:val="26"/>
          <w:szCs w:val="26"/>
        </w:rPr>
        <w:t>по</w:t>
      </w:r>
      <w:r w:rsidRPr="00434DE6">
        <w:rPr>
          <w:rFonts w:ascii="Times New Roman" w:hAnsi="Times New Roman" w:cs="Times New Roman"/>
          <w:sz w:val="26"/>
          <w:szCs w:val="26"/>
        </w:rPr>
        <w:t xml:space="preserve">лагается </w:t>
      </w:r>
      <w:r w:rsidRPr="00434DE6">
        <w:rPr>
          <w:rFonts w:ascii="Times New Roman" w:hAnsi="Times New Roman" w:cs="Times New Roman"/>
          <w:i/>
          <w:sz w:val="26"/>
          <w:szCs w:val="26"/>
        </w:rPr>
        <w:t>уменьшение</w:t>
      </w:r>
      <w:r w:rsidRPr="00434DE6">
        <w:rPr>
          <w:rFonts w:ascii="Times New Roman" w:hAnsi="Times New Roman" w:cs="Times New Roman"/>
          <w:sz w:val="26"/>
          <w:szCs w:val="26"/>
        </w:rPr>
        <w:t>:</w:t>
      </w:r>
      <w:r w:rsidR="00D218A8" w:rsidRPr="00434D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5596" w:rsidRPr="00434DE6" w:rsidRDefault="00D218A8" w:rsidP="00D218A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 xml:space="preserve">- </w:t>
      </w:r>
      <w:r w:rsidR="00A25596" w:rsidRPr="00434DE6">
        <w:rPr>
          <w:rFonts w:ascii="Times New Roman" w:hAnsi="Times New Roman" w:cs="Times New Roman"/>
          <w:b/>
          <w:i/>
          <w:sz w:val="26"/>
          <w:szCs w:val="26"/>
        </w:rPr>
        <w:t>«Социальная политика»</w:t>
      </w:r>
      <w:r w:rsidR="00A25596" w:rsidRPr="00434DE6">
        <w:rPr>
          <w:rFonts w:ascii="Times New Roman" w:hAnsi="Times New Roman" w:cs="Times New Roman"/>
          <w:sz w:val="26"/>
          <w:szCs w:val="26"/>
        </w:rPr>
        <w:t xml:space="preserve"> - на </w:t>
      </w:r>
      <w:r w:rsidR="00B01429" w:rsidRPr="00434DE6">
        <w:rPr>
          <w:rFonts w:ascii="Times New Roman" w:hAnsi="Times New Roman" w:cs="Times New Roman"/>
          <w:bCs/>
          <w:sz w:val="26"/>
          <w:szCs w:val="26"/>
        </w:rPr>
        <w:t xml:space="preserve">-2880,0 </w:t>
      </w:r>
      <w:r w:rsidR="00BC6EDE" w:rsidRPr="00434DE6">
        <w:rPr>
          <w:rFonts w:ascii="Times New Roman" w:hAnsi="Times New Roman" w:cs="Times New Roman"/>
          <w:sz w:val="26"/>
          <w:szCs w:val="26"/>
        </w:rPr>
        <w:t xml:space="preserve">тыс. руб. (на </w:t>
      </w:r>
      <w:r w:rsidR="00A25596" w:rsidRPr="00434DE6">
        <w:rPr>
          <w:rFonts w:ascii="Times New Roman" w:hAnsi="Times New Roman" w:cs="Times New Roman"/>
          <w:sz w:val="26"/>
          <w:szCs w:val="26"/>
        </w:rPr>
        <w:t>5</w:t>
      </w:r>
      <w:r w:rsidR="00BC6EDE" w:rsidRPr="00434DE6">
        <w:rPr>
          <w:rFonts w:ascii="Times New Roman" w:hAnsi="Times New Roman" w:cs="Times New Roman"/>
          <w:sz w:val="26"/>
          <w:szCs w:val="26"/>
        </w:rPr>
        <w:t>0,2</w:t>
      </w:r>
      <w:r w:rsidR="00A25596" w:rsidRPr="00434DE6">
        <w:rPr>
          <w:rFonts w:ascii="Times New Roman" w:hAnsi="Times New Roman" w:cs="Times New Roman"/>
          <w:sz w:val="26"/>
          <w:szCs w:val="26"/>
        </w:rPr>
        <w:t xml:space="preserve">%). С учетом уменьшения расходы составят </w:t>
      </w:r>
      <w:r w:rsidR="00B01429" w:rsidRPr="00434DE6">
        <w:rPr>
          <w:rFonts w:ascii="Times New Roman" w:hAnsi="Times New Roman" w:cs="Times New Roman"/>
          <w:bCs/>
          <w:sz w:val="26"/>
          <w:szCs w:val="26"/>
        </w:rPr>
        <w:t xml:space="preserve">2860,2 </w:t>
      </w:r>
      <w:r w:rsidR="00A25596" w:rsidRPr="00434DE6">
        <w:rPr>
          <w:rFonts w:ascii="Times New Roman" w:hAnsi="Times New Roman" w:cs="Times New Roman"/>
          <w:sz w:val="26"/>
          <w:szCs w:val="26"/>
        </w:rPr>
        <w:t>тыс. руб.</w:t>
      </w:r>
    </w:p>
    <w:p w:rsidR="0096450A" w:rsidRPr="00434DE6" w:rsidRDefault="0096450A" w:rsidP="00CB2A88">
      <w:pPr>
        <w:pStyle w:val="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 xml:space="preserve">- </w:t>
      </w:r>
      <w:r w:rsidRPr="00434DE6">
        <w:rPr>
          <w:rFonts w:ascii="Times New Roman" w:hAnsi="Times New Roman" w:cs="Times New Roman"/>
          <w:b/>
          <w:i/>
          <w:sz w:val="26"/>
          <w:szCs w:val="26"/>
        </w:rPr>
        <w:t xml:space="preserve">«Национальная </w:t>
      </w:r>
      <w:r w:rsidR="00B01429" w:rsidRPr="00434DE6">
        <w:rPr>
          <w:rFonts w:ascii="Times New Roman" w:hAnsi="Times New Roman" w:cs="Times New Roman"/>
          <w:b/>
          <w:i/>
          <w:sz w:val="26"/>
          <w:szCs w:val="26"/>
        </w:rPr>
        <w:t>безопасность и правоохранительная деятельность</w:t>
      </w:r>
      <w:r w:rsidRPr="00434DE6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434DE6">
        <w:rPr>
          <w:rFonts w:ascii="Times New Roman" w:hAnsi="Times New Roman" w:cs="Times New Roman"/>
          <w:sz w:val="26"/>
          <w:szCs w:val="26"/>
        </w:rPr>
        <w:t xml:space="preserve"> - на </w:t>
      </w:r>
      <w:r w:rsidR="00B01429" w:rsidRPr="00434DE6">
        <w:rPr>
          <w:rFonts w:ascii="Times New Roman" w:hAnsi="Times New Roman" w:cs="Times New Roman"/>
          <w:sz w:val="26"/>
          <w:szCs w:val="26"/>
        </w:rPr>
        <w:t>162,7</w:t>
      </w:r>
      <w:r w:rsidR="00D218A8" w:rsidRPr="00434DE6">
        <w:rPr>
          <w:rFonts w:ascii="Times New Roman" w:hAnsi="Times New Roman" w:cs="Times New Roman"/>
          <w:sz w:val="26"/>
          <w:szCs w:val="26"/>
        </w:rPr>
        <w:t xml:space="preserve"> </w:t>
      </w:r>
      <w:r w:rsidRPr="00434DE6">
        <w:rPr>
          <w:rFonts w:ascii="Times New Roman" w:hAnsi="Times New Roman" w:cs="Times New Roman"/>
          <w:sz w:val="26"/>
          <w:szCs w:val="26"/>
        </w:rPr>
        <w:t xml:space="preserve">тыс. руб. (на </w:t>
      </w:r>
      <w:r w:rsidR="00BC6EDE" w:rsidRPr="00434DE6">
        <w:rPr>
          <w:rFonts w:ascii="Times New Roman" w:hAnsi="Times New Roman" w:cs="Times New Roman"/>
          <w:sz w:val="26"/>
          <w:szCs w:val="26"/>
        </w:rPr>
        <w:t>3,</w:t>
      </w:r>
      <w:r w:rsidR="00D218A8" w:rsidRPr="00434DE6">
        <w:rPr>
          <w:rFonts w:ascii="Times New Roman" w:hAnsi="Times New Roman" w:cs="Times New Roman"/>
          <w:sz w:val="26"/>
          <w:szCs w:val="26"/>
        </w:rPr>
        <w:t>1</w:t>
      </w:r>
      <w:r w:rsidRPr="00434DE6">
        <w:rPr>
          <w:rFonts w:ascii="Times New Roman" w:hAnsi="Times New Roman" w:cs="Times New Roman"/>
          <w:sz w:val="26"/>
          <w:szCs w:val="26"/>
        </w:rPr>
        <w:t xml:space="preserve">%). С учетом </w:t>
      </w:r>
      <w:r w:rsidR="00546662" w:rsidRPr="00434DE6">
        <w:rPr>
          <w:rFonts w:ascii="Times New Roman" w:hAnsi="Times New Roman" w:cs="Times New Roman"/>
          <w:sz w:val="26"/>
          <w:szCs w:val="26"/>
        </w:rPr>
        <w:t>уточнения</w:t>
      </w:r>
      <w:r w:rsidRPr="00434DE6">
        <w:rPr>
          <w:rFonts w:ascii="Times New Roman" w:hAnsi="Times New Roman" w:cs="Times New Roman"/>
          <w:sz w:val="26"/>
          <w:szCs w:val="26"/>
        </w:rPr>
        <w:t xml:space="preserve"> расходы составят </w:t>
      </w:r>
      <w:r w:rsidR="00B01429" w:rsidRPr="00434DE6">
        <w:rPr>
          <w:rFonts w:ascii="Times New Roman" w:hAnsi="Times New Roman" w:cs="Times New Roman"/>
          <w:bCs/>
          <w:sz w:val="26"/>
          <w:szCs w:val="26"/>
        </w:rPr>
        <w:t xml:space="preserve">5062,8 </w:t>
      </w:r>
      <w:r w:rsidR="00CB2A88" w:rsidRPr="00434DE6">
        <w:rPr>
          <w:rFonts w:ascii="Times New Roman" w:hAnsi="Times New Roman" w:cs="Times New Roman"/>
          <w:sz w:val="26"/>
          <w:szCs w:val="26"/>
        </w:rPr>
        <w:t>тыс. руб.</w:t>
      </w:r>
    </w:p>
    <w:p w:rsidR="00250353" w:rsidRPr="00434DE6" w:rsidRDefault="00250353" w:rsidP="00FB0A87">
      <w:pPr>
        <w:pStyle w:val="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>По разделам классификации расходов бюджета района, существенных изменений в структуре бюджетных ассигнований на 202</w:t>
      </w:r>
      <w:r w:rsidR="00BC6EDE" w:rsidRPr="00434DE6">
        <w:rPr>
          <w:rFonts w:ascii="Times New Roman" w:hAnsi="Times New Roman" w:cs="Times New Roman"/>
          <w:sz w:val="26"/>
          <w:szCs w:val="26"/>
        </w:rPr>
        <w:t>5</w:t>
      </w:r>
      <w:r w:rsidRPr="00434DE6">
        <w:rPr>
          <w:rFonts w:ascii="Times New Roman" w:hAnsi="Times New Roman" w:cs="Times New Roman"/>
          <w:sz w:val="26"/>
          <w:szCs w:val="26"/>
        </w:rPr>
        <w:t xml:space="preserve"> год не предусматривается, основные статьи расходов сохраняются на приоритетных направлениях, </w:t>
      </w:r>
      <w:r w:rsidRPr="00434DE6">
        <w:rPr>
          <w:rFonts w:ascii="Times New Roman" w:hAnsi="Times New Roman" w:cs="Times New Roman"/>
          <w:sz w:val="26"/>
          <w:szCs w:val="26"/>
        </w:rPr>
        <w:lastRenderedPageBreak/>
        <w:t xml:space="preserve">определенных на этапах формировании и принятия бюджета муниципального образования Куркинский район. </w:t>
      </w:r>
    </w:p>
    <w:p w:rsidR="00250353" w:rsidRPr="00434DE6" w:rsidRDefault="00EA18CD" w:rsidP="00FB0A87">
      <w:pPr>
        <w:pStyle w:val="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>По-прежнему</w:t>
      </w:r>
      <w:r w:rsidR="00250353" w:rsidRPr="00434DE6">
        <w:rPr>
          <w:rFonts w:ascii="Times New Roman" w:hAnsi="Times New Roman" w:cs="Times New Roman"/>
          <w:sz w:val="26"/>
          <w:szCs w:val="26"/>
        </w:rPr>
        <w:t xml:space="preserve"> бюджет района на 202</w:t>
      </w:r>
      <w:r w:rsidR="00BC6EDE" w:rsidRPr="00434DE6">
        <w:rPr>
          <w:rFonts w:ascii="Times New Roman" w:hAnsi="Times New Roman" w:cs="Times New Roman"/>
          <w:sz w:val="26"/>
          <w:szCs w:val="26"/>
        </w:rPr>
        <w:t>5</w:t>
      </w:r>
      <w:r w:rsidR="00250353" w:rsidRPr="00434DE6">
        <w:rPr>
          <w:rFonts w:ascii="Times New Roman" w:hAnsi="Times New Roman" w:cs="Times New Roman"/>
          <w:sz w:val="26"/>
          <w:szCs w:val="26"/>
        </w:rPr>
        <w:t xml:space="preserve"> год является социально-ориентированным. На финансирование социальных отраслей экономики: образования, культуры, физической культуры и спорта, социальной политики из бюджета района </w:t>
      </w:r>
      <w:r w:rsidR="00BC6EDE" w:rsidRPr="00434DE6">
        <w:rPr>
          <w:rFonts w:ascii="Times New Roman" w:hAnsi="Times New Roman" w:cs="Times New Roman"/>
          <w:sz w:val="26"/>
          <w:szCs w:val="26"/>
        </w:rPr>
        <w:t xml:space="preserve">будет </w:t>
      </w:r>
      <w:r w:rsidR="00250353" w:rsidRPr="00434DE6">
        <w:rPr>
          <w:rFonts w:ascii="Times New Roman" w:hAnsi="Times New Roman" w:cs="Times New Roman"/>
          <w:sz w:val="26"/>
          <w:szCs w:val="26"/>
        </w:rPr>
        <w:t xml:space="preserve">направлено </w:t>
      </w:r>
      <w:r w:rsidR="00BC6EDE" w:rsidRPr="00434DE6">
        <w:rPr>
          <w:rFonts w:ascii="Times New Roman" w:hAnsi="Times New Roman" w:cs="Times New Roman"/>
          <w:sz w:val="26"/>
          <w:szCs w:val="26"/>
        </w:rPr>
        <w:t>518094,4</w:t>
      </w:r>
      <w:r w:rsidR="00250353" w:rsidRPr="00434DE6">
        <w:rPr>
          <w:rFonts w:ascii="Times New Roman" w:hAnsi="Times New Roman" w:cs="Times New Roman"/>
          <w:sz w:val="26"/>
          <w:szCs w:val="26"/>
        </w:rPr>
        <w:t xml:space="preserve"> тыс. руб. или </w:t>
      </w:r>
      <w:r w:rsidR="00BC6EDE" w:rsidRPr="00434DE6">
        <w:rPr>
          <w:rFonts w:ascii="Times New Roman" w:hAnsi="Times New Roman" w:cs="Times New Roman"/>
          <w:sz w:val="26"/>
          <w:szCs w:val="26"/>
        </w:rPr>
        <w:t>66,5</w:t>
      </w:r>
      <w:r w:rsidR="00250353" w:rsidRPr="00434DE6">
        <w:rPr>
          <w:rFonts w:ascii="Times New Roman" w:hAnsi="Times New Roman" w:cs="Times New Roman"/>
          <w:sz w:val="26"/>
          <w:szCs w:val="26"/>
        </w:rPr>
        <w:t>%.</w:t>
      </w:r>
      <w:r w:rsidR="00BC6EDE" w:rsidRPr="00434DE6">
        <w:rPr>
          <w:rFonts w:ascii="Times New Roman" w:hAnsi="Times New Roman" w:cs="Times New Roman"/>
          <w:sz w:val="26"/>
          <w:szCs w:val="26"/>
        </w:rPr>
        <w:t xml:space="preserve"> (утверждено - 468756,3 тыс. руб. или 67,1%).</w:t>
      </w:r>
    </w:p>
    <w:p w:rsidR="00530955" w:rsidRPr="00434DE6" w:rsidRDefault="00604A16" w:rsidP="00FB0A8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 xml:space="preserve">В ходе анализа </w:t>
      </w:r>
      <w:r w:rsidRPr="00434DE6">
        <w:rPr>
          <w:rFonts w:ascii="Times New Roman" w:hAnsi="Times New Roman" w:cs="Times New Roman"/>
          <w:b/>
          <w:sz w:val="26"/>
          <w:szCs w:val="26"/>
        </w:rPr>
        <w:t>ведомственной структуры</w:t>
      </w:r>
      <w:r w:rsidRPr="00434DE6">
        <w:rPr>
          <w:rFonts w:ascii="Times New Roman" w:hAnsi="Times New Roman" w:cs="Times New Roman"/>
          <w:sz w:val="26"/>
          <w:szCs w:val="26"/>
        </w:rPr>
        <w:t xml:space="preserve">  расходов в проекте Решения отмечены следующие изменения объемов бюджетных ассигнований по  главным распорядителям бюджетных с</w:t>
      </w:r>
      <w:r w:rsidR="00530955" w:rsidRPr="00434DE6">
        <w:rPr>
          <w:rFonts w:ascii="Times New Roman" w:hAnsi="Times New Roman" w:cs="Times New Roman"/>
          <w:sz w:val="26"/>
          <w:szCs w:val="26"/>
        </w:rPr>
        <w:t>редств</w:t>
      </w:r>
      <w:r w:rsidR="00CB2A88" w:rsidRPr="00434DE6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652" w:type="dxa"/>
        <w:jc w:val="center"/>
        <w:tblInd w:w="95" w:type="dxa"/>
        <w:tblLook w:val="04A0"/>
      </w:tblPr>
      <w:tblGrid>
        <w:gridCol w:w="3236"/>
        <w:gridCol w:w="1875"/>
        <w:gridCol w:w="1169"/>
        <w:gridCol w:w="1459"/>
        <w:gridCol w:w="954"/>
        <w:gridCol w:w="959"/>
      </w:tblGrid>
      <w:tr w:rsidR="0003291F" w:rsidRPr="00434DE6" w:rsidTr="00CB2A88">
        <w:trPr>
          <w:cantSplit/>
          <w:trHeight w:val="1134"/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985" w:rsidRPr="00434DE6" w:rsidRDefault="00575985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Код Г</w:t>
            </w:r>
            <w:r w:rsidR="00604A16" w:rsidRPr="00434DE6">
              <w:rPr>
                <w:rFonts w:ascii="Times New Roman" w:hAnsi="Times New Roman" w:cs="Times New Roman"/>
                <w:sz w:val="20"/>
                <w:szCs w:val="20"/>
              </w:rPr>
              <w:t>РБС/</w:t>
            </w:r>
          </w:p>
          <w:p w:rsidR="00604A16" w:rsidRPr="00434DE6" w:rsidRDefault="00604A16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D6" w:rsidRPr="00434DE6" w:rsidRDefault="00604A16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Действующий бюджет </w:t>
            </w:r>
            <w:proofErr w:type="gramStart"/>
            <w:r w:rsidR="00CB2A88" w:rsidRPr="00434DE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604A16" w:rsidRPr="00434DE6" w:rsidRDefault="00604A16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A622C" w:rsidRPr="00434D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EC4C83" w:rsidRPr="00434DE6" w:rsidRDefault="00444C2A" w:rsidP="00CB2A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F23F4"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8375D6"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ешени</w:t>
            </w:r>
            <w:r w:rsidR="00AA622C"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B2A88"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F7E25"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AA622C"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0F7E25"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F23F4"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A622C"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F7E25"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A24E68"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B2A88"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F7E25"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AA622C"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9-</w:t>
            </w:r>
            <w:r w:rsidR="007F23F4"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F7E25"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A24E68"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04A16" w:rsidRPr="00434DE6" w:rsidRDefault="00EC4C83" w:rsidP="00A24E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A16" w:rsidRPr="00434DE6" w:rsidRDefault="00604A16" w:rsidP="00A24E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Проект бюджета</w:t>
            </w:r>
            <w:r w:rsidR="00EC4C83"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EC4C83" w:rsidRPr="00434DE6" w:rsidRDefault="00EC4C83" w:rsidP="00A24E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A88" w:rsidRPr="00434DE6" w:rsidRDefault="007F23F4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Отклонение (проект решения от действующего бюджета)</w:t>
            </w:r>
            <w:r w:rsidR="00CB2A88"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C4C83" w:rsidRPr="00434DE6" w:rsidRDefault="007F23F4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4A16" w:rsidRPr="00434DE6" w:rsidRDefault="00604A16" w:rsidP="000329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% изменений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4A16" w:rsidRPr="00434DE6" w:rsidRDefault="00604A16" w:rsidP="000329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Удельный вес в общих расходах</w:t>
            </w:r>
            <w:proofErr w:type="gramStart"/>
            <w:r w:rsidRPr="00434DE6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4F525B" w:rsidRPr="00434DE6" w:rsidTr="00CB2A88">
        <w:trPr>
          <w:trHeight w:val="982"/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5B" w:rsidRPr="00434DE6" w:rsidRDefault="004F525B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  <w:r w:rsidR="00295129" w:rsidRPr="00434DE6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4F525B" w:rsidRPr="00434DE6" w:rsidRDefault="004F525B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муниципального образования Куркинский район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4F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34422,4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4F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37567,1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4F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3144,7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4F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109,1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4F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4F525B" w:rsidRPr="00434DE6" w:rsidTr="00CB2A88">
        <w:trPr>
          <w:trHeight w:val="197"/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5B" w:rsidRPr="00434DE6" w:rsidRDefault="004F525B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  <w:p w:rsidR="004F525B" w:rsidRPr="00434DE6" w:rsidRDefault="004F525B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Куркинский район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4F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198371,4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4F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223137,5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4F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24766,1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4F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4F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</w:tr>
      <w:tr w:rsidR="004F525B" w:rsidRPr="00434DE6" w:rsidTr="00CB2A88">
        <w:trPr>
          <w:trHeight w:val="260"/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5B" w:rsidRPr="00434DE6" w:rsidRDefault="004F525B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  <w:p w:rsidR="004F525B" w:rsidRPr="00434DE6" w:rsidRDefault="004F525B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  <w:p w:rsidR="004F525B" w:rsidRPr="00434DE6" w:rsidRDefault="004F525B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администрации муниципального образования Куркинский район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4F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400848,7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4F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452654,3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4F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51805,5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4F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112,9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4F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</w:tr>
      <w:tr w:rsidR="004F525B" w:rsidRPr="00434DE6" w:rsidTr="00CB2A88">
        <w:trPr>
          <w:trHeight w:val="260"/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5B" w:rsidRPr="00434DE6" w:rsidRDefault="004F525B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  <w:p w:rsidR="004F525B" w:rsidRPr="00434DE6" w:rsidRDefault="004F525B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  <w:p w:rsidR="004F525B" w:rsidRPr="00434DE6" w:rsidRDefault="004F525B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администрации муниципального образования Куркинский район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4F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63276,0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4F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63688,1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4F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412,1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4F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4F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</w:tr>
      <w:tr w:rsidR="004F525B" w:rsidRPr="00434DE6" w:rsidTr="00CB2A88">
        <w:trPr>
          <w:trHeight w:val="260"/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5B" w:rsidRPr="00434DE6" w:rsidRDefault="004F525B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  <w:p w:rsidR="004F525B" w:rsidRPr="00434DE6" w:rsidRDefault="004F525B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</w:t>
            </w:r>
          </w:p>
          <w:p w:rsidR="004F525B" w:rsidRPr="00434DE6" w:rsidRDefault="004F525B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Куркинский район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4F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857,0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4F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857,0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4F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4F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4F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4F525B" w:rsidRPr="00434DE6" w:rsidTr="00CB2A88">
        <w:trPr>
          <w:trHeight w:val="193"/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5B" w:rsidRPr="00434DE6" w:rsidRDefault="004F525B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856</w:t>
            </w:r>
          </w:p>
          <w:p w:rsidR="004F525B" w:rsidRPr="00434DE6" w:rsidRDefault="004F525B" w:rsidP="00032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Собрание представителей муниципального образования Куркинский район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4F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610,0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4F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610,0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4F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4F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4F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4F525B" w:rsidRPr="00434DE6" w:rsidTr="00CB2A88">
        <w:trPr>
          <w:trHeight w:val="283"/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295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295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698385,6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295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778514,0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295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80128,4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295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111,5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5B" w:rsidRPr="00434DE6" w:rsidRDefault="004F525B" w:rsidP="00295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530955" w:rsidRPr="00434DE6" w:rsidRDefault="00A94F0A" w:rsidP="00CB2A8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>Проектом</w:t>
      </w:r>
      <w:r w:rsidR="00604A16" w:rsidRPr="00434DE6">
        <w:rPr>
          <w:rFonts w:ascii="Times New Roman" w:hAnsi="Times New Roman" w:cs="Times New Roman"/>
          <w:sz w:val="26"/>
          <w:szCs w:val="26"/>
        </w:rPr>
        <w:t xml:space="preserve"> решения изменения бюджетных ассигнований предполагается по </w:t>
      </w:r>
      <w:r w:rsidR="004F525B" w:rsidRPr="00434DE6">
        <w:rPr>
          <w:rFonts w:ascii="Times New Roman" w:hAnsi="Times New Roman" w:cs="Times New Roman"/>
          <w:sz w:val="26"/>
          <w:szCs w:val="26"/>
        </w:rPr>
        <w:t>четырем</w:t>
      </w:r>
      <w:r w:rsidR="00530955" w:rsidRPr="00434DE6">
        <w:rPr>
          <w:rFonts w:ascii="Times New Roman" w:hAnsi="Times New Roman" w:cs="Times New Roman"/>
          <w:sz w:val="26"/>
          <w:szCs w:val="26"/>
        </w:rPr>
        <w:t xml:space="preserve"> ГРБС, в том числе</w:t>
      </w:r>
      <w:r w:rsidR="00033FF0" w:rsidRPr="00434DE6">
        <w:rPr>
          <w:rFonts w:ascii="Times New Roman" w:hAnsi="Times New Roman" w:cs="Times New Roman"/>
          <w:sz w:val="26"/>
          <w:szCs w:val="26"/>
        </w:rPr>
        <w:t xml:space="preserve"> </w:t>
      </w:r>
      <w:r w:rsidR="00033FF0" w:rsidRPr="00434DE6">
        <w:rPr>
          <w:rFonts w:ascii="Times New Roman" w:hAnsi="Times New Roman" w:cs="Times New Roman"/>
          <w:i/>
          <w:iCs/>
          <w:sz w:val="26"/>
          <w:szCs w:val="26"/>
        </w:rPr>
        <w:t>у</w:t>
      </w:r>
      <w:r w:rsidR="00530955" w:rsidRPr="00434DE6">
        <w:rPr>
          <w:rFonts w:ascii="Times New Roman" w:hAnsi="Times New Roman" w:cs="Times New Roman"/>
          <w:i/>
          <w:iCs/>
          <w:sz w:val="26"/>
          <w:szCs w:val="26"/>
        </w:rPr>
        <w:t>величение</w:t>
      </w:r>
      <w:r w:rsidR="00530955" w:rsidRPr="00434DE6">
        <w:rPr>
          <w:rFonts w:ascii="Times New Roman" w:hAnsi="Times New Roman" w:cs="Times New Roman"/>
          <w:sz w:val="26"/>
          <w:szCs w:val="26"/>
        </w:rPr>
        <w:t>:</w:t>
      </w:r>
    </w:p>
    <w:p w:rsidR="00754E14" w:rsidRPr="00434DE6" w:rsidRDefault="00754E14" w:rsidP="00754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 xml:space="preserve">- 850 «Финансовое управление администрации муниципального образования Куркинский район» на сумму </w:t>
      </w:r>
      <w:r w:rsidR="004F525B" w:rsidRPr="00434DE6">
        <w:rPr>
          <w:rFonts w:ascii="Times New Roman" w:hAnsi="Times New Roman" w:cs="Times New Roman"/>
          <w:sz w:val="26"/>
          <w:szCs w:val="26"/>
        </w:rPr>
        <w:t xml:space="preserve">3144,7 </w:t>
      </w:r>
      <w:r w:rsidRPr="00434DE6">
        <w:rPr>
          <w:rFonts w:ascii="Times New Roman" w:hAnsi="Times New Roman" w:cs="Times New Roman"/>
          <w:sz w:val="26"/>
          <w:szCs w:val="26"/>
        </w:rPr>
        <w:t xml:space="preserve">тыс. руб. или на </w:t>
      </w:r>
      <w:r w:rsidR="004F525B" w:rsidRPr="00434DE6">
        <w:rPr>
          <w:rFonts w:ascii="Times New Roman" w:hAnsi="Times New Roman" w:cs="Times New Roman"/>
          <w:sz w:val="26"/>
          <w:szCs w:val="26"/>
        </w:rPr>
        <w:t>9,1</w:t>
      </w:r>
      <w:r w:rsidRPr="00434DE6">
        <w:rPr>
          <w:rFonts w:ascii="Times New Roman" w:hAnsi="Times New Roman" w:cs="Times New Roman"/>
          <w:sz w:val="26"/>
          <w:szCs w:val="26"/>
        </w:rPr>
        <w:t>%.</w:t>
      </w:r>
    </w:p>
    <w:p w:rsidR="00530955" w:rsidRPr="00434DE6" w:rsidRDefault="00530955" w:rsidP="00EA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 xml:space="preserve">- 851 «Администрация муниципального образования Куркинский район» на сумму </w:t>
      </w:r>
      <w:r w:rsidR="004F525B" w:rsidRPr="00434DE6">
        <w:rPr>
          <w:rFonts w:ascii="Times New Roman" w:hAnsi="Times New Roman" w:cs="Times New Roman"/>
          <w:sz w:val="26"/>
          <w:szCs w:val="26"/>
        </w:rPr>
        <w:t xml:space="preserve">24766,1 </w:t>
      </w:r>
      <w:r w:rsidRPr="00434DE6">
        <w:rPr>
          <w:rFonts w:ascii="Times New Roman" w:hAnsi="Times New Roman" w:cs="Times New Roman"/>
          <w:sz w:val="26"/>
          <w:szCs w:val="26"/>
        </w:rPr>
        <w:t xml:space="preserve">тыс. руб. или на </w:t>
      </w:r>
      <w:r w:rsidR="004F525B" w:rsidRPr="00434DE6">
        <w:rPr>
          <w:rFonts w:ascii="Times New Roman" w:hAnsi="Times New Roman" w:cs="Times New Roman"/>
          <w:sz w:val="26"/>
          <w:szCs w:val="26"/>
        </w:rPr>
        <w:t>1</w:t>
      </w:r>
      <w:r w:rsidR="00220E6E" w:rsidRPr="00434DE6">
        <w:rPr>
          <w:rFonts w:ascii="Times New Roman" w:hAnsi="Times New Roman" w:cs="Times New Roman"/>
          <w:sz w:val="26"/>
          <w:szCs w:val="26"/>
        </w:rPr>
        <w:t>2,</w:t>
      </w:r>
      <w:r w:rsidR="004F525B" w:rsidRPr="00434DE6">
        <w:rPr>
          <w:rFonts w:ascii="Times New Roman" w:hAnsi="Times New Roman" w:cs="Times New Roman"/>
          <w:sz w:val="26"/>
          <w:szCs w:val="26"/>
        </w:rPr>
        <w:t>5</w:t>
      </w:r>
      <w:r w:rsidRPr="00434DE6">
        <w:rPr>
          <w:rFonts w:ascii="Times New Roman" w:hAnsi="Times New Roman" w:cs="Times New Roman"/>
          <w:sz w:val="26"/>
          <w:szCs w:val="26"/>
        </w:rPr>
        <w:t>%.</w:t>
      </w:r>
    </w:p>
    <w:p w:rsidR="00530955" w:rsidRPr="00434DE6" w:rsidRDefault="00530955" w:rsidP="00EA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 xml:space="preserve">- 852 </w:t>
      </w:r>
      <w:r w:rsidR="00095311" w:rsidRPr="00434DE6">
        <w:rPr>
          <w:rFonts w:ascii="Times New Roman" w:hAnsi="Times New Roman" w:cs="Times New Roman"/>
          <w:sz w:val="26"/>
          <w:szCs w:val="26"/>
        </w:rPr>
        <w:t>«</w:t>
      </w:r>
      <w:r w:rsidRPr="00434DE6">
        <w:rPr>
          <w:rFonts w:ascii="Times New Roman" w:hAnsi="Times New Roman" w:cs="Times New Roman"/>
          <w:sz w:val="26"/>
          <w:szCs w:val="26"/>
        </w:rPr>
        <w:t>Отдел образования администрации муниципального образования Куркинский район</w:t>
      </w:r>
      <w:r w:rsidR="00095311" w:rsidRPr="00434DE6">
        <w:rPr>
          <w:rFonts w:ascii="Times New Roman" w:hAnsi="Times New Roman" w:cs="Times New Roman"/>
          <w:sz w:val="26"/>
          <w:szCs w:val="26"/>
        </w:rPr>
        <w:t>»</w:t>
      </w:r>
      <w:r w:rsidRPr="00434DE6"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4F525B" w:rsidRPr="00434DE6">
        <w:rPr>
          <w:rFonts w:ascii="Times New Roman" w:hAnsi="Times New Roman" w:cs="Times New Roman"/>
          <w:sz w:val="26"/>
          <w:szCs w:val="26"/>
        </w:rPr>
        <w:t>51805,5</w:t>
      </w:r>
      <w:r w:rsidRPr="00434DE6">
        <w:rPr>
          <w:rFonts w:ascii="Times New Roman" w:hAnsi="Times New Roman" w:cs="Times New Roman"/>
          <w:sz w:val="26"/>
          <w:szCs w:val="26"/>
        </w:rPr>
        <w:t xml:space="preserve"> тыс. руб. или на </w:t>
      </w:r>
      <w:r w:rsidR="00220E6E" w:rsidRPr="00434DE6">
        <w:rPr>
          <w:rFonts w:ascii="Times New Roman" w:hAnsi="Times New Roman" w:cs="Times New Roman"/>
          <w:sz w:val="26"/>
          <w:szCs w:val="26"/>
        </w:rPr>
        <w:t>1</w:t>
      </w:r>
      <w:r w:rsidR="004F525B" w:rsidRPr="00434DE6">
        <w:rPr>
          <w:rFonts w:ascii="Times New Roman" w:hAnsi="Times New Roman" w:cs="Times New Roman"/>
          <w:sz w:val="26"/>
          <w:szCs w:val="26"/>
        </w:rPr>
        <w:t>2,9</w:t>
      </w:r>
      <w:r w:rsidR="00EA2966" w:rsidRPr="00434DE6">
        <w:rPr>
          <w:rFonts w:ascii="Times New Roman" w:hAnsi="Times New Roman" w:cs="Times New Roman"/>
          <w:sz w:val="26"/>
          <w:szCs w:val="26"/>
        </w:rPr>
        <w:t>%.</w:t>
      </w:r>
    </w:p>
    <w:p w:rsidR="00220E6E" w:rsidRPr="00434DE6" w:rsidRDefault="00EA2966" w:rsidP="004F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 xml:space="preserve">- </w:t>
      </w:r>
      <w:r w:rsidR="00220E6E" w:rsidRPr="00434DE6">
        <w:rPr>
          <w:rFonts w:ascii="Times New Roman" w:hAnsi="Times New Roman" w:cs="Times New Roman"/>
          <w:sz w:val="26"/>
          <w:szCs w:val="26"/>
        </w:rPr>
        <w:t xml:space="preserve">853 «Отдел культуры администрации муниципального образования Куркинский район» на сумму </w:t>
      </w:r>
      <w:r w:rsidR="004F525B" w:rsidRPr="00434DE6">
        <w:rPr>
          <w:rFonts w:ascii="Times New Roman" w:hAnsi="Times New Roman" w:cs="Times New Roman"/>
          <w:sz w:val="26"/>
          <w:szCs w:val="26"/>
        </w:rPr>
        <w:t>412,1 тыс. руб. или на 0,7</w:t>
      </w:r>
      <w:r w:rsidR="00220E6E" w:rsidRPr="00434DE6">
        <w:rPr>
          <w:rFonts w:ascii="Times New Roman" w:hAnsi="Times New Roman" w:cs="Times New Roman"/>
          <w:sz w:val="26"/>
          <w:szCs w:val="26"/>
        </w:rPr>
        <w:t>%.</w:t>
      </w:r>
    </w:p>
    <w:p w:rsidR="004F525B" w:rsidRPr="00434DE6" w:rsidRDefault="004F525B" w:rsidP="004F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6D79" w:rsidRPr="00434DE6" w:rsidRDefault="008B6D79" w:rsidP="00997B09">
      <w:pPr>
        <w:pStyle w:val="af"/>
        <w:widowControl w:val="0"/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lastRenderedPageBreak/>
        <w:t>Одновременно проектом Решения о бюджете вносятся изменения в бюджетные ассигнования 2025 года, затрагивающие финансовое обеспечение муниципальных программ.</w:t>
      </w:r>
    </w:p>
    <w:p w:rsidR="00DE2259" w:rsidRPr="00434DE6" w:rsidRDefault="00DE2259" w:rsidP="00997B09">
      <w:pPr>
        <w:pStyle w:val="af"/>
        <w:widowControl w:val="0"/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>Структура изменений расходов бюджета на 202</w:t>
      </w:r>
      <w:r w:rsidR="00997B09" w:rsidRPr="00434DE6">
        <w:rPr>
          <w:rFonts w:ascii="Times New Roman" w:hAnsi="Times New Roman" w:cs="Times New Roman"/>
          <w:sz w:val="26"/>
          <w:szCs w:val="26"/>
        </w:rPr>
        <w:t>5</w:t>
      </w:r>
      <w:r w:rsidRPr="00434DE6">
        <w:rPr>
          <w:rFonts w:ascii="Times New Roman" w:hAnsi="Times New Roman" w:cs="Times New Roman"/>
          <w:sz w:val="26"/>
          <w:szCs w:val="26"/>
        </w:rPr>
        <w:t xml:space="preserve"> год в рамках программных и не программных расходов</w:t>
      </w:r>
      <w:r w:rsidR="00997B09" w:rsidRPr="00434DE6">
        <w:rPr>
          <w:rFonts w:ascii="Times New Roman" w:hAnsi="Times New Roman" w:cs="Times New Roman"/>
          <w:sz w:val="26"/>
          <w:szCs w:val="26"/>
        </w:rPr>
        <w:t xml:space="preserve"> представлена в таблице.</w:t>
      </w:r>
    </w:p>
    <w:tbl>
      <w:tblPr>
        <w:tblW w:w="96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6"/>
        <w:gridCol w:w="1701"/>
        <w:gridCol w:w="1418"/>
        <w:gridCol w:w="1459"/>
        <w:gridCol w:w="940"/>
      </w:tblGrid>
      <w:tr w:rsidR="00C77C61" w:rsidRPr="00434DE6" w:rsidTr="007F23F4">
        <w:trPr>
          <w:trHeight w:val="300"/>
          <w:tblHeader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C77C61" w:rsidRPr="00434DE6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муниципальной программы/ целевая статья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C77C61" w:rsidRPr="00434DE6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Бюджетные ассигнования </w:t>
            </w:r>
          </w:p>
          <w:p w:rsidR="00C77C61" w:rsidRPr="00434DE6" w:rsidRDefault="00C77C61" w:rsidP="00997B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 202</w:t>
            </w:r>
            <w:r w:rsidR="00997B09" w:rsidRPr="00434D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434D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  <w:hideMark/>
          </w:tcPr>
          <w:p w:rsidR="00C77C61" w:rsidRPr="00434DE6" w:rsidRDefault="004522CB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C77C61" w:rsidRPr="00434D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тклонение</w:t>
            </w:r>
          </w:p>
        </w:tc>
      </w:tr>
      <w:tr w:rsidR="00C77C61" w:rsidRPr="00434DE6" w:rsidTr="007F23F4">
        <w:trPr>
          <w:trHeight w:val="1311"/>
          <w:tblHeader/>
        </w:trPr>
        <w:tc>
          <w:tcPr>
            <w:tcW w:w="41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77C61" w:rsidRPr="00434DE6" w:rsidRDefault="00C77C61" w:rsidP="00B520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B09" w:rsidRPr="00434DE6" w:rsidRDefault="00997B09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="00C77C61" w:rsidRPr="00434D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тверждено</w:t>
            </w:r>
            <w:r w:rsidRPr="00434D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в </w:t>
            </w:r>
            <w:r w:rsidR="00C77C61" w:rsidRPr="00434D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бюджете </w:t>
            </w:r>
          </w:p>
          <w:p w:rsidR="00EC4C83" w:rsidRPr="00434DE6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="00444C2A" w:rsidRPr="00434D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Решени</w:t>
            </w:r>
            <w:r w:rsidR="00997B09" w:rsidRPr="00434D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="00444C2A" w:rsidRPr="00434D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34D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 w:rsidR="00997B09" w:rsidRPr="00434D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  <w:r w:rsidRPr="00434D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7F23F4" w:rsidRPr="00434D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997B09" w:rsidRPr="00434D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34D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.2024 №</w:t>
            </w:r>
            <w:r w:rsidR="00997B09" w:rsidRPr="00434D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9-</w:t>
            </w:r>
            <w:r w:rsidR="007F23F4" w:rsidRPr="00434D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="00EC4C83" w:rsidRPr="00434D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C77C61" w:rsidRPr="00434DE6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7C61" w:rsidRPr="00434DE6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проект Решения, тыс. руб.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7C61" w:rsidRPr="00434DE6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Сумма, </w:t>
            </w:r>
          </w:p>
          <w:p w:rsidR="00C77C61" w:rsidRPr="00434DE6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61" w:rsidRPr="00434DE6" w:rsidRDefault="00C77C61" w:rsidP="00B52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3C2C09" w:rsidRPr="00434DE6" w:rsidTr="00997B09">
        <w:trPr>
          <w:trHeight w:val="304"/>
        </w:trPr>
        <w:tc>
          <w:tcPr>
            <w:tcW w:w="4126" w:type="dxa"/>
            <w:shd w:val="clear" w:color="auto" w:fill="auto"/>
            <w:noWrap/>
            <w:hideMark/>
          </w:tcPr>
          <w:p w:rsidR="003C2C09" w:rsidRPr="00434DE6" w:rsidRDefault="003C2C09" w:rsidP="00997B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МП «Развитие образования в муниципальном образовании Куркинский район» /  (01 0 00 00000)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397341,6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448875,8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3C2C09" w:rsidRPr="00434DE6" w:rsidRDefault="003C2C09" w:rsidP="00063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51534,2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3C2C09" w:rsidRPr="00434DE6" w:rsidRDefault="003C2C09" w:rsidP="00452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522CB" w:rsidRPr="00434D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22CB" w:rsidRPr="00434D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2C09" w:rsidRPr="00434DE6" w:rsidTr="00997B09">
        <w:trPr>
          <w:trHeight w:val="455"/>
        </w:trPr>
        <w:tc>
          <w:tcPr>
            <w:tcW w:w="4126" w:type="dxa"/>
            <w:shd w:val="clear" w:color="auto" w:fill="auto"/>
            <w:noWrap/>
            <w:hideMark/>
          </w:tcPr>
          <w:p w:rsidR="003C2C09" w:rsidRPr="00434DE6" w:rsidRDefault="003C2C09" w:rsidP="00997B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МП «Развитие культуры и туризма в муниципальном образовании Куркинский район»/ (02 0 00 00000)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59187,7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59599,8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3C2C09" w:rsidRPr="00434DE6" w:rsidRDefault="003C2C09" w:rsidP="00063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412,</w:t>
            </w:r>
            <w:r w:rsidR="00063978" w:rsidRPr="00434D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3C2C09" w:rsidRPr="00434DE6" w:rsidRDefault="003C2C09" w:rsidP="00452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</w:tr>
      <w:tr w:rsidR="003C2C09" w:rsidRPr="00434DE6" w:rsidTr="00997B09">
        <w:trPr>
          <w:trHeight w:val="162"/>
        </w:trPr>
        <w:tc>
          <w:tcPr>
            <w:tcW w:w="4126" w:type="dxa"/>
            <w:shd w:val="clear" w:color="auto" w:fill="auto"/>
            <w:noWrap/>
          </w:tcPr>
          <w:p w:rsidR="003C2C09" w:rsidRPr="00434DE6" w:rsidRDefault="003C2C09" w:rsidP="0099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МП «Повышение эффективности реализации молодежной политики в муниципальном образовании Куркинский район»/</w:t>
            </w:r>
          </w:p>
          <w:p w:rsidR="003C2C09" w:rsidRPr="00434DE6" w:rsidRDefault="003C2C09" w:rsidP="0099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(03 0 00 00000)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3459,0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3459,0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3C2C09" w:rsidRPr="00434DE6" w:rsidRDefault="003C2C09" w:rsidP="00063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3C2C09" w:rsidRPr="00434DE6" w:rsidRDefault="003C2C09" w:rsidP="00452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2C09" w:rsidRPr="00434DE6" w:rsidTr="00997B09">
        <w:trPr>
          <w:trHeight w:val="600"/>
        </w:trPr>
        <w:tc>
          <w:tcPr>
            <w:tcW w:w="4126" w:type="dxa"/>
            <w:shd w:val="clear" w:color="auto" w:fill="auto"/>
            <w:noWrap/>
            <w:hideMark/>
          </w:tcPr>
          <w:p w:rsidR="003C2C09" w:rsidRPr="00434DE6" w:rsidRDefault="003C2C09" w:rsidP="00997B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МП «Улучшение демографической ситуации и поддержка семей, воспитывающих детей, в муниципальном образовании Куркинский район»/ (05 0 00 00000)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2845,0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3116,4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3C2C09" w:rsidRPr="00434DE6" w:rsidRDefault="003C2C09" w:rsidP="00063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271,3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3C2C09" w:rsidRPr="00434DE6" w:rsidRDefault="003C2C09" w:rsidP="00452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109,5</w:t>
            </w:r>
          </w:p>
        </w:tc>
      </w:tr>
      <w:tr w:rsidR="003C2C09" w:rsidRPr="00434DE6" w:rsidTr="00997B09">
        <w:trPr>
          <w:trHeight w:val="742"/>
        </w:trPr>
        <w:tc>
          <w:tcPr>
            <w:tcW w:w="4126" w:type="dxa"/>
            <w:shd w:val="clear" w:color="auto" w:fill="auto"/>
            <w:noWrap/>
          </w:tcPr>
          <w:p w:rsidR="003C2C09" w:rsidRPr="00434DE6" w:rsidRDefault="003C2C09" w:rsidP="0099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МП «Комплексное развитие сельских территорий и развитие сельского хозяйства муниципального образования Куркинский район»/ (06 0 00 00000)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75730,6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75730,6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3C2C09" w:rsidRPr="00434DE6" w:rsidRDefault="003C2C09" w:rsidP="00452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2C09" w:rsidRPr="00434DE6" w:rsidTr="00997B09">
        <w:trPr>
          <w:trHeight w:val="742"/>
        </w:trPr>
        <w:tc>
          <w:tcPr>
            <w:tcW w:w="4126" w:type="dxa"/>
            <w:shd w:val="clear" w:color="auto" w:fill="auto"/>
            <w:noWrap/>
          </w:tcPr>
          <w:p w:rsidR="003C2C09" w:rsidRPr="00434DE6" w:rsidRDefault="003C2C09" w:rsidP="0099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МП «Обеспечение доступным и комфортным жильем и качественными услугами жилищно-коммунального хозяйства населения муниципального образования Куркинский район»/ (07 0 00 00000)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8994,4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11962,7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3C2C09" w:rsidRPr="00434DE6" w:rsidRDefault="003C2C09" w:rsidP="00063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2968,</w:t>
            </w:r>
            <w:r w:rsidR="00063978" w:rsidRPr="00434D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3C2C09" w:rsidRPr="00434DE6" w:rsidRDefault="003C2C09" w:rsidP="00452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133,0</w:t>
            </w:r>
          </w:p>
        </w:tc>
      </w:tr>
      <w:tr w:rsidR="003C2C09" w:rsidRPr="00434DE6" w:rsidTr="00997B09">
        <w:trPr>
          <w:trHeight w:val="742"/>
        </w:trPr>
        <w:tc>
          <w:tcPr>
            <w:tcW w:w="4126" w:type="dxa"/>
            <w:shd w:val="clear" w:color="auto" w:fill="auto"/>
            <w:noWrap/>
          </w:tcPr>
          <w:p w:rsidR="003C2C09" w:rsidRPr="00434DE6" w:rsidRDefault="003C2C09" w:rsidP="0099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МП «Энергоэффективность муниципального образования Куркинский район»/</w:t>
            </w:r>
          </w:p>
          <w:p w:rsidR="003C2C09" w:rsidRPr="00434DE6" w:rsidRDefault="003C2C09" w:rsidP="0099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(08 0 00 00000)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3C2C09" w:rsidRPr="00434DE6" w:rsidRDefault="003C2C09" w:rsidP="00452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2C09" w:rsidRPr="00434DE6" w:rsidTr="00997B09">
        <w:trPr>
          <w:trHeight w:val="742"/>
        </w:trPr>
        <w:tc>
          <w:tcPr>
            <w:tcW w:w="4126" w:type="dxa"/>
            <w:shd w:val="clear" w:color="auto" w:fill="auto"/>
            <w:noWrap/>
          </w:tcPr>
          <w:p w:rsidR="003C2C09" w:rsidRPr="00434DE6" w:rsidRDefault="003C2C09" w:rsidP="0099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МП «Модернизация и развитие автомобильных дорог общего пользования в муниципальном образовании Куркинский район»/ (10 0 00 00000)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50189,2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52909,4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2720,2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3C2C09" w:rsidRPr="00434DE6" w:rsidRDefault="003C2C09" w:rsidP="00452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</w:tr>
      <w:tr w:rsidR="003C2C09" w:rsidRPr="00434DE6" w:rsidTr="00997B09">
        <w:trPr>
          <w:trHeight w:val="742"/>
        </w:trPr>
        <w:tc>
          <w:tcPr>
            <w:tcW w:w="4126" w:type="dxa"/>
            <w:shd w:val="clear" w:color="auto" w:fill="auto"/>
            <w:noWrap/>
          </w:tcPr>
          <w:p w:rsidR="003C2C09" w:rsidRPr="00434DE6" w:rsidRDefault="003C2C09" w:rsidP="0099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МП «Развитие малого и среднего предпринимательства в муниципальном образовании Куркинский район»/</w:t>
            </w:r>
          </w:p>
          <w:p w:rsidR="003C2C09" w:rsidRPr="00434DE6" w:rsidRDefault="003C2C09" w:rsidP="0099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(11 0 00 00000)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3C2C09" w:rsidRPr="00434DE6" w:rsidRDefault="003C2C09" w:rsidP="00452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2C09" w:rsidRPr="00434DE6" w:rsidTr="00997B09">
        <w:trPr>
          <w:trHeight w:val="205"/>
        </w:trPr>
        <w:tc>
          <w:tcPr>
            <w:tcW w:w="4126" w:type="dxa"/>
            <w:shd w:val="clear" w:color="auto" w:fill="auto"/>
            <w:noWrap/>
          </w:tcPr>
          <w:p w:rsidR="003C2C09" w:rsidRPr="00434DE6" w:rsidRDefault="003C2C09" w:rsidP="0099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МП «Управление муниципальными финансами муниципального образования Куркинский район»</w:t>
            </w:r>
          </w:p>
          <w:p w:rsidR="003C2C09" w:rsidRPr="00434DE6" w:rsidRDefault="003C2C09" w:rsidP="0099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(12 0 00 00000)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13949,2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14196,2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3C2C09" w:rsidRPr="00434DE6" w:rsidRDefault="003C2C09" w:rsidP="00063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63978" w:rsidRPr="00434DE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3C2C09" w:rsidRPr="00434DE6" w:rsidRDefault="003C2C09" w:rsidP="00452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101,</w:t>
            </w:r>
            <w:r w:rsidR="004522CB" w:rsidRPr="00434D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C2C09" w:rsidRPr="00434DE6" w:rsidTr="00997B09">
        <w:trPr>
          <w:trHeight w:val="742"/>
        </w:trPr>
        <w:tc>
          <w:tcPr>
            <w:tcW w:w="4126" w:type="dxa"/>
            <w:shd w:val="clear" w:color="auto" w:fill="auto"/>
            <w:noWrap/>
          </w:tcPr>
          <w:p w:rsidR="003C2C09" w:rsidRPr="00434DE6" w:rsidRDefault="003C2C09" w:rsidP="0099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МП «Повышение общественной безопасности населения в муниципальном образовании Куркинский район»/</w:t>
            </w:r>
          </w:p>
          <w:p w:rsidR="003C2C09" w:rsidRPr="00434DE6" w:rsidRDefault="003C2C09" w:rsidP="0099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(13 0 00 00000)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506,0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506,0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3C2C09" w:rsidRPr="00434DE6" w:rsidRDefault="003C2C09" w:rsidP="00063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3C2C09" w:rsidRPr="00434DE6" w:rsidRDefault="003C2C09" w:rsidP="00452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2C09" w:rsidRPr="00434DE6" w:rsidTr="00997B09">
        <w:trPr>
          <w:trHeight w:val="304"/>
        </w:trPr>
        <w:tc>
          <w:tcPr>
            <w:tcW w:w="4126" w:type="dxa"/>
            <w:shd w:val="clear" w:color="auto" w:fill="auto"/>
            <w:noWrap/>
          </w:tcPr>
          <w:p w:rsidR="003C2C09" w:rsidRPr="00434DE6" w:rsidRDefault="003C2C09" w:rsidP="0099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 xml:space="preserve">МП «Защита населения и территории муниципального образования Куркинский район от чрезвычайных ситуаций, обеспечение пожарной безопасности и </w:t>
            </w:r>
            <w:r w:rsidRPr="00434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людей на водных объектах»/</w:t>
            </w:r>
          </w:p>
          <w:p w:rsidR="003C2C09" w:rsidRPr="00434DE6" w:rsidRDefault="003C2C09" w:rsidP="0099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(14 0 00 00000)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5053,0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5053,0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3C2C09" w:rsidRPr="00434DE6" w:rsidRDefault="003C2C09" w:rsidP="00063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3C2C09" w:rsidRPr="00434DE6" w:rsidRDefault="003C2C09" w:rsidP="00452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2C09" w:rsidRPr="00434DE6" w:rsidTr="00997B09">
        <w:trPr>
          <w:trHeight w:val="445"/>
        </w:trPr>
        <w:tc>
          <w:tcPr>
            <w:tcW w:w="4126" w:type="dxa"/>
            <w:shd w:val="clear" w:color="auto" w:fill="auto"/>
            <w:noWrap/>
          </w:tcPr>
          <w:p w:rsidR="003C2C09" w:rsidRPr="00434DE6" w:rsidRDefault="003C2C09" w:rsidP="0099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 «Управление муниципальным имуществом и земельными ресурсами муниципального образования Куркинский район»/ (15 0 00 00000)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620,0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620,0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3C2C09" w:rsidRPr="00434DE6" w:rsidRDefault="003C2C09" w:rsidP="00063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3C2C09" w:rsidRPr="00434DE6" w:rsidRDefault="003C2C09" w:rsidP="00452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2C09" w:rsidRPr="00434DE6" w:rsidTr="00997B09">
        <w:trPr>
          <w:trHeight w:val="742"/>
        </w:trPr>
        <w:tc>
          <w:tcPr>
            <w:tcW w:w="4126" w:type="dxa"/>
            <w:shd w:val="clear" w:color="auto" w:fill="auto"/>
            <w:noWrap/>
          </w:tcPr>
          <w:p w:rsidR="003C2C09" w:rsidRPr="00434DE6" w:rsidRDefault="003C2C09" w:rsidP="0099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МП «Информационная политика в муниципальном образовании Куркинский район»/ (16 0 00 00000)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3C2C09" w:rsidRPr="00434DE6" w:rsidRDefault="003C2C09" w:rsidP="00063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3C2C09" w:rsidRPr="00434DE6" w:rsidRDefault="003C2C09" w:rsidP="00452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2C09" w:rsidRPr="00434DE6" w:rsidTr="00997B09">
        <w:trPr>
          <w:trHeight w:val="742"/>
        </w:trPr>
        <w:tc>
          <w:tcPr>
            <w:tcW w:w="4126" w:type="dxa"/>
            <w:shd w:val="clear" w:color="auto" w:fill="auto"/>
            <w:noWrap/>
          </w:tcPr>
          <w:p w:rsidR="003C2C09" w:rsidRPr="00434DE6" w:rsidRDefault="003C2C09" w:rsidP="0099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МП «Формирование современной городской среды в муниципальном образовании Куркинский район»/ (18 0 00 00000)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3369,1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9983,3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3C2C09" w:rsidRPr="00434DE6" w:rsidRDefault="003C2C09" w:rsidP="00063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6614,2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3C2C09" w:rsidRPr="00434DE6" w:rsidRDefault="003C2C09" w:rsidP="00452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296,3</w:t>
            </w:r>
          </w:p>
        </w:tc>
      </w:tr>
      <w:tr w:rsidR="003C2C09" w:rsidRPr="00434DE6" w:rsidTr="00997B09">
        <w:trPr>
          <w:trHeight w:val="742"/>
        </w:trPr>
        <w:tc>
          <w:tcPr>
            <w:tcW w:w="4126" w:type="dxa"/>
            <w:shd w:val="clear" w:color="auto" w:fill="auto"/>
            <w:noWrap/>
          </w:tcPr>
          <w:p w:rsidR="003C2C09" w:rsidRPr="00434DE6" w:rsidRDefault="003C2C09" w:rsidP="0099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МП «Поддержка социально ориентированных некоммерческих организаций в муниципальном образовании Куркинский район»/ (19 0 00 00000)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3C2C09" w:rsidRPr="00434DE6" w:rsidRDefault="003C2C09" w:rsidP="00063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3C2C09" w:rsidRPr="00434DE6" w:rsidRDefault="003C2C09" w:rsidP="00452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2C09" w:rsidRPr="00434DE6" w:rsidTr="00997B09">
        <w:trPr>
          <w:trHeight w:val="742"/>
        </w:trPr>
        <w:tc>
          <w:tcPr>
            <w:tcW w:w="4126" w:type="dxa"/>
            <w:shd w:val="clear" w:color="auto" w:fill="auto"/>
            <w:noWrap/>
          </w:tcPr>
          <w:p w:rsidR="003C2C09" w:rsidRPr="00434DE6" w:rsidRDefault="003C2C09" w:rsidP="0099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МП «Развитие физической культуры и спорта в муниципальном образовании Куркинский район»/ (20 0 00 00000)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597,3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C2C09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597,3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3C2C09" w:rsidRPr="00434DE6" w:rsidRDefault="003C2C09" w:rsidP="00063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3C2C09" w:rsidRPr="00434DE6" w:rsidRDefault="003C2C09" w:rsidP="00452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2C09" w:rsidRPr="00434DE6" w:rsidTr="004522CB">
        <w:trPr>
          <w:trHeight w:val="388"/>
        </w:trPr>
        <w:tc>
          <w:tcPr>
            <w:tcW w:w="4126" w:type="dxa"/>
            <w:shd w:val="clear" w:color="auto" w:fill="auto"/>
            <w:noWrap/>
            <w:vAlign w:val="center"/>
          </w:tcPr>
          <w:p w:rsidR="003C2C09" w:rsidRPr="00434DE6" w:rsidRDefault="003C2C09" w:rsidP="00452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программные расходы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2C09" w:rsidRPr="00434DE6" w:rsidRDefault="003C2C09" w:rsidP="00452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622256,1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C2C09" w:rsidRPr="00434DE6" w:rsidRDefault="003C2C09" w:rsidP="00452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687023,4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3C2C09" w:rsidRPr="00434DE6" w:rsidRDefault="003C2C09" w:rsidP="00452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64767,3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3C2C09" w:rsidRPr="00434DE6" w:rsidRDefault="003C2C09" w:rsidP="00452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110,4</w:t>
            </w:r>
          </w:p>
        </w:tc>
      </w:tr>
      <w:tr w:rsidR="008D78B6" w:rsidRPr="00434DE6" w:rsidTr="00997B09">
        <w:trPr>
          <w:trHeight w:val="388"/>
        </w:trPr>
        <w:tc>
          <w:tcPr>
            <w:tcW w:w="4126" w:type="dxa"/>
            <w:shd w:val="clear" w:color="auto" w:fill="auto"/>
            <w:noWrap/>
          </w:tcPr>
          <w:p w:rsidR="008D78B6" w:rsidRPr="00434DE6" w:rsidRDefault="008D78B6" w:rsidP="00997B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функционирования собрания представителей муниципального образования Куркинский район /</w:t>
            </w:r>
          </w:p>
          <w:p w:rsidR="008D78B6" w:rsidRPr="00434DE6" w:rsidRDefault="008D78B6" w:rsidP="00997B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(82 0 00 00000)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78B6" w:rsidRPr="00434DE6" w:rsidRDefault="00486C6C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585,</w:t>
            </w:r>
            <w:r w:rsidR="002272E4" w:rsidRPr="00434D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D78B6" w:rsidRPr="00434DE6" w:rsidRDefault="002272E4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585,0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8D78B6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8D78B6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78B6" w:rsidRPr="00434DE6" w:rsidTr="00997B09">
        <w:trPr>
          <w:trHeight w:val="388"/>
        </w:trPr>
        <w:tc>
          <w:tcPr>
            <w:tcW w:w="4126" w:type="dxa"/>
            <w:shd w:val="clear" w:color="auto" w:fill="auto"/>
            <w:noWrap/>
          </w:tcPr>
          <w:p w:rsidR="008D78B6" w:rsidRPr="00434DE6" w:rsidRDefault="008D78B6" w:rsidP="00997B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функционирования Администрации муниципального образования Куркинский район /</w:t>
            </w:r>
          </w:p>
          <w:p w:rsidR="008D78B6" w:rsidRPr="00434DE6" w:rsidRDefault="008D78B6" w:rsidP="00997B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(83 0 00 00000)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78B6" w:rsidRPr="00434DE6" w:rsidRDefault="00486C6C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27220,4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D78B6" w:rsidRPr="00434DE6" w:rsidRDefault="00F4791F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30171,8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8D78B6" w:rsidRPr="00434DE6" w:rsidRDefault="00997B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2951,4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8D78B6" w:rsidRPr="00434DE6" w:rsidRDefault="00997B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</w:tr>
      <w:tr w:rsidR="008D78B6" w:rsidRPr="00434DE6" w:rsidTr="00997B09">
        <w:trPr>
          <w:trHeight w:val="388"/>
        </w:trPr>
        <w:tc>
          <w:tcPr>
            <w:tcW w:w="4126" w:type="dxa"/>
            <w:shd w:val="clear" w:color="auto" w:fill="auto"/>
            <w:noWrap/>
          </w:tcPr>
          <w:p w:rsidR="008D78B6" w:rsidRPr="00434DE6" w:rsidRDefault="008D78B6" w:rsidP="00997B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Контрольно-ревизионная комиссия муниципального образования Куркинский район/  (84 0 00 00000)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78B6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86C6C" w:rsidRPr="00434D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D78B6" w:rsidRPr="00434DE6" w:rsidRDefault="002272E4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827,0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8D78B6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8D78B6" w:rsidRPr="00434DE6" w:rsidRDefault="003C2C09" w:rsidP="00997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78B6" w:rsidRPr="00434DE6" w:rsidTr="004522CB">
        <w:trPr>
          <w:trHeight w:val="388"/>
        </w:trPr>
        <w:tc>
          <w:tcPr>
            <w:tcW w:w="4126" w:type="dxa"/>
            <w:shd w:val="clear" w:color="auto" w:fill="auto"/>
            <w:noWrap/>
            <w:vAlign w:val="center"/>
          </w:tcPr>
          <w:p w:rsidR="008D78B6" w:rsidRPr="00434DE6" w:rsidRDefault="008D78B6" w:rsidP="00452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Cs/>
                <w:sz w:val="20"/>
                <w:szCs w:val="20"/>
              </w:rPr>
              <w:t>Не программные расходы / (99 0 00 00000)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78B6" w:rsidRPr="00434DE6" w:rsidRDefault="00486C6C" w:rsidP="00452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47497,1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D78B6" w:rsidRPr="00434DE6" w:rsidRDefault="00F4791F" w:rsidP="00452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59906,8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8D78B6" w:rsidRPr="00434DE6" w:rsidRDefault="00997B09" w:rsidP="00452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12409,7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8D78B6" w:rsidRPr="00434DE6" w:rsidRDefault="00997B09" w:rsidP="00452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sz w:val="20"/>
                <w:szCs w:val="20"/>
              </w:rPr>
              <w:t>126,1</w:t>
            </w:r>
          </w:p>
        </w:tc>
      </w:tr>
      <w:tr w:rsidR="008D78B6" w:rsidRPr="00434DE6" w:rsidTr="004522CB">
        <w:trPr>
          <w:trHeight w:val="388"/>
        </w:trPr>
        <w:tc>
          <w:tcPr>
            <w:tcW w:w="4126" w:type="dxa"/>
            <w:shd w:val="clear" w:color="auto" w:fill="auto"/>
            <w:noWrap/>
            <w:vAlign w:val="center"/>
          </w:tcPr>
          <w:p w:rsidR="008D78B6" w:rsidRPr="00434DE6" w:rsidRDefault="008D78B6" w:rsidP="00452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не программные расходы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78B6" w:rsidRPr="00434DE6" w:rsidRDefault="00486C6C" w:rsidP="00452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76129,5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D78B6" w:rsidRPr="00434DE6" w:rsidRDefault="002272E4" w:rsidP="004760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  <w:r w:rsidR="00476036"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90,6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8D78B6" w:rsidRPr="00434DE6" w:rsidRDefault="006935DA" w:rsidP="00452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15160,1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8D78B6" w:rsidRPr="00434DE6" w:rsidRDefault="00063978" w:rsidP="00452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120,2</w:t>
            </w:r>
          </w:p>
        </w:tc>
      </w:tr>
      <w:tr w:rsidR="00C77C61" w:rsidRPr="00434DE6" w:rsidTr="004522CB">
        <w:trPr>
          <w:trHeight w:val="388"/>
        </w:trPr>
        <w:tc>
          <w:tcPr>
            <w:tcW w:w="4126" w:type="dxa"/>
            <w:shd w:val="clear" w:color="auto" w:fill="auto"/>
            <w:noWrap/>
            <w:vAlign w:val="center"/>
          </w:tcPr>
          <w:p w:rsidR="00C77C61" w:rsidRPr="00434DE6" w:rsidRDefault="00C77C61" w:rsidP="00452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7C61" w:rsidRPr="00434DE6" w:rsidRDefault="00486C6C" w:rsidP="00452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698385,6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7C61" w:rsidRPr="00434DE6" w:rsidRDefault="002272E4" w:rsidP="00452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778514,0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C77C61" w:rsidRPr="00434DE6" w:rsidRDefault="00063978" w:rsidP="00452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80128,4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C77C61" w:rsidRPr="00434DE6" w:rsidRDefault="00997B09" w:rsidP="00452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063978" w:rsidRPr="00434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</w:t>
            </w:r>
          </w:p>
        </w:tc>
      </w:tr>
    </w:tbl>
    <w:p w:rsidR="00B616EC" w:rsidRPr="00434DE6" w:rsidRDefault="00B616EC" w:rsidP="009543F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543F5" w:rsidRPr="00434DE6" w:rsidRDefault="009543F5" w:rsidP="009543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4DE6">
        <w:rPr>
          <w:rFonts w:ascii="Times New Roman" w:hAnsi="Times New Roman"/>
          <w:sz w:val="26"/>
          <w:szCs w:val="26"/>
        </w:rPr>
        <w:t>С учетом планируемых изменений расходы на реализацию муниципальных программ в 202</w:t>
      </w:r>
      <w:r w:rsidR="006935DA" w:rsidRPr="00434DE6">
        <w:rPr>
          <w:rFonts w:ascii="Times New Roman" w:hAnsi="Times New Roman"/>
          <w:sz w:val="26"/>
          <w:szCs w:val="26"/>
        </w:rPr>
        <w:t>5</w:t>
      </w:r>
      <w:r w:rsidRPr="00434DE6">
        <w:rPr>
          <w:rFonts w:ascii="Times New Roman" w:hAnsi="Times New Roman"/>
          <w:sz w:val="26"/>
          <w:szCs w:val="26"/>
        </w:rPr>
        <w:t xml:space="preserve"> году составят </w:t>
      </w:r>
      <w:r w:rsidR="004522CB" w:rsidRPr="00434DE6">
        <w:rPr>
          <w:rFonts w:ascii="Times New Roman" w:hAnsi="Times New Roman" w:cs="Times New Roman"/>
          <w:sz w:val="26"/>
          <w:szCs w:val="26"/>
        </w:rPr>
        <w:t xml:space="preserve">687023,4 </w:t>
      </w:r>
      <w:r w:rsidRPr="00434DE6">
        <w:rPr>
          <w:rFonts w:ascii="Times New Roman" w:hAnsi="Times New Roman"/>
          <w:sz w:val="26"/>
          <w:szCs w:val="26"/>
        </w:rPr>
        <w:t>тыс. руб.</w:t>
      </w:r>
      <w:r w:rsidR="004522CB" w:rsidRPr="00434DE6">
        <w:rPr>
          <w:rFonts w:ascii="Times New Roman" w:hAnsi="Times New Roman"/>
          <w:sz w:val="26"/>
          <w:szCs w:val="26"/>
        </w:rPr>
        <w:t xml:space="preserve"> </w:t>
      </w:r>
      <w:r w:rsidR="00CB14B8" w:rsidRPr="00434DE6">
        <w:rPr>
          <w:rFonts w:ascii="Times New Roman" w:hAnsi="Times New Roman"/>
          <w:sz w:val="26"/>
          <w:szCs w:val="26"/>
        </w:rPr>
        <w:t xml:space="preserve">(увеличение на </w:t>
      </w:r>
      <w:r w:rsidR="004522CB" w:rsidRPr="00434DE6">
        <w:rPr>
          <w:rFonts w:ascii="Times New Roman" w:hAnsi="Times New Roman" w:cs="Times New Roman"/>
          <w:sz w:val="26"/>
          <w:szCs w:val="26"/>
        </w:rPr>
        <w:t xml:space="preserve">64767,3 </w:t>
      </w:r>
      <w:r w:rsidR="00CB14B8" w:rsidRPr="00434DE6">
        <w:rPr>
          <w:rFonts w:ascii="Times New Roman" w:hAnsi="Times New Roman"/>
          <w:sz w:val="26"/>
          <w:szCs w:val="26"/>
        </w:rPr>
        <w:t xml:space="preserve">тыс. руб. или на </w:t>
      </w:r>
      <w:r w:rsidR="004522CB" w:rsidRPr="00434DE6">
        <w:rPr>
          <w:rFonts w:ascii="Times New Roman" w:hAnsi="Times New Roman"/>
          <w:sz w:val="26"/>
          <w:szCs w:val="26"/>
        </w:rPr>
        <w:t>10,4</w:t>
      </w:r>
      <w:r w:rsidR="00CB14B8" w:rsidRPr="00434DE6">
        <w:rPr>
          <w:rFonts w:ascii="Times New Roman" w:hAnsi="Times New Roman"/>
          <w:sz w:val="26"/>
          <w:szCs w:val="26"/>
        </w:rPr>
        <w:t>%),</w:t>
      </w:r>
      <w:r w:rsidRPr="00434DE6">
        <w:rPr>
          <w:rFonts w:ascii="Times New Roman" w:hAnsi="Times New Roman"/>
          <w:sz w:val="26"/>
          <w:szCs w:val="26"/>
        </w:rPr>
        <w:t xml:space="preserve"> что в общих расходах бюджета муниципального образования составляет 8</w:t>
      </w:r>
      <w:r w:rsidR="00476036" w:rsidRPr="00434DE6">
        <w:rPr>
          <w:rFonts w:ascii="Times New Roman" w:hAnsi="Times New Roman"/>
          <w:sz w:val="26"/>
          <w:szCs w:val="26"/>
        </w:rPr>
        <w:t>8,2</w:t>
      </w:r>
      <w:r w:rsidRPr="00434DE6">
        <w:rPr>
          <w:rFonts w:ascii="Times New Roman" w:hAnsi="Times New Roman"/>
          <w:sz w:val="26"/>
          <w:szCs w:val="26"/>
        </w:rPr>
        <w:t>%.</w:t>
      </w:r>
    </w:p>
    <w:p w:rsidR="00CB14B8" w:rsidRPr="00434DE6" w:rsidRDefault="00CB14B8" w:rsidP="00CB2A8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 xml:space="preserve">Не программные расходы увеличены на </w:t>
      </w:r>
      <w:r w:rsidR="004522CB" w:rsidRPr="00434DE6">
        <w:rPr>
          <w:rFonts w:ascii="Times New Roman" w:hAnsi="Times New Roman" w:cs="Times New Roman"/>
          <w:sz w:val="26"/>
          <w:szCs w:val="26"/>
        </w:rPr>
        <w:t>15160,1</w:t>
      </w:r>
      <w:r w:rsidRPr="00434DE6">
        <w:rPr>
          <w:rFonts w:ascii="Times New Roman" w:hAnsi="Times New Roman" w:cs="Times New Roman"/>
          <w:sz w:val="26"/>
          <w:szCs w:val="26"/>
        </w:rPr>
        <w:t xml:space="preserve"> тыс. руб.  или на </w:t>
      </w:r>
      <w:r w:rsidR="004522CB" w:rsidRPr="00434DE6">
        <w:rPr>
          <w:rFonts w:ascii="Times New Roman" w:hAnsi="Times New Roman" w:cs="Times New Roman"/>
          <w:sz w:val="26"/>
          <w:szCs w:val="26"/>
        </w:rPr>
        <w:t>20</w:t>
      </w:r>
      <w:r w:rsidR="00F62AAD" w:rsidRPr="00434DE6">
        <w:rPr>
          <w:rFonts w:ascii="Times New Roman" w:hAnsi="Times New Roman" w:cs="Times New Roman"/>
          <w:sz w:val="26"/>
          <w:szCs w:val="26"/>
        </w:rPr>
        <w:t>,</w:t>
      </w:r>
      <w:r w:rsidR="004522CB" w:rsidRPr="00434DE6">
        <w:rPr>
          <w:rFonts w:ascii="Times New Roman" w:hAnsi="Times New Roman" w:cs="Times New Roman"/>
          <w:sz w:val="26"/>
          <w:szCs w:val="26"/>
        </w:rPr>
        <w:t>2</w:t>
      </w:r>
      <w:r w:rsidRPr="00434DE6">
        <w:rPr>
          <w:rFonts w:ascii="Times New Roman" w:hAnsi="Times New Roman" w:cs="Times New Roman"/>
          <w:sz w:val="26"/>
          <w:szCs w:val="26"/>
        </w:rPr>
        <w:t xml:space="preserve">% и составят </w:t>
      </w:r>
      <w:r w:rsidR="004522CB" w:rsidRPr="00434DE6">
        <w:rPr>
          <w:rFonts w:ascii="Times New Roman" w:hAnsi="Times New Roman" w:cs="Times New Roman"/>
          <w:sz w:val="26"/>
          <w:szCs w:val="26"/>
        </w:rPr>
        <w:t>91</w:t>
      </w:r>
      <w:r w:rsidR="00476036" w:rsidRPr="00434DE6">
        <w:rPr>
          <w:rFonts w:ascii="Times New Roman" w:hAnsi="Times New Roman" w:cs="Times New Roman"/>
          <w:sz w:val="26"/>
          <w:szCs w:val="26"/>
        </w:rPr>
        <w:t>4</w:t>
      </w:r>
      <w:r w:rsidR="004522CB" w:rsidRPr="00434DE6">
        <w:rPr>
          <w:rFonts w:ascii="Times New Roman" w:hAnsi="Times New Roman" w:cs="Times New Roman"/>
          <w:sz w:val="26"/>
          <w:szCs w:val="26"/>
        </w:rPr>
        <w:t>90,6</w:t>
      </w:r>
      <w:r w:rsidRPr="00434DE6">
        <w:rPr>
          <w:rFonts w:ascii="Times New Roman" w:hAnsi="Times New Roman" w:cs="Times New Roman"/>
          <w:sz w:val="26"/>
          <w:szCs w:val="26"/>
        </w:rPr>
        <w:t xml:space="preserve"> тыс. руб., по действующему бюджету</w:t>
      </w:r>
      <w:r w:rsidR="004522CB" w:rsidRPr="00434DE6">
        <w:rPr>
          <w:rFonts w:ascii="Times New Roman" w:hAnsi="Times New Roman" w:cs="Times New Roman"/>
          <w:sz w:val="26"/>
          <w:szCs w:val="26"/>
        </w:rPr>
        <w:t xml:space="preserve"> –</w:t>
      </w:r>
      <w:r w:rsidRPr="00434DE6">
        <w:rPr>
          <w:rFonts w:ascii="Times New Roman" w:hAnsi="Times New Roman" w:cs="Times New Roman"/>
          <w:sz w:val="26"/>
          <w:szCs w:val="26"/>
        </w:rPr>
        <w:t xml:space="preserve"> </w:t>
      </w:r>
      <w:r w:rsidR="004522CB" w:rsidRPr="00434DE6">
        <w:rPr>
          <w:rFonts w:ascii="Times New Roman" w:hAnsi="Times New Roman" w:cs="Times New Roman"/>
          <w:sz w:val="26"/>
          <w:szCs w:val="26"/>
        </w:rPr>
        <w:t>76129,5</w:t>
      </w:r>
      <w:r w:rsidRPr="00434DE6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946E0B" w:rsidRPr="00434DE6" w:rsidRDefault="00E92187" w:rsidP="00946E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4DE6">
        <w:rPr>
          <w:rFonts w:ascii="Times New Roman" w:hAnsi="Times New Roman" w:cs="Times New Roman"/>
          <w:b/>
          <w:i/>
          <w:sz w:val="26"/>
          <w:szCs w:val="26"/>
        </w:rPr>
        <w:t xml:space="preserve">Дефицит бюджета </w:t>
      </w:r>
      <w:r w:rsidR="00946E0B" w:rsidRPr="00434DE6">
        <w:rPr>
          <w:rFonts w:ascii="Times New Roman" w:hAnsi="Times New Roman" w:cs="Times New Roman"/>
          <w:b/>
          <w:i/>
          <w:sz w:val="26"/>
          <w:szCs w:val="26"/>
        </w:rPr>
        <w:t>района</w:t>
      </w:r>
      <w:r w:rsidRPr="00434DE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434DE6">
        <w:rPr>
          <w:rFonts w:ascii="Times New Roman" w:hAnsi="Times New Roman" w:cs="Times New Roman"/>
          <w:b/>
          <w:bCs/>
          <w:i/>
          <w:sz w:val="26"/>
          <w:szCs w:val="26"/>
        </w:rPr>
        <w:t>на 202</w:t>
      </w:r>
      <w:r w:rsidR="004522CB" w:rsidRPr="00434DE6">
        <w:rPr>
          <w:rFonts w:ascii="Times New Roman" w:hAnsi="Times New Roman" w:cs="Times New Roman"/>
          <w:b/>
          <w:bCs/>
          <w:i/>
          <w:sz w:val="26"/>
          <w:szCs w:val="26"/>
        </w:rPr>
        <w:t>5</w:t>
      </w:r>
      <w:r w:rsidRPr="00434DE6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год</w:t>
      </w:r>
      <w:r w:rsidRPr="00434D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34DE6">
        <w:rPr>
          <w:rFonts w:ascii="Times New Roman" w:hAnsi="Times New Roman" w:cs="Times New Roman"/>
          <w:sz w:val="26"/>
          <w:szCs w:val="26"/>
        </w:rPr>
        <w:t xml:space="preserve">после уточнения </w:t>
      </w:r>
      <w:r w:rsidR="00946E0B" w:rsidRPr="00434DE6">
        <w:rPr>
          <w:rFonts w:ascii="Times New Roman" w:hAnsi="Times New Roman"/>
          <w:sz w:val="26"/>
          <w:szCs w:val="26"/>
        </w:rPr>
        <w:t xml:space="preserve">предлагается к  утверждению в сумме </w:t>
      </w:r>
      <w:r w:rsidR="004522CB" w:rsidRPr="00434DE6">
        <w:rPr>
          <w:rFonts w:ascii="Times New Roman" w:hAnsi="Times New Roman"/>
          <w:sz w:val="26"/>
          <w:szCs w:val="26"/>
        </w:rPr>
        <w:t>15360,32892</w:t>
      </w:r>
      <w:r w:rsidR="00946E0B" w:rsidRPr="00434DE6">
        <w:rPr>
          <w:rFonts w:ascii="Times New Roman" w:hAnsi="Times New Roman"/>
          <w:sz w:val="26"/>
          <w:szCs w:val="26"/>
        </w:rPr>
        <w:t xml:space="preserve"> тыс. руб. (у</w:t>
      </w:r>
      <w:r w:rsidR="004522CB" w:rsidRPr="00434DE6">
        <w:rPr>
          <w:rFonts w:ascii="Times New Roman" w:hAnsi="Times New Roman"/>
          <w:sz w:val="26"/>
          <w:szCs w:val="26"/>
        </w:rPr>
        <w:t xml:space="preserve">величен </w:t>
      </w:r>
      <w:r w:rsidR="00946E0B" w:rsidRPr="00434DE6">
        <w:rPr>
          <w:rFonts w:ascii="Times New Roman" w:hAnsi="Times New Roman"/>
          <w:sz w:val="26"/>
          <w:szCs w:val="26"/>
        </w:rPr>
        <w:t xml:space="preserve">на </w:t>
      </w:r>
      <w:r w:rsidR="004522CB" w:rsidRPr="00434DE6">
        <w:rPr>
          <w:rFonts w:ascii="Times New Roman" w:hAnsi="Times New Roman" w:cs="Times New Roman"/>
          <w:sz w:val="26"/>
          <w:szCs w:val="26"/>
        </w:rPr>
        <w:t>3060,3</w:t>
      </w:r>
      <w:r w:rsidR="00FF5CA3" w:rsidRPr="00434DE6">
        <w:rPr>
          <w:rFonts w:ascii="Times New Roman" w:hAnsi="Times New Roman" w:cs="Times New Roman"/>
          <w:sz w:val="26"/>
          <w:szCs w:val="26"/>
        </w:rPr>
        <w:t xml:space="preserve">2892 </w:t>
      </w:r>
      <w:r w:rsidR="00946E0B" w:rsidRPr="00434DE6">
        <w:rPr>
          <w:rFonts w:ascii="Times New Roman" w:hAnsi="Times New Roman"/>
          <w:sz w:val="26"/>
          <w:szCs w:val="26"/>
        </w:rPr>
        <w:t>тыс. руб</w:t>
      </w:r>
      <w:r w:rsidR="00891D9C" w:rsidRPr="00434DE6">
        <w:rPr>
          <w:rFonts w:ascii="Times New Roman" w:hAnsi="Times New Roman"/>
          <w:sz w:val="26"/>
          <w:szCs w:val="26"/>
        </w:rPr>
        <w:t>.</w:t>
      </w:r>
      <w:r w:rsidR="00946E0B" w:rsidRPr="00434DE6">
        <w:rPr>
          <w:rFonts w:ascii="Times New Roman" w:hAnsi="Times New Roman"/>
          <w:sz w:val="26"/>
          <w:szCs w:val="26"/>
        </w:rPr>
        <w:t>) и обеспечен за счет остатков на начало 202</w:t>
      </w:r>
      <w:r w:rsidR="0043460F" w:rsidRPr="00434DE6">
        <w:rPr>
          <w:rFonts w:ascii="Times New Roman" w:hAnsi="Times New Roman"/>
          <w:sz w:val="26"/>
          <w:szCs w:val="26"/>
        </w:rPr>
        <w:t>5</w:t>
      </w:r>
      <w:r w:rsidR="00946E0B" w:rsidRPr="00434DE6">
        <w:rPr>
          <w:rFonts w:ascii="Times New Roman" w:hAnsi="Times New Roman"/>
          <w:sz w:val="26"/>
          <w:szCs w:val="26"/>
        </w:rPr>
        <w:t xml:space="preserve"> года  и привлеченных заемных средств:</w:t>
      </w:r>
    </w:p>
    <w:p w:rsidR="00946E0B" w:rsidRPr="00434DE6" w:rsidRDefault="00946E0B" w:rsidP="00946E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4DE6">
        <w:rPr>
          <w:rFonts w:ascii="Times New Roman" w:hAnsi="Times New Roman"/>
          <w:sz w:val="26"/>
          <w:szCs w:val="26"/>
        </w:rPr>
        <w:t xml:space="preserve">- </w:t>
      </w:r>
      <w:r w:rsidR="0043460F" w:rsidRPr="00434DE6">
        <w:rPr>
          <w:rFonts w:ascii="Times New Roman" w:hAnsi="Times New Roman"/>
          <w:sz w:val="26"/>
          <w:szCs w:val="26"/>
        </w:rPr>
        <w:t>12300</w:t>
      </w:r>
      <w:r w:rsidR="00326686" w:rsidRPr="00434DE6">
        <w:rPr>
          <w:rFonts w:ascii="Times New Roman" w:hAnsi="Times New Roman"/>
          <w:sz w:val="26"/>
          <w:szCs w:val="26"/>
        </w:rPr>
        <w:t>,0</w:t>
      </w:r>
      <w:r w:rsidRPr="00434DE6">
        <w:rPr>
          <w:rFonts w:ascii="Times New Roman" w:hAnsi="Times New Roman"/>
          <w:sz w:val="26"/>
          <w:szCs w:val="26"/>
        </w:rPr>
        <w:t xml:space="preserve"> тыс. руб. –</w:t>
      </w:r>
      <w:r w:rsidR="00021F4C" w:rsidRPr="00434DE6">
        <w:rPr>
          <w:rFonts w:ascii="Times New Roman" w:hAnsi="Times New Roman"/>
          <w:sz w:val="26"/>
          <w:szCs w:val="26"/>
        </w:rPr>
        <w:t xml:space="preserve"> </w:t>
      </w:r>
      <w:r w:rsidRPr="00434DE6">
        <w:rPr>
          <w:rFonts w:ascii="Times New Roman" w:hAnsi="Times New Roman"/>
          <w:sz w:val="26"/>
          <w:szCs w:val="26"/>
        </w:rPr>
        <w:t xml:space="preserve">кредиты </w:t>
      </w:r>
      <w:r w:rsidR="00021F4C" w:rsidRPr="00434DE6">
        <w:rPr>
          <w:rFonts w:ascii="Times New Roman" w:hAnsi="Times New Roman"/>
          <w:sz w:val="26"/>
          <w:szCs w:val="26"/>
        </w:rPr>
        <w:t>от кредитных организаций в валюте РФ</w:t>
      </w:r>
      <w:r w:rsidR="004D2D74" w:rsidRPr="00434DE6">
        <w:rPr>
          <w:rFonts w:ascii="Times New Roman" w:hAnsi="Times New Roman"/>
          <w:sz w:val="26"/>
          <w:szCs w:val="26"/>
        </w:rPr>
        <w:t>;</w:t>
      </w:r>
      <w:r w:rsidRPr="00434DE6">
        <w:rPr>
          <w:rFonts w:ascii="Times New Roman" w:hAnsi="Times New Roman"/>
          <w:sz w:val="26"/>
          <w:szCs w:val="26"/>
        </w:rPr>
        <w:t xml:space="preserve"> </w:t>
      </w:r>
    </w:p>
    <w:p w:rsidR="001A6BD1" w:rsidRPr="00434DE6" w:rsidRDefault="00946E0B" w:rsidP="00946E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4DE6">
        <w:rPr>
          <w:rFonts w:ascii="Times New Roman" w:hAnsi="Times New Roman"/>
          <w:sz w:val="26"/>
          <w:szCs w:val="26"/>
        </w:rPr>
        <w:lastRenderedPageBreak/>
        <w:t xml:space="preserve">-  </w:t>
      </w:r>
      <w:r w:rsidR="0043460F" w:rsidRPr="00434DE6">
        <w:rPr>
          <w:rFonts w:ascii="Times New Roman" w:hAnsi="Times New Roman"/>
          <w:sz w:val="26"/>
          <w:szCs w:val="26"/>
        </w:rPr>
        <w:t>3060,32892</w:t>
      </w:r>
      <w:r w:rsidRPr="00434DE6">
        <w:rPr>
          <w:rFonts w:ascii="Times New Roman" w:hAnsi="Times New Roman"/>
          <w:sz w:val="26"/>
          <w:szCs w:val="26"/>
        </w:rPr>
        <w:t xml:space="preserve"> </w:t>
      </w:r>
      <w:r w:rsidR="00694EB6" w:rsidRPr="00434DE6">
        <w:rPr>
          <w:rFonts w:ascii="Times New Roman" w:hAnsi="Times New Roman"/>
          <w:sz w:val="26"/>
          <w:szCs w:val="26"/>
        </w:rPr>
        <w:t xml:space="preserve">тыс. руб. </w:t>
      </w:r>
      <w:r w:rsidRPr="00434DE6">
        <w:rPr>
          <w:rFonts w:ascii="Times New Roman" w:hAnsi="Times New Roman"/>
          <w:sz w:val="26"/>
          <w:szCs w:val="26"/>
        </w:rPr>
        <w:t xml:space="preserve">– остатки собственных средств на </w:t>
      </w:r>
      <w:r w:rsidR="004D2D74" w:rsidRPr="00434DE6">
        <w:rPr>
          <w:rFonts w:ascii="Times New Roman" w:hAnsi="Times New Roman"/>
          <w:sz w:val="26"/>
          <w:szCs w:val="26"/>
        </w:rPr>
        <w:t>0</w:t>
      </w:r>
      <w:r w:rsidRPr="00434DE6">
        <w:rPr>
          <w:rFonts w:ascii="Times New Roman" w:hAnsi="Times New Roman"/>
          <w:sz w:val="26"/>
          <w:szCs w:val="26"/>
        </w:rPr>
        <w:t>1.01.202</w:t>
      </w:r>
      <w:r w:rsidR="0043460F" w:rsidRPr="00434DE6">
        <w:rPr>
          <w:rFonts w:ascii="Times New Roman" w:hAnsi="Times New Roman"/>
          <w:sz w:val="26"/>
          <w:szCs w:val="26"/>
        </w:rPr>
        <w:t>5</w:t>
      </w:r>
      <w:r w:rsidR="00694EB6" w:rsidRPr="00434DE6">
        <w:rPr>
          <w:rFonts w:ascii="Times New Roman" w:hAnsi="Times New Roman"/>
          <w:sz w:val="26"/>
          <w:szCs w:val="26"/>
        </w:rPr>
        <w:t xml:space="preserve"> </w:t>
      </w:r>
      <w:r w:rsidRPr="00434DE6">
        <w:rPr>
          <w:rFonts w:ascii="Times New Roman" w:hAnsi="Times New Roman"/>
          <w:sz w:val="26"/>
          <w:szCs w:val="26"/>
        </w:rPr>
        <w:t>г.</w:t>
      </w:r>
    </w:p>
    <w:p w:rsidR="007F0D19" w:rsidRPr="00434DE6" w:rsidRDefault="007F0D19" w:rsidP="00FB0A87">
      <w:pPr>
        <w:spacing w:after="12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434DE6">
        <w:rPr>
          <w:rFonts w:ascii="Times New Roman" w:hAnsi="Times New Roman"/>
          <w:i/>
          <w:iCs/>
          <w:sz w:val="26"/>
          <w:szCs w:val="26"/>
        </w:rPr>
        <w:t>Размер</w:t>
      </w:r>
      <w:r w:rsidRPr="00434DE6">
        <w:rPr>
          <w:rFonts w:ascii="Times New Roman" w:hAnsi="Times New Roman"/>
          <w:i/>
          <w:sz w:val="26"/>
          <w:szCs w:val="26"/>
        </w:rPr>
        <w:t xml:space="preserve"> дефицита местного бюджета на 202</w:t>
      </w:r>
      <w:r w:rsidR="00021F4C" w:rsidRPr="00434DE6">
        <w:rPr>
          <w:rFonts w:ascii="Times New Roman" w:hAnsi="Times New Roman"/>
          <w:i/>
          <w:sz w:val="26"/>
          <w:szCs w:val="26"/>
        </w:rPr>
        <w:t>4</w:t>
      </w:r>
      <w:r w:rsidRPr="00434DE6">
        <w:rPr>
          <w:rFonts w:ascii="Times New Roman" w:hAnsi="Times New Roman"/>
          <w:i/>
          <w:sz w:val="26"/>
          <w:szCs w:val="26"/>
        </w:rPr>
        <w:t xml:space="preserve"> год составляет </w:t>
      </w:r>
      <w:r w:rsidR="0092032C" w:rsidRPr="00434DE6">
        <w:rPr>
          <w:rFonts w:ascii="Times New Roman" w:hAnsi="Times New Roman"/>
          <w:i/>
          <w:sz w:val="26"/>
          <w:szCs w:val="26"/>
        </w:rPr>
        <w:t>6,4</w:t>
      </w:r>
      <w:r w:rsidR="007C5FBB" w:rsidRPr="00434DE6">
        <w:rPr>
          <w:rFonts w:ascii="Times New Roman" w:hAnsi="Times New Roman"/>
          <w:i/>
          <w:sz w:val="26"/>
          <w:szCs w:val="26"/>
        </w:rPr>
        <w:t xml:space="preserve"> </w:t>
      </w:r>
      <w:r w:rsidRPr="00434DE6">
        <w:rPr>
          <w:rFonts w:ascii="Times New Roman" w:hAnsi="Times New Roman"/>
          <w:sz w:val="26"/>
          <w:szCs w:val="26"/>
        </w:rPr>
        <w:t>%</w:t>
      </w:r>
      <w:r w:rsidRPr="00434DE6">
        <w:rPr>
          <w:rFonts w:ascii="Times New Roman" w:hAnsi="Times New Roman"/>
          <w:i/>
          <w:sz w:val="26"/>
          <w:szCs w:val="26"/>
        </w:rPr>
        <w:t>, что</w:t>
      </w:r>
      <w:r w:rsidRPr="00434DE6">
        <w:rPr>
          <w:rFonts w:ascii="Times New Roman" w:hAnsi="Times New Roman"/>
          <w:sz w:val="26"/>
          <w:szCs w:val="26"/>
        </w:rPr>
        <w:t xml:space="preserve"> </w:t>
      </w:r>
      <w:r w:rsidRPr="00434DE6">
        <w:rPr>
          <w:rFonts w:ascii="Times New Roman" w:hAnsi="Times New Roman"/>
          <w:i/>
          <w:iCs/>
          <w:sz w:val="26"/>
          <w:szCs w:val="26"/>
        </w:rPr>
        <w:t xml:space="preserve">не </w:t>
      </w:r>
      <w:r w:rsidRPr="00434DE6">
        <w:rPr>
          <w:rFonts w:ascii="Times New Roman" w:hAnsi="Times New Roman"/>
          <w:i/>
          <w:sz w:val="26"/>
          <w:szCs w:val="26"/>
        </w:rPr>
        <w:t>превышает ограничение, установленное частью 3 статьи 92.</w:t>
      </w:r>
      <w:r w:rsidR="008E6FCD" w:rsidRPr="00434DE6">
        <w:rPr>
          <w:rFonts w:ascii="Times New Roman" w:hAnsi="Times New Roman"/>
          <w:i/>
          <w:sz w:val="26"/>
          <w:szCs w:val="26"/>
          <w:vertAlign w:val="superscript"/>
        </w:rPr>
        <w:t>1</w:t>
      </w:r>
      <w:r w:rsidRPr="00434DE6">
        <w:rPr>
          <w:rFonts w:ascii="Times New Roman" w:hAnsi="Times New Roman"/>
          <w:i/>
          <w:sz w:val="26"/>
          <w:szCs w:val="26"/>
        </w:rPr>
        <w:t xml:space="preserve"> Бюджетного кодекса Российской Федерации (10%).</w:t>
      </w:r>
    </w:p>
    <w:p w:rsidR="00B5084A" w:rsidRPr="00434DE6" w:rsidRDefault="00CB2A88" w:rsidP="00CB2A88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34DE6">
        <w:rPr>
          <w:rFonts w:ascii="Times New Roman" w:hAnsi="Times New Roman" w:cs="Times New Roman"/>
          <w:b/>
          <w:i/>
          <w:sz w:val="26"/>
          <w:szCs w:val="26"/>
        </w:rPr>
        <w:t>Согласно</w:t>
      </w:r>
      <w:r w:rsidR="006722DB" w:rsidRPr="00434DE6">
        <w:rPr>
          <w:rFonts w:ascii="Times New Roman" w:hAnsi="Times New Roman" w:cs="Times New Roman"/>
          <w:b/>
          <w:i/>
          <w:sz w:val="26"/>
          <w:szCs w:val="26"/>
        </w:rPr>
        <w:t xml:space="preserve"> проект</w:t>
      </w:r>
      <w:r w:rsidRPr="00434DE6">
        <w:rPr>
          <w:rFonts w:ascii="Times New Roman" w:hAnsi="Times New Roman" w:cs="Times New Roman"/>
          <w:b/>
          <w:i/>
          <w:sz w:val="26"/>
          <w:szCs w:val="26"/>
        </w:rPr>
        <w:t>у</w:t>
      </w:r>
      <w:r w:rsidR="006722DB" w:rsidRPr="00434DE6">
        <w:rPr>
          <w:rFonts w:ascii="Times New Roman" w:hAnsi="Times New Roman" w:cs="Times New Roman"/>
          <w:b/>
          <w:i/>
          <w:sz w:val="26"/>
          <w:szCs w:val="26"/>
        </w:rPr>
        <w:t xml:space="preserve"> Решения </w:t>
      </w:r>
      <w:r w:rsidR="00B5084A" w:rsidRPr="00434DE6">
        <w:rPr>
          <w:rFonts w:ascii="Times New Roman" w:hAnsi="Times New Roman" w:cs="Times New Roman"/>
          <w:b/>
          <w:i/>
          <w:sz w:val="26"/>
          <w:szCs w:val="26"/>
        </w:rPr>
        <w:t xml:space="preserve">изменение </w:t>
      </w:r>
      <w:r w:rsidR="006722DB" w:rsidRPr="00434DE6">
        <w:rPr>
          <w:rFonts w:ascii="Times New Roman" w:hAnsi="Times New Roman" w:cs="Times New Roman"/>
          <w:b/>
          <w:i/>
          <w:sz w:val="26"/>
          <w:szCs w:val="26"/>
        </w:rPr>
        <w:t>основны</w:t>
      </w:r>
      <w:r w:rsidR="00B5084A" w:rsidRPr="00434DE6">
        <w:rPr>
          <w:rFonts w:ascii="Times New Roman" w:hAnsi="Times New Roman" w:cs="Times New Roman"/>
          <w:b/>
          <w:i/>
          <w:sz w:val="26"/>
          <w:szCs w:val="26"/>
        </w:rPr>
        <w:t>х</w:t>
      </w:r>
      <w:r w:rsidR="006722DB" w:rsidRPr="00434DE6">
        <w:rPr>
          <w:rFonts w:ascii="Times New Roman" w:hAnsi="Times New Roman" w:cs="Times New Roman"/>
          <w:b/>
          <w:i/>
          <w:sz w:val="26"/>
          <w:szCs w:val="26"/>
        </w:rPr>
        <w:t xml:space="preserve"> характеристик бюджета </w:t>
      </w:r>
      <w:r w:rsidR="00B5084A" w:rsidRPr="00434DE6">
        <w:rPr>
          <w:rFonts w:ascii="Times New Roman" w:hAnsi="Times New Roman" w:cs="Times New Roman"/>
          <w:b/>
          <w:i/>
          <w:sz w:val="26"/>
          <w:szCs w:val="26"/>
        </w:rPr>
        <w:t xml:space="preserve">района </w:t>
      </w:r>
      <w:r w:rsidR="006722DB" w:rsidRPr="00434DE6">
        <w:rPr>
          <w:rFonts w:ascii="Times New Roman" w:hAnsi="Times New Roman" w:cs="Times New Roman"/>
          <w:b/>
          <w:i/>
          <w:sz w:val="26"/>
          <w:szCs w:val="26"/>
        </w:rPr>
        <w:t>на плановый период 202</w:t>
      </w:r>
      <w:r w:rsidR="00B5084A" w:rsidRPr="00434DE6">
        <w:rPr>
          <w:rFonts w:ascii="Times New Roman" w:hAnsi="Times New Roman" w:cs="Times New Roman"/>
          <w:b/>
          <w:i/>
          <w:sz w:val="26"/>
          <w:szCs w:val="26"/>
        </w:rPr>
        <w:t xml:space="preserve">6 и 2027 годов </w:t>
      </w:r>
      <w:r w:rsidR="006722DB" w:rsidRPr="00434DE6">
        <w:rPr>
          <w:rFonts w:ascii="Times New Roman" w:hAnsi="Times New Roman" w:cs="Times New Roman"/>
          <w:b/>
          <w:i/>
          <w:sz w:val="26"/>
          <w:szCs w:val="26"/>
        </w:rPr>
        <w:t xml:space="preserve">не </w:t>
      </w:r>
      <w:r w:rsidR="00B5084A" w:rsidRPr="00434DE6">
        <w:rPr>
          <w:rFonts w:ascii="Times New Roman" w:hAnsi="Times New Roman" w:cs="Times New Roman"/>
          <w:b/>
          <w:i/>
          <w:sz w:val="26"/>
          <w:szCs w:val="26"/>
        </w:rPr>
        <w:t>предполагается.</w:t>
      </w:r>
    </w:p>
    <w:p w:rsidR="002B14F7" w:rsidRPr="00434DE6" w:rsidRDefault="002B14F7" w:rsidP="00CB2A88">
      <w:pPr>
        <w:pStyle w:val="a3"/>
        <w:spacing w:before="240" w:after="2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34DE6">
        <w:rPr>
          <w:rFonts w:ascii="Times New Roman" w:hAnsi="Times New Roman" w:cs="Times New Roman"/>
          <w:b/>
          <w:i/>
          <w:sz w:val="26"/>
          <w:szCs w:val="26"/>
        </w:rPr>
        <w:t>Выводы по итогам экспертно-аналитического мероприятия</w:t>
      </w:r>
    </w:p>
    <w:p w:rsidR="00EC4C83" w:rsidRPr="00434DE6" w:rsidRDefault="006D0B13" w:rsidP="00564CA0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434DE6">
        <w:rPr>
          <w:rFonts w:ascii="Times New Roman" w:hAnsi="Times New Roman"/>
          <w:sz w:val="26"/>
          <w:szCs w:val="26"/>
          <w:lang w:eastAsia="ru-RU"/>
        </w:rPr>
        <w:t xml:space="preserve">Проанализировав </w:t>
      </w:r>
      <w:r w:rsidR="00AD54F5" w:rsidRPr="00434DE6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в рамках своих полномочий представленный проект Решения о бюджете, Контрольно-ревизионная комиссия муниципального образования Куркинский район </w:t>
      </w:r>
      <w:r w:rsidRPr="00434DE6">
        <w:rPr>
          <w:rFonts w:ascii="Times New Roman" w:hAnsi="Times New Roman"/>
          <w:sz w:val="26"/>
          <w:szCs w:val="26"/>
          <w:lang w:eastAsia="ru-RU"/>
        </w:rPr>
        <w:t xml:space="preserve">приходит к выводу, что  предлагаемое  изменение параметров бюджета связано с </w:t>
      </w:r>
      <w:r w:rsidR="00605DED" w:rsidRPr="00434DE6">
        <w:rPr>
          <w:rFonts w:ascii="Times New Roman" w:hAnsi="Times New Roman"/>
          <w:sz w:val="26"/>
          <w:szCs w:val="26"/>
          <w:lang w:eastAsia="ru-RU"/>
        </w:rPr>
        <w:t>увеличением</w:t>
      </w:r>
      <w:r w:rsidRPr="00434DE6">
        <w:rPr>
          <w:rFonts w:ascii="Times New Roman" w:hAnsi="Times New Roman"/>
          <w:sz w:val="26"/>
          <w:szCs w:val="26"/>
          <w:lang w:eastAsia="ru-RU"/>
        </w:rPr>
        <w:t xml:space="preserve"> доходной части</w:t>
      </w:r>
      <w:r w:rsidR="00605DED" w:rsidRPr="00434DE6">
        <w:rPr>
          <w:rFonts w:ascii="Times New Roman" w:hAnsi="Times New Roman"/>
          <w:sz w:val="26"/>
          <w:szCs w:val="26"/>
          <w:lang w:eastAsia="ru-RU"/>
        </w:rPr>
        <w:t xml:space="preserve"> бюджета </w:t>
      </w:r>
      <w:r w:rsidR="00796C4D" w:rsidRPr="00434DE6">
        <w:rPr>
          <w:rFonts w:ascii="Times New Roman" w:hAnsi="Times New Roman"/>
          <w:sz w:val="26"/>
          <w:szCs w:val="26"/>
          <w:lang w:eastAsia="ru-RU"/>
        </w:rPr>
        <w:t xml:space="preserve">района. </w:t>
      </w:r>
      <w:r w:rsidR="003C680D" w:rsidRPr="00434DE6">
        <w:rPr>
          <w:rFonts w:ascii="Times New Roman" w:hAnsi="Times New Roman"/>
          <w:sz w:val="26"/>
          <w:szCs w:val="26"/>
          <w:lang w:eastAsia="ru-RU"/>
        </w:rPr>
        <w:t xml:space="preserve">Налоговых и неналоговых доходов, безвозмездных поступлений  от других  бюджетов бюджетной системы Российской Федерации и </w:t>
      </w:r>
      <w:r w:rsidR="003C680D" w:rsidRPr="00434DE6">
        <w:rPr>
          <w:rFonts w:ascii="Times New Roman" w:hAnsi="Times New Roman" w:cs="Times New Roman"/>
          <w:sz w:val="26"/>
          <w:szCs w:val="26"/>
        </w:rPr>
        <w:t>распределением остатков средств на счетах на 01.01.202</w:t>
      </w:r>
      <w:r w:rsidR="00B5084A" w:rsidRPr="00434DE6">
        <w:rPr>
          <w:rFonts w:ascii="Times New Roman" w:hAnsi="Times New Roman" w:cs="Times New Roman"/>
          <w:sz w:val="26"/>
          <w:szCs w:val="26"/>
        </w:rPr>
        <w:t>5</w:t>
      </w:r>
      <w:r w:rsidR="003C680D" w:rsidRPr="00434DE6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F7723" w:rsidRPr="00434DE6" w:rsidRDefault="00572C8C" w:rsidP="003F7723">
      <w:pPr>
        <w:spacing w:after="0" w:line="240" w:lineRule="auto"/>
        <w:ind w:firstLine="709"/>
        <w:jc w:val="both"/>
        <w:rPr>
          <w:sz w:val="24"/>
          <w:szCs w:val="24"/>
        </w:rPr>
      </w:pPr>
      <w:r w:rsidRPr="00434DE6">
        <w:rPr>
          <w:rFonts w:ascii="Times New Roman" w:hAnsi="Times New Roman" w:cs="Times New Roman"/>
          <w:sz w:val="26"/>
          <w:szCs w:val="26"/>
        </w:rPr>
        <w:t xml:space="preserve">Одновременно предусматривается </w:t>
      </w:r>
      <w:r w:rsidR="003244E2" w:rsidRPr="00434DE6">
        <w:rPr>
          <w:rFonts w:ascii="Times New Roman" w:hAnsi="Times New Roman"/>
          <w:sz w:val="26"/>
          <w:szCs w:val="26"/>
          <w:lang w:eastAsia="ru-RU"/>
        </w:rPr>
        <w:t xml:space="preserve">изменение </w:t>
      </w:r>
      <w:r w:rsidR="006D0B13" w:rsidRPr="00434DE6">
        <w:rPr>
          <w:rFonts w:ascii="Times New Roman" w:hAnsi="Times New Roman"/>
          <w:sz w:val="26"/>
          <w:szCs w:val="26"/>
          <w:lang w:eastAsia="ru-RU"/>
        </w:rPr>
        <w:t>расходных обязательств</w:t>
      </w:r>
      <w:r w:rsidRPr="00434DE6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gramStart"/>
      <w:r w:rsidR="003244E2" w:rsidRPr="00434DE6">
        <w:rPr>
          <w:rFonts w:ascii="Times New Roman" w:hAnsi="Times New Roman"/>
          <w:sz w:val="26"/>
          <w:szCs w:val="26"/>
          <w:lang w:eastAsia="ru-RU"/>
        </w:rPr>
        <w:t>затронувших</w:t>
      </w:r>
      <w:proofErr w:type="gramEnd"/>
      <w:r w:rsidR="003244E2" w:rsidRPr="00434DE6">
        <w:rPr>
          <w:rFonts w:ascii="Times New Roman" w:hAnsi="Times New Roman"/>
          <w:sz w:val="26"/>
          <w:szCs w:val="26"/>
          <w:lang w:eastAsia="ru-RU"/>
        </w:rPr>
        <w:t xml:space="preserve"> семь </w:t>
      </w:r>
      <w:r w:rsidRPr="00434DE6">
        <w:rPr>
          <w:rFonts w:ascii="Times New Roman" w:hAnsi="Times New Roman" w:cs="Times New Roman"/>
          <w:sz w:val="26"/>
          <w:szCs w:val="26"/>
        </w:rPr>
        <w:t>раздел</w:t>
      </w:r>
      <w:r w:rsidR="003244E2" w:rsidRPr="00434DE6">
        <w:rPr>
          <w:rFonts w:ascii="Times New Roman" w:hAnsi="Times New Roman" w:cs="Times New Roman"/>
          <w:sz w:val="26"/>
          <w:szCs w:val="26"/>
        </w:rPr>
        <w:t>ов</w:t>
      </w:r>
      <w:r w:rsidRPr="00434DE6">
        <w:rPr>
          <w:rFonts w:ascii="Times New Roman" w:hAnsi="Times New Roman" w:cs="Times New Roman"/>
          <w:sz w:val="26"/>
          <w:szCs w:val="26"/>
        </w:rPr>
        <w:t xml:space="preserve"> </w:t>
      </w:r>
      <w:r w:rsidR="006D0B13" w:rsidRPr="00434DE6">
        <w:rPr>
          <w:rFonts w:ascii="Times New Roman" w:hAnsi="Times New Roman"/>
          <w:sz w:val="26"/>
          <w:szCs w:val="26"/>
          <w:lang w:eastAsia="ru-RU"/>
        </w:rPr>
        <w:t xml:space="preserve">бюджета МО </w:t>
      </w:r>
      <w:r w:rsidR="00605DED" w:rsidRPr="00434DE6">
        <w:rPr>
          <w:rFonts w:ascii="Times New Roman" w:hAnsi="Times New Roman"/>
          <w:sz w:val="26"/>
          <w:szCs w:val="26"/>
          <w:lang w:eastAsia="ru-RU"/>
        </w:rPr>
        <w:t>Куркинский</w:t>
      </w:r>
      <w:r w:rsidR="006D0B13" w:rsidRPr="00434DE6">
        <w:rPr>
          <w:rFonts w:ascii="Times New Roman" w:hAnsi="Times New Roman"/>
          <w:sz w:val="26"/>
          <w:szCs w:val="26"/>
          <w:lang w:eastAsia="ru-RU"/>
        </w:rPr>
        <w:t xml:space="preserve"> район</w:t>
      </w:r>
      <w:r w:rsidR="00605DED" w:rsidRPr="00434DE6">
        <w:rPr>
          <w:rFonts w:ascii="Times New Roman" w:hAnsi="Times New Roman"/>
          <w:sz w:val="26"/>
          <w:szCs w:val="26"/>
          <w:lang w:eastAsia="ru-RU"/>
        </w:rPr>
        <w:t>.</w:t>
      </w:r>
      <w:r w:rsidR="00564CA0" w:rsidRPr="00434DE6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3F7723" w:rsidRPr="00434DE6" w:rsidRDefault="003F7723" w:rsidP="003F7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>Общий объем</w:t>
      </w:r>
      <w:r w:rsidRPr="00434D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34DE6">
        <w:rPr>
          <w:rFonts w:ascii="Times New Roman" w:hAnsi="Times New Roman" w:cs="Times New Roman"/>
          <w:sz w:val="26"/>
          <w:szCs w:val="26"/>
        </w:rPr>
        <w:t xml:space="preserve">доходной части бюджета </w:t>
      </w:r>
      <w:r w:rsidR="00506158" w:rsidRPr="00434DE6">
        <w:rPr>
          <w:rFonts w:ascii="Times New Roman" w:hAnsi="Times New Roman" w:cs="Times New Roman"/>
          <w:sz w:val="26"/>
          <w:szCs w:val="26"/>
        </w:rPr>
        <w:t>на 202</w:t>
      </w:r>
      <w:r w:rsidR="003244E2" w:rsidRPr="00434DE6">
        <w:rPr>
          <w:rFonts w:ascii="Times New Roman" w:hAnsi="Times New Roman" w:cs="Times New Roman"/>
          <w:sz w:val="26"/>
          <w:szCs w:val="26"/>
        </w:rPr>
        <w:t>5</w:t>
      </w:r>
      <w:r w:rsidR="00506158" w:rsidRPr="00434DE6">
        <w:rPr>
          <w:rFonts w:ascii="Times New Roman" w:hAnsi="Times New Roman" w:cs="Times New Roman"/>
          <w:sz w:val="26"/>
          <w:szCs w:val="26"/>
        </w:rPr>
        <w:t xml:space="preserve"> год </w:t>
      </w:r>
      <w:r w:rsidR="005C367F" w:rsidRPr="00434DE6">
        <w:rPr>
          <w:rFonts w:ascii="Times New Roman" w:hAnsi="Times New Roman" w:cs="Times New Roman"/>
          <w:sz w:val="26"/>
          <w:szCs w:val="26"/>
        </w:rPr>
        <w:t>составит</w:t>
      </w:r>
      <w:r w:rsidRPr="00434DE6">
        <w:rPr>
          <w:rFonts w:ascii="Times New Roman" w:hAnsi="Times New Roman" w:cs="Times New Roman"/>
          <w:sz w:val="26"/>
          <w:szCs w:val="26"/>
        </w:rPr>
        <w:t xml:space="preserve"> – </w:t>
      </w:r>
      <w:r w:rsidR="003244E2" w:rsidRPr="00434DE6">
        <w:rPr>
          <w:rFonts w:ascii="Times New Roman" w:hAnsi="Times New Roman" w:cs="Times New Roman"/>
          <w:sz w:val="26"/>
          <w:szCs w:val="26"/>
        </w:rPr>
        <w:t>763153,67902</w:t>
      </w:r>
      <w:r w:rsidRPr="00434DE6">
        <w:rPr>
          <w:rFonts w:ascii="Times New Roman" w:hAnsi="Times New Roman" w:cs="Times New Roman"/>
          <w:sz w:val="26"/>
          <w:szCs w:val="26"/>
        </w:rPr>
        <w:t xml:space="preserve"> тыс. руб., расходной – </w:t>
      </w:r>
      <w:r w:rsidR="003244E2" w:rsidRPr="00434DE6">
        <w:rPr>
          <w:rFonts w:ascii="Times New Roman" w:hAnsi="Times New Roman" w:cs="Times New Roman"/>
          <w:sz w:val="26"/>
          <w:szCs w:val="26"/>
        </w:rPr>
        <w:t>778514,00794</w:t>
      </w:r>
      <w:r w:rsidRPr="00434DE6">
        <w:rPr>
          <w:rFonts w:ascii="Times New Roman" w:hAnsi="Times New Roman" w:cs="Times New Roman"/>
          <w:sz w:val="26"/>
          <w:szCs w:val="26"/>
        </w:rPr>
        <w:t xml:space="preserve"> тыс. руб., дефицит бюджета – </w:t>
      </w:r>
      <w:r w:rsidR="003244E2" w:rsidRPr="00434DE6">
        <w:rPr>
          <w:rFonts w:ascii="Times New Roman" w:hAnsi="Times New Roman" w:cs="Times New Roman"/>
          <w:sz w:val="26"/>
          <w:szCs w:val="26"/>
        </w:rPr>
        <w:t>15360,32892</w:t>
      </w:r>
      <w:r w:rsidRPr="00434DE6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3F7723" w:rsidRPr="00434DE6" w:rsidRDefault="003F7723" w:rsidP="003F77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4DE6">
        <w:rPr>
          <w:rFonts w:ascii="Times New Roman" w:hAnsi="Times New Roman"/>
          <w:sz w:val="26"/>
          <w:szCs w:val="26"/>
          <w:lang w:eastAsia="ru-RU"/>
        </w:rPr>
        <w:t>При этом д</w:t>
      </w:r>
      <w:r w:rsidRPr="00434DE6">
        <w:rPr>
          <w:rFonts w:ascii="Times New Roman" w:hAnsi="Times New Roman" w:cs="Arial"/>
          <w:sz w:val="26"/>
          <w:szCs w:val="26"/>
          <w:lang w:eastAsia="ru-RU"/>
        </w:rPr>
        <w:t>ефицит бюджета района спрогнозирован в пределах норм части 3 статьи 92.</w:t>
      </w:r>
      <w:r w:rsidRPr="00434DE6">
        <w:rPr>
          <w:rFonts w:ascii="Times New Roman" w:hAnsi="Times New Roman" w:cs="Arial"/>
          <w:sz w:val="26"/>
          <w:szCs w:val="26"/>
          <w:vertAlign w:val="superscript"/>
          <w:lang w:eastAsia="ru-RU"/>
        </w:rPr>
        <w:t>1</w:t>
      </w:r>
      <w:r w:rsidRPr="00434DE6">
        <w:rPr>
          <w:rFonts w:ascii="Times New Roman" w:hAnsi="Times New Roman" w:cs="Arial"/>
          <w:sz w:val="26"/>
          <w:szCs w:val="26"/>
          <w:lang w:eastAsia="ru-RU"/>
        </w:rPr>
        <w:t xml:space="preserve"> Бюджетного  Кодекса Российской Федерации. </w:t>
      </w:r>
      <w:r w:rsidRPr="00434DE6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06158" w:rsidRPr="00434DE6" w:rsidRDefault="00506158" w:rsidP="003F7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DE6">
        <w:rPr>
          <w:rFonts w:ascii="Times New Roman" w:hAnsi="Times New Roman" w:cs="Times New Roman"/>
          <w:sz w:val="26"/>
          <w:szCs w:val="26"/>
        </w:rPr>
        <w:t>В соответствии с проектом Решения основные характеристики бюджета на плановый период 202</w:t>
      </w:r>
      <w:r w:rsidR="003244E2" w:rsidRPr="00434DE6">
        <w:rPr>
          <w:rFonts w:ascii="Times New Roman" w:hAnsi="Times New Roman" w:cs="Times New Roman"/>
          <w:sz w:val="26"/>
          <w:szCs w:val="26"/>
        </w:rPr>
        <w:t xml:space="preserve">6 и 2027 </w:t>
      </w:r>
      <w:r w:rsidRPr="00434DE6">
        <w:rPr>
          <w:rFonts w:ascii="Times New Roman" w:hAnsi="Times New Roman" w:cs="Times New Roman"/>
          <w:sz w:val="26"/>
          <w:szCs w:val="26"/>
        </w:rPr>
        <w:t>год</w:t>
      </w:r>
      <w:r w:rsidR="003244E2" w:rsidRPr="00434DE6">
        <w:rPr>
          <w:rFonts w:ascii="Times New Roman" w:hAnsi="Times New Roman" w:cs="Times New Roman"/>
          <w:sz w:val="26"/>
          <w:szCs w:val="26"/>
        </w:rPr>
        <w:t>ов</w:t>
      </w:r>
      <w:r w:rsidRPr="00434DE6">
        <w:rPr>
          <w:rFonts w:ascii="Times New Roman" w:hAnsi="Times New Roman" w:cs="Times New Roman"/>
          <w:sz w:val="26"/>
          <w:szCs w:val="26"/>
        </w:rPr>
        <w:t xml:space="preserve"> не изменяются.</w:t>
      </w:r>
    </w:p>
    <w:p w:rsidR="00506158" w:rsidRPr="00434DE6" w:rsidRDefault="00506158" w:rsidP="003F77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7C5FBB" w:rsidRPr="00434DE6" w:rsidRDefault="007C5FBB" w:rsidP="00796C4D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434DE6">
        <w:rPr>
          <w:rFonts w:ascii="Times New Roman" w:hAnsi="Times New Roman"/>
          <w:sz w:val="26"/>
          <w:szCs w:val="26"/>
        </w:rPr>
        <w:t>По итогам экспертизы проекта Решения замечания и предложения отсутствуют.</w:t>
      </w:r>
      <w:r w:rsidR="00AD54F5" w:rsidRPr="00434DE6">
        <w:rPr>
          <w:rFonts w:ascii="Times New Roman" w:hAnsi="Times New Roman"/>
          <w:sz w:val="26"/>
          <w:szCs w:val="26"/>
        </w:rPr>
        <w:t xml:space="preserve"> </w:t>
      </w:r>
      <w:r w:rsidRPr="00434DE6">
        <w:rPr>
          <w:rFonts w:ascii="Times New Roman" w:hAnsi="Times New Roman" w:cs="Times New Roman"/>
          <w:sz w:val="26"/>
          <w:szCs w:val="26"/>
        </w:rPr>
        <w:t xml:space="preserve">Представленный проект решения может быть рекомендован Собранию представителей муниципального образования </w:t>
      </w:r>
      <w:r w:rsidRPr="00434DE6">
        <w:rPr>
          <w:rFonts w:ascii="Times New Roman" w:hAnsi="Times New Roman"/>
          <w:sz w:val="26"/>
          <w:szCs w:val="26"/>
        </w:rPr>
        <w:t>Куркинский район</w:t>
      </w:r>
      <w:r w:rsidRPr="00434DE6">
        <w:rPr>
          <w:rFonts w:ascii="Times New Roman" w:hAnsi="Times New Roman" w:cs="Times New Roman"/>
          <w:sz w:val="26"/>
          <w:szCs w:val="26"/>
        </w:rPr>
        <w:t xml:space="preserve"> к рассмотрению</w:t>
      </w:r>
      <w:r w:rsidR="005C367F" w:rsidRPr="00434DE6">
        <w:rPr>
          <w:rFonts w:ascii="Times New Roman" w:hAnsi="Times New Roman" w:cs="Times New Roman"/>
          <w:sz w:val="26"/>
          <w:szCs w:val="26"/>
        </w:rPr>
        <w:t xml:space="preserve"> и утверждению</w:t>
      </w:r>
      <w:r w:rsidRPr="00434DE6">
        <w:rPr>
          <w:rFonts w:ascii="Times New Roman" w:hAnsi="Times New Roman" w:cs="Times New Roman"/>
          <w:sz w:val="26"/>
          <w:szCs w:val="26"/>
        </w:rPr>
        <w:t>.</w:t>
      </w:r>
    </w:p>
    <w:p w:rsidR="007C5FBB" w:rsidRPr="00434DE6" w:rsidRDefault="007C5FBB" w:rsidP="007C5FBB">
      <w:pPr>
        <w:keepNext/>
        <w:keepLines/>
        <w:spacing w:before="480" w:after="0" w:line="240" w:lineRule="auto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434DE6">
        <w:rPr>
          <w:rFonts w:ascii="Times New Roman" w:hAnsi="Times New Roman" w:cs="Times New Roman"/>
          <w:sz w:val="26"/>
          <w:szCs w:val="26"/>
          <w:lang w:eastAsia="ru-RU"/>
        </w:rPr>
        <w:t>Председатель</w:t>
      </w:r>
    </w:p>
    <w:p w:rsidR="007C5FBB" w:rsidRPr="00434DE6" w:rsidRDefault="007C5FBB" w:rsidP="007C5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4DE6">
        <w:rPr>
          <w:rFonts w:ascii="Times New Roman" w:hAnsi="Times New Roman" w:cs="Times New Roman"/>
          <w:sz w:val="26"/>
          <w:szCs w:val="26"/>
          <w:lang w:eastAsia="ru-RU"/>
        </w:rPr>
        <w:t>контрольно-ревизионной комиссии</w:t>
      </w:r>
    </w:p>
    <w:p w:rsidR="007C5FBB" w:rsidRPr="00434DE6" w:rsidRDefault="007C5FBB" w:rsidP="007C5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4DE6">
        <w:rPr>
          <w:rFonts w:ascii="Times New Roman" w:hAnsi="Times New Roman" w:cs="Times New Roman"/>
          <w:sz w:val="26"/>
          <w:szCs w:val="26"/>
          <w:lang w:eastAsia="ru-RU"/>
        </w:rPr>
        <w:t xml:space="preserve">МО Куркинский район                                                                        О.Л. </w:t>
      </w:r>
      <w:proofErr w:type="spellStart"/>
      <w:r w:rsidRPr="00434DE6">
        <w:rPr>
          <w:rFonts w:ascii="Times New Roman" w:hAnsi="Times New Roman" w:cs="Times New Roman"/>
          <w:sz w:val="26"/>
          <w:szCs w:val="26"/>
          <w:lang w:eastAsia="ru-RU"/>
        </w:rPr>
        <w:t>Хромова</w:t>
      </w:r>
      <w:proofErr w:type="spellEnd"/>
    </w:p>
    <w:p w:rsidR="00A238DE" w:rsidRPr="00434DE6" w:rsidRDefault="00A238DE" w:rsidP="008A037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A238DE" w:rsidRPr="00434DE6" w:rsidRDefault="00A238DE" w:rsidP="008A037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sectPr w:rsidR="00A238DE" w:rsidRPr="00434DE6" w:rsidSect="0085384E">
      <w:headerReference w:type="default" r:id="rId8"/>
      <w:footerReference w:type="defaul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9A2" w:rsidRDefault="005579A2" w:rsidP="00D85890">
      <w:pPr>
        <w:spacing w:after="0" w:line="240" w:lineRule="auto"/>
      </w:pPr>
      <w:r>
        <w:separator/>
      </w:r>
    </w:p>
  </w:endnote>
  <w:endnote w:type="continuationSeparator" w:id="0">
    <w:p w:rsidR="005579A2" w:rsidRDefault="005579A2" w:rsidP="00D8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F0" w:rsidRDefault="00033FF0">
    <w:pPr>
      <w:pStyle w:val="ad"/>
      <w:jc w:val="right"/>
    </w:pPr>
  </w:p>
  <w:p w:rsidR="00033FF0" w:rsidRDefault="00033FF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9A2" w:rsidRDefault="005579A2" w:rsidP="00D85890">
      <w:pPr>
        <w:spacing w:after="0" w:line="240" w:lineRule="auto"/>
      </w:pPr>
      <w:r>
        <w:separator/>
      </w:r>
    </w:p>
  </w:footnote>
  <w:footnote w:type="continuationSeparator" w:id="0">
    <w:p w:rsidR="005579A2" w:rsidRDefault="005579A2" w:rsidP="00D8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983395"/>
      <w:docPartObj>
        <w:docPartGallery w:val="Page Numbers (Top of Page)"/>
        <w:docPartUnique/>
      </w:docPartObj>
    </w:sdtPr>
    <w:sdtContent>
      <w:p w:rsidR="00033FF0" w:rsidRDefault="00033FF0">
        <w:pPr>
          <w:pStyle w:val="ab"/>
          <w:jc w:val="center"/>
        </w:pPr>
        <w:fldSimple w:instr="PAGE   \* MERGEFORMAT">
          <w:r w:rsidR="00434DE6">
            <w:rPr>
              <w:noProof/>
            </w:rPr>
            <w:t>11</w:t>
          </w:r>
        </w:fldSimple>
      </w:p>
    </w:sdtContent>
  </w:sdt>
  <w:p w:rsidR="00033FF0" w:rsidRDefault="00033FF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AE7"/>
    <w:multiLevelType w:val="hybridMultilevel"/>
    <w:tmpl w:val="52F85F90"/>
    <w:lvl w:ilvl="0" w:tplc="A0C42EF8">
      <w:start w:val="3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15482609"/>
    <w:multiLevelType w:val="hybridMultilevel"/>
    <w:tmpl w:val="AC28141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8B1F25"/>
    <w:multiLevelType w:val="hybridMultilevel"/>
    <w:tmpl w:val="FAB47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32734"/>
    <w:multiLevelType w:val="hybridMultilevel"/>
    <w:tmpl w:val="1B1C5D1C"/>
    <w:lvl w:ilvl="0" w:tplc="4B264CF8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404137C9"/>
    <w:multiLevelType w:val="hybridMultilevel"/>
    <w:tmpl w:val="EF08CA3A"/>
    <w:lvl w:ilvl="0" w:tplc="94A4E4A4">
      <w:start w:val="1"/>
      <w:numFmt w:val="decimalZero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DB4E5C"/>
    <w:multiLevelType w:val="hybridMultilevel"/>
    <w:tmpl w:val="3B26B0E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47763008"/>
    <w:multiLevelType w:val="hybridMultilevel"/>
    <w:tmpl w:val="D1EE2A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8B32C51"/>
    <w:multiLevelType w:val="hybridMultilevel"/>
    <w:tmpl w:val="21FC4B76"/>
    <w:lvl w:ilvl="0" w:tplc="E3A4BF8E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713D86"/>
    <w:multiLevelType w:val="hybridMultilevel"/>
    <w:tmpl w:val="ABF4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04A2684"/>
    <w:multiLevelType w:val="hybridMultilevel"/>
    <w:tmpl w:val="C196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41937"/>
    <w:multiLevelType w:val="hybridMultilevel"/>
    <w:tmpl w:val="24A2AE4C"/>
    <w:lvl w:ilvl="0" w:tplc="78F6F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9D23AE9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06C"/>
    <w:rsid w:val="0000039F"/>
    <w:rsid w:val="00001797"/>
    <w:rsid w:val="00001D3E"/>
    <w:rsid w:val="000020EA"/>
    <w:rsid w:val="000026FC"/>
    <w:rsid w:val="0000453B"/>
    <w:rsid w:val="000053E9"/>
    <w:rsid w:val="00005C53"/>
    <w:rsid w:val="00006FE5"/>
    <w:rsid w:val="00007A67"/>
    <w:rsid w:val="00010098"/>
    <w:rsid w:val="00010D8D"/>
    <w:rsid w:val="00011C49"/>
    <w:rsid w:val="00011EEE"/>
    <w:rsid w:val="000121B5"/>
    <w:rsid w:val="00012A49"/>
    <w:rsid w:val="000142AE"/>
    <w:rsid w:val="000143D9"/>
    <w:rsid w:val="00014C36"/>
    <w:rsid w:val="00015C3C"/>
    <w:rsid w:val="000175DA"/>
    <w:rsid w:val="00017BA1"/>
    <w:rsid w:val="000212D7"/>
    <w:rsid w:val="00021F4C"/>
    <w:rsid w:val="00022332"/>
    <w:rsid w:val="00022C91"/>
    <w:rsid w:val="00023A2A"/>
    <w:rsid w:val="00023C86"/>
    <w:rsid w:val="0002431C"/>
    <w:rsid w:val="000254C3"/>
    <w:rsid w:val="00027136"/>
    <w:rsid w:val="0002744B"/>
    <w:rsid w:val="00027E8A"/>
    <w:rsid w:val="000304CE"/>
    <w:rsid w:val="00030FA3"/>
    <w:rsid w:val="00031865"/>
    <w:rsid w:val="0003195E"/>
    <w:rsid w:val="0003227D"/>
    <w:rsid w:val="0003291F"/>
    <w:rsid w:val="00032CD1"/>
    <w:rsid w:val="00033A32"/>
    <w:rsid w:val="00033FF0"/>
    <w:rsid w:val="00036AA0"/>
    <w:rsid w:val="00041BFD"/>
    <w:rsid w:val="00042271"/>
    <w:rsid w:val="000431EC"/>
    <w:rsid w:val="00043FC9"/>
    <w:rsid w:val="000444F0"/>
    <w:rsid w:val="00044B32"/>
    <w:rsid w:val="000452A1"/>
    <w:rsid w:val="0004576A"/>
    <w:rsid w:val="000457D4"/>
    <w:rsid w:val="00045BE6"/>
    <w:rsid w:val="00045F6F"/>
    <w:rsid w:val="00046A93"/>
    <w:rsid w:val="00046FC4"/>
    <w:rsid w:val="000501D3"/>
    <w:rsid w:val="0005168D"/>
    <w:rsid w:val="00051826"/>
    <w:rsid w:val="0005197F"/>
    <w:rsid w:val="00052377"/>
    <w:rsid w:val="000532D7"/>
    <w:rsid w:val="0005543D"/>
    <w:rsid w:val="0005629C"/>
    <w:rsid w:val="00056343"/>
    <w:rsid w:val="00056751"/>
    <w:rsid w:val="0005735A"/>
    <w:rsid w:val="00057643"/>
    <w:rsid w:val="000607ED"/>
    <w:rsid w:val="00063978"/>
    <w:rsid w:val="0006460D"/>
    <w:rsid w:val="00066093"/>
    <w:rsid w:val="00066D66"/>
    <w:rsid w:val="00070C48"/>
    <w:rsid w:val="00071914"/>
    <w:rsid w:val="00071A28"/>
    <w:rsid w:val="00073DCC"/>
    <w:rsid w:val="00075704"/>
    <w:rsid w:val="00076FCC"/>
    <w:rsid w:val="0007712B"/>
    <w:rsid w:val="00084107"/>
    <w:rsid w:val="000854E3"/>
    <w:rsid w:val="00086FD0"/>
    <w:rsid w:val="00087E05"/>
    <w:rsid w:val="000922BD"/>
    <w:rsid w:val="0009231D"/>
    <w:rsid w:val="00092392"/>
    <w:rsid w:val="000939C5"/>
    <w:rsid w:val="00095311"/>
    <w:rsid w:val="00096907"/>
    <w:rsid w:val="000A1371"/>
    <w:rsid w:val="000A4961"/>
    <w:rsid w:val="000A56C1"/>
    <w:rsid w:val="000A674B"/>
    <w:rsid w:val="000B035C"/>
    <w:rsid w:val="000B0C1E"/>
    <w:rsid w:val="000B1A79"/>
    <w:rsid w:val="000B7C1D"/>
    <w:rsid w:val="000C0812"/>
    <w:rsid w:val="000C124A"/>
    <w:rsid w:val="000C30B1"/>
    <w:rsid w:val="000C442F"/>
    <w:rsid w:val="000C7AB0"/>
    <w:rsid w:val="000D035E"/>
    <w:rsid w:val="000D0474"/>
    <w:rsid w:val="000D2ABD"/>
    <w:rsid w:val="000D4273"/>
    <w:rsid w:val="000D7445"/>
    <w:rsid w:val="000D7B86"/>
    <w:rsid w:val="000E0420"/>
    <w:rsid w:val="000E0D39"/>
    <w:rsid w:val="000E2487"/>
    <w:rsid w:val="000E30DF"/>
    <w:rsid w:val="000E34EA"/>
    <w:rsid w:val="000E718F"/>
    <w:rsid w:val="000F1E25"/>
    <w:rsid w:val="000F22AA"/>
    <w:rsid w:val="000F2437"/>
    <w:rsid w:val="000F271C"/>
    <w:rsid w:val="000F3ECE"/>
    <w:rsid w:val="000F7E25"/>
    <w:rsid w:val="001004C0"/>
    <w:rsid w:val="0010088B"/>
    <w:rsid w:val="00100D46"/>
    <w:rsid w:val="00104EDC"/>
    <w:rsid w:val="00105EDD"/>
    <w:rsid w:val="001074F2"/>
    <w:rsid w:val="001079F7"/>
    <w:rsid w:val="00111077"/>
    <w:rsid w:val="001111CB"/>
    <w:rsid w:val="00111444"/>
    <w:rsid w:val="0011318E"/>
    <w:rsid w:val="00113894"/>
    <w:rsid w:val="00114370"/>
    <w:rsid w:val="00114B37"/>
    <w:rsid w:val="0011504D"/>
    <w:rsid w:val="0012105B"/>
    <w:rsid w:val="001219CB"/>
    <w:rsid w:val="00122535"/>
    <w:rsid w:val="00123D9F"/>
    <w:rsid w:val="00124325"/>
    <w:rsid w:val="001257D3"/>
    <w:rsid w:val="00130D74"/>
    <w:rsid w:val="00131D54"/>
    <w:rsid w:val="001320CC"/>
    <w:rsid w:val="00133540"/>
    <w:rsid w:val="00134E6A"/>
    <w:rsid w:val="00136C66"/>
    <w:rsid w:val="00137813"/>
    <w:rsid w:val="00137BC9"/>
    <w:rsid w:val="00145AEC"/>
    <w:rsid w:val="00146CB1"/>
    <w:rsid w:val="0014795D"/>
    <w:rsid w:val="00151778"/>
    <w:rsid w:val="001518AD"/>
    <w:rsid w:val="001536E5"/>
    <w:rsid w:val="00153E51"/>
    <w:rsid w:val="00154F7A"/>
    <w:rsid w:val="001559FB"/>
    <w:rsid w:val="001567D8"/>
    <w:rsid w:val="00156866"/>
    <w:rsid w:val="00160EEA"/>
    <w:rsid w:val="001619D5"/>
    <w:rsid w:val="0016202C"/>
    <w:rsid w:val="001624F2"/>
    <w:rsid w:val="0016306A"/>
    <w:rsid w:val="00165235"/>
    <w:rsid w:val="00165FC1"/>
    <w:rsid w:val="0016672C"/>
    <w:rsid w:val="00166E9C"/>
    <w:rsid w:val="001702E5"/>
    <w:rsid w:val="001709E1"/>
    <w:rsid w:val="00170E1F"/>
    <w:rsid w:val="00172CDC"/>
    <w:rsid w:val="0017367F"/>
    <w:rsid w:val="00173A76"/>
    <w:rsid w:val="00175324"/>
    <w:rsid w:val="0017796F"/>
    <w:rsid w:val="001804FC"/>
    <w:rsid w:val="00182159"/>
    <w:rsid w:val="00182C35"/>
    <w:rsid w:val="00182D11"/>
    <w:rsid w:val="00183B7F"/>
    <w:rsid w:val="00184225"/>
    <w:rsid w:val="001846F0"/>
    <w:rsid w:val="00184DAB"/>
    <w:rsid w:val="001856E4"/>
    <w:rsid w:val="00186187"/>
    <w:rsid w:val="00186E9D"/>
    <w:rsid w:val="00187291"/>
    <w:rsid w:val="00187CFB"/>
    <w:rsid w:val="001900D6"/>
    <w:rsid w:val="0019010C"/>
    <w:rsid w:val="001922B2"/>
    <w:rsid w:val="0019272C"/>
    <w:rsid w:val="00193608"/>
    <w:rsid w:val="00195672"/>
    <w:rsid w:val="0019799E"/>
    <w:rsid w:val="001A28D4"/>
    <w:rsid w:val="001A3535"/>
    <w:rsid w:val="001A35B5"/>
    <w:rsid w:val="001A38F8"/>
    <w:rsid w:val="001A433B"/>
    <w:rsid w:val="001A4922"/>
    <w:rsid w:val="001A543D"/>
    <w:rsid w:val="001A60DA"/>
    <w:rsid w:val="001A6BD1"/>
    <w:rsid w:val="001B5869"/>
    <w:rsid w:val="001C0086"/>
    <w:rsid w:val="001C5C46"/>
    <w:rsid w:val="001D0FA4"/>
    <w:rsid w:val="001D1EB5"/>
    <w:rsid w:val="001D3745"/>
    <w:rsid w:val="001D3861"/>
    <w:rsid w:val="001D5BC0"/>
    <w:rsid w:val="001D6E41"/>
    <w:rsid w:val="001E14ED"/>
    <w:rsid w:val="001E1CF0"/>
    <w:rsid w:val="001E3685"/>
    <w:rsid w:val="001E456F"/>
    <w:rsid w:val="001E4B73"/>
    <w:rsid w:val="001E5011"/>
    <w:rsid w:val="001F21DC"/>
    <w:rsid w:val="001F5F2A"/>
    <w:rsid w:val="001F649E"/>
    <w:rsid w:val="001F64CE"/>
    <w:rsid w:val="001F6659"/>
    <w:rsid w:val="001F6971"/>
    <w:rsid w:val="001F729F"/>
    <w:rsid w:val="001F7C5D"/>
    <w:rsid w:val="001F7CCB"/>
    <w:rsid w:val="00201125"/>
    <w:rsid w:val="002028CF"/>
    <w:rsid w:val="00202EBE"/>
    <w:rsid w:val="00203339"/>
    <w:rsid w:val="00203C22"/>
    <w:rsid w:val="00204A06"/>
    <w:rsid w:val="002055F1"/>
    <w:rsid w:val="00205BB0"/>
    <w:rsid w:val="00205E8D"/>
    <w:rsid w:val="0020617D"/>
    <w:rsid w:val="0020628B"/>
    <w:rsid w:val="00206D58"/>
    <w:rsid w:val="00207121"/>
    <w:rsid w:val="002071CF"/>
    <w:rsid w:val="00207621"/>
    <w:rsid w:val="00207B02"/>
    <w:rsid w:val="00211AC0"/>
    <w:rsid w:val="00212608"/>
    <w:rsid w:val="00212FBB"/>
    <w:rsid w:val="00213399"/>
    <w:rsid w:val="00213C84"/>
    <w:rsid w:val="002151A2"/>
    <w:rsid w:val="00215A18"/>
    <w:rsid w:val="002172AF"/>
    <w:rsid w:val="002178F4"/>
    <w:rsid w:val="00220E6E"/>
    <w:rsid w:val="00221DD9"/>
    <w:rsid w:val="002234C1"/>
    <w:rsid w:val="00224F72"/>
    <w:rsid w:val="00225D83"/>
    <w:rsid w:val="00225E7D"/>
    <w:rsid w:val="002272E4"/>
    <w:rsid w:val="002325C2"/>
    <w:rsid w:val="00232F17"/>
    <w:rsid w:val="00237934"/>
    <w:rsid w:val="00240545"/>
    <w:rsid w:val="00240E84"/>
    <w:rsid w:val="00242AE6"/>
    <w:rsid w:val="00244BA8"/>
    <w:rsid w:val="00244C02"/>
    <w:rsid w:val="00245E90"/>
    <w:rsid w:val="0024626E"/>
    <w:rsid w:val="00246443"/>
    <w:rsid w:val="00247DD3"/>
    <w:rsid w:val="002502F8"/>
    <w:rsid w:val="00250353"/>
    <w:rsid w:val="00252ABF"/>
    <w:rsid w:val="002536D4"/>
    <w:rsid w:val="0025390D"/>
    <w:rsid w:val="00253D38"/>
    <w:rsid w:val="00255407"/>
    <w:rsid w:val="00256449"/>
    <w:rsid w:val="00256D5C"/>
    <w:rsid w:val="0025784B"/>
    <w:rsid w:val="002610B4"/>
    <w:rsid w:val="002615D2"/>
    <w:rsid w:val="00262D5F"/>
    <w:rsid w:val="00263669"/>
    <w:rsid w:val="00263775"/>
    <w:rsid w:val="00265E73"/>
    <w:rsid w:val="00266A05"/>
    <w:rsid w:val="00272B73"/>
    <w:rsid w:val="00272BA8"/>
    <w:rsid w:val="00272EB5"/>
    <w:rsid w:val="002732C2"/>
    <w:rsid w:val="00275382"/>
    <w:rsid w:val="00276693"/>
    <w:rsid w:val="00276FD6"/>
    <w:rsid w:val="00280C35"/>
    <w:rsid w:val="0028222A"/>
    <w:rsid w:val="00285CC5"/>
    <w:rsid w:val="00286038"/>
    <w:rsid w:val="00286647"/>
    <w:rsid w:val="002907F2"/>
    <w:rsid w:val="00293060"/>
    <w:rsid w:val="002948EC"/>
    <w:rsid w:val="00295129"/>
    <w:rsid w:val="0029560B"/>
    <w:rsid w:val="00295A8D"/>
    <w:rsid w:val="002960C6"/>
    <w:rsid w:val="002A27E1"/>
    <w:rsid w:val="002A38CD"/>
    <w:rsid w:val="002A45C1"/>
    <w:rsid w:val="002A45C7"/>
    <w:rsid w:val="002B14F7"/>
    <w:rsid w:val="002B189B"/>
    <w:rsid w:val="002B269B"/>
    <w:rsid w:val="002B2860"/>
    <w:rsid w:val="002B3284"/>
    <w:rsid w:val="002B6952"/>
    <w:rsid w:val="002B7A18"/>
    <w:rsid w:val="002C1772"/>
    <w:rsid w:val="002C215A"/>
    <w:rsid w:val="002C2AD1"/>
    <w:rsid w:val="002C6133"/>
    <w:rsid w:val="002C6B47"/>
    <w:rsid w:val="002C74E4"/>
    <w:rsid w:val="002C7BF0"/>
    <w:rsid w:val="002D0A31"/>
    <w:rsid w:val="002D27D1"/>
    <w:rsid w:val="002D381D"/>
    <w:rsid w:val="002D419D"/>
    <w:rsid w:val="002D5A77"/>
    <w:rsid w:val="002D5BA5"/>
    <w:rsid w:val="002D7F67"/>
    <w:rsid w:val="002E099F"/>
    <w:rsid w:val="002E1565"/>
    <w:rsid w:val="002E17D1"/>
    <w:rsid w:val="002E1F94"/>
    <w:rsid w:val="002E2845"/>
    <w:rsid w:val="002E3A90"/>
    <w:rsid w:val="002E63D4"/>
    <w:rsid w:val="002E675E"/>
    <w:rsid w:val="002F221E"/>
    <w:rsid w:val="002F31A8"/>
    <w:rsid w:val="002F463C"/>
    <w:rsid w:val="002F5725"/>
    <w:rsid w:val="002F63DA"/>
    <w:rsid w:val="002F75ED"/>
    <w:rsid w:val="0030011E"/>
    <w:rsid w:val="00302A7C"/>
    <w:rsid w:val="00303A86"/>
    <w:rsid w:val="003068A8"/>
    <w:rsid w:val="003074F5"/>
    <w:rsid w:val="00311E7A"/>
    <w:rsid w:val="00313BC7"/>
    <w:rsid w:val="00313F8A"/>
    <w:rsid w:val="003144ED"/>
    <w:rsid w:val="00315F8B"/>
    <w:rsid w:val="003208DF"/>
    <w:rsid w:val="003244E2"/>
    <w:rsid w:val="00324BC4"/>
    <w:rsid w:val="00325362"/>
    <w:rsid w:val="00326686"/>
    <w:rsid w:val="00331BD3"/>
    <w:rsid w:val="00333F49"/>
    <w:rsid w:val="00334CEB"/>
    <w:rsid w:val="003372BE"/>
    <w:rsid w:val="00340063"/>
    <w:rsid w:val="003406E2"/>
    <w:rsid w:val="003416E2"/>
    <w:rsid w:val="0034174D"/>
    <w:rsid w:val="0034302E"/>
    <w:rsid w:val="00343205"/>
    <w:rsid w:val="00346422"/>
    <w:rsid w:val="0034740D"/>
    <w:rsid w:val="00347EFA"/>
    <w:rsid w:val="003516B2"/>
    <w:rsid w:val="00351B07"/>
    <w:rsid w:val="00351C75"/>
    <w:rsid w:val="00353FA1"/>
    <w:rsid w:val="003541D3"/>
    <w:rsid w:val="00355A8E"/>
    <w:rsid w:val="00356EEE"/>
    <w:rsid w:val="00361005"/>
    <w:rsid w:val="00363B1F"/>
    <w:rsid w:val="003652A5"/>
    <w:rsid w:val="0036657A"/>
    <w:rsid w:val="003715DD"/>
    <w:rsid w:val="00371C87"/>
    <w:rsid w:val="00371E3D"/>
    <w:rsid w:val="00374DA1"/>
    <w:rsid w:val="00375B7E"/>
    <w:rsid w:val="00375E65"/>
    <w:rsid w:val="0037672B"/>
    <w:rsid w:val="00381CEF"/>
    <w:rsid w:val="00385390"/>
    <w:rsid w:val="00385C83"/>
    <w:rsid w:val="00385D86"/>
    <w:rsid w:val="003871BE"/>
    <w:rsid w:val="00387872"/>
    <w:rsid w:val="0039016D"/>
    <w:rsid w:val="00392112"/>
    <w:rsid w:val="00392A17"/>
    <w:rsid w:val="003938B9"/>
    <w:rsid w:val="003939F0"/>
    <w:rsid w:val="0039655B"/>
    <w:rsid w:val="003976EB"/>
    <w:rsid w:val="003A002E"/>
    <w:rsid w:val="003A2E8A"/>
    <w:rsid w:val="003A5E4B"/>
    <w:rsid w:val="003B0047"/>
    <w:rsid w:val="003B186F"/>
    <w:rsid w:val="003B51C9"/>
    <w:rsid w:val="003B6035"/>
    <w:rsid w:val="003B6C11"/>
    <w:rsid w:val="003C07DC"/>
    <w:rsid w:val="003C107F"/>
    <w:rsid w:val="003C1DF7"/>
    <w:rsid w:val="003C2828"/>
    <w:rsid w:val="003C2BC6"/>
    <w:rsid w:val="003C2C09"/>
    <w:rsid w:val="003C3216"/>
    <w:rsid w:val="003C41D5"/>
    <w:rsid w:val="003C4531"/>
    <w:rsid w:val="003C630C"/>
    <w:rsid w:val="003C680D"/>
    <w:rsid w:val="003C760D"/>
    <w:rsid w:val="003D0803"/>
    <w:rsid w:val="003D2D4A"/>
    <w:rsid w:val="003D2E20"/>
    <w:rsid w:val="003D4284"/>
    <w:rsid w:val="003D4BA5"/>
    <w:rsid w:val="003D4CC5"/>
    <w:rsid w:val="003D51F9"/>
    <w:rsid w:val="003D5783"/>
    <w:rsid w:val="003D585E"/>
    <w:rsid w:val="003D6877"/>
    <w:rsid w:val="003D6ADD"/>
    <w:rsid w:val="003E2B0A"/>
    <w:rsid w:val="003E3E75"/>
    <w:rsid w:val="003E3F1E"/>
    <w:rsid w:val="003E5CD8"/>
    <w:rsid w:val="003E6F03"/>
    <w:rsid w:val="003E71D5"/>
    <w:rsid w:val="003E71F7"/>
    <w:rsid w:val="003E7B06"/>
    <w:rsid w:val="003F0D29"/>
    <w:rsid w:val="003F28AA"/>
    <w:rsid w:val="003F2FFA"/>
    <w:rsid w:val="003F3292"/>
    <w:rsid w:val="003F61BD"/>
    <w:rsid w:val="003F69DF"/>
    <w:rsid w:val="003F7723"/>
    <w:rsid w:val="003F7C6D"/>
    <w:rsid w:val="004015C4"/>
    <w:rsid w:val="00403854"/>
    <w:rsid w:val="00403980"/>
    <w:rsid w:val="00404144"/>
    <w:rsid w:val="00404D5D"/>
    <w:rsid w:val="00405737"/>
    <w:rsid w:val="004073AE"/>
    <w:rsid w:val="00410590"/>
    <w:rsid w:val="0041089B"/>
    <w:rsid w:val="00410993"/>
    <w:rsid w:val="00410E7B"/>
    <w:rsid w:val="004111B5"/>
    <w:rsid w:val="004138FE"/>
    <w:rsid w:val="00413DBB"/>
    <w:rsid w:val="004144DC"/>
    <w:rsid w:val="004146C6"/>
    <w:rsid w:val="004151EA"/>
    <w:rsid w:val="004158E7"/>
    <w:rsid w:val="00416F15"/>
    <w:rsid w:val="0042365D"/>
    <w:rsid w:val="00424399"/>
    <w:rsid w:val="0042529E"/>
    <w:rsid w:val="00425FB3"/>
    <w:rsid w:val="00426FCC"/>
    <w:rsid w:val="004313D4"/>
    <w:rsid w:val="00431992"/>
    <w:rsid w:val="004329DF"/>
    <w:rsid w:val="00433681"/>
    <w:rsid w:val="0043460F"/>
    <w:rsid w:val="00434DE6"/>
    <w:rsid w:val="00434E56"/>
    <w:rsid w:val="00436B4D"/>
    <w:rsid w:val="004408D1"/>
    <w:rsid w:val="00440E62"/>
    <w:rsid w:val="004410AB"/>
    <w:rsid w:val="00443622"/>
    <w:rsid w:val="00444C2A"/>
    <w:rsid w:val="00445DC5"/>
    <w:rsid w:val="00445DCF"/>
    <w:rsid w:val="00446899"/>
    <w:rsid w:val="00446A18"/>
    <w:rsid w:val="00450031"/>
    <w:rsid w:val="00450BC2"/>
    <w:rsid w:val="004522CB"/>
    <w:rsid w:val="00462576"/>
    <w:rsid w:val="00470F8F"/>
    <w:rsid w:val="0047202B"/>
    <w:rsid w:val="004729A1"/>
    <w:rsid w:val="00472A0B"/>
    <w:rsid w:val="004749E5"/>
    <w:rsid w:val="00474EDE"/>
    <w:rsid w:val="00476036"/>
    <w:rsid w:val="004778AF"/>
    <w:rsid w:val="004819E5"/>
    <w:rsid w:val="0048272F"/>
    <w:rsid w:val="00482F1F"/>
    <w:rsid w:val="00484734"/>
    <w:rsid w:val="0048545D"/>
    <w:rsid w:val="004862FE"/>
    <w:rsid w:val="00486C6C"/>
    <w:rsid w:val="00487D82"/>
    <w:rsid w:val="0049009A"/>
    <w:rsid w:val="00491206"/>
    <w:rsid w:val="0049132A"/>
    <w:rsid w:val="00494AE4"/>
    <w:rsid w:val="00495287"/>
    <w:rsid w:val="00495915"/>
    <w:rsid w:val="00495BEC"/>
    <w:rsid w:val="004A0D43"/>
    <w:rsid w:val="004A1641"/>
    <w:rsid w:val="004A1766"/>
    <w:rsid w:val="004A30A8"/>
    <w:rsid w:val="004A3AE6"/>
    <w:rsid w:val="004A4283"/>
    <w:rsid w:val="004A52AE"/>
    <w:rsid w:val="004A5533"/>
    <w:rsid w:val="004A5DA5"/>
    <w:rsid w:val="004A69F5"/>
    <w:rsid w:val="004B0547"/>
    <w:rsid w:val="004B0E0D"/>
    <w:rsid w:val="004B1382"/>
    <w:rsid w:val="004B180E"/>
    <w:rsid w:val="004B272B"/>
    <w:rsid w:val="004B37D2"/>
    <w:rsid w:val="004B41FA"/>
    <w:rsid w:val="004B4B24"/>
    <w:rsid w:val="004C0512"/>
    <w:rsid w:val="004C112E"/>
    <w:rsid w:val="004C189F"/>
    <w:rsid w:val="004C5EBA"/>
    <w:rsid w:val="004C6631"/>
    <w:rsid w:val="004D06FC"/>
    <w:rsid w:val="004D2BB2"/>
    <w:rsid w:val="004D2D74"/>
    <w:rsid w:val="004D4C95"/>
    <w:rsid w:val="004D5596"/>
    <w:rsid w:val="004D5A6E"/>
    <w:rsid w:val="004D735F"/>
    <w:rsid w:val="004E0382"/>
    <w:rsid w:val="004E3E59"/>
    <w:rsid w:val="004E424D"/>
    <w:rsid w:val="004E4A00"/>
    <w:rsid w:val="004E4A2C"/>
    <w:rsid w:val="004E5BED"/>
    <w:rsid w:val="004E6020"/>
    <w:rsid w:val="004E6D6D"/>
    <w:rsid w:val="004E7303"/>
    <w:rsid w:val="004F36B9"/>
    <w:rsid w:val="004F3D0E"/>
    <w:rsid w:val="004F4E7B"/>
    <w:rsid w:val="004F525B"/>
    <w:rsid w:val="004F6474"/>
    <w:rsid w:val="004F6CA7"/>
    <w:rsid w:val="004F6D2F"/>
    <w:rsid w:val="004F7291"/>
    <w:rsid w:val="00500CBD"/>
    <w:rsid w:val="00503B97"/>
    <w:rsid w:val="005051AD"/>
    <w:rsid w:val="005054CF"/>
    <w:rsid w:val="00506158"/>
    <w:rsid w:val="0051161A"/>
    <w:rsid w:val="0051220F"/>
    <w:rsid w:val="0051358D"/>
    <w:rsid w:val="00514023"/>
    <w:rsid w:val="0051417B"/>
    <w:rsid w:val="00515F22"/>
    <w:rsid w:val="005160E9"/>
    <w:rsid w:val="0052234A"/>
    <w:rsid w:val="005241AF"/>
    <w:rsid w:val="00524F60"/>
    <w:rsid w:val="00527FB5"/>
    <w:rsid w:val="00530955"/>
    <w:rsid w:val="00530A10"/>
    <w:rsid w:val="00534CF5"/>
    <w:rsid w:val="005352F6"/>
    <w:rsid w:val="0053571E"/>
    <w:rsid w:val="0053622E"/>
    <w:rsid w:val="00536B8E"/>
    <w:rsid w:val="00541D9F"/>
    <w:rsid w:val="0054221B"/>
    <w:rsid w:val="005437EE"/>
    <w:rsid w:val="005437EF"/>
    <w:rsid w:val="00543875"/>
    <w:rsid w:val="005459A7"/>
    <w:rsid w:val="00545F6E"/>
    <w:rsid w:val="00546662"/>
    <w:rsid w:val="00546721"/>
    <w:rsid w:val="00550E3B"/>
    <w:rsid w:val="00551D50"/>
    <w:rsid w:val="005520AE"/>
    <w:rsid w:val="005525AE"/>
    <w:rsid w:val="005525E7"/>
    <w:rsid w:val="00553DC7"/>
    <w:rsid w:val="00554FFC"/>
    <w:rsid w:val="005559A8"/>
    <w:rsid w:val="00556151"/>
    <w:rsid w:val="0055729E"/>
    <w:rsid w:val="005579A2"/>
    <w:rsid w:val="00557C79"/>
    <w:rsid w:val="00557D53"/>
    <w:rsid w:val="0056007F"/>
    <w:rsid w:val="0056066A"/>
    <w:rsid w:val="00560BC4"/>
    <w:rsid w:val="0056213D"/>
    <w:rsid w:val="005647E3"/>
    <w:rsid w:val="00564CA0"/>
    <w:rsid w:val="00565AD9"/>
    <w:rsid w:val="00566C67"/>
    <w:rsid w:val="005675DE"/>
    <w:rsid w:val="0057082E"/>
    <w:rsid w:val="00570D03"/>
    <w:rsid w:val="00572C8C"/>
    <w:rsid w:val="00574E1C"/>
    <w:rsid w:val="00575588"/>
    <w:rsid w:val="00575985"/>
    <w:rsid w:val="0057646A"/>
    <w:rsid w:val="00577FF5"/>
    <w:rsid w:val="005811D4"/>
    <w:rsid w:val="00581D36"/>
    <w:rsid w:val="0058260B"/>
    <w:rsid w:val="00586D11"/>
    <w:rsid w:val="00587B0C"/>
    <w:rsid w:val="005901D7"/>
    <w:rsid w:val="00590BE0"/>
    <w:rsid w:val="00593E8F"/>
    <w:rsid w:val="0059462D"/>
    <w:rsid w:val="00594E5B"/>
    <w:rsid w:val="00597A5C"/>
    <w:rsid w:val="005A1E2B"/>
    <w:rsid w:val="005A1FDD"/>
    <w:rsid w:val="005A26CF"/>
    <w:rsid w:val="005A2C02"/>
    <w:rsid w:val="005A308B"/>
    <w:rsid w:val="005A3FAC"/>
    <w:rsid w:val="005A767B"/>
    <w:rsid w:val="005A7AEE"/>
    <w:rsid w:val="005B13A1"/>
    <w:rsid w:val="005B2703"/>
    <w:rsid w:val="005B277B"/>
    <w:rsid w:val="005B29D7"/>
    <w:rsid w:val="005B3F6F"/>
    <w:rsid w:val="005B4866"/>
    <w:rsid w:val="005B4B0C"/>
    <w:rsid w:val="005B7F08"/>
    <w:rsid w:val="005C00D9"/>
    <w:rsid w:val="005C08DD"/>
    <w:rsid w:val="005C1778"/>
    <w:rsid w:val="005C3431"/>
    <w:rsid w:val="005C367F"/>
    <w:rsid w:val="005C3B77"/>
    <w:rsid w:val="005C5DF9"/>
    <w:rsid w:val="005C60C7"/>
    <w:rsid w:val="005C687E"/>
    <w:rsid w:val="005D0E1A"/>
    <w:rsid w:val="005D2831"/>
    <w:rsid w:val="005D3C6B"/>
    <w:rsid w:val="005D47B2"/>
    <w:rsid w:val="005D780B"/>
    <w:rsid w:val="005D7A4E"/>
    <w:rsid w:val="005E14E5"/>
    <w:rsid w:val="005E674A"/>
    <w:rsid w:val="005E697F"/>
    <w:rsid w:val="005F0770"/>
    <w:rsid w:val="005F17C3"/>
    <w:rsid w:val="005F1E93"/>
    <w:rsid w:val="005F257F"/>
    <w:rsid w:val="005F4FB2"/>
    <w:rsid w:val="005F58A6"/>
    <w:rsid w:val="005F60B9"/>
    <w:rsid w:val="005F7380"/>
    <w:rsid w:val="0060019E"/>
    <w:rsid w:val="00600293"/>
    <w:rsid w:val="006007D3"/>
    <w:rsid w:val="006010C8"/>
    <w:rsid w:val="00601253"/>
    <w:rsid w:val="00601A9A"/>
    <w:rsid w:val="00602FF9"/>
    <w:rsid w:val="00603F90"/>
    <w:rsid w:val="00604A16"/>
    <w:rsid w:val="00604F16"/>
    <w:rsid w:val="00604F80"/>
    <w:rsid w:val="00605400"/>
    <w:rsid w:val="00605DED"/>
    <w:rsid w:val="00611041"/>
    <w:rsid w:val="00611456"/>
    <w:rsid w:val="00611C42"/>
    <w:rsid w:val="00612813"/>
    <w:rsid w:val="00613003"/>
    <w:rsid w:val="00614098"/>
    <w:rsid w:val="00616098"/>
    <w:rsid w:val="00616898"/>
    <w:rsid w:val="006173BB"/>
    <w:rsid w:val="00620144"/>
    <w:rsid w:val="006203EB"/>
    <w:rsid w:val="006217BC"/>
    <w:rsid w:val="00621F39"/>
    <w:rsid w:val="0062261E"/>
    <w:rsid w:val="00625424"/>
    <w:rsid w:val="0062571A"/>
    <w:rsid w:val="0062651E"/>
    <w:rsid w:val="00626B0B"/>
    <w:rsid w:val="00626FDF"/>
    <w:rsid w:val="00627405"/>
    <w:rsid w:val="00627B5E"/>
    <w:rsid w:val="00627C48"/>
    <w:rsid w:val="00627ED3"/>
    <w:rsid w:val="006303B0"/>
    <w:rsid w:val="00630776"/>
    <w:rsid w:val="006316D3"/>
    <w:rsid w:val="0063295E"/>
    <w:rsid w:val="00634444"/>
    <w:rsid w:val="00635F6F"/>
    <w:rsid w:val="0063696B"/>
    <w:rsid w:val="0063775D"/>
    <w:rsid w:val="00640639"/>
    <w:rsid w:val="006408E2"/>
    <w:rsid w:val="00644F68"/>
    <w:rsid w:val="006452E3"/>
    <w:rsid w:val="00645684"/>
    <w:rsid w:val="0064643B"/>
    <w:rsid w:val="006470BB"/>
    <w:rsid w:val="00647955"/>
    <w:rsid w:val="00652253"/>
    <w:rsid w:val="006532D6"/>
    <w:rsid w:val="00655171"/>
    <w:rsid w:val="006556A2"/>
    <w:rsid w:val="006558E4"/>
    <w:rsid w:val="00656104"/>
    <w:rsid w:val="0065710B"/>
    <w:rsid w:val="00660248"/>
    <w:rsid w:val="00660619"/>
    <w:rsid w:val="00661653"/>
    <w:rsid w:val="006632D8"/>
    <w:rsid w:val="00665A54"/>
    <w:rsid w:val="00665C67"/>
    <w:rsid w:val="00665CF9"/>
    <w:rsid w:val="00666644"/>
    <w:rsid w:val="0066670C"/>
    <w:rsid w:val="0066781B"/>
    <w:rsid w:val="00670B88"/>
    <w:rsid w:val="00672060"/>
    <w:rsid w:val="006722DB"/>
    <w:rsid w:val="006723EA"/>
    <w:rsid w:val="00673436"/>
    <w:rsid w:val="00674099"/>
    <w:rsid w:val="00674770"/>
    <w:rsid w:val="00675EB8"/>
    <w:rsid w:val="0067654A"/>
    <w:rsid w:val="00676730"/>
    <w:rsid w:val="00677286"/>
    <w:rsid w:val="00677911"/>
    <w:rsid w:val="00677EDF"/>
    <w:rsid w:val="00680E05"/>
    <w:rsid w:val="00685042"/>
    <w:rsid w:val="0068691A"/>
    <w:rsid w:val="006873E2"/>
    <w:rsid w:val="00687CBE"/>
    <w:rsid w:val="006909CA"/>
    <w:rsid w:val="0069229E"/>
    <w:rsid w:val="00692EC8"/>
    <w:rsid w:val="006935DA"/>
    <w:rsid w:val="00694EB6"/>
    <w:rsid w:val="00695789"/>
    <w:rsid w:val="00697659"/>
    <w:rsid w:val="00697B2D"/>
    <w:rsid w:val="00697C06"/>
    <w:rsid w:val="006A0179"/>
    <w:rsid w:val="006A0653"/>
    <w:rsid w:val="006A0810"/>
    <w:rsid w:val="006A18CB"/>
    <w:rsid w:val="006A257E"/>
    <w:rsid w:val="006A2BFB"/>
    <w:rsid w:val="006A2C12"/>
    <w:rsid w:val="006A2FF6"/>
    <w:rsid w:val="006A3A3A"/>
    <w:rsid w:val="006A3FE0"/>
    <w:rsid w:val="006A45B8"/>
    <w:rsid w:val="006A4A4A"/>
    <w:rsid w:val="006A5C87"/>
    <w:rsid w:val="006A620F"/>
    <w:rsid w:val="006A6232"/>
    <w:rsid w:val="006A7382"/>
    <w:rsid w:val="006B0238"/>
    <w:rsid w:val="006B05CE"/>
    <w:rsid w:val="006B08DE"/>
    <w:rsid w:val="006B0C86"/>
    <w:rsid w:val="006B1129"/>
    <w:rsid w:val="006B2501"/>
    <w:rsid w:val="006B486D"/>
    <w:rsid w:val="006B4FC9"/>
    <w:rsid w:val="006B6B42"/>
    <w:rsid w:val="006B6E05"/>
    <w:rsid w:val="006C1B0D"/>
    <w:rsid w:val="006C244D"/>
    <w:rsid w:val="006C2843"/>
    <w:rsid w:val="006C2F56"/>
    <w:rsid w:val="006C4BF5"/>
    <w:rsid w:val="006C4D76"/>
    <w:rsid w:val="006C6358"/>
    <w:rsid w:val="006C71A4"/>
    <w:rsid w:val="006D0B13"/>
    <w:rsid w:val="006D3201"/>
    <w:rsid w:val="006D674C"/>
    <w:rsid w:val="006D683F"/>
    <w:rsid w:val="006D7E31"/>
    <w:rsid w:val="006E06A9"/>
    <w:rsid w:val="006E07E2"/>
    <w:rsid w:val="006E1503"/>
    <w:rsid w:val="006E15F6"/>
    <w:rsid w:val="006E1AA2"/>
    <w:rsid w:val="006E2BF8"/>
    <w:rsid w:val="006E3493"/>
    <w:rsid w:val="006E44A7"/>
    <w:rsid w:val="006E677C"/>
    <w:rsid w:val="006E6BC1"/>
    <w:rsid w:val="006E78E6"/>
    <w:rsid w:val="006F0E11"/>
    <w:rsid w:val="006F21C2"/>
    <w:rsid w:val="006F28E3"/>
    <w:rsid w:val="006F29B5"/>
    <w:rsid w:val="006F48A6"/>
    <w:rsid w:val="006F4ABF"/>
    <w:rsid w:val="006F6EFF"/>
    <w:rsid w:val="00700A07"/>
    <w:rsid w:val="007044B0"/>
    <w:rsid w:val="00705CB6"/>
    <w:rsid w:val="00710839"/>
    <w:rsid w:val="00711EC9"/>
    <w:rsid w:val="00712E18"/>
    <w:rsid w:val="007136C3"/>
    <w:rsid w:val="007138E0"/>
    <w:rsid w:val="00714D62"/>
    <w:rsid w:val="00714F7A"/>
    <w:rsid w:val="00717247"/>
    <w:rsid w:val="0072169C"/>
    <w:rsid w:val="00722FA7"/>
    <w:rsid w:val="00723E93"/>
    <w:rsid w:val="007245B6"/>
    <w:rsid w:val="00725C67"/>
    <w:rsid w:val="007307E4"/>
    <w:rsid w:val="0073322A"/>
    <w:rsid w:val="00734518"/>
    <w:rsid w:val="007349D2"/>
    <w:rsid w:val="00736474"/>
    <w:rsid w:val="00737761"/>
    <w:rsid w:val="0074084C"/>
    <w:rsid w:val="007414AE"/>
    <w:rsid w:val="00743D1B"/>
    <w:rsid w:val="00744A78"/>
    <w:rsid w:val="007458AD"/>
    <w:rsid w:val="0074608E"/>
    <w:rsid w:val="007464AE"/>
    <w:rsid w:val="007469B2"/>
    <w:rsid w:val="00747D82"/>
    <w:rsid w:val="00750B0B"/>
    <w:rsid w:val="007536D1"/>
    <w:rsid w:val="00753C0D"/>
    <w:rsid w:val="00754E14"/>
    <w:rsid w:val="00754E78"/>
    <w:rsid w:val="007570C8"/>
    <w:rsid w:val="00764BCD"/>
    <w:rsid w:val="00771078"/>
    <w:rsid w:val="007743AB"/>
    <w:rsid w:val="00776B81"/>
    <w:rsid w:val="00777810"/>
    <w:rsid w:val="00780800"/>
    <w:rsid w:val="007809D8"/>
    <w:rsid w:val="00780E29"/>
    <w:rsid w:val="0078258F"/>
    <w:rsid w:val="0078389A"/>
    <w:rsid w:val="00783B49"/>
    <w:rsid w:val="007841AB"/>
    <w:rsid w:val="00784D7B"/>
    <w:rsid w:val="0078593F"/>
    <w:rsid w:val="007867F1"/>
    <w:rsid w:val="00787821"/>
    <w:rsid w:val="00790517"/>
    <w:rsid w:val="0079151F"/>
    <w:rsid w:val="00793141"/>
    <w:rsid w:val="00794FBD"/>
    <w:rsid w:val="007962E8"/>
    <w:rsid w:val="00796C4D"/>
    <w:rsid w:val="007A003A"/>
    <w:rsid w:val="007A068B"/>
    <w:rsid w:val="007A08C1"/>
    <w:rsid w:val="007A2AB6"/>
    <w:rsid w:val="007A397E"/>
    <w:rsid w:val="007A3C0F"/>
    <w:rsid w:val="007A5807"/>
    <w:rsid w:val="007B0F18"/>
    <w:rsid w:val="007B1B2E"/>
    <w:rsid w:val="007B2523"/>
    <w:rsid w:val="007B2D93"/>
    <w:rsid w:val="007B456F"/>
    <w:rsid w:val="007B4A57"/>
    <w:rsid w:val="007B62C6"/>
    <w:rsid w:val="007B7A0A"/>
    <w:rsid w:val="007C00FC"/>
    <w:rsid w:val="007C0FF7"/>
    <w:rsid w:val="007C142F"/>
    <w:rsid w:val="007C356E"/>
    <w:rsid w:val="007C514A"/>
    <w:rsid w:val="007C5FBB"/>
    <w:rsid w:val="007D091D"/>
    <w:rsid w:val="007D0C76"/>
    <w:rsid w:val="007D0C8C"/>
    <w:rsid w:val="007D0F87"/>
    <w:rsid w:val="007D2D6F"/>
    <w:rsid w:val="007D3238"/>
    <w:rsid w:val="007D3324"/>
    <w:rsid w:val="007D361D"/>
    <w:rsid w:val="007D38C5"/>
    <w:rsid w:val="007D3C24"/>
    <w:rsid w:val="007D4224"/>
    <w:rsid w:val="007D58A2"/>
    <w:rsid w:val="007D69B8"/>
    <w:rsid w:val="007D71F0"/>
    <w:rsid w:val="007E0633"/>
    <w:rsid w:val="007E3AFB"/>
    <w:rsid w:val="007E6F4E"/>
    <w:rsid w:val="007E72FB"/>
    <w:rsid w:val="007F0AA4"/>
    <w:rsid w:val="007F0D19"/>
    <w:rsid w:val="007F23F4"/>
    <w:rsid w:val="007F5683"/>
    <w:rsid w:val="007F5F62"/>
    <w:rsid w:val="007F61E2"/>
    <w:rsid w:val="007F7087"/>
    <w:rsid w:val="007F7464"/>
    <w:rsid w:val="007F76AA"/>
    <w:rsid w:val="007F7955"/>
    <w:rsid w:val="007F7A80"/>
    <w:rsid w:val="007F7F5A"/>
    <w:rsid w:val="008021B5"/>
    <w:rsid w:val="0080307B"/>
    <w:rsid w:val="00804B64"/>
    <w:rsid w:val="00806483"/>
    <w:rsid w:val="00806717"/>
    <w:rsid w:val="0080773A"/>
    <w:rsid w:val="00807A6C"/>
    <w:rsid w:val="008107EC"/>
    <w:rsid w:val="00810AF6"/>
    <w:rsid w:val="008118FC"/>
    <w:rsid w:val="0081460E"/>
    <w:rsid w:val="00814668"/>
    <w:rsid w:val="00814845"/>
    <w:rsid w:val="00814E79"/>
    <w:rsid w:val="00816B71"/>
    <w:rsid w:val="0081704E"/>
    <w:rsid w:val="008205FF"/>
    <w:rsid w:val="0082114C"/>
    <w:rsid w:val="00822F6C"/>
    <w:rsid w:val="00824C09"/>
    <w:rsid w:val="008256F9"/>
    <w:rsid w:val="00825F38"/>
    <w:rsid w:val="0083070A"/>
    <w:rsid w:val="00831297"/>
    <w:rsid w:val="00831354"/>
    <w:rsid w:val="00831B9E"/>
    <w:rsid w:val="00832228"/>
    <w:rsid w:val="00833146"/>
    <w:rsid w:val="00833A48"/>
    <w:rsid w:val="0083453B"/>
    <w:rsid w:val="00835F69"/>
    <w:rsid w:val="008371FA"/>
    <w:rsid w:val="008375D6"/>
    <w:rsid w:val="00840FA1"/>
    <w:rsid w:val="00841327"/>
    <w:rsid w:val="00841EC3"/>
    <w:rsid w:val="008429FE"/>
    <w:rsid w:val="0084349F"/>
    <w:rsid w:val="00846227"/>
    <w:rsid w:val="00847F51"/>
    <w:rsid w:val="008502F7"/>
    <w:rsid w:val="0085384E"/>
    <w:rsid w:val="00853EAD"/>
    <w:rsid w:val="00854569"/>
    <w:rsid w:val="00854A7E"/>
    <w:rsid w:val="00854DD8"/>
    <w:rsid w:val="00855500"/>
    <w:rsid w:val="00857EE6"/>
    <w:rsid w:val="00861795"/>
    <w:rsid w:val="00862BAE"/>
    <w:rsid w:val="00863A66"/>
    <w:rsid w:val="00863B82"/>
    <w:rsid w:val="00867DFD"/>
    <w:rsid w:val="00871F1B"/>
    <w:rsid w:val="00871FEB"/>
    <w:rsid w:val="00874C02"/>
    <w:rsid w:val="00875C38"/>
    <w:rsid w:val="00877172"/>
    <w:rsid w:val="008779DE"/>
    <w:rsid w:val="00881200"/>
    <w:rsid w:val="0088149D"/>
    <w:rsid w:val="008837F2"/>
    <w:rsid w:val="00886377"/>
    <w:rsid w:val="0088707C"/>
    <w:rsid w:val="0088759B"/>
    <w:rsid w:val="00890496"/>
    <w:rsid w:val="00890A5B"/>
    <w:rsid w:val="00891D9C"/>
    <w:rsid w:val="00892DB5"/>
    <w:rsid w:val="00893ABF"/>
    <w:rsid w:val="00894172"/>
    <w:rsid w:val="00894362"/>
    <w:rsid w:val="00894A50"/>
    <w:rsid w:val="00895365"/>
    <w:rsid w:val="00896920"/>
    <w:rsid w:val="008A0372"/>
    <w:rsid w:val="008A2FE8"/>
    <w:rsid w:val="008A3F52"/>
    <w:rsid w:val="008A4E38"/>
    <w:rsid w:val="008A774D"/>
    <w:rsid w:val="008A7D90"/>
    <w:rsid w:val="008A7E1A"/>
    <w:rsid w:val="008B00A0"/>
    <w:rsid w:val="008B038A"/>
    <w:rsid w:val="008B06D4"/>
    <w:rsid w:val="008B2C63"/>
    <w:rsid w:val="008B33DB"/>
    <w:rsid w:val="008B41D8"/>
    <w:rsid w:val="008B4358"/>
    <w:rsid w:val="008B4EB8"/>
    <w:rsid w:val="008B6706"/>
    <w:rsid w:val="008B6D79"/>
    <w:rsid w:val="008B70B2"/>
    <w:rsid w:val="008B73B2"/>
    <w:rsid w:val="008C1838"/>
    <w:rsid w:val="008C45AD"/>
    <w:rsid w:val="008C6211"/>
    <w:rsid w:val="008C7448"/>
    <w:rsid w:val="008D2353"/>
    <w:rsid w:val="008D23FF"/>
    <w:rsid w:val="008D48FE"/>
    <w:rsid w:val="008D5356"/>
    <w:rsid w:val="008D77ED"/>
    <w:rsid w:val="008D78B6"/>
    <w:rsid w:val="008E023C"/>
    <w:rsid w:val="008E0293"/>
    <w:rsid w:val="008E0C9A"/>
    <w:rsid w:val="008E22CE"/>
    <w:rsid w:val="008E427B"/>
    <w:rsid w:val="008E5A43"/>
    <w:rsid w:val="008E6FCD"/>
    <w:rsid w:val="008E760E"/>
    <w:rsid w:val="008F0044"/>
    <w:rsid w:val="008F0BCA"/>
    <w:rsid w:val="008F23EB"/>
    <w:rsid w:val="008F27E5"/>
    <w:rsid w:val="008F29C3"/>
    <w:rsid w:val="008F3096"/>
    <w:rsid w:val="008F6D5D"/>
    <w:rsid w:val="008F71B2"/>
    <w:rsid w:val="008F76A7"/>
    <w:rsid w:val="009002C2"/>
    <w:rsid w:val="0090137A"/>
    <w:rsid w:val="00901495"/>
    <w:rsid w:val="009025CA"/>
    <w:rsid w:val="00903FC4"/>
    <w:rsid w:val="009051BF"/>
    <w:rsid w:val="009058F1"/>
    <w:rsid w:val="00906966"/>
    <w:rsid w:val="00906ACA"/>
    <w:rsid w:val="00906F89"/>
    <w:rsid w:val="00913F91"/>
    <w:rsid w:val="0092004B"/>
    <w:rsid w:val="0092032C"/>
    <w:rsid w:val="00921AED"/>
    <w:rsid w:val="00924C70"/>
    <w:rsid w:val="00925091"/>
    <w:rsid w:val="00925F33"/>
    <w:rsid w:val="009262FA"/>
    <w:rsid w:val="0093065A"/>
    <w:rsid w:val="00932056"/>
    <w:rsid w:val="009321CC"/>
    <w:rsid w:val="00933562"/>
    <w:rsid w:val="00933BCE"/>
    <w:rsid w:val="00933C0D"/>
    <w:rsid w:val="009347B3"/>
    <w:rsid w:val="009364E6"/>
    <w:rsid w:val="009433F8"/>
    <w:rsid w:val="00944E74"/>
    <w:rsid w:val="00945995"/>
    <w:rsid w:val="00945FF6"/>
    <w:rsid w:val="00946E0B"/>
    <w:rsid w:val="0095115B"/>
    <w:rsid w:val="009519E3"/>
    <w:rsid w:val="009543F5"/>
    <w:rsid w:val="00954E94"/>
    <w:rsid w:val="00955AF6"/>
    <w:rsid w:val="00955D84"/>
    <w:rsid w:val="009573BB"/>
    <w:rsid w:val="0096244A"/>
    <w:rsid w:val="00962B5D"/>
    <w:rsid w:val="0096450A"/>
    <w:rsid w:val="00965089"/>
    <w:rsid w:val="00965A25"/>
    <w:rsid w:val="00965FCD"/>
    <w:rsid w:val="00966708"/>
    <w:rsid w:val="009667EE"/>
    <w:rsid w:val="009671F5"/>
    <w:rsid w:val="009715CF"/>
    <w:rsid w:val="00972CE1"/>
    <w:rsid w:val="00972DA4"/>
    <w:rsid w:val="00973498"/>
    <w:rsid w:val="0097362E"/>
    <w:rsid w:val="00976BC3"/>
    <w:rsid w:val="00976EE3"/>
    <w:rsid w:val="0097715F"/>
    <w:rsid w:val="0097777C"/>
    <w:rsid w:val="009779F8"/>
    <w:rsid w:val="00977E33"/>
    <w:rsid w:val="00980115"/>
    <w:rsid w:val="00980421"/>
    <w:rsid w:val="0098086D"/>
    <w:rsid w:val="00981103"/>
    <w:rsid w:val="009821E9"/>
    <w:rsid w:val="009846F9"/>
    <w:rsid w:val="0098492E"/>
    <w:rsid w:val="00984B8F"/>
    <w:rsid w:val="00986317"/>
    <w:rsid w:val="009877D9"/>
    <w:rsid w:val="00990FCC"/>
    <w:rsid w:val="00991B0E"/>
    <w:rsid w:val="00992C1A"/>
    <w:rsid w:val="00992EF4"/>
    <w:rsid w:val="00993437"/>
    <w:rsid w:val="009939C1"/>
    <w:rsid w:val="00997378"/>
    <w:rsid w:val="00997B09"/>
    <w:rsid w:val="009A12EB"/>
    <w:rsid w:val="009A1595"/>
    <w:rsid w:val="009A1775"/>
    <w:rsid w:val="009A24D0"/>
    <w:rsid w:val="009A2751"/>
    <w:rsid w:val="009A3EE0"/>
    <w:rsid w:val="009A4362"/>
    <w:rsid w:val="009A4A09"/>
    <w:rsid w:val="009A60FC"/>
    <w:rsid w:val="009A6E86"/>
    <w:rsid w:val="009B04E9"/>
    <w:rsid w:val="009B0770"/>
    <w:rsid w:val="009B2A49"/>
    <w:rsid w:val="009B3684"/>
    <w:rsid w:val="009B52A5"/>
    <w:rsid w:val="009B5894"/>
    <w:rsid w:val="009B60A0"/>
    <w:rsid w:val="009B7410"/>
    <w:rsid w:val="009B7888"/>
    <w:rsid w:val="009C114E"/>
    <w:rsid w:val="009C2D85"/>
    <w:rsid w:val="009C3023"/>
    <w:rsid w:val="009C4E51"/>
    <w:rsid w:val="009C5938"/>
    <w:rsid w:val="009C66C3"/>
    <w:rsid w:val="009C6922"/>
    <w:rsid w:val="009D5B45"/>
    <w:rsid w:val="009D6AB8"/>
    <w:rsid w:val="009E0649"/>
    <w:rsid w:val="009E19C9"/>
    <w:rsid w:val="009E3338"/>
    <w:rsid w:val="009E3E29"/>
    <w:rsid w:val="009E3F5F"/>
    <w:rsid w:val="009E4D35"/>
    <w:rsid w:val="009E6607"/>
    <w:rsid w:val="009F00A4"/>
    <w:rsid w:val="009F2F1F"/>
    <w:rsid w:val="009F3A89"/>
    <w:rsid w:val="009F629E"/>
    <w:rsid w:val="009F6412"/>
    <w:rsid w:val="009F69D0"/>
    <w:rsid w:val="009F73FD"/>
    <w:rsid w:val="009F7F9A"/>
    <w:rsid w:val="00A014D8"/>
    <w:rsid w:val="00A01E4F"/>
    <w:rsid w:val="00A01ED2"/>
    <w:rsid w:val="00A03FC2"/>
    <w:rsid w:val="00A05367"/>
    <w:rsid w:val="00A05F61"/>
    <w:rsid w:val="00A06077"/>
    <w:rsid w:val="00A062BD"/>
    <w:rsid w:val="00A0656D"/>
    <w:rsid w:val="00A079EE"/>
    <w:rsid w:val="00A07B36"/>
    <w:rsid w:val="00A10F3A"/>
    <w:rsid w:val="00A12DE9"/>
    <w:rsid w:val="00A13BEC"/>
    <w:rsid w:val="00A148F4"/>
    <w:rsid w:val="00A155EC"/>
    <w:rsid w:val="00A21538"/>
    <w:rsid w:val="00A2304E"/>
    <w:rsid w:val="00A232E1"/>
    <w:rsid w:val="00A238DE"/>
    <w:rsid w:val="00A24035"/>
    <w:rsid w:val="00A24A72"/>
    <w:rsid w:val="00A24E68"/>
    <w:rsid w:val="00A25596"/>
    <w:rsid w:val="00A25D85"/>
    <w:rsid w:val="00A26105"/>
    <w:rsid w:val="00A27133"/>
    <w:rsid w:val="00A3147B"/>
    <w:rsid w:val="00A3202B"/>
    <w:rsid w:val="00A3358D"/>
    <w:rsid w:val="00A35345"/>
    <w:rsid w:val="00A3562E"/>
    <w:rsid w:val="00A372B4"/>
    <w:rsid w:val="00A40135"/>
    <w:rsid w:val="00A4040A"/>
    <w:rsid w:val="00A431F3"/>
    <w:rsid w:val="00A43CD7"/>
    <w:rsid w:val="00A46462"/>
    <w:rsid w:val="00A46F94"/>
    <w:rsid w:val="00A473C5"/>
    <w:rsid w:val="00A514D6"/>
    <w:rsid w:val="00A51524"/>
    <w:rsid w:val="00A52671"/>
    <w:rsid w:val="00A53337"/>
    <w:rsid w:val="00A550DB"/>
    <w:rsid w:val="00A5544D"/>
    <w:rsid w:val="00A55AB1"/>
    <w:rsid w:val="00A56DC7"/>
    <w:rsid w:val="00A606EF"/>
    <w:rsid w:val="00A63D7B"/>
    <w:rsid w:val="00A65765"/>
    <w:rsid w:val="00A659EE"/>
    <w:rsid w:val="00A65D08"/>
    <w:rsid w:val="00A71343"/>
    <w:rsid w:val="00A73D5F"/>
    <w:rsid w:val="00A74AD9"/>
    <w:rsid w:val="00A74AFC"/>
    <w:rsid w:val="00A759DF"/>
    <w:rsid w:val="00A7606C"/>
    <w:rsid w:val="00A82008"/>
    <w:rsid w:val="00A854D1"/>
    <w:rsid w:val="00A8572B"/>
    <w:rsid w:val="00A85E3F"/>
    <w:rsid w:val="00A86010"/>
    <w:rsid w:val="00A87DD7"/>
    <w:rsid w:val="00A87E52"/>
    <w:rsid w:val="00A92846"/>
    <w:rsid w:val="00A93155"/>
    <w:rsid w:val="00A93F39"/>
    <w:rsid w:val="00A943B2"/>
    <w:rsid w:val="00A943C0"/>
    <w:rsid w:val="00A947B3"/>
    <w:rsid w:val="00A94F0A"/>
    <w:rsid w:val="00A97B1B"/>
    <w:rsid w:val="00AA0B5E"/>
    <w:rsid w:val="00AA18B0"/>
    <w:rsid w:val="00AA1E95"/>
    <w:rsid w:val="00AA35FC"/>
    <w:rsid w:val="00AA376E"/>
    <w:rsid w:val="00AA622C"/>
    <w:rsid w:val="00AA74BD"/>
    <w:rsid w:val="00AA7F3E"/>
    <w:rsid w:val="00AB3344"/>
    <w:rsid w:val="00AB3642"/>
    <w:rsid w:val="00AB4CCD"/>
    <w:rsid w:val="00AB60C3"/>
    <w:rsid w:val="00AB67B2"/>
    <w:rsid w:val="00AB70F1"/>
    <w:rsid w:val="00AC1CB9"/>
    <w:rsid w:val="00AC27E8"/>
    <w:rsid w:val="00AC566E"/>
    <w:rsid w:val="00AC79EF"/>
    <w:rsid w:val="00AC7F16"/>
    <w:rsid w:val="00AD03EB"/>
    <w:rsid w:val="00AD1ED1"/>
    <w:rsid w:val="00AD2D80"/>
    <w:rsid w:val="00AD357A"/>
    <w:rsid w:val="00AD3662"/>
    <w:rsid w:val="00AD3752"/>
    <w:rsid w:val="00AD3F09"/>
    <w:rsid w:val="00AD5494"/>
    <w:rsid w:val="00AD54F5"/>
    <w:rsid w:val="00AD7552"/>
    <w:rsid w:val="00AD7E18"/>
    <w:rsid w:val="00AE0AAE"/>
    <w:rsid w:val="00AE0D0C"/>
    <w:rsid w:val="00AE0E3E"/>
    <w:rsid w:val="00AE2738"/>
    <w:rsid w:val="00AE4864"/>
    <w:rsid w:val="00AE4C6A"/>
    <w:rsid w:val="00AE4ED8"/>
    <w:rsid w:val="00AE7F98"/>
    <w:rsid w:val="00AF0BFE"/>
    <w:rsid w:val="00AF0DD5"/>
    <w:rsid w:val="00AF1D43"/>
    <w:rsid w:val="00AF1D95"/>
    <w:rsid w:val="00AF3ECE"/>
    <w:rsid w:val="00AF5C2B"/>
    <w:rsid w:val="00AF69D3"/>
    <w:rsid w:val="00AF6F04"/>
    <w:rsid w:val="00B004BF"/>
    <w:rsid w:val="00B010C1"/>
    <w:rsid w:val="00B0116D"/>
    <w:rsid w:val="00B01429"/>
    <w:rsid w:val="00B01EEB"/>
    <w:rsid w:val="00B03F9A"/>
    <w:rsid w:val="00B04D74"/>
    <w:rsid w:val="00B05CE7"/>
    <w:rsid w:val="00B07B5E"/>
    <w:rsid w:val="00B10D10"/>
    <w:rsid w:val="00B117EA"/>
    <w:rsid w:val="00B11CFD"/>
    <w:rsid w:val="00B11DC5"/>
    <w:rsid w:val="00B11E7B"/>
    <w:rsid w:val="00B13554"/>
    <w:rsid w:val="00B135F5"/>
    <w:rsid w:val="00B13CE9"/>
    <w:rsid w:val="00B1538B"/>
    <w:rsid w:val="00B179C2"/>
    <w:rsid w:val="00B17D92"/>
    <w:rsid w:val="00B2170E"/>
    <w:rsid w:val="00B21D99"/>
    <w:rsid w:val="00B223A7"/>
    <w:rsid w:val="00B225C2"/>
    <w:rsid w:val="00B228B7"/>
    <w:rsid w:val="00B22C31"/>
    <w:rsid w:val="00B241B6"/>
    <w:rsid w:val="00B24C09"/>
    <w:rsid w:val="00B261AE"/>
    <w:rsid w:val="00B334FA"/>
    <w:rsid w:val="00B33709"/>
    <w:rsid w:val="00B356A5"/>
    <w:rsid w:val="00B36069"/>
    <w:rsid w:val="00B37460"/>
    <w:rsid w:val="00B37D02"/>
    <w:rsid w:val="00B415DC"/>
    <w:rsid w:val="00B4351B"/>
    <w:rsid w:val="00B43C24"/>
    <w:rsid w:val="00B4483C"/>
    <w:rsid w:val="00B44932"/>
    <w:rsid w:val="00B5084A"/>
    <w:rsid w:val="00B51954"/>
    <w:rsid w:val="00B51F14"/>
    <w:rsid w:val="00B520CF"/>
    <w:rsid w:val="00B561E3"/>
    <w:rsid w:val="00B616EC"/>
    <w:rsid w:val="00B61841"/>
    <w:rsid w:val="00B61F04"/>
    <w:rsid w:val="00B655B6"/>
    <w:rsid w:val="00B6614F"/>
    <w:rsid w:val="00B66F26"/>
    <w:rsid w:val="00B70129"/>
    <w:rsid w:val="00B722BD"/>
    <w:rsid w:val="00B72B12"/>
    <w:rsid w:val="00B745A3"/>
    <w:rsid w:val="00B7501C"/>
    <w:rsid w:val="00B7519B"/>
    <w:rsid w:val="00B763BD"/>
    <w:rsid w:val="00B81D64"/>
    <w:rsid w:val="00B81D6E"/>
    <w:rsid w:val="00B82E94"/>
    <w:rsid w:val="00B8323C"/>
    <w:rsid w:val="00B83947"/>
    <w:rsid w:val="00B83D28"/>
    <w:rsid w:val="00B845F8"/>
    <w:rsid w:val="00B848FA"/>
    <w:rsid w:val="00B86911"/>
    <w:rsid w:val="00B875AA"/>
    <w:rsid w:val="00B87A06"/>
    <w:rsid w:val="00B90617"/>
    <w:rsid w:val="00B90F89"/>
    <w:rsid w:val="00B91980"/>
    <w:rsid w:val="00B91A2B"/>
    <w:rsid w:val="00B931AC"/>
    <w:rsid w:val="00B9351C"/>
    <w:rsid w:val="00B93A11"/>
    <w:rsid w:val="00B94AD2"/>
    <w:rsid w:val="00B96858"/>
    <w:rsid w:val="00B968F6"/>
    <w:rsid w:val="00B9741A"/>
    <w:rsid w:val="00BA2CB8"/>
    <w:rsid w:val="00BA3E31"/>
    <w:rsid w:val="00BA6118"/>
    <w:rsid w:val="00BA7506"/>
    <w:rsid w:val="00BA7C17"/>
    <w:rsid w:val="00BB091D"/>
    <w:rsid w:val="00BB0D2A"/>
    <w:rsid w:val="00BB0F4C"/>
    <w:rsid w:val="00BB1861"/>
    <w:rsid w:val="00BB3336"/>
    <w:rsid w:val="00BB4255"/>
    <w:rsid w:val="00BB4C5E"/>
    <w:rsid w:val="00BB6047"/>
    <w:rsid w:val="00BB738E"/>
    <w:rsid w:val="00BC047F"/>
    <w:rsid w:val="00BC0CF0"/>
    <w:rsid w:val="00BC1F98"/>
    <w:rsid w:val="00BC1FA1"/>
    <w:rsid w:val="00BC264A"/>
    <w:rsid w:val="00BC2B48"/>
    <w:rsid w:val="00BC31DC"/>
    <w:rsid w:val="00BC3BE8"/>
    <w:rsid w:val="00BC48F8"/>
    <w:rsid w:val="00BC5A02"/>
    <w:rsid w:val="00BC6EDE"/>
    <w:rsid w:val="00BD06DB"/>
    <w:rsid w:val="00BD1223"/>
    <w:rsid w:val="00BD12EE"/>
    <w:rsid w:val="00BD31ED"/>
    <w:rsid w:val="00BD332D"/>
    <w:rsid w:val="00BD596C"/>
    <w:rsid w:val="00BD5B1C"/>
    <w:rsid w:val="00BD6940"/>
    <w:rsid w:val="00BE0FF6"/>
    <w:rsid w:val="00BE1136"/>
    <w:rsid w:val="00BE1624"/>
    <w:rsid w:val="00BE2F94"/>
    <w:rsid w:val="00BE391A"/>
    <w:rsid w:val="00BE44CE"/>
    <w:rsid w:val="00BE590F"/>
    <w:rsid w:val="00BE6231"/>
    <w:rsid w:val="00BE6628"/>
    <w:rsid w:val="00BF0076"/>
    <w:rsid w:val="00BF472D"/>
    <w:rsid w:val="00BF519B"/>
    <w:rsid w:val="00BF582A"/>
    <w:rsid w:val="00C00E5B"/>
    <w:rsid w:val="00C0150C"/>
    <w:rsid w:val="00C023D2"/>
    <w:rsid w:val="00C03450"/>
    <w:rsid w:val="00C03CCB"/>
    <w:rsid w:val="00C04A66"/>
    <w:rsid w:val="00C11CF3"/>
    <w:rsid w:val="00C14E81"/>
    <w:rsid w:val="00C20A45"/>
    <w:rsid w:val="00C21C10"/>
    <w:rsid w:val="00C230C5"/>
    <w:rsid w:val="00C23D48"/>
    <w:rsid w:val="00C24729"/>
    <w:rsid w:val="00C25CD9"/>
    <w:rsid w:val="00C30DEB"/>
    <w:rsid w:val="00C30EEF"/>
    <w:rsid w:val="00C34568"/>
    <w:rsid w:val="00C35D8C"/>
    <w:rsid w:val="00C36472"/>
    <w:rsid w:val="00C3666B"/>
    <w:rsid w:val="00C370D8"/>
    <w:rsid w:val="00C42513"/>
    <w:rsid w:val="00C42DED"/>
    <w:rsid w:val="00C44920"/>
    <w:rsid w:val="00C44BA8"/>
    <w:rsid w:val="00C45E2F"/>
    <w:rsid w:val="00C46FD2"/>
    <w:rsid w:val="00C4760F"/>
    <w:rsid w:val="00C47DBD"/>
    <w:rsid w:val="00C508F6"/>
    <w:rsid w:val="00C52091"/>
    <w:rsid w:val="00C542A5"/>
    <w:rsid w:val="00C54795"/>
    <w:rsid w:val="00C547B2"/>
    <w:rsid w:val="00C5508F"/>
    <w:rsid w:val="00C560F3"/>
    <w:rsid w:val="00C61413"/>
    <w:rsid w:val="00C61DDD"/>
    <w:rsid w:val="00C62CBA"/>
    <w:rsid w:val="00C62FD0"/>
    <w:rsid w:val="00C6344B"/>
    <w:rsid w:val="00C65539"/>
    <w:rsid w:val="00C66571"/>
    <w:rsid w:val="00C665D3"/>
    <w:rsid w:val="00C66D45"/>
    <w:rsid w:val="00C71EC9"/>
    <w:rsid w:val="00C73ABC"/>
    <w:rsid w:val="00C73C6B"/>
    <w:rsid w:val="00C73DF9"/>
    <w:rsid w:val="00C77361"/>
    <w:rsid w:val="00C77C2A"/>
    <w:rsid w:val="00C77C61"/>
    <w:rsid w:val="00C81963"/>
    <w:rsid w:val="00C821F9"/>
    <w:rsid w:val="00C85524"/>
    <w:rsid w:val="00C9109D"/>
    <w:rsid w:val="00C931C2"/>
    <w:rsid w:val="00C944F4"/>
    <w:rsid w:val="00C96A28"/>
    <w:rsid w:val="00C97661"/>
    <w:rsid w:val="00C97F70"/>
    <w:rsid w:val="00C97F9A"/>
    <w:rsid w:val="00CA0C54"/>
    <w:rsid w:val="00CA2689"/>
    <w:rsid w:val="00CA2AB5"/>
    <w:rsid w:val="00CA3DB3"/>
    <w:rsid w:val="00CA4047"/>
    <w:rsid w:val="00CA5B47"/>
    <w:rsid w:val="00CA5D1B"/>
    <w:rsid w:val="00CA5E93"/>
    <w:rsid w:val="00CA5F72"/>
    <w:rsid w:val="00CA60C7"/>
    <w:rsid w:val="00CA611B"/>
    <w:rsid w:val="00CA647F"/>
    <w:rsid w:val="00CB14B8"/>
    <w:rsid w:val="00CB2A88"/>
    <w:rsid w:val="00CB3B2F"/>
    <w:rsid w:val="00CB4C99"/>
    <w:rsid w:val="00CB632D"/>
    <w:rsid w:val="00CB756E"/>
    <w:rsid w:val="00CB7640"/>
    <w:rsid w:val="00CB798F"/>
    <w:rsid w:val="00CB7A17"/>
    <w:rsid w:val="00CC0310"/>
    <w:rsid w:val="00CC12C8"/>
    <w:rsid w:val="00CC62AC"/>
    <w:rsid w:val="00CD0E07"/>
    <w:rsid w:val="00CD1ECD"/>
    <w:rsid w:val="00CD23C2"/>
    <w:rsid w:val="00CD4D70"/>
    <w:rsid w:val="00CD6E02"/>
    <w:rsid w:val="00CD76DA"/>
    <w:rsid w:val="00CE2C0C"/>
    <w:rsid w:val="00CE61E9"/>
    <w:rsid w:val="00CE7877"/>
    <w:rsid w:val="00CF0011"/>
    <w:rsid w:val="00CF0386"/>
    <w:rsid w:val="00CF3506"/>
    <w:rsid w:val="00CF469E"/>
    <w:rsid w:val="00CF61CB"/>
    <w:rsid w:val="00D004F3"/>
    <w:rsid w:val="00D0117C"/>
    <w:rsid w:val="00D0196C"/>
    <w:rsid w:val="00D0252A"/>
    <w:rsid w:val="00D025BF"/>
    <w:rsid w:val="00D0406E"/>
    <w:rsid w:val="00D07859"/>
    <w:rsid w:val="00D0794A"/>
    <w:rsid w:val="00D10044"/>
    <w:rsid w:val="00D113D9"/>
    <w:rsid w:val="00D1149F"/>
    <w:rsid w:val="00D12AA5"/>
    <w:rsid w:val="00D137E7"/>
    <w:rsid w:val="00D17C0C"/>
    <w:rsid w:val="00D218A8"/>
    <w:rsid w:val="00D21ADB"/>
    <w:rsid w:val="00D239AB"/>
    <w:rsid w:val="00D23AD2"/>
    <w:rsid w:val="00D24EA0"/>
    <w:rsid w:val="00D25C91"/>
    <w:rsid w:val="00D262A9"/>
    <w:rsid w:val="00D26A2F"/>
    <w:rsid w:val="00D278FC"/>
    <w:rsid w:val="00D30C84"/>
    <w:rsid w:val="00D31CAA"/>
    <w:rsid w:val="00D32377"/>
    <w:rsid w:val="00D3269C"/>
    <w:rsid w:val="00D3279D"/>
    <w:rsid w:val="00D348E5"/>
    <w:rsid w:val="00D34AA4"/>
    <w:rsid w:val="00D369C5"/>
    <w:rsid w:val="00D37638"/>
    <w:rsid w:val="00D40B40"/>
    <w:rsid w:val="00D421FA"/>
    <w:rsid w:val="00D44A57"/>
    <w:rsid w:val="00D453C0"/>
    <w:rsid w:val="00D457F3"/>
    <w:rsid w:val="00D4626D"/>
    <w:rsid w:val="00D47B65"/>
    <w:rsid w:val="00D47C54"/>
    <w:rsid w:val="00D52721"/>
    <w:rsid w:val="00D52E83"/>
    <w:rsid w:val="00D52F38"/>
    <w:rsid w:val="00D54000"/>
    <w:rsid w:val="00D556BA"/>
    <w:rsid w:val="00D57AF0"/>
    <w:rsid w:val="00D606B4"/>
    <w:rsid w:val="00D609A7"/>
    <w:rsid w:val="00D61771"/>
    <w:rsid w:val="00D61B2D"/>
    <w:rsid w:val="00D64BE5"/>
    <w:rsid w:val="00D64F6A"/>
    <w:rsid w:val="00D651E7"/>
    <w:rsid w:val="00D65B4C"/>
    <w:rsid w:val="00D67C05"/>
    <w:rsid w:val="00D719FF"/>
    <w:rsid w:val="00D73822"/>
    <w:rsid w:val="00D73E46"/>
    <w:rsid w:val="00D769C5"/>
    <w:rsid w:val="00D778C8"/>
    <w:rsid w:val="00D806DF"/>
    <w:rsid w:val="00D81570"/>
    <w:rsid w:val="00D83008"/>
    <w:rsid w:val="00D834FC"/>
    <w:rsid w:val="00D84949"/>
    <w:rsid w:val="00D84AA9"/>
    <w:rsid w:val="00D85890"/>
    <w:rsid w:val="00D86306"/>
    <w:rsid w:val="00D86A2B"/>
    <w:rsid w:val="00D87B99"/>
    <w:rsid w:val="00D91A25"/>
    <w:rsid w:val="00D91EE9"/>
    <w:rsid w:val="00D922F3"/>
    <w:rsid w:val="00D943DB"/>
    <w:rsid w:val="00DA1778"/>
    <w:rsid w:val="00DA1856"/>
    <w:rsid w:val="00DA1D14"/>
    <w:rsid w:val="00DA381D"/>
    <w:rsid w:val="00DA3B8C"/>
    <w:rsid w:val="00DA3ECF"/>
    <w:rsid w:val="00DA45A7"/>
    <w:rsid w:val="00DA5027"/>
    <w:rsid w:val="00DA7E86"/>
    <w:rsid w:val="00DA7FC2"/>
    <w:rsid w:val="00DB0CB3"/>
    <w:rsid w:val="00DB1AAF"/>
    <w:rsid w:val="00DB4011"/>
    <w:rsid w:val="00DB4800"/>
    <w:rsid w:val="00DB4D79"/>
    <w:rsid w:val="00DB5590"/>
    <w:rsid w:val="00DB587C"/>
    <w:rsid w:val="00DB59F4"/>
    <w:rsid w:val="00DB5DA2"/>
    <w:rsid w:val="00DB5E0D"/>
    <w:rsid w:val="00DB680F"/>
    <w:rsid w:val="00DC045C"/>
    <w:rsid w:val="00DC0526"/>
    <w:rsid w:val="00DC0EB6"/>
    <w:rsid w:val="00DC175D"/>
    <w:rsid w:val="00DC2183"/>
    <w:rsid w:val="00DC2C47"/>
    <w:rsid w:val="00DC6263"/>
    <w:rsid w:val="00DC7F21"/>
    <w:rsid w:val="00DD3393"/>
    <w:rsid w:val="00DD3FED"/>
    <w:rsid w:val="00DD4644"/>
    <w:rsid w:val="00DD4BE8"/>
    <w:rsid w:val="00DD5476"/>
    <w:rsid w:val="00DD65EE"/>
    <w:rsid w:val="00DD68AE"/>
    <w:rsid w:val="00DD6E9C"/>
    <w:rsid w:val="00DD71E9"/>
    <w:rsid w:val="00DD7477"/>
    <w:rsid w:val="00DE020D"/>
    <w:rsid w:val="00DE1162"/>
    <w:rsid w:val="00DE1FB0"/>
    <w:rsid w:val="00DE2196"/>
    <w:rsid w:val="00DE2259"/>
    <w:rsid w:val="00DE28E5"/>
    <w:rsid w:val="00DE4AD2"/>
    <w:rsid w:val="00DE5231"/>
    <w:rsid w:val="00DF01DF"/>
    <w:rsid w:val="00DF1072"/>
    <w:rsid w:val="00DF1078"/>
    <w:rsid w:val="00DF2EC3"/>
    <w:rsid w:val="00DF4960"/>
    <w:rsid w:val="00DF59AC"/>
    <w:rsid w:val="00DF5EAD"/>
    <w:rsid w:val="00DF70D3"/>
    <w:rsid w:val="00DF76CF"/>
    <w:rsid w:val="00E0084C"/>
    <w:rsid w:val="00E00A6A"/>
    <w:rsid w:val="00E02BC2"/>
    <w:rsid w:val="00E03CB9"/>
    <w:rsid w:val="00E04246"/>
    <w:rsid w:val="00E04F95"/>
    <w:rsid w:val="00E05EB6"/>
    <w:rsid w:val="00E06006"/>
    <w:rsid w:val="00E077DE"/>
    <w:rsid w:val="00E07DC6"/>
    <w:rsid w:val="00E11DB6"/>
    <w:rsid w:val="00E122BC"/>
    <w:rsid w:val="00E123CD"/>
    <w:rsid w:val="00E12605"/>
    <w:rsid w:val="00E14B44"/>
    <w:rsid w:val="00E14E1F"/>
    <w:rsid w:val="00E20296"/>
    <w:rsid w:val="00E20C01"/>
    <w:rsid w:val="00E22082"/>
    <w:rsid w:val="00E230E9"/>
    <w:rsid w:val="00E26D5A"/>
    <w:rsid w:val="00E305E1"/>
    <w:rsid w:val="00E400C0"/>
    <w:rsid w:val="00E4056C"/>
    <w:rsid w:val="00E40CFD"/>
    <w:rsid w:val="00E428B6"/>
    <w:rsid w:val="00E44AE3"/>
    <w:rsid w:val="00E45157"/>
    <w:rsid w:val="00E45DF6"/>
    <w:rsid w:val="00E4734D"/>
    <w:rsid w:val="00E50CA2"/>
    <w:rsid w:val="00E52229"/>
    <w:rsid w:val="00E52512"/>
    <w:rsid w:val="00E53915"/>
    <w:rsid w:val="00E554AF"/>
    <w:rsid w:val="00E57BBD"/>
    <w:rsid w:val="00E60F29"/>
    <w:rsid w:val="00E615A8"/>
    <w:rsid w:val="00E61AC6"/>
    <w:rsid w:val="00E6382E"/>
    <w:rsid w:val="00E63E6C"/>
    <w:rsid w:val="00E64DE4"/>
    <w:rsid w:val="00E669F6"/>
    <w:rsid w:val="00E67AC2"/>
    <w:rsid w:val="00E708DB"/>
    <w:rsid w:val="00E71600"/>
    <w:rsid w:val="00E71820"/>
    <w:rsid w:val="00E735CE"/>
    <w:rsid w:val="00E73EB6"/>
    <w:rsid w:val="00E743E3"/>
    <w:rsid w:val="00E80140"/>
    <w:rsid w:val="00E81909"/>
    <w:rsid w:val="00E82207"/>
    <w:rsid w:val="00E82695"/>
    <w:rsid w:val="00E84384"/>
    <w:rsid w:val="00E84B73"/>
    <w:rsid w:val="00E85FBE"/>
    <w:rsid w:val="00E87F07"/>
    <w:rsid w:val="00E90614"/>
    <w:rsid w:val="00E90B75"/>
    <w:rsid w:val="00E91B95"/>
    <w:rsid w:val="00E92187"/>
    <w:rsid w:val="00E925BD"/>
    <w:rsid w:val="00E92B78"/>
    <w:rsid w:val="00E933EC"/>
    <w:rsid w:val="00E938AB"/>
    <w:rsid w:val="00E94831"/>
    <w:rsid w:val="00E952D0"/>
    <w:rsid w:val="00E95B11"/>
    <w:rsid w:val="00E95E06"/>
    <w:rsid w:val="00E95E52"/>
    <w:rsid w:val="00E96E56"/>
    <w:rsid w:val="00EA0595"/>
    <w:rsid w:val="00EA18CD"/>
    <w:rsid w:val="00EA268C"/>
    <w:rsid w:val="00EA2966"/>
    <w:rsid w:val="00EA2B31"/>
    <w:rsid w:val="00EA2FC0"/>
    <w:rsid w:val="00EA4542"/>
    <w:rsid w:val="00EA52EF"/>
    <w:rsid w:val="00EA61A5"/>
    <w:rsid w:val="00EB0670"/>
    <w:rsid w:val="00EB15E8"/>
    <w:rsid w:val="00EB2033"/>
    <w:rsid w:val="00EB2EBB"/>
    <w:rsid w:val="00EB3E4F"/>
    <w:rsid w:val="00EB41D8"/>
    <w:rsid w:val="00EB597F"/>
    <w:rsid w:val="00EB5EC4"/>
    <w:rsid w:val="00EC3213"/>
    <w:rsid w:val="00EC3F19"/>
    <w:rsid w:val="00EC463F"/>
    <w:rsid w:val="00EC4C83"/>
    <w:rsid w:val="00EC557A"/>
    <w:rsid w:val="00EC67CD"/>
    <w:rsid w:val="00EC69BC"/>
    <w:rsid w:val="00ED1E0D"/>
    <w:rsid w:val="00ED22BF"/>
    <w:rsid w:val="00ED35ED"/>
    <w:rsid w:val="00ED5636"/>
    <w:rsid w:val="00ED57FD"/>
    <w:rsid w:val="00ED6707"/>
    <w:rsid w:val="00ED7836"/>
    <w:rsid w:val="00ED7E38"/>
    <w:rsid w:val="00EE0325"/>
    <w:rsid w:val="00EE1D9B"/>
    <w:rsid w:val="00EE3D14"/>
    <w:rsid w:val="00EE3E9C"/>
    <w:rsid w:val="00EE75AE"/>
    <w:rsid w:val="00EF021A"/>
    <w:rsid w:val="00EF148D"/>
    <w:rsid w:val="00EF167D"/>
    <w:rsid w:val="00EF2010"/>
    <w:rsid w:val="00EF36E2"/>
    <w:rsid w:val="00EF5C9D"/>
    <w:rsid w:val="00EF70E9"/>
    <w:rsid w:val="00EF722B"/>
    <w:rsid w:val="00F00B5F"/>
    <w:rsid w:val="00F00CB9"/>
    <w:rsid w:val="00F01254"/>
    <w:rsid w:val="00F02BEA"/>
    <w:rsid w:val="00F02C22"/>
    <w:rsid w:val="00F02C3F"/>
    <w:rsid w:val="00F03944"/>
    <w:rsid w:val="00F03C7A"/>
    <w:rsid w:val="00F043F4"/>
    <w:rsid w:val="00F05F92"/>
    <w:rsid w:val="00F06C18"/>
    <w:rsid w:val="00F07424"/>
    <w:rsid w:val="00F14741"/>
    <w:rsid w:val="00F155B2"/>
    <w:rsid w:val="00F16C62"/>
    <w:rsid w:val="00F20AAF"/>
    <w:rsid w:val="00F21BBF"/>
    <w:rsid w:val="00F22FA1"/>
    <w:rsid w:val="00F23496"/>
    <w:rsid w:val="00F240AD"/>
    <w:rsid w:val="00F24490"/>
    <w:rsid w:val="00F25C5E"/>
    <w:rsid w:val="00F266AD"/>
    <w:rsid w:val="00F2692D"/>
    <w:rsid w:val="00F27B59"/>
    <w:rsid w:val="00F27D8C"/>
    <w:rsid w:val="00F31D28"/>
    <w:rsid w:val="00F3240B"/>
    <w:rsid w:val="00F3244F"/>
    <w:rsid w:val="00F3398B"/>
    <w:rsid w:val="00F33A99"/>
    <w:rsid w:val="00F3427F"/>
    <w:rsid w:val="00F34F95"/>
    <w:rsid w:val="00F36F2B"/>
    <w:rsid w:val="00F3734E"/>
    <w:rsid w:val="00F379E0"/>
    <w:rsid w:val="00F40CE1"/>
    <w:rsid w:val="00F41069"/>
    <w:rsid w:val="00F411EE"/>
    <w:rsid w:val="00F41E93"/>
    <w:rsid w:val="00F43AD7"/>
    <w:rsid w:val="00F45141"/>
    <w:rsid w:val="00F45A7E"/>
    <w:rsid w:val="00F45BAD"/>
    <w:rsid w:val="00F4677A"/>
    <w:rsid w:val="00F46F5B"/>
    <w:rsid w:val="00F4791F"/>
    <w:rsid w:val="00F52A0A"/>
    <w:rsid w:val="00F53735"/>
    <w:rsid w:val="00F547EF"/>
    <w:rsid w:val="00F54F10"/>
    <w:rsid w:val="00F54F67"/>
    <w:rsid w:val="00F60607"/>
    <w:rsid w:val="00F607F6"/>
    <w:rsid w:val="00F61906"/>
    <w:rsid w:val="00F62AAD"/>
    <w:rsid w:val="00F62BA5"/>
    <w:rsid w:val="00F63C44"/>
    <w:rsid w:val="00F63CD0"/>
    <w:rsid w:val="00F678F1"/>
    <w:rsid w:val="00F70C97"/>
    <w:rsid w:val="00F72875"/>
    <w:rsid w:val="00F72D83"/>
    <w:rsid w:val="00F72FE4"/>
    <w:rsid w:val="00F739BF"/>
    <w:rsid w:val="00F73B59"/>
    <w:rsid w:val="00F73D46"/>
    <w:rsid w:val="00F74422"/>
    <w:rsid w:val="00F7453D"/>
    <w:rsid w:val="00F75D04"/>
    <w:rsid w:val="00F75F9E"/>
    <w:rsid w:val="00F819CF"/>
    <w:rsid w:val="00F81F73"/>
    <w:rsid w:val="00F82167"/>
    <w:rsid w:val="00F821CC"/>
    <w:rsid w:val="00F82F14"/>
    <w:rsid w:val="00F82FEC"/>
    <w:rsid w:val="00F85A44"/>
    <w:rsid w:val="00F85EBC"/>
    <w:rsid w:val="00F868DE"/>
    <w:rsid w:val="00F872EC"/>
    <w:rsid w:val="00F87DF3"/>
    <w:rsid w:val="00F91073"/>
    <w:rsid w:val="00F91214"/>
    <w:rsid w:val="00F91392"/>
    <w:rsid w:val="00F931F8"/>
    <w:rsid w:val="00F93206"/>
    <w:rsid w:val="00F934CF"/>
    <w:rsid w:val="00F94418"/>
    <w:rsid w:val="00FA0129"/>
    <w:rsid w:val="00FA057E"/>
    <w:rsid w:val="00FA0B2C"/>
    <w:rsid w:val="00FA1A11"/>
    <w:rsid w:val="00FA4BBC"/>
    <w:rsid w:val="00FA55AE"/>
    <w:rsid w:val="00FA5F2F"/>
    <w:rsid w:val="00FA6DB3"/>
    <w:rsid w:val="00FA70DC"/>
    <w:rsid w:val="00FA7B5B"/>
    <w:rsid w:val="00FB0658"/>
    <w:rsid w:val="00FB0805"/>
    <w:rsid w:val="00FB0A87"/>
    <w:rsid w:val="00FB280B"/>
    <w:rsid w:val="00FB3755"/>
    <w:rsid w:val="00FB3E69"/>
    <w:rsid w:val="00FB4E4A"/>
    <w:rsid w:val="00FC11C5"/>
    <w:rsid w:val="00FC2DAD"/>
    <w:rsid w:val="00FC4569"/>
    <w:rsid w:val="00FC4603"/>
    <w:rsid w:val="00FC468E"/>
    <w:rsid w:val="00FC4F1F"/>
    <w:rsid w:val="00FC5D62"/>
    <w:rsid w:val="00FC72C0"/>
    <w:rsid w:val="00FD038E"/>
    <w:rsid w:val="00FD2251"/>
    <w:rsid w:val="00FD47DD"/>
    <w:rsid w:val="00FD532F"/>
    <w:rsid w:val="00FD5577"/>
    <w:rsid w:val="00FD557E"/>
    <w:rsid w:val="00FD58C0"/>
    <w:rsid w:val="00FD7EB0"/>
    <w:rsid w:val="00FE0880"/>
    <w:rsid w:val="00FE0D04"/>
    <w:rsid w:val="00FE1C34"/>
    <w:rsid w:val="00FF02FD"/>
    <w:rsid w:val="00FF13B0"/>
    <w:rsid w:val="00FF1AFE"/>
    <w:rsid w:val="00FF2C7F"/>
    <w:rsid w:val="00FF5CA3"/>
    <w:rsid w:val="00FF6D44"/>
    <w:rsid w:val="00FF6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BD5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link w:val="af0"/>
    <w:uiPriority w:val="34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1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Style1">
    <w:name w:val="Style1"/>
    <w:basedOn w:val="a"/>
    <w:rsid w:val="00BC0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C0CF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BC0CF0"/>
    <w:pPr>
      <w:widowControl w:val="0"/>
      <w:autoSpaceDE w:val="0"/>
      <w:autoSpaceDN w:val="0"/>
      <w:adjustRightInd w:val="0"/>
      <w:spacing w:after="0" w:line="314" w:lineRule="exact"/>
      <w:ind w:firstLine="87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969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96907"/>
    <w:rPr>
      <w:rFonts w:ascii="Calibri" w:hAnsi="Calibri" w:cs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BA61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A6118"/>
    <w:rPr>
      <w:rFonts w:ascii="Calibri" w:hAnsi="Calibri" w:cs="Calibri"/>
      <w:sz w:val="16"/>
      <w:szCs w:val="16"/>
      <w:lang w:eastAsia="en-US"/>
    </w:rPr>
  </w:style>
  <w:style w:type="character" w:customStyle="1" w:styleId="af0">
    <w:name w:val="Абзац списка Знак"/>
    <w:basedOn w:val="a0"/>
    <w:link w:val="af"/>
    <w:locked/>
    <w:rsid w:val="00D025BF"/>
    <w:rPr>
      <w:rFonts w:ascii="Calibri" w:hAnsi="Calibri" w:cs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D07859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07859"/>
    <w:rPr>
      <w:rFonts w:ascii="Calibri" w:eastAsia="Calibri" w:hAnsi="Calibri"/>
      <w:lang w:eastAsia="en-US"/>
    </w:rPr>
  </w:style>
  <w:style w:type="character" w:styleId="af3">
    <w:name w:val="footnote reference"/>
    <w:basedOn w:val="a0"/>
    <w:uiPriority w:val="99"/>
    <w:semiHidden/>
    <w:unhideWhenUsed/>
    <w:rsid w:val="00D07859"/>
    <w:rPr>
      <w:vertAlign w:val="superscript"/>
    </w:rPr>
  </w:style>
  <w:style w:type="character" w:styleId="af4">
    <w:name w:val="Intense Emphasis"/>
    <w:basedOn w:val="a0"/>
    <w:uiPriority w:val="21"/>
    <w:qFormat/>
    <w:rsid w:val="008B2C63"/>
    <w:rPr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8021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21B5"/>
    <w:rPr>
      <w:rFonts w:ascii="Calibri" w:hAnsi="Calibri" w:cs="Calibri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D5B1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2815-95DA-46F7-9C7E-B67141A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3492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2024-12-24T12:57:00Z</cp:lastPrinted>
  <dcterms:created xsi:type="dcterms:W3CDTF">2025-04-17T13:50:00Z</dcterms:created>
  <dcterms:modified xsi:type="dcterms:W3CDTF">2025-04-17T14:11:00Z</dcterms:modified>
</cp:coreProperties>
</file>