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F2" w:rsidRPr="00493556" w:rsidRDefault="00864BF2" w:rsidP="00E909D5">
      <w:pPr>
        <w:spacing w:after="120" w:line="360" w:lineRule="auto"/>
        <w:jc w:val="center"/>
        <w:rPr>
          <w:rFonts w:ascii="Times New Roman" w:hAnsi="Times New Roman" w:cs="Times New Roman"/>
          <w:b/>
          <w:sz w:val="28"/>
          <w:szCs w:val="28"/>
        </w:rPr>
      </w:pPr>
      <w:r w:rsidRPr="00493556">
        <w:rPr>
          <w:rFonts w:ascii="Times New Roman" w:hAnsi="Times New Roman" w:cs="Times New Roman"/>
          <w:b/>
          <w:sz w:val="28"/>
          <w:szCs w:val="28"/>
        </w:rPr>
        <w:t>РОССИЙСКАЯ ФЕДЕРАЦИЯ</w:t>
      </w:r>
    </w:p>
    <w:p w:rsidR="00864BF2" w:rsidRPr="00493556" w:rsidRDefault="00864BF2" w:rsidP="00425946">
      <w:pPr>
        <w:spacing w:line="360" w:lineRule="auto"/>
        <w:jc w:val="center"/>
        <w:rPr>
          <w:rFonts w:ascii="Times New Roman" w:hAnsi="Times New Roman" w:cs="Times New Roman"/>
          <w:b/>
          <w:sz w:val="28"/>
          <w:szCs w:val="28"/>
        </w:rPr>
      </w:pPr>
      <w:r w:rsidRPr="00493556">
        <w:rPr>
          <w:rFonts w:ascii="Times New Roman" w:hAnsi="Times New Roman" w:cs="Times New Roman"/>
          <w:b/>
          <w:sz w:val="28"/>
          <w:szCs w:val="28"/>
        </w:rPr>
        <w:t>Тульская область</w:t>
      </w:r>
    </w:p>
    <w:p w:rsidR="00864BF2" w:rsidRPr="00493556" w:rsidRDefault="00864BF2" w:rsidP="00425946">
      <w:pPr>
        <w:pStyle w:val="7"/>
        <w:spacing w:line="240" w:lineRule="auto"/>
        <w:jc w:val="center"/>
        <w:rPr>
          <w:rFonts w:ascii="Times New Roman" w:hAnsi="Times New Roman" w:cs="Times New Roman"/>
          <w:b/>
          <w:i w:val="0"/>
          <w:color w:val="auto"/>
        </w:rPr>
      </w:pPr>
      <w:r w:rsidRPr="00493556">
        <w:rPr>
          <w:rFonts w:ascii="Times New Roman" w:hAnsi="Times New Roman" w:cs="Times New Roman"/>
          <w:b/>
          <w:i w:val="0"/>
          <w:color w:val="auto"/>
        </w:rPr>
        <w:t>КОНТРОЛЬНО-РЕВИЗИОННАЯ КОМИССИЯ МУНИЦИПАЛЬНОГО ОБРАЗОВАНИЯ КУРКИНСКИЙ РАЙОН</w:t>
      </w:r>
    </w:p>
    <w:p w:rsidR="00864BF2" w:rsidRPr="00493556" w:rsidRDefault="00864BF2" w:rsidP="00425946">
      <w:pPr>
        <w:spacing w:after="120" w:line="240" w:lineRule="auto"/>
        <w:jc w:val="both"/>
        <w:rPr>
          <w:rFonts w:ascii="Times New Roman" w:hAnsi="Times New Roman" w:cs="Times New Roman"/>
        </w:rPr>
      </w:pPr>
      <w:r w:rsidRPr="00493556">
        <w:rPr>
          <w:rFonts w:ascii="Times New Roman" w:hAnsi="Times New Roman" w:cs="Times New Roman"/>
        </w:rPr>
        <w:t>_________________________________________________________________________________</w:t>
      </w:r>
    </w:p>
    <w:p w:rsidR="00864BF2" w:rsidRPr="00493556" w:rsidRDefault="00864BF2" w:rsidP="00864BF2">
      <w:pPr>
        <w:spacing w:after="240" w:line="240" w:lineRule="auto"/>
        <w:jc w:val="center"/>
        <w:rPr>
          <w:rFonts w:ascii="Times New Roman" w:hAnsi="Times New Roman" w:cs="Times New Roman"/>
        </w:rPr>
      </w:pPr>
      <w:r w:rsidRPr="00493556">
        <w:rPr>
          <w:rFonts w:ascii="Times New Roman" w:hAnsi="Times New Roman" w:cs="Times New Roman"/>
        </w:rPr>
        <w:t>301940, Тульская область, р.п. Куркино, улица Театральная, дом 22,  тел. (48743) 5-19-79</w:t>
      </w:r>
    </w:p>
    <w:p w:rsidR="00EA3D0B" w:rsidRPr="00493556" w:rsidRDefault="00EA3D0B" w:rsidP="00F164C5">
      <w:pPr>
        <w:pStyle w:val="2"/>
        <w:spacing w:after="0" w:line="360" w:lineRule="auto"/>
        <w:jc w:val="center"/>
        <w:rPr>
          <w:rFonts w:ascii="Times New Roman" w:hAnsi="Times New Roman"/>
          <w:b w:val="0"/>
          <w:bCs w:val="0"/>
          <w:sz w:val="28"/>
          <w:szCs w:val="28"/>
        </w:rPr>
      </w:pPr>
      <w:proofErr w:type="gramStart"/>
      <w:r w:rsidRPr="00493556">
        <w:rPr>
          <w:rFonts w:ascii="Times New Roman" w:hAnsi="Times New Roman"/>
          <w:sz w:val="28"/>
          <w:szCs w:val="28"/>
        </w:rPr>
        <w:t>З</w:t>
      </w:r>
      <w:proofErr w:type="gramEnd"/>
      <w:r w:rsidRPr="00493556">
        <w:rPr>
          <w:rFonts w:ascii="Times New Roman" w:hAnsi="Times New Roman"/>
          <w:sz w:val="28"/>
          <w:szCs w:val="28"/>
        </w:rPr>
        <w:t xml:space="preserve"> А К Л Ю Ч Е Н И Е</w:t>
      </w:r>
    </w:p>
    <w:p w:rsidR="00EA3D0B" w:rsidRPr="00493556" w:rsidRDefault="00EA3D0B" w:rsidP="00EA3D0B">
      <w:pPr>
        <w:jc w:val="center"/>
        <w:rPr>
          <w:rFonts w:ascii="Times New Roman" w:hAnsi="Times New Roman" w:cs="Times New Roman"/>
          <w:b/>
          <w:sz w:val="28"/>
        </w:rPr>
      </w:pPr>
      <w:r w:rsidRPr="00493556">
        <w:rPr>
          <w:rFonts w:ascii="Times New Roman" w:hAnsi="Times New Roman" w:cs="Times New Roman"/>
          <w:b/>
          <w:sz w:val="28"/>
        </w:rPr>
        <w:t xml:space="preserve">по результатам внешней проверки годового отчета об исполнении бюджета </w:t>
      </w:r>
      <w:r w:rsidRPr="00493556">
        <w:rPr>
          <w:rFonts w:ascii="Times New Roman" w:hAnsi="Times New Roman" w:cs="Times New Roman"/>
          <w:b/>
          <w:sz w:val="28"/>
          <w:szCs w:val="28"/>
        </w:rPr>
        <w:t>муниципального образования</w:t>
      </w:r>
      <w:r w:rsidRPr="00493556">
        <w:rPr>
          <w:rFonts w:ascii="Times New Roman" w:hAnsi="Times New Roman" w:cs="Times New Roman"/>
          <w:sz w:val="28"/>
          <w:szCs w:val="28"/>
        </w:rPr>
        <w:t xml:space="preserve"> </w:t>
      </w:r>
      <w:r w:rsidRPr="00493556">
        <w:rPr>
          <w:rFonts w:ascii="Times New Roman" w:hAnsi="Times New Roman" w:cs="Times New Roman"/>
          <w:b/>
          <w:sz w:val="28"/>
        </w:rPr>
        <w:t>Куркинский район за 202</w:t>
      </w:r>
      <w:r w:rsidR="00864BF2" w:rsidRPr="00493556">
        <w:rPr>
          <w:rFonts w:ascii="Times New Roman" w:hAnsi="Times New Roman" w:cs="Times New Roman"/>
          <w:b/>
          <w:sz w:val="28"/>
        </w:rPr>
        <w:t>4</w:t>
      </w:r>
      <w:r w:rsidRPr="00493556">
        <w:rPr>
          <w:rFonts w:ascii="Times New Roman" w:hAnsi="Times New Roman" w:cs="Times New Roman"/>
          <w:b/>
          <w:sz w:val="28"/>
        </w:rPr>
        <w:t xml:space="preserve"> год</w:t>
      </w:r>
    </w:p>
    <w:tbl>
      <w:tblPr>
        <w:tblW w:w="0" w:type="auto"/>
        <w:tblLook w:val="04A0"/>
      </w:tblPr>
      <w:tblGrid>
        <w:gridCol w:w="4672"/>
        <w:gridCol w:w="4673"/>
      </w:tblGrid>
      <w:tr w:rsidR="00EA3D0B" w:rsidRPr="00493556" w:rsidTr="00EA3D0B">
        <w:tc>
          <w:tcPr>
            <w:tcW w:w="4672" w:type="dxa"/>
          </w:tcPr>
          <w:p w:rsidR="00EA3D0B" w:rsidRPr="00493556" w:rsidRDefault="00EA3D0B" w:rsidP="00EA3D0B">
            <w:pPr>
              <w:tabs>
                <w:tab w:val="center" w:pos="4677"/>
                <w:tab w:val="right" w:pos="9355"/>
              </w:tabs>
              <w:rPr>
                <w:rFonts w:ascii="Times New Roman" w:hAnsi="Times New Roman" w:cs="Times New Roman"/>
                <w:bCs/>
                <w:sz w:val="27"/>
                <w:szCs w:val="27"/>
              </w:rPr>
            </w:pPr>
            <w:r w:rsidRPr="00493556">
              <w:rPr>
                <w:rFonts w:ascii="Times New Roman" w:hAnsi="Times New Roman" w:cs="Times New Roman"/>
                <w:bCs/>
                <w:sz w:val="27"/>
                <w:szCs w:val="27"/>
              </w:rPr>
              <w:t>р.п. Куркино</w:t>
            </w:r>
          </w:p>
        </w:tc>
        <w:tc>
          <w:tcPr>
            <w:tcW w:w="4673" w:type="dxa"/>
          </w:tcPr>
          <w:p w:rsidR="00EA3D0B" w:rsidRPr="00493556" w:rsidRDefault="006D259A" w:rsidP="00E94ED1">
            <w:pPr>
              <w:tabs>
                <w:tab w:val="center" w:pos="4677"/>
                <w:tab w:val="right" w:pos="9355"/>
              </w:tabs>
              <w:jc w:val="right"/>
              <w:rPr>
                <w:rFonts w:ascii="Times New Roman" w:hAnsi="Times New Roman" w:cs="Times New Roman"/>
                <w:bCs/>
                <w:sz w:val="27"/>
                <w:szCs w:val="27"/>
              </w:rPr>
            </w:pPr>
            <w:r w:rsidRPr="00493556">
              <w:rPr>
                <w:rFonts w:ascii="Times New Roman" w:hAnsi="Times New Roman" w:cs="Times New Roman"/>
                <w:bCs/>
                <w:sz w:val="27"/>
                <w:szCs w:val="27"/>
              </w:rPr>
              <w:t>22</w:t>
            </w:r>
            <w:r w:rsidR="00EA3D0B" w:rsidRPr="00493556">
              <w:rPr>
                <w:rFonts w:ascii="Times New Roman" w:hAnsi="Times New Roman" w:cs="Times New Roman"/>
                <w:bCs/>
                <w:sz w:val="27"/>
                <w:szCs w:val="27"/>
              </w:rPr>
              <w:t xml:space="preserve"> </w:t>
            </w:r>
            <w:r w:rsidR="00B8079D" w:rsidRPr="00493556">
              <w:rPr>
                <w:rFonts w:ascii="Times New Roman" w:hAnsi="Times New Roman" w:cs="Times New Roman"/>
                <w:bCs/>
                <w:sz w:val="27"/>
                <w:szCs w:val="27"/>
              </w:rPr>
              <w:t xml:space="preserve"> </w:t>
            </w:r>
            <w:r w:rsidR="00EA3D0B" w:rsidRPr="00493556">
              <w:rPr>
                <w:rFonts w:ascii="Times New Roman" w:hAnsi="Times New Roman" w:cs="Times New Roman"/>
                <w:bCs/>
                <w:sz w:val="27"/>
                <w:szCs w:val="27"/>
              </w:rPr>
              <w:t>а</w:t>
            </w:r>
            <w:r w:rsidR="00B8079D" w:rsidRPr="00493556">
              <w:rPr>
                <w:rFonts w:ascii="Times New Roman" w:hAnsi="Times New Roman" w:cs="Times New Roman"/>
                <w:bCs/>
                <w:sz w:val="27"/>
                <w:szCs w:val="27"/>
              </w:rPr>
              <w:t>преля</w:t>
            </w:r>
            <w:r w:rsidR="00EA3D0B" w:rsidRPr="00493556">
              <w:rPr>
                <w:rFonts w:ascii="Times New Roman" w:hAnsi="Times New Roman" w:cs="Times New Roman"/>
                <w:bCs/>
                <w:sz w:val="27"/>
                <w:szCs w:val="27"/>
              </w:rPr>
              <w:t xml:space="preserve"> 202</w:t>
            </w:r>
            <w:r w:rsidR="00864BF2" w:rsidRPr="00493556">
              <w:rPr>
                <w:rFonts w:ascii="Times New Roman" w:hAnsi="Times New Roman" w:cs="Times New Roman"/>
                <w:bCs/>
                <w:sz w:val="27"/>
                <w:szCs w:val="27"/>
              </w:rPr>
              <w:t>5</w:t>
            </w:r>
            <w:r w:rsidR="00EA3D0B" w:rsidRPr="00493556">
              <w:rPr>
                <w:rFonts w:ascii="Times New Roman" w:hAnsi="Times New Roman" w:cs="Times New Roman"/>
                <w:bCs/>
                <w:sz w:val="27"/>
                <w:szCs w:val="27"/>
              </w:rPr>
              <w:t xml:space="preserve"> года</w:t>
            </w:r>
          </w:p>
        </w:tc>
      </w:tr>
    </w:tbl>
    <w:p w:rsidR="00F42ACD" w:rsidRPr="00493556" w:rsidRDefault="00F42ACD" w:rsidP="00F42ACD">
      <w:pPr>
        <w:widowControl w:val="0"/>
        <w:tabs>
          <w:tab w:val="left" w:pos="2552"/>
        </w:tabs>
        <w:spacing w:after="0" w:line="240" w:lineRule="auto"/>
        <w:ind w:firstLine="709"/>
        <w:jc w:val="both"/>
        <w:rPr>
          <w:rFonts w:ascii="Times New Roman" w:hAnsi="Times New Roman" w:cs="Times New Roman"/>
          <w:sz w:val="27"/>
          <w:szCs w:val="27"/>
        </w:rPr>
      </w:pPr>
      <w:proofErr w:type="gramStart"/>
      <w:r w:rsidRPr="00493556">
        <w:rPr>
          <w:rFonts w:ascii="Times New Roman" w:hAnsi="Times New Roman" w:cs="Times New Roman"/>
          <w:sz w:val="27"/>
          <w:szCs w:val="27"/>
        </w:rPr>
        <w:t>Заключение подготовлено в соответствии с</w:t>
      </w:r>
      <w:r w:rsidR="00CE131D" w:rsidRPr="00493556">
        <w:rPr>
          <w:rFonts w:ascii="Times New Roman" w:hAnsi="Times New Roman" w:cs="Times New Roman"/>
          <w:sz w:val="27"/>
          <w:szCs w:val="27"/>
        </w:rPr>
        <w:t>о</w:t>
      </w:r>
      <w:r w:rsidRPr="00493556">
        <w:rPr>
          <w:rFonts w:ascii="Times New Roman" w:hAnsi="Times New Roman" w:cs="Times New Roman"/>
          <w:sz w:val="27"/>
          <w:szCs w:val="27"/>
        </w:rPr>
        <w:t xml:space="preserve"> стать</w:t>
      </w:r>
      <w:r w:rsidR="00CE131D" w:rsidRPr="00493556">
        <w:rPr>
          <w:rFonts w:ascii="Times New Roman" w:hAnsi="Times New Roman" w:cs="Times New Roman"/>
          <w:sz w:val="27"/>
          <w:szCs w:val="27"/>
        </w:rPr>
        <w:t>ей</w:t>
      </w:r>
      <w:r w:rsidRPr="00493556">
        <w:rPr>
          <w:rFonts w:ascii="Times New Roman" w:hAnsi="Times New Roman" w:cs="Times New Roman"/>
          <w:sz w:val="27"/>
          <w:szCs w:val="27"/>
        </w:rPr>
        <w:t xml:space="preserve"> 264</w:t>
      </w:r>
      <w:r w:rsidR="003C7D4C" w:rsidRPr="00493556">
        <w:rPr>
          <w:rFonts w:ascii="Times New Roman" w:hAnsi="Times New Roman" w:cs="Times New Roman"/>
          <w:sz w:val="27"/>
          <w:szCs w:val="27"/>
          <w:vertAlign w:val="superscript"/>
        </w:rPr>
        <w:t>4</w:t>
      </w:r>
      <w:r w:rsidRPr="00493556">
        <w:rPr>
          <w:rFonts w:ascii="Times New Roman" w:hAnsi="Times New Roman" w:cs="Times New Roman"/>
          <w:sz w:val="27"/>
          <w:szCs w:val="27"/>
        </w:rPr>
        <w:t xml:space="preserve"> </w:t>
      </w:r>
      <w:r w:rsidR="00812A7E" w:rsidRPr="00493556">
        <w:rPr>
          <w:rFonts w:ascii="Times New Roman" w:hAnsi="Times New Roman" w:cs="Times New Roman"/>
          <w:sz w:val="27"/>
          <w:szCs w:val="27"/>
        </w:rPr>
        <w:t xml:space="preserve">Бюджетного Кодекса </w:t>
      </w:r>
      <w:r w:rsidRPr="00493556">
        <w:rPr>
          <w:rFonts w:ascii="Times New Roman" w:hAnsi="Times New Roman" w:cs="Times New Roman"/>
          <w:sz w:val="27"/>
          <w:szCs w:val="27"/>
        </w:rPr>
        <w:t>Российской Федерации (далее - БК РФ), стать</w:t>
      </w:r>
      <w:r w:rsidR="00CE131D" w:rsidRPr="00493556">
        <w:rPr>
          <w:rFonts w:ascii="Times New Roman" w:hAnsi="Times New Roman" w:cs="Times New Roman"/>
          <w:sz w:val="27"/>
          <w:szCs w:val="27"/>
        </w:rPr>
        <w:t>ей</w:t>
      </w:r>
      <w:r w:rsidRPr="00493556">
        <w:rPr>
          <w:rFonts w:ascii="Times New Roman" w:hAnsi="Times New Roman" w:cs="Times New Roman"/>
          <w:sz w:val="27"/>
          <w:szCs w:val="27"/>
        </w:rPr>
        <w:t xml:space="preserve"> 30 Положения о бюджетном процессе в муниципальном образовании Куркинский район, утвержденного решением Собрания представителей МО Куркинский район от 21.12.2016 №22-8 (далее - Положение о бюджетном процессе в МО)</w:t>
      </w:r>
      <w:r w:rsidR="00C20014" w:rsidRPr="00493556">
        <w:rPr>
          <w:rFonts w:ascii="Times New Roman" w:hAnsi="Times New Roman" w:cs="Times New Roman"/>
          <w:sz w:val="27"/>
          <w:szCs w:val="27"/>
        </w:rPr>
        <w:t>,</w:t>
      </w:r>
      <w:r w:rsidRPr="00493556">
        <w:rPr>
          <w:rFonts w:ascii="Times New Roman" w:hAnsi="Times New Roman" w:cs="Times New Roman"/>
          <w:sz w:val="27"/>
          <w:szCs w:val="27"/>
        </w:rPr>
        <w:t xml:space="preserve"> </w:t>
      </w:r>
      <w:r w:rsidR="00C20014" w:rsidRPr="00493556">
        <w:rPr>
          <w:rFonts w:ascii="Times New Roman" w:hAnsi="Times New Roman" w:cs="Times New Roman"/>
          <w:sz w:val="27"/>
          <w:szCs w:val="27"/>
        </w:rPr>
        <w:t>стать</w:t>
      </w:r>
      <w:r w:rsidR="00CE131D" w:rsidRPr="00493556">
        <w:rPr>
          <w:rFonts w:ascii="Times New Roman" w:hAnsi="Times New Roman" w:cs="Times New Roman"/>
          <w:sz w:val="27"/>
          <w:szCs w:val="27"/>
        </w:rPr>
        <w:t>ей</w:t>
      </w:r>
      <w:r w:rsidR="00C20014" w:rsidRPr="00493556">
        <w:rPr>
          <w:rFonts w:ascii="Times New Roman" w:hAnsi="Times New Roman" w:cs="Times New Roman"/>
          <w:sz w:val="27"/>
          <w:szCs w:val="27"/>
        </w:rPr>
        <w:t xml:space="preserve"> 9</w:t>
      </w:r>
      <w:r w:rsidRPr="00493556">
        <w:rPr>
          <w:rFonts w:ascii="Times New Roman" w:hAnsi="Times New Roman" w:cs="Times New Roman"/>
          <w:sz w:val="27"/>
          <w:szCs w:val="27"/>
        </w:rPr>
        <w:t xml:space="preserve"> Положения о контрольно-</w:t>
      </w:r>
      <w:r w:rsidR="00C20014" w:rsidRPr="00493556">
        <w:rPr>
          <w:rFonts w:ascii="Times New Roman" w:hAnsi="Times New Roman" w:cs="Times New Roman"/>
          <w:sz w:val="27"/>
          <w:szCs w:val="27"/>
        </w:rPr>
        <w:t xml:space="preserve">ревизионной комиссии </w:t>
      </w:r>
      <w:r w:rsidRPr="00493556">
        <w:rPr>
          <w:rFonts w:ascii="Times New Roman" w:hAnsi="Times New Roman" w:cs="Times New Roman"/>
          <w:sz w:val="27"/>
          <w:szCs w:val="27"/>
        </w:rPr>
        <w:t xml:space="preserve">муниципального образования </w:t>
      </w:r>
      <w:r w:rsidR="00C20014" w:rsidRPr="00493556">
        <w:rPr>
          <w:rFonts w:ascii="Times New Roman" w:hAnsi="Times New Roman" w:cs="Times New Roman"/>
          <w:sz w:val="27"/>
          <w:szCs w:val="27"/>
        </w:rPr>
        <w:t>Куркинский</w:t>
      </w:r>
      <w:r w:rsidRPr="00493556">
        <w:rPr>
          <w:rFonts w:ascii="Times New Roman" w:hAnsi="Times New Roman" w:cs="Times New Roman"/>
          <w:sz w:val="27"/>
          <w:szCs w:val="27"/>
        </w:rPr>
        <w:t xml:space="preserve"> район,</w:t>
      </w:r>
      <w:r w:rsidR="00CE131D"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утвержденного решением Собрания представителей МО </w:t>
      </w:r>
      <w:r w:rsidR="00C20014" w:rsidRPr="00493556">
        <w:rPr>
          <w:rFonts w:ascii="Times New Roman" w:hAnsi="Times New Roman" w:cs="Times New Roman"/>
          <w:sz w:val="27"/>
          <w:szCs w:val="27"/>
        </w:rPr>
        <w:t xml:space="preserve">Куркинский </w:t>
      </w:r>
      <w:r w:rsidRPr="00493556">
        <w:rPr>
          <w:rFonts w:ascii="Times New Roman" w:hAnsi="Times New Roman" w:cs="Times New Roman"/>
          <w:sz w:val="27"/>
          <w:szCs w:val="27"/>
        </w:rPr>
        <w:t>район от</w:t>
      </w:r>
      <w:proofErr w:type="gramEnd"/>
      <w:r w:rsidRPr="00493556">
        <w:rPr>
          <w:rFonts w:ascii="Times New Roman" w:hAnsi="Times New Roman" w:cs="Times New Roman"/>
          <w:sz w:val="27"/>
          <w:szCs w:val="27"/>
        </w:rPr>
        <w:t xml:space="preserve">  </w:t>
      </w:r>
      <w:r w:rsidR="00C20014" w:rsidRPr="00493556">
        <w:rPr>
          <w:rFonts w:ascii="Times New Roman" w:hAnsi="Times New Roman" w:cs="Times New Roman"/>
          <w:sz w:val="27"/>
          <w:szCs w:val="27"/>
        </w:rPr>
        <w:t>15</w:t>
      </w:r>
      <w:r w:rsidRPr="00493556">
        <w:rPr>
          <w:rFonts w:ascii="Times New Roman" w:hAnsi="Times New Roman" w:cs="Times New Roman"/>
          <w:sz w:val="27"/>
          <w:szCs w:val="27"/>
        </w:rPr>
        <w:t>.</w:t>
      </w:r>
      <w:r w:rsidR="00C20014" w:rsidRPr="00493556">
        <w:rPr>
          <w:rFonts w:ascii="Times New Roman" w:hAnsi="Times New Roman" w:cs="Times New Roman"/>
          <w:sz w:val="27"/>
          <w:szCs w:val="27"/>
        </w:rPr>
        <w:t>09</w:t>
      </w:r>
      <w:r w:rsidRPr="00493556">
        <w:rPr>
          <w:rFonts w:ascii="Times New Roman" w:hAnsi="Times New Roman" w:cs="Times New Roman"/>
          <w:sz w:val="27"/>
          <w:szCs w:val="27"/>
        </w:rPr>
        <w:t>.20</w:t>
      </w:r>
      <w:r w:rsidR="00C20014" w:rsidRPr="00493556">
        <w:rPr>
          <w:rFonts w:ascii="Times New Roman" w:hAnsi="Times New Roman" w:cs="Times New Roman"/>
          <w:sz w:val="27"/>
          <w:szCs w:val="27"/>
        </w:rPr>
        <w:t>2</w:t>
      </w:r>
      <w:r w:rsidRPr="00493556">
        <w:rPr>
          <w:rFonts w:ascii="Times New Roman" w:hAnsi="Times New Roman" w:cs="Times New Roman"/>
          <w:sz w:val="27"/>
          <w:szCs w:val="27"/>
        </w:rPr>
        <w:t>1 №</w:t>
      </w:r>
      <w:r w:rsidR="00C20014" w:rsidRPr="00493556">
        <w:rPr>
          <w:rFonts w:ascii="Times New Roman" w:hAnsi="Times New Roman" w:cs="Times New Roman"/>
          <w:sz w:val="27"/>
          <w:szCs w:val="27"/>
        </w:rPr>
        <w:t>17-10</w:t>
      </w:r>
      <w:r w:rsidRPr="00493556">
        <w:rPr>
          <w:rFonts w:ascii="Times New Roman" w:hAnsi="Times New Roman" w:cs="Times New Roman"/>
          <w:sz w:val="27"/>
          <w:szCs w:val="27"/>
        </w:rPr>
        <w:t xml:space="preserve"> </w:t>
      </w:r>
      <w:r w:rsidR="00CE131D" w:rsidRPr="00493556">
        <w:rPr>
          <w:rFonts w:ascii="Times New Roman" w:hAnsi="Times New Roman" w:cs="Times New Roman"/>
          <w:sz w:val="27"/>
          <w:szCs w:val="27"/>
        </w:rPr>
        <w:t>и</w:t>
      </w:r>
      <w:r w:rsidR="00B972AD" w:rsidRPr="00493556">
        <w:rPr>
          <w:rFonts w:ascii="Times New Roman" w:hAnsi="Times New Roman" w:cs="Times New Roman"/>
          <w:sz w:val="27"/>
          <w:szCs w:val="27"/>
        </w:rPr>
        <w:t xml:space="preserve"> пунктом 3.1 П</w:t>
      </w:r>
      <w:r w:rsidR="00C20014" w:rsidRPr="00493556">
        <w:rPr>
          <w:rFonts w:ascii="Times New Roman" w:hAnsi="Times New Roman" w:cs="Times New Roman"/>
          <w:sz w:val="27"/>
          <w:szCs w:val="27"/>
        </w:rPr>
        <w:t>лан</w:t>
      </w:r>
      <w:r w:rsidR="00B972AD" w:rsidRPr="00493556">
        <w:rPr>
          <w:rFonts w:ascii="Times New Roman" w:hAnsi="Times New Roman" w:cs="Times New Roman"/>
          <w:sz w:val="27"/>
          <w:szCs w:val="27"/>
        </w:rPr>
        <w:t>а</w:t>
      </w:r>
      <w:r w:rsidR="00C20014" w:rsidRPr="00493556">
        <w:rPr>
          <w:rFonts w:ascii="Times New Roman" w:hAnsi="Times New Roman" w:cs="Times New Roman"/>
          <w:sz w:val="27"/>
          <w:szCs w:val="27"/>
        </w:rPr>
        <w:t xml:space="preserve"> работы Контрольно-ревизионной комиссии МО Куркинский район на 202</w:t>
      </w:r>
      <w:r w:rsidR="00864BF2" w:rsidRPr="00493556">
        <w:rPr>
          <w:rFonts w:ascii="Times New Roman" w:hAnsi="Times New Roman" w:cs="Times New Roman"/>
          <w:sz w:val="27"/>
          <w:szCs w:val="27"/>
        </w:rPr>
        <w:t>5</w:t>
      </w:r>
      <w:r w:rsidR="00C20014" w:rsidRPr="00493556">
        <w:rPr>
          <w:rFonts w:ascii="Times New Roman" w:hAnsi="Times New Roman" w:cs="Times New Roman"/>
          <w:sz w:val="27"/>
          <w:szCs w:val="27"/>
        </w:rPr>
        <w:t xml:space="preserve"> год</w:t>
      </w:r>
      <w:r w:rsidRPr="00493556">
        <w:rPr>
          <w:rFonts w:ascii="Times New Roman" w:hAnsi="Times New Roman" w:cs="Times New Roman"/>
          <w:sz w:val="27"/>
          <w:szCs w:val="27"/>
        </w:rPr>
        <w:t xml:space="preserve">. </w:t>
      </w:r>
    </w:p>
    <w:p w:rsidR="00F42ACD" w:rsidRPr="00493556" w:rsidRDefault="00F42ACD" w:rsidP="00F42ACD">
      <w:pPr>
        <w:pStyle w:val="ac"/>
        <w:spacing w:before="0" w:beforeAutospacing="0" w:after="0" w:afterAutospacing="0"/>
        <w:ind w:firstLine="709"/>
        <w:jc w:val="both"/>
        <w:rPr>
          <w:sz w:val="27"/>
          <w:szCs w:val="27"/>
        </w:rPr>
      </w:pPr>
      <w:r w:rsidRPr="00493556">
        <w:rPr>
          <w:sz w:val="27"/>
          <w:szCs w:val="27"/>
        </w:rPr>
        <w:t>При подготовке заключения исследованы материалы, представленные одновременно с годовым отчетом об исполнении бюджета МО Куркинский район за 202</w:t>
      </w:r>
      <w:r w:rsidR="00864BF2" w:rsidRPr="00493556">
        <w:rPr>
          <w:sz w:val="27"/>
          <w:szCs w:val="27"/>
        </w:rPr>
        <w:t>4</w:t>
      </w:r>
      <w:r w:rsidR="00812A7E" w:rsidRPr="00493556">
        <w:rPr>
          <w:sz w:val="27"/>
          <w:szCs w:val="27"/>
        </w:rPr>
        <w:t xml:space="preserve"> </w:t>
      </w:r>
      <w:r w:rsidRPr="00493556">
        <w:rPr>
          <w:sz w:val="27"/>
          <w:szCs w:val="27"/>
        </w:rPr>
        <w:t>год (далее – Отчет об исполнении бюджета МО).</w:t>
      </w:r>
    </w:p>
    <w:p w:rsidR="00164247" w:rsidRPr="00493556" w:rsidRDefault="00CE131D" w:rsidP="00164247">
      <w:pPr>
        <w:pStyle w:val="ac"/>
        <w:tabs>
          <w:tab w:val="left" w:pos="720"/>
        </w:tabs>
        <w:spacing w:before="0" w:beforeAutospacing="0" w:after="0" w:afterAutospacing="0"/>
        <w:ind w:firstLine="709"/>
        <w:jc w:val="both"/>
        <w:rPr>
          <w:sz w:val="27"/>
          <w:szCs w:val="27"/>
        </w:rPr>
      </w:pPr>
      <w:proofErr w:type="gramStart"/>
      <w:r w:rsidRPr="00A10418">
        <w:rPr>
          <w:sz w:val="27"/>
          <w:szCs w:val="27"/>
        </w:rPr>
        <w:t>Согласно</w:t>
      </w:r>
      <w:r w:rsidR="00F42ACD" w:rsidRPr="00A10418">
        <w:rPr>
          <w:sz w:val="27"/>
          <w:szCs w:val="27"/>
        </w:rPr>
        <w:t xml:space="preserve"> ст</w:t>
      </w:r>
      <w:r w:rsidRPr="00A10418">
        <w:rPr>
          <w:sz w:val="27"/>
          <w:szCs w:val="27"/>
        </w:rPr>
        <w:t>атьи</w:t>
      </w:r>
      <w:r w:rsidR="00F42ACD" w:rsidRPr="00A10418">
        <w:rPr>
          <w:sz w:val="27"/>
          <w:szCs w:val="27"/>
        </w:rPr>
        <w:t xml:space="preserve"> 264</w:t>
      </w:r>
      <w:r w:rsidR="003C7D4C" w:rsidRPr="00A10418">
        <w:rPr>
          <w:sz w:val="27"/>
          <w:szCs w:val="27"/>
          <w:vertAlign w:val="superscript"/>
        </w:rPr>
        <w:t>4</w:t>
      </w:r>
      <w:r w:rsidR="00F42ACD" w:rsidRPr="00A10418">
        <w:rPr>
          <w:sz w:val="27"/>
          <w:szCs w:val="27"/>
        </w:rPr>
        <w:t xml:space="preserve"> БК РФ и ст</w:t>
      </w:r>
      <w:r w:rsidRPr="00A10418">
        <w:rPr>
          <w:sz w:val="27"/>
          <w:szCs w:val="27"/>
        </w:rPr>
        <w:t xml:space="preserve">атьи </w:t>
      </w:r>
      <w:r w:rsidR="00F42ACD" w:rsidRPr="00A10418">
        <w:rPr>
          <w:sz w:val="27"/>
          <w:szCs w:val="27"/>
        </w:rPr>
        <w:t>30</w:t>
      </w:r>
      <w:r w:rsidR="00F42ACD" w:rsidRPr="00493556">
        <w:rPr>
          <w:sz w:val="27"/>
          <w:szCs w:val="27"/>
        </w:rPr>
        <w:t xml:space="preserve"> Положения о бюджетном процессе в МО, Отчет об исполнении бюджета МО</w:t>
      </w:r>
      <w:r w:rsidR="00D91F39" w:rsidRPr="00493556">
        <w:rPr>
          <w:sz w:val="27"/>
          <w:szCs w:val="27"/>
        </w:rPr>
        <w:t xml:space="preserve"> </w:t>
      </w:r>
      <w:r w:rsidR="00164247" w:rsidRPr="00493556">
        <w:rPr>
          <w:sz w:val="27"/>
          <w:szCs w:val="27"/>
        </w:rPr>
        <w:t>представлен А</w:t>
      </w:r>
      <w:r w:rsidR="00F42ACD" w:rsidRPr="00493556">
        <w:rPr>
          <w:sz w:val="27"/>
          <w:szCs w:val="27"/>
        </w:rPr>
        <w:t xml:space="preserve">дминистрацией </w:t>
      </w:r>
      <w:r w:rsidR="000625E1" w:rsidRPr="00493556">
        <w:rPr>
          <w:sz w:val="27"/>
          <w:szCs w:val="27"/>
        </w:rPr>
        <w:t xml:space="preserve">муниципального образования </w:t>
      </w:r>
      <w:r w:rsidR="00F42ACD" w:rsidRPr="00493556">
        <w:rPr>
          <w:sz w:val="27"/>
          <w:szCs w:val="27"/>
        </w:rPr>
        <w:t xml:space="preserve"> Куркинский район в Собрание представителей </w:t>
      </w:r>
      <w:r w:rsidR="000625E1" w:rsidRPr="00493556">
        <w:rPr>
          <w:sz w:val="27"/>
          <w:szCs w:val="27"/>
        </w:rPr>
        <w:t>муниципального образования</w:t>
      </w:r>
      <w:r w:rsidR="00F42ACD" w:rsidRPr="00493556">
        <w:rPr>
          <w:sz w:val="27"/>
          <w:szCs w:val="27"/>
        </w:rPr>
        <w:t xml:space="preserve"> Куркинский район и направлен для проведения</w:t>
      </w:r>
      <w:r w:rsidR="000625E1" w:rsidRPr="00493556">
        <w:rPr>
          <w:sz w:val="27"/>
          <w:szCs w:val="27"/>
        </w:rPr>
        <w:t xml:space="preserve"> экспертизы</w:t>
      </w:r>
      <w:r w:rsidR="005B0F13" w:rsidRPr="00493556">
        <w:rPr>
          <w:sz w:val="27"/>
          <w:szCs w:val="27"/>
        </w:rPr>
        <w:t xml:space="preserve"> </w:t>
      </w:r>
      <w:r w:rsidR="000625E1" w:rsidRPr="00493556">
        <w:rPr>
          <w:sz w:val="27"/>
          <w:szCs w:val="27"/>
        </w:rPr>
        <w:t>в</w:t>
      </w:r>
      <w:r w:rsidR="005B0F13" w:rsidRPr="00493556">
        <w:rPr>
          <w:sz w:val="27"/>
          <w:szCs w:val="27"/>
        </w:rPr>
        <w:t xml:space="preserve"> </w:t>
      </w:r>
      <w:r w:rsidR="000625E1" w:rsidRPr="00493556">
        <w:rPr>
          <w:sz w:val="27"/>
          <w:szCs w:val="27"/>
        </w:rPr>
        <w:t>К</w:t>
      </w:r>
      <w:r w:rsidR="00F42ACD" w:rsidRPr="00493556">
        <w:rPr>
          <w:sz w:val="27"/>
          <w:szCs w:val="27"/>
        </w:rPr>
        <w:t xml:space="preserve">онтрольно-ревизионную комиссию муниципального образования Куркинский район в установленный срок </w:t>
      </w:r>
      <w:r w:rsidR="00164247" w:rsidRPr="00493556">
        <w:rPr>
          <w:sz w:val="27"/>
          <w:szCs w:val="27"/>
        </w:rPr>
        <w:t xml:space="preserve"> исх.№11-03/1535 от 11.03.2025 г.</w:t>
      </w:r>
      <w:r w:rsidR="000625E1" w:rsidRPr="00493556">
        <w:rPr>
          <w:sz w:val="27"/>
          <w:szCs w:val="27"/>
        </w:rPr>
        <w:t xml:space="preserve"> </w:t>
      </w:r>
      <w:r w:rsidR="00164247" w:rsidRPr="00493556">
        <w:rPr>
          <w:sz w:val="27"/>
          <w:szCs w:val="27"/>
        </w:rPr>
        <w:t>(не позднее 01 апреля текущего года).</w:t>
      </w:r>
      <w:proofErr w:type="gramEnd"/>
    </w:p>
    <w:p w:rsidR="00D91F39" w:rsidRPr="00493556" w:rsidRDefault="000625E1" w:rsidP="00164247">
      <w:pPr>
        <w:pStyle w:val="ac"/>
        <w:tabs>
          <w:tab w:val="left" w:pos="720"/>
        </w:tabs>
        <w:spacing w:before="0" w:beforeAutospacing="0" w:after="0" w:afterAutospacing="0"/>
        <w:ind w:firstLine="709"/>
        <w:jc w:val="both"/>
        <w:rPr>
          <w:sz w:val="27"/>
          <w:szCs w:val="27"/>
        </w:rPr>
      </w:pPr>
      <w:r w:rsidRPr="00493556">
        <w:rPr>
          <w:sz w:val="27"/>
          <w:szCs w:val="27"/>
        </w:rPr>
        <w:t>О</w:t>
      </w:r>
      <w:r w:rsidR="00D91F39" w:rsidRPr="00493556">
        <w:rPr>
          <w:sz w:val="27"/>
          <w:szCs w:val="27"/>
        </w:rPr>
        <w:t xml:space="preserve">дновременно </w:t>
      </w:r>
      <w:r w:rsidR="00617CBD" w:rsidRPr="00493556">
        <w:rPr>
          <w:sz w:val="27"/>
          <w:szCs w:val="27"/>
        </w:rPr>
        <w:t xml:space="preserve">с </w:t>
      </w:r>
      <w:r w:rsidR="00D91F39" w:rsidRPr="00493556">
        <w:rPr>
          <w:sz w:val="27"/>
          <w:szCs w:val="27"/>
        </w:rPr>
        <w:t>Отчетом об исполнении бюджета МО, для проведения внешней  проверки  представлена бюджетная отчетность исполнения бюджета муниципального образования Куркинский район:</w:t>
      </w:r>
    </w:p>
    <w:p w:rsidR="00D91F39" w:rsidRPr="00493556" w:rsidRDefault="00D91F39" w:rsidP="00D91F39">
      <w:pPr>
        <w:pStyle w:val="a4"/>
        <w:numPr>
          <w:ilvl w:val="0"/>
          <w:numId w:val="1"/>
        </w:numPr>
        <w:spacing w:after="0" w:line="240" w:lineRule="auto"/>
        <w:rPr>
          <w:rFonts w:ascii="Times New Roman" w:hAnsi="Times New Roman" w:cs="Times New Roman"/>
          <w:sz w:val="27"/>
          <w:szCs w:val="27"/>
        </w:rPr>
      </w:pPr>
      <w:r w:rsidRPr="00493556">
        <w:rPr>
          <w:rFonts w:ascii="Times New Roman" w:hAnsi="Times New Roman" w:cs="Times New Roman"/>
          <w:sz w:val="27"/>
          <w:szCs w:val="27"/>
        </w:rPr>
        <w:t>баланс исполнения бюджета;</w:t>
      </w:r>
    </w:p>
    <w:p w:rsidR="00D91F39" w:rsidRPr="00493556" w:rsidRDefault="00D91F39" w:rsidP="00D91F39">
      <w:pPr>
        <w:pStyle w:val="a4"/>
        <w:numPr>
          <w:ilvl w:val="0"/>
          <w:numId w:val="1"/>
        </w:numPr>
        <w:spacing w:after="0" w:line="240" w:lineRule="auto"/>
        <w:rPr>
          <w:rFonts w:ascii="Times New Roman" w:hAnsi="Times New Roman" w:cs="Times New Roman"/>
          <w:sz w:val="27"/>
          <w:szCs w:val="27"/>
        </w:rPr>
      </w:pPr>
      <w:r w:rsidRPr="00493556">
        <w:rPr>
          <w:rFonts w:ascii="Times New Roman" w:hAnsi="Times New Roman" w:cs="Times New Roman"/>
          <w:sz w:val="27"/>
          <w:szCs w:val="27"/>
        </w:rPr>
        <w:t>отчет о финансовых результатах деятельности;</w:t>
      </w:r>
    </w:p>
    <w:p w:rsidR="00D91F39" w:rsidRPr="00493556" w:rsidRDefault="00D91F39" w:rsidP="00D91F39">
      <w:pPr>
        <w:pStyle w:val="a4"/>
        <w:numPr>
          <w:ilvl w:val="0"/>
          <w:numId w:val="1"/>
        </w:numPr>
        <w:spacing w:after="0" w:line="240" w:lineRule="auto"/>
        <w:rPr>
          <w:rFonts w:ascii="Times New Roman" w:hAnsi="Times New Roman" w:cs="Times New Roman"/>
          <w:sz w:val="27"/>
          <w:szCs w:val="27"/>
        </w:rPr>
      </w:pPr>
      <w:r w:rsidRPr="00493556">
        <w:rPr>
          <w:rFonts w:ascii="Times New Roman" w:hAnsi="Times New Roman" w:cs="Times New Roman"/>
          <w:sz w:val="27"/>
          <w:szCs w:val="27"/>
        </w:rPr>
        <w:t>отчет о движении денежных средств;</w:t>
      </w:r>
    </w:p>
    <w:p w:rsidR="00D91F39" w:rsidRPr="00493556" w:rsidRDefault="00D91F39" w:rsidP="002E239E">
      <w:pPr>
        <w:pStyle w:val="a4"/>
        <w:numPr>
          <w:ilvl w:val="0"/>
          <w:numId w:val="1"/>
        </w:numPr>
        <w:spacing w:after="120" w:line="240" w:lineRule="auto"/>
        <w:ind w:left="1066" w:hanging="357"/>
        <w:rPr>
          <w:rFonts w:ascii="Times New Roman" w:hAnsi="Times New Roman" w:cs="Times New Roman"/>
          <w:sz w:val="27"/>
          <w:szCs w:val="27"/>
        </w:rPr>
      </w:pPr>
      <w:r w:rsidRPr="00493556">
        <w:rPr>
          <w:rFonts w:ascii="Times New Roman" w:hAnsi="Times New Roman" w:cs="Times New Roman"/>
          <w:sz w:val="27"/>
          <w:szCs w:val="27"/>
        </w:rPr>
        <w:t>пояснительная записка.</w:t>
      </w:r>
    </w:p>
    <w:p w:rsidR="00C1239A" w:rsidRPr="00493556" w:rsidRDefault="00C1239A" w:rsidP="00C1239A">
      <w:pPr>
        <w:spacing w:before="120" w:after="0" w:line="240" w:lineRule="auto"/>
        <w:ind w:firstLine="709"/>
        <w:jc w:val="both"/>
        <w:rPr>
          <w:rFonts w:ascii="PT Astra Serif" w:hAnsi="PT Astra Serif"/>
          <w:sz w:val="27"/>
          <w:szCs w:val="27"/>
        </w:rPr>
      </w:pPr>
      <w:r w:rsidRPr="00493556">
        <w:rPr>
          <w:rFonts w:ascii="PT Astra Serif" w:hAnsi="PT Astra Serif"/>
          <w:sz w:val="27"/>
          <w:szCs w:val="27"/>
        </w:rPr>
        <w:t>Исполнение бюджета МО Куркинский район за отчетный период с 01.01.2024 г. по 31.12.2024г. осуществлялось финансовым органом - Финансовым управлением Администрации МО Куркинский район.</w:t>
      </w:r>
    </w:p>
    <w:p w:rsidR="00C1239A" w:rsidRPr="00493556" w:rsidRDefault="00C1239A" w:rsidP="00B012AB">
      <w:pPr>
        <w:pStyle w:val="ac"/>
        <w:tabs>
          <w:tab w:val="left" w:pos="720"/>
        </w:tabs>
        <w:spacing w:before="0" w:beforeAutospacing="0" w:after="0" w:afterAutospacing="0"/>
        <w:ind w:firstLine="709"/>
        <w:jc w:val="both"/>
        <w:rPr>
          <w:sz w:val="27"/>
          <w:szCs w:val="27"/>
        </w:rPr>
      </w:pPr>
    </w:p>
    <w:p w:rsidR="000A5FD4" w:rsidRPr="00493556" w:rsidRDefault="00B012AB" w:rsidP="000A5FD4">
      <w:pPr>
        <w:spacing w:after="0" w:line="240" w:lineRule="auto"/>
        <w:ind w:firstLine="709"/>
        <w:jc w:val="both"/>
        <w:rPr>
          <w:rFonts w:ascii="Times New Roman" w:hAnsi="Times New Roman" w:cs="Times New Roman"/>
          <w:bCs/>
          <w:sz w:val="27"/>
          <w:szCs w:val="27"/>
        </w:rPr>
      </w:pPr>
      <w:r w:rsidRPr="00493556">
        <w:rPr>
          <w:rFonts w:ascii="Times New Roman" w:hAnsi="Times New Roman" w:cs="Times New Roman"/>
          <w:sz w:val="27"/>
          <w:szCs w:val="27"/>
        </w:rPr>
        <w:lastRenderedPageBreak/>
        <w:t xml:space="preserve">Установлено, </w:t>
      </w:r>
      <w:r w:rsidR="003C7D4C" w:rsidRPr="00493556">
        <w:rPr>
          <w:rFonts w:ascii="Times New Roman" w:hAnsi="Times New Roman" w:cs="Times New Roman"/>
          <w:sz w:val="27"/>
          <w:szCs w:val="27"/>
        </w:rPr>
        <w:t>что бюджетная отчетность, предусм</w:t>
      </w:r>
      <w:r w:rsidR="00164247" w:rsidRPr="00493556">
        <w:rPr>
          <w:rFonts w:ascii="Times New Roman" w:hAnsi="Times New Roman" w:cs="Times New Roman"/>
          <w:sz w:val="27"/>
          <w:szCs w:val="27"/>
        </w:rPr>
        <w:t xml:space="preserve">отренная </w:t>
      </w:r>
      <w:r w:rsidR="000F6838" w:rsidRPr="00493556">
        <w:rPr>
          <w:rFonts w:ascii="Times New Roman" w:hAnsi="Times New Roman" w:cs="Times New Roman"/>
          <w:sz w:val="27"/>
          <w:szCs w:val="27"/>
        </w:rPr>
        <w:t>Приказом Минфина России от 23.12.2010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w:t>
      </w:r>
      <w:r w:rsidR="00E74D22" w:rsidRPr="00493556">
        <w:rPr>
          <w:rFonts w:ascii="Times New Roman" w:hAnsi="Times New Roman" w:cs="Times New Roman"/>
          <w:sz w:val="27"/>
          <w:szCs w:val="27"/>
        </w:rPr>
        <w:t>рации» (далее Инструкция №191н)</w:t>
      </w:r>
      <w:r w:rsidR="003C7D4C" w:rsidRPr="00493556">
        <w:rPr>
          <w:rFonts w:ascii="Times New Roman" w:hAnsi="Times New Roman" w:cs="Times New Roman"/>
          <w:sz w:val="27"/>
          <w:szCs w:val="27"/>
        </w:rPr>
        <w:t>, представлена Финансовым управлением Администрации муниципальног</w:t>
      </w:r>
      <w:r w:rsidR="00C1239A" w:rsidRPr="00493556">
        <w:rPr>
          <w:rFonts w:ascii="Times New Roman" w:hAnsi="Times New Roman" w:cs="Times New Roman"/>
          <w:sz w:val="27"/>
          <w:szCs w:val="27"/>
        </w:rPr>
        <w:t xml:space="preserve">о образования Куркинский район </w:t>
      </w:r>
      <w:r w:rsidR="003C7D4C" w:rsidRPr="00493556">
        <w:rPr>
          <w:rFonts w:ascii="Times New Roman" w:hAnsi="Times New Roman" w:cs="Times New Roman"/>
          <w:sz w:val="27"/>
          <w:szCs w:val="27"/>
        </w:rPr>
        <w:t>в полном объеме.</w:t>
      </w:r>
      <w:r w:rsidR="000A5FD4" w:rsidRPr="00493556">
        <w:rPr>
          <w:rFonts w:ascii="Times New Roman" w:hAnsi="Times New Roman" w:cs="Times New Roman"/>
          <w:sz w:val="27"/>
          <w:szCs w:val="27"/>
        </w:rPr>
        <w:t xml:space="preserve"> Структурой форм бюджетной отчетности раскрыта информация об исполнении бюджета за 2024 год.</w:t>
      </w:r>
    </w:p>
    <w:p w:rsidR="005D50D2" w:rsidRPr="00493556" w:rsidRDefault="005D50D2" w:rsidP="00C83CD3">
      <w:pPr>
        <w:tabs>
          <w:tab w:val="left" w:pos="709"/>
        </w:tabs>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Внешняя проверка бюджетной отчетности главных</w:t>
      </w:r>
      <w:r w:rsidR="00C83CD3" w:rsidRPr="00493556">
        <w:rPr>
          <w:rFonts w:ascii="Times New Roman" w:hAnsi="Times New Roman" w:cs="Times New Roman"/>
          <w:b/>
          <w:bCs/>
          <w:i/>
          <w:sz w:val="27"/>
          <w:szCs w:val="27"/>
        </w:rPr>
        <w:t xml:space="preserve"> </w:t>
      </w:r>
      <w:r w:rsidRPr="00493556">
        <w:rPr>
          <w:rFonts w:ascii="Times New Roman" w:hAnsi="Times New Roman" w:cs="Times New Roman"/>
          <w:b/>
          <w:bCs/>
          <w:i/>
          <w:sz w:val="27"/>
          <w:szCs w:val="27"/>
        </w:rPr>
        <w:t xml:space="preserve">администраторов бюджетных средств за </w:t>
      </w:r>
      <w:r w:rsidR="00C75E2A" w:rsidRPr="00493556">
        <w:rPr>
          <w:rFonts w:ascii="Times New Roman" w:hAnsi="Times New Roman" w:cs="Times New Roman"/>
          <w:b/>
          <w:bCs/>
          <w:i/>
          <w:sz w:val="27"/>
          <w:szCs w:val="27"/>
        </w:rPr>
        <w:t>202</w:t>
      </w:r>
      <w:r w:rsidR="00164247" w:rsidRPr="00493556">
        <w:rPr>
          <w:rFonts w:ascii="Times New Roman" w:hAnsi="Times New Roman" w:cs="Times New Roman"/>
          <w:b/>
          <w:bCs/>
          <w:i/>
          <w:sz w:val="27"/>
          <w:szCs w:val="27"/>
        </w:rPr>
        <w:t>4</w:t>
      </w:r>
      <w:r w:rsidRPr="00493556">
        <w:rPr>
          <w:rFonts w:ascii="Times New Roman" w:hAnsi="Times New Roman" w:cs="Times New Roman"/>
          <w:b/>
          <w:bCs/>
          <w:i/>
          <w:sz w:val="27"/>
          <w:szCs w:val="27"/>
        </w:rPr>
        <w:t xml:space="preserve"> год</w:t>
      </w:r>
    </w:p>
    <w:p w:rsidR="005D50D2" w:rsidRPr="00493556" w:rsidRDefault="005D50D2" w:rsidP="00E74D22">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(пункт </w:t>
      </w:r>
      <w:r w:rsidR="00812A7E" w:rsidRPr="00493556">
        <w:rPr>
          <w:rFonts w:ascii="Times New Roman" w:hAnsi="Times New Roman" w:cs="Times New Roman"/>
          <w:sz w:val="27"/>
          <w:szCs w:val="27"/>
        </w:rPr>
        <w:t>1</w:t>
      </w:r>
      <w:r w:rsidRPr="00493556">
        <w:rPr>
          <w:rFonts w:ascii="Times New Roman" w:hAnsi="Times New Roman" w:cs="Times New Roman"/>
          <w:sz w:val="27"/>
          <w:szCs w:val="27"/>
        </w:rPr>
        <w:t xml:space="preserve"> ст</w:t>
      </w:r>
      <w:r w:rsidR="00812A7E" w:rsidRPr="00493556">
        <w:rPr>
          <w:rFonts w:ascii="Times New Roman" w:hAnsi="Times New Roman" w:cs="Times New Roman"/>
          <w:sz w:val="27"/>
          <w:szCs w:val="27"/>
        </w:rPr>
        <w:t xml:space="preserve">атьи </w:t>
      </w:r>
      <w:r w:rsidRPr="00493556">
        <w:rPr>
          <w:rFonts w:ascii="Times New Roman" w:hAnsi="Times New Roman" w:cs="Times New Roman"/>
          <w:sz w:val="27"/>
          <w:szCs w:val="27"/>
        </w:rPr>
        <w:t>264.</w:t>
      </w:r>
      <w:r w:rsidR="00812A7E" w:rsidRPr="00493556">
        <w:rPr>
          <w:rFonts w:ascii="Times New Roman" w:hAnsi="Times New Roman" w:cs="Times New Roman"/>
          <w:sz w:val="27"/>
          <w:szCs w:val="27"/>
          <w:vertAlign w:val="superscript"/>
        </w:rPr>
        <w:t>4</w:t>
      </w:r>
      <w:r w:rsidRPr="00493556">
        <w:rPr>
          <w:rFonts w:ascii="Times New Roman" w:hAnsi="Times New Roman" w:cs="Times New Roman"/>
          <w:sz w:val="27"/>
          <w:szCs w:val="27"/>
        </w:rPr>
        <w:t xml:space="preserve"> Б</w:t>
      </w:r>
      <w:r w:rsidR="00812A7E" w:rsidRPr="00493556">
        <w:rPr>
          <w:rFonts w:ascii="Times New Roman" w:hAnsi="Times New Roman" w:cs="Times New Roman"/>
          <w:sz w:val="27"/>
          <w:szCs w:val="27"/>
        </w:rPr>
        <w:t>К РФ</w:t>
      </w:r>
      <w:r w:rsidRPr="00493556">
        <w:rPr>
          <w:rFonts w:ascii="Times New Roman" w:hAnsi="Times New Roman" w:cs="Times New Roman"/>
          <w:sz w:val="27"/>
          <w:szCs w:val="27"/>
        </w:rPr>
        <w:t>).</w:t>
      </w:r>
    </w:p>
    <w:p w:rsidR="00B012AB" w:rsidRPr="00493556" w:rsidRDefault="000F6838"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Согласно пункту 1 </w:t>
      </w:r>
      <w:r w:rsidR="00B012AB" w:rsidRPr="00493556">
        <w:rPr>
          <w:rFonts w:ascii="Times New Roman" w:hAnsi="Times New Roman" w:cs="Times New Roman"/>
          <w:sz w:val="27"/>
          <w:szCs w:val="27"/>
        </w:rPr>
        <w:t>стать</w:t>
      </w:r>
      <w:r w:rsidRPr="00493556">
        <w:rPr>
          <w:rFonts w:ascii="Times New Roman" w:hAnsi="Times New Roman" w:cs="Times New Roman"/>
          <w:sz w:val="27"/>
          <w:szCs w:val="27"/>
        </w:rPr>
        <w:t>и</w:t>
      </w:r>
      <w:r w:rsidR="00B012AB" w:rsidRPr="00493556">
        <w:rPr>
          <w:rFonts w:ascii="Times New Roman" w:hAnsi="Times New Roman" w:cs="Times New Roman"/>
          <w:sz w:val="27"/>
          <w:szCs w:val="27"/>
        </w:rPr>
        <w:t xml:space="preserve"> 264.</w:t>
      </w:r>
      <w:r w:rsidRPr="00493556">
        <w:rPr>
          <w:rFonts w:ascii="Times New Roman" w:hAnsi="Times New Roman" w:cs="Times New Roman"/>
          <w:sz w:val="27"/>
          <w:szCs w:val="27"/>
          <w:vertAlign w:val="superscript"/>
        </w:rPr>
        <w:t>4</w:t>
      </w:r>
      <w:r w:rsidR="00B012AB" w:rsidRPr="00493556">
        <w:rPr>
          <w:rFonts w:ascii="Times New Roman" w:hAnsi="Times New Roman" w:cs="Times New Roman"/>
          <w:sz w:val="27"/>
          <w:szCs w:val="27"/>
        </w:rPr>
        <w:t xml:space="preserve"> Б</w:t>
      </w:r>
      <w:r w:rsidRPr="00493556">
        <w:rPr>
          <w:rFonts w:ascii="Times New Roman" w:hAnsi="Times New Roman" w:cs="Times New Roman"/>
          <w:sz w:val="27"/>
          <w:szCs w:val="27"/>
        </w:rPr>
        <w:t>К РФ</w:t>
      </w:r>
      <w:r w:rsidR="00B012AB" w:rsidRPr="00493556">
        <w:rPr>
          <w:rFonts w:ascii="Times New Roman" w:hAnsi="Times New Roman" w:cs="Times New Roman"/>
          <w:sz w:val="27"/>
          <w:szCs w:val="27"/>
        </w:rPr>
        <w:t xml:space="preserve">, в целях подготовки заключения на годовой отчет об исполнении бюджета Муниципального образования Куркинский район за 2024 год, </w:t>
      </w:r>
      <w:r w:rsidR="00C1239A" w:rsidRPr="00493556">
        <w:rPr>
          <w:rFonts w:ascii="Times New Roman" w:hAnsi="Times New Roman" w:cs="Times New Roman"/>
          <w:sz w:val="27"/>
          <w:szCs w:val="27"/>
        </w:rPr>
        <w:t xml:space="preserve">выборочно была </w:t>
      </w:r>
      <w:r w:rsidR="00B012AB" w:rsidRPr="00493556">
        <w:rPr>
          <w:rFonts w:ascii="Times New Roman" w:hAnsi="Times New Roman" w:cs="Times New Roman"/>
          <w:sz w:val="27"/>
          <w:szCs w:val="27"/>
        </w:rPr>
        <w:t>про</w:t>
      </w:r>
      <w:r w:rsidR="00BA5E18" w:rsidRPr="00493556">
        <w:rPr>
          <w:rFonts w:ascii="Times New Roman" w:hAnsi="Times New Roman" w:cs="Times New Roman"/>
          <w:sz w:val="27"/>
          <w:szCs w:val="27"/>
        </w:rPr>
        <w:t>вере</w:t>
      </w:r>
      <w:r w:rsidR="00B012AB" w:rsidRPr="00493556">
        <w:rPr>
          <w:rFonts w:ascii="Times New Roman" w:hAnsi="Times New Roman" w:cs="Times New Roman"/>
          <w:sz w:val="27"/>
          <w:szCs w:val="27"/>
        </w:rPr>
        <w:t xml:space="preserve">на годовая бюджетная отчетность Администрации муниципального образования Куркинский район за 2024 год. </w:t>
      </w:r>
    </w:p>
    <w:p w:rsidR="002E239E" w:rsidRPr="00493556" w:rsidRDefault="002E239E"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Администрация муниципального образования Куркинский район, является исполнительно-распорядительным органом муниципального образования. </w:t>
      </w:r>
    </w:p>
    <w:p w:rsidR="002E239E" w:rsidRPr="00493556" w:rsidRDefault="00C1239A"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Согласно </w:t>
      </w:r>
      <w:r w:rsidR="002E239E" w:rsidRPr="00493556">
        <w:rPr>
          <w:rStyle w:val="af6"/>
          <w:rFonts w:ascii="Times New Roman" w:hAnsi="Times New Roman" w:cs="Times New Roman"/>
          <w:i w:val="0"/>
          <w:sz w:val="27"/>
          <w:szCs w:val="27"/>
        </w:rPr>
        <w:t>решени</w:t>
      </w:r>
      <w:r w:rsidRPr="00493556">
        <w:rPr>
          <w:rStyle w:val="af6"/>
          <w:rFonts w:ascii="Times New Roman" w:hAnsi="Times New Roman" w:cs="Times New Roman"/>
          <w:i w:val="0"/>
          <w:sz w:val="27"/>
          <w:szCs w:val="27"/>
        </w:rPr>
        <w:t xml:space="preserve">ю </w:t>
      </w:r>
      <w:r w:rsidR="002E239E" w:rsidRPr="00493556">
        <w:rPr>
          <w:rStyle w:val="af6"/>
          <w:rFonts w:ascii="Times New Roman" w:hAnsi="Times New Roman" w:cs="Times New Roman"/>
          <w:i w:val="0"/>
          <w:sz w:val="27"/>
          <w:szCs w:val="27"/>
        </w:rPr>
        <w:t xml:space="preserve">Собрания представителей  муниципального образования Куркинский район от </w:t>
      </w:r>
      <w:r w:rsidR="002E239E" w:rsidRPr="00493556">
        <w:rPr>
          <w:rFonts w:ascii="Times New Roman" w:eastAsia="Times New Roman" w:hAnsi="Times New Roman" w:cs="Times New Roman"/>
          <w:sz w:val="27"/>
          <w:szCs w:val="27"/>
        </w:rPr>
        <w:t>20.12.2023</w:t>
      </w:r>
      <w:r w:rsidR="00BA5E18" w:rsidRPr="00493556">
        <w:rPr>
          <w:rFonts w:ascii="Times New Roman" w:eastAsia="Times New Roman" w:hAnsi="Times New Roman" w:cs="Times New Roman"/>
          <w:sz w:val="27"/>
          <w:szCs w:val="27"/>
        </w:rPr>
        <w:t xml:space="preserve"> </w:t>
      </w:r>
      <w:r w:rsidR="002E239E" w:rsidRPr="00493556">
        <w:rPr>
          <w:rFonts w:ascii="Times New Roman" w:eastAsia="Times New Roman" w:hAnsi="Times New Roman" w:cs="Times New Roman"/>
          <w:sz w:val="27"/>
          <w:szCs w:val="27"/>
        </w:rPr>
        <w:t>№3-2</w:t>
      </w:r>
      <w:r w:rsidR="002E239E" w:rsidRPr="00493556">
        <w:rPr>
          <w:rFonts w:ascii="Times New Roman" w:eastAsia="Times New Roman" w:hAnsi="Times New Roman" w:cs="Times New Roman"/>
          <w:i/>
          <w:sz w:val="27"/>
          <w:szCs w:val="27"/>
        </w:rPr>
        <w:t xml:space="preserve"> </w:t>
      </w:r>
      <w:r w:rsidR="002E239E" w:rsidRPr="00493556">
        <w:rPr>
          <w:rStyle w:val="af6"/>
          <w:rFonts w:ascii="Times New Roman" w:hAnsi="Times New Roman" w:cs="Times New Roman"/>
          <w:i w:val="0"/>
          <w:sz w:val="27"/>
          <w:szCs w:val="27"/>
        </w:rPr>
        <w:t>«О бюджете муниципального образования Куркинский район на 2024 год и на плановый период 2025 и 2026 годов»</w:t>
      </w:r>
      <w:r w:rsidR="002E239E" w:rsidRPr="00493556">
        <w:rPr>
          <w:rFonts w:ascii="Times New Roman" w:hAnsi="Times New Roman" w:cs="Times New Roman"/>
          <w:sz w:val="27"/>
          <w:szCs w:val="27"/>
        </w:rPr>
        <w:t xml:space="preserve"> Администраци</w:t>
      </w:r>
      <w:r w:rsidR="00C83CD3" w:rsidRPr="00493556">
        <w:rPr>
          <w:rFonts w:ascii="Times New Roman" w:hAnsi="Times New Roman" w:cs="Times New Roman"/>
          <w:sz w:val="27"/>
          <w:szCs w:val="27"/>
        </w:rPr>
        <w:t>я</w:t>
      </w:r>
      <w:r w:rsidR="002E239E" w:rsidRPr="00493556">
        <w:rPr>
          <w:rFonts w:ascii="Times New Roman" w:hAnsi="Times New Roman" w:cs="Times New Roman"/>
          <w:sz w:val="27"/>
          <w:szCs w:val="27"/>
        </w:rPr>
        <w:t xml:space="preserve"> </w:t>
      </w:r>
      <w:r w:rsidR="00C83CD3" w:rsidRPr="00493556">
        <w:rPr>
          <w:rFonts w:ascii="Times New Roman" w:hAnsi="Times New Roman" w:cs="Times New Roman"/>
          <w:sz w:val="27"/>
          <w:szCs w:val="27"/>
        </w:rPr>
        <w:t>муниципального образования</w:t>
      </w:r>
      <w:r w:rsidR="002E239E" w:rsidRPr="00493556">
        <w:rPr>
          <w:rFonts w:ascii="Times New Roman" w:hAnsi="Times New Roman" w:cs="Times New Roman"/>
          <w:sz w:val="27"/>
          <w:szCs w:val="27"/>
        </w:rPr>
        <w:t xml:space="preserve"> Куркинский район является главным распорядителем бюджетных средств (код ГРБС - 851). </w:t>
      </w:r>
    </w:p>
    <w:p w:rsidR="002E239E" w:rsidRPr="00493556" w:rsidRDefault="002E239E"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Пунктом 10 Инструкции №191н определено:</w:t>
      </w:r>
    </w:p>
    <w:p w:rsidR="002E239E" w:rsidRPr="00493556" w:rsidRDefault="002E239E" w:rsidP="00E74D22">
      <w:pPr>
        <w:pStyle w:val="ac"/>
        <w:spacing w:before="0" w:beforeAutospacing="0" w:after="0" w:afterAutospacing="0"/>
        <w:ind w:firstLine="709"/>
        <w:jc w:val="both"/>
        <w:rPr>
          <w:sz w:val="27"/>
          <w:szCs w:val="27"/>
        </w:rPr>
      </w:pPr>
      <w:r w:rsidRPr="00493556">
        <w:rPr>
          <w:sz w:val="27"/>
          <w:szCs w:val="27"/>
        </w:rPr>
        <w:t>В случае выполнения субъектом бюджетной отчетности нескольких бюджетных полномочий при исполнении бюджета бюджетной системы Российской Федерации (получателя бюджетных средств, администратора доходов бюджета, администратора источников финансирования дефицитов бюджетов), субъектом бюджетной отчетности формируется единый комплект бюджетной отчетности по совокупности выполняемых им полномочий.</w:t>
      </w:r>
    </w:p>
    <w:p w:rsidR="002E239E" w:rsidRPr="00493556" w:rsidRDefault="002E239E" w:rsidP="00E74D22">
      <w:pPr>
        <w:spacing w:after="0" w:line="240" w:lineRule="auto"/>
        <w:ind w:firstLine="709"/>
        <w:jc w:val="both"/>
        <w:rPr>
          <w:rFonts w:ascii="Times New Roman" w:hAnsi="Times New Roman" w:cs="Times New Roman"/>
          <w:bCs/>
          <w:sz w:val="27"/>
          <w:szCs w:val="27"/>
        </w:rPr>
      </w:pPr>
      <w:r w:rsidRPr="00493556">
        <w:rPr>
          <w:rFonts w:ascii="Times New Roman" w:hAnsi="Times New Roman" w:cs="Times New Roman"/>
          <w:bCs/>
          <w:sz w:val="27"/>
          <w:szCs w:val="27"/>
        </w:rPr>
        <w:t xml:space="preserve">Годовая бюджетная отчетность главного распорядителя бюджетных средств – Администрации муниципального образования Куркинский район за 2024 год в соответствии с Инструкцией № 191н составлена и представлена для проведения внешней проверки в части главного администратора доходов, главного распорядителя бюджетных средств, главного администратора источников финансирования дефицита бюджета. </w:t>
      </w:r>
    </w:p>
    <w:p w:rsidR="00B012AB" w:rsidRPr="00493556" w:rsidRDefault="00B012AB"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При проведении внешней проверки проанализированы и использованы нормативные правовые документы, регулирующие бюджетные правоотношения в муниципальном образовании Куркинский район. </w:t>
      </w:r>
    </w:p>
    <w:p w:rsidR="00B012AB" w:rsidRPr="00493556" w:rsidRDefault="00B012AB"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При проверке </w:t>
      </w:r>
      <w:r w:rsidR="00C83CD3" w:rsidRPr="00493556">
        <w:rPr>
          <w:rFonts w:ascii="Times New Roman" w:hAnsi="Times New Roman" w:cs="Times New Roman"/>
          <w:sz w:val="27"/>
          <w:szCs w:val="27"/>
        </w:rPr>
        <w:t>к</w:t>
      </w:r>
      <w:r w:rsidRPr="00493556">
        <w:rPr>
          <w:rFonts w:ascii="Times New Roman" w:hAnsi="Times New Roman" w:cs="Times New Roman"/>
          <w:sz w:val="27"/>
          <w:szCs w:val="27"/>
        </w:rPr>
        <w:t xml:space="preserve">онтрольно - ревизионная комиссия руководствовалась: </w:t>
      </w:r>
    </w:p>
    <w:p w:rsidR="00B012AB" w:rsidRPr="00493556" w:rsidRDefault="00B012AB" w:rsidP="00C83CD3">
      <w:pPr>
        <w:pStyle w:val="a4"/>
        <w:numPr>
          <w:ilvl w:val="0"/>
          <w:numId w:val="10"/>
        </w:numPr>
        <w:spacing w:after="0" w:line="240" w:lineRule="auto"/>
        <w:ind w:left="357" w:hanging="357"/>
        <w:jc w:val="both"/>
        <w:rPr>
          <w:rFonts w:ascii="Times New Roman" w:hAnsi="Times New Roman" w:cs="Times New Roman"/>
          <w:sz w:val="27"/>
          <w:szCs w:val="27"/>
        </w:rPr>
      </w:pPr>
      <w:r w:rsidRPr="00493556">
        <w:rPr>
          <w:rFonts w:ascii="Times New Roman" w:hAnsi="Times New Roman" w:cs="Times New Roman"/>
          <w:sz w:val="27"/>
          <w:szCs w:val="27"/>
        </w:rPr>
        <w:t xml:space="preserve">Бюджетным кодексом РФ; </w:t>
      </w:r>
    </w:p>
    <w:p w:rsidR="00B012AB" w:rsidRPr="00493556" w:rsidRDefault="00B012AB" w:rsidP="00C83CD3">
      <w:pPr>
        <w:pStyle w:val="a4"/>
        <w:numPr>
          <w:ilvl w:val="0"/>
          <w:numId w:val="10"/>
        </w:numPr>
        <w:spacing w:after="0" w:line="240" w:lineRule="auto"/>
        <w:ind w:left="357" w:hanging="357"/>
        <w:jc w:val="both"/>
        <w:rPr>
          <w:rFonts w:ascii="Times New Roman" w:hAnsi="Times New Roman" w:cs="Times New Roman"/>
          <w:sz w:val="27"/>
          <w:szCs w:val="27"/>
        </w:rPr>
      </w:pPr>
      <w:r w:rsidRPr="00493556">
        <w:rPr>
          <w:rFonts w:ascii="Times New Roman" w:hAnsi="Times New Roman" w:cs="Times New Roman"/>
          <w:sz w:val="27"/>
          <w:szCs w:val="27"/>
        </w:rPr>
        <w:t>Федеральным законом от 06.12.2011</w:t>
      </w:r>
      <w:r w:rsidR="00C83CD3"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№402- ФЗ «О бухгалтерском учете»; </w:t>
      </w:r>
    </w:p>
    <w:p w:rsidR="00B012AB" w:rsidRPr="00493556" w:rsidRDefault="00B012AB" w:rsidP="00C83CD3">
      <w:pPr>
        <w:pStyle w:val="a4"/>
        <w:numPr>
          <w:ilvl w:val="0"/>
          <w:numId w:val="10"/>
        </w:numPr>
        <w:spacing w:after="0" w:line="240" w:lineRule="auto"/>
        <w:ind w:left="357" w:hanging="357"/>
        <w:jc w:val="both"/>
        <w:rPr>
          <w:rFonts w:ascii="Times New Roman" w:hAnsi="Times New Roman" w:cs="Times New Roman"/>
          <w:sz w:val="27"/>
          <w:szCs w:val="27"/>
        </w:rPr>
      </w:pPr>
      <w:r w:rsidRPr="00493556">
        <w:rPr>
          <w:rFonts w:ascii="Times New Roman" w:hAnsi="Times New Roman" w:cs="Times New Roman"/>
          <w:sz w:val="27"/>
          <w:szCs w:val="27"/>
        </w:rPr>
        <w:t xml:space="preserve">Приказом Минфина России от 23.12.2010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B012AB" w:rsidRPr="00493556" w:rsidRDefault="00B012AB" w:rsidP="00C83CD3">
      <w:pPr>
        <w:pStyle w:val="a4"/>
        <w:numPr>
          <w:ilvl w:val="0"/>
          <w:numId w:val="10"/>
        </w:numPr>
        <w:spacing w:after="0" w:line="240" w:lineRule="auto"/>
        <w:ind w:left="357" w:hanging="357"/>
        <w:jc w:val="both"/>
        <w:rPr>
          <w:rFonts w:ascii="Times New Roman" w:hAnsi="Times New Roman" w:cs="Times New Roman"/>
          <w:sz w:val="27"/>
          <w:szCs w:val="27"/>
        </w:rPr>
      </w:pPr>
      <w:r w:rsidRPr="00493556">
        <w:rPr>
          <w:rFonts w:ascii="Times New Roman" w:hAnsi="Times New Roman" w:cs="Times New Roman"/>
          <w:sz w:val="27"/>
          <w:szCs w:val="27"/>
        </w:rPr>
        <w:t>Приказом Минфина России от 01 декабря 2010</w:t>
      </w:r>
      <w:r w:rsidR="00C83CD3" w:rsidRPr="00493556">
        <w:rPr>
          <w:rFonts w:ascii="Times New Roman" w:hAnsi="Times New Roman" w:cs="Times New Roman"/>
          <w:sz w:val="27"/>
          <w:szCs w:val="27"/>
        </w:rPr>
        <w:t xml:space="preserve"> № 157н «</w:t>
      </w:r>
      <w:r w:rsidRPr="00493556">
        <w:rPr>
          <w:rFonts w:ascii="Times New Roman" w:hAnsi="Times New Roman" w:cs="Times New Roman"/>
          <w:sz w:val="27"/>
          <w:szCs w:val="27"/>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C83CD3" w:rsidRPr="00493556">
        <w:rPr>
          <w:rFonts w:ascii="Times New Roman" w:hAnsi="Times New Roman" w:cs="Times New Roman"/>
          <w:sz w:val="27"/>
          <w:szCs w:val="27"/>
        </w:rPr>
        <w:t>»</w:t>
      </w:r>
      <w:r w:rsidRPr="00493556">
        <w:rPr>
          <w:rFonts w:ascii="Times New Roman" w:hAnsi="Times New Roman" w:cs="Times New Roman"/>
          <w:sz w:val="27"/>
          <w:szCs w:val="27"/>
        </w:rPr>
        <w:t xml:space="preserve">; </w:t>
      </w:r>
    </w:p>
    <w:p w:rsidR="00B012AB" w:rsidRPr="00493556" w:rsidRDefault="00B012AB" w:rsidP="00C83CD3">
      <w:pPr>
        <w:pStyle w:val="a4"/>
        <w:numPr>
          <w:ilvl w:val="0"/>
          <w:numId w:val="10"/>
        </w:numPr>
        <w:spacing w:after="120" w:line="240" w:lineRule="auto"/>
        <w:ind w:left="357" w:hanging="357"/>
        <w:jc w:val="both"/>
        <w:rPr>
          <w:rFonts w:ascii="Times New Roman" w:hAnsi="Times New Roman" w:cs="Times New Roman"/>
          <w:sz w:val="27"/>
          <w:szCs w:val="27"/>
        </w:rPr>
      </w:pPr>
      <w:r w:rsidRPr="00493556">
        <w:rPr>
          <w:rFonts w:ascii="Times New Roman" w:hAnsi="Times New Roman" w:cs="Times New Roman"/>
          <w:sz w:val="27"/>
          <w:szCs w:val="27"/>
        </w:rPr>
        <w:t>Приказом Минфина России от 29.03.2023 № 35н «О внесении изменений в приложения к приказу Министерства финансов Российской Федерации от 6 декабря 2010 г. № 162н «Об утверждении Плана счетов бюджетного учета и Инструкции по его применению».</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В ходе внешней проверки анализ и оценка осуществлялась в отношении следующих форм бюджетной отчетности:</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справки о наличии имущества и обязательств на </w:t>
      </w:r>
      <w:proofErr w:type="spellStart"/>
      <w:r w:rsidRPr="00493556">
        <w:rPr>
          <w:rFonts w:ascii="Times New Roman" w:hAnsi="Times New Roman" w:cs="Times New Roman"/>
          <w:sz w:val="27"/>
          <w:szCs w:val="27"/>
        </w:rPr>
        <w:t>забалансовых</w:t>
      </w:r>
      <w:proofErr w:type="spellEnd"/>
      <w:r w:rsidRPr="00493556">
        <w:rPr>
          <w:rFonts w:ascii="Times New Roman" w:hAnsi="Times New Roman" w:cs="Times New Roman"/>
          <w:sz w:val="27"/>
          <w:szCs w:val="27"/>
        </w:rPr>
        <w:t xml:space="preserve"> счетах (ф.0503130);</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об изменении остатков валюты баланса (ф.0503173);</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о движении нефинансовых активов (ф.0503168);</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отчета о финансовых результатах деятельности (ф. 0503121);</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отчета о бюджетных обязательствах (ф.0503128);</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об исполнении бюджета (ф.0503164);</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отчета о движении денежных средств (ф.0503123);</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о принятых и неисполненных обязательствах получателя бюджетных средств (ф.0503175);</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об остатках денежных средств на счетах получателя бюджетных средств (ф. 0503178);</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сведений по дебиторской и кредиторской задолженности (ф.0503169);</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справки по консолидируемым расчетам (ф.0503125);</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справки по заключению счетов бюджетного учета отчетного финансового года (ф. 0503110);</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расшифровки показателей, отраженных в справке  по заключению счетов бюджетного учета отчетного финансового года (ф. 0503110 </w:t>
      </w:r>
      <w:proofErr w:type="spellStart"/>
      <w:r w:rsidRPr="00493556">
        <w:rPr>
          <w:rFonts w:ascii="Times New Roman" w:hAnsi="Times New Roman" w:cs="Times New Roman"/>
          <w:sz w:val="27"/>
          <w:szCs w:val="27"/>
        </w:rPr>
        <w:t>справочно</w:t>
      </w:r>
      <w:proofErr w:type="spellEnd"/>
      <w:r w:rsidRPr="00493556">
        <w:rPr>
          <w:rFonts w:ascii="Times New Roman" w:hAnsi="Times New Roman" w:cs="Times New Roman"/>
          <w:sz w:val="27"/>
          <w:szCs w:val="27"/>
        </w:rPr>
        <w:t>);</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 сведений о просроченной дебиторской задолженности по доходам и результатах </w:t>
      </w:r>
      <w:proofErr w:type="spellStart"/>
      <w:r w:rsidRPr="00493556">
        <w:rPr>
          <w:rFonts w:ascii="Times New Roman" w:hAnsi="Times New Roman" w:cs="Times New Roman"/>
          <w:sz w:val="27"/>
          <w:szCs w:val="27"/>
        </w:rPr>
        <w:t>претензионно-исковой</w:t>
      </w:r>
      <w:proofErr w:type="spellEnd"/>
      <w:r w:rsidRPr="00493556">
        <w:rPr>
          <w:rFonts w:ascii="Times New Roman" w:hAnsi="Times New Roman" w:cs="Times New Roman"/>
          <w:sz w:val="27"/>
          <w:szCs w:val="27"/>
        </w:rPr>
        <w:t xml:space="preserve"> работы по её взысканию на 01.01.2025 (ф.0503169-доп);</w:t>
      </w:r>
    </w:p>
    <w:p w:rsidR="00E74D22" w:rsidRPr="00493556" w:rsidRDefault="00E74D22" w:rsidP="00E74D22">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информации о показателях дебиторской задолженности по доходам на 01.01.2025 года (ф. </w:t>
      </w:r>
      <w:r w:rsidRPr="00493556">
        <w:rPr>
          <w:rFonts w:ascii="Times New Roman" w:hAnsi="Times New Roman" w:cs="Times New Roman"/>
          <w:sz w:val="27"/>
          <w:szCs w:val="27"/>
          <w:lang w:val="en-US"/>
        </w:rPr>
        <w:t>R</w:t>
      </w:r>
      <w:r w:rsidRPr="00493556">
        <w:rPr>
          <w:rFonts w:ascii="Times New Roman" w:hAnsi="Times New Roman" w:cs="Times New Roman"/>
          <w:sz w:val="27"/>
          <w:szCs w:val="27"/>
        </w:rPr>
        <w:t>71_48);</w:t>
      </w:r>
    </w:p>
    <w:p w:rsidR="00E74D22" w:rsidRPr="00493556" w:rsidRDefault="00E74D22" w:rsidP="00C83CD3">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пояснительной записки к балансу учреждения (ф. 0503160).</w:t>
      </w:r>
    </w:p>
    <w:p w:rsidR="00B012AB" w:rsidRPr="00493556" w:rsidRDefault="00B012AB" w:rsidP="000A5FD4">
      <w:pPr>
        <w:pStyle w:val="a6"/>
        <w:ind w:firstLine="709"/>
        <w:rPr>
          <w:bCs/>
          <w:sz w:val="27"/>
          <w:szCs w:val="27"/>
        </w:rPr>
      </w:pPr>
      <w:r w:rsidRPr="00493556">
        <w:rPr>
          <w:sz w:val="27"/>
          <w:szCs w:val="27"/>
        </w:rPr>
        <w:t xml:space="preserve">Проведенной проверкой бюджетной отчетности установлено, </w:t>
      </w:r>
      <w:r w:rsidRPr="00493556">
        <w:rPr>
          <w:bCs/>
          <w:sz w:val="27"/>
          <w:szCs w:val="27"/>
        </w:rPr>
        <w:t xml:space="preserve">что в соответствии с требованиями Инструкции №191н, в основном </w:t>
      </w:r>
      <w:r w:rsidRPr="00493556">
        <w:rPr>
          <w:sz w:val="27"/>
          <w:szCs w:val="27"/>
        </w:rPr>
        <w:t>все формы бюджетной отчетности взаимосвязаны. С</w:t>
      </w:r>
      <w:r w:rsidRPr="00493556">
        <w:rPr>
          <w:bCs/>
          <w:sz w:val="27"/>
          <w:szCs w:val="27"/>
        </w:rPr>
        <w:t xml:space="preserve">облюдены контрольные соотношения показателей форм годовой бюджетной отчетности. </w:t>
      </w:r>
    </w:p>
    <w:p w:rsidR="00E74D22" w:rsidRPr="00493556" w:rsidRDefault="00B012AB" w:rsidP="00E74D22">
      <w:pPr>
        <w:pStyle w:val="a6"/>
        <w:ind w:firstLine="709"/>
        <w:rPr>
          <w:sz w:val="27"/>
          <w:szCs w:val="27"/>
        </w:rPr>
      </w:pPr>
      <w:r w:rsidRPr="00493556">
        <w:rPr>
          <w:bCs/>
          <w:sz w:val="27"/>
          <w:szCs w:val="27"/>
        </w:rPr>
        <w:t>Бюджетная отчетность составлена в соответствии с Инструкцией №191н, и соответствует структуре и бюджетной классификации, которые применялись при утверждении решения о бюджете района на 2024 год</w:t>
      </w:r>
      <w:r w:rsidR="00E74D22" w:rsidRPr="00493556">
        <w:rPr>
          <w:bCs/>
          <w:sz w:val="27"/>
          <w:szCs w:val="27"/>
        </w:rPr>
        <w:t xml:space="preserve"> и</w:t>
      </w:r>
      <w:r w:rsidR="00E74D22" w:rsidRPr="00493556">
        <w:rPr>
          <w:sz w:val="27"/>
          <w:szCs w:val="27"/>
        </w:rPr>
        <w:t xml:space="preserve"> </w:t>
      </w:r>
      <w:r w:rsidR="00E74D22" w:rsidRPr="00493556">
        <w:rPr>
          <w:bCs/>
          <w:sz w:val="27"/>
          <w:szCs w:val="27"/>
        </w:rPr>
        <w:t xml:space="preserve">в целом может быть  признана достоверной. </w:t>
      </w:r>
    </w:p>
    <w:p w:rsidR="005D50D2" w:rsidRPr="00493556" w:rsidRDefault="005D50D2" w:rsidP="000A5FD4">
      <w:pPr>
        <w:autoSpaceDE w:val="0"/>
        <w:autoSpaceDN w:val="0"/>
        <w:adjustRightInd w:val="0"/>
        <w:spacing w:before="20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Основные параметры бюджета</w:t>
      </w:r>
      <w:r w:rsidR="00292F9C" w:rsidRPr="00493556">
        <w:rPr>
          <w:rFonts w:ascii="Times New Roman" w:hAnsi="Times New Roman" w:cs="Times New Roman"/>
          <w:b/>
          <w:bCs/>
          <w:i/>
          <w:sz w:val="27"/>
          <w:szCs w:val="27"/>
        </w:rPr>
        <w:t xml:space="preserve"> </w:t>
      </w:r>
      <w:r w:rsidRPr="00493556">
        <w:rPr>
          <w:rFonts w:ascii="Times New Roman" w:hAnsi="Times New Roman" w:cs="Times New Roman"/>
          <w:b/>
          <w:bCs/>
          <w:i/>
          <w:sz w:val="27"/>
          <w:szCs w:val="27"/>
        </w:rPr>
        <w:t xml:space="preserve">МО Куркинский район на </w:t>
      </w:r>
      <w:r w:rsidR="00C75E2A" w:rsidRPr="00493556">
        <w:rPr>
          <w:rFonts w:ascii="Times New Roman" w:hAnsi="Times New Roman" w:cs="Times New Roman"/>
          <w:b/>
          <w:bCs/>
          <w:i/>
          <w:sz w:val="27"/>
          <w:szCs w:val="27"/>
        </w:rPr>
        <w:t>202</w:t>
      </w:r>
      <w:r w:rsidR="00A11B4D" w:rsidRPr="00493556">
        <w:rPr>
          <w:rFonts w:ascii="Times New Roman" w:hAnsi="Times New Roman" w:cs="Times New Roman"/>
          <w:b/>
          <w:bCs/>
          <w:i/>
          <w:sz w:val="27"/>
          <w:szCs w:val="27"/>
        </w:rPr>
        <w:t>4</w:t>
      </w:r>
      <w:r w:rsidRPr="00493556">
        <w:rPr>
          <w:rFonts w:ascii="Times New Roman" w:hAnsi="Times New Roman" w:cs="Times New Roman"/>
          <w:b/>
          <w:bCs/>
          <w:i/>
          <w:sz w:val="27"/>
          <w:szCs w:val="27"/>
        </w:rPr>
        <w:t xml:space="preserve"> год</w:t>
      </w:r>
    </w:p>
    <w:p w:rsidR="00535FDC" w:rsidRPr="00493556" w:rsidRDefault="005D50D2" w:rsidP="00F30804">
      <w:pPr>
        <w:tabs>
          <w:tab w:val="left" w:pos="617"/>
          <w:tab w:val="left" w:pos="851"/>
          <w:tab w:val="left" w:pos="1134"/>
          <w:tab w:val="left" w:pos="1276"/>
        </w:tabs>
        <w:suppressAutoHyphens/>
        <w:spacing w:after="120" w:line="240" w:lineRule="auto"/>
        <w:jc w:val="both"/>
        <w:rPr>
          <w:rFonts w:ascii="Times New Roman" w:hAnsi="Times New Roman" w:cs="Times New Roman"/>
          <w:sz w:val="27"/>
          <w:szCs w:val="27"/>
        </w:rPr>
      </w:pPr>
      <w:r w:rsidRPr="00493556">
        <w:rPr>
          <w:rFonts w:ascii="Times New Roman" w:hAnsi="Times New Roman" w:cs="Times New Roman"/>
          <w:b/>
          <w:bCs/>
          <w:sz w:val="27"/>
          <w:szCs w:val="27"/>
        </w:rPr>
        <w:t xml:space="preserve">        </w:t>
      </w:r>
      <w:r w:rsidRPr="00493556">
        <w:rPr>
          <w:rFonts w:ascii="Times New Roman" w:hAnsi="Times New Roman" w:cs="Times New Roman"/>
          <w:bCs/>
          <w:sz w:val="27"/>
          <w:szCs w:val="27"/>
        </w:rPr>
        <w:t xml:space="preserve">Бюджет МО Куркинский район на </w:t>
      </w:r>
      <w:r w:rsidR="00C75E2A" w:rsidRPr="00493556">
        <w:rPr>
          <w:rFonts w:ascii="Times New Roman" w:hAnsi="Times New Roman" w:cs="Times New Roman"/>
          <w:bCs/>
          <w:sz w:val="27"/>
          <w:szCs w:val="27"/>
        </w:rPr>
        <w:t>202</w:t>
      </w:r>
      <w:r w:rsidR="00A11B4D" w:rsidRPr="00493556">
        <w:rPr>
          <w:rFonts w:ascii="Times New Roman" w:hAnsi="Times New Roman" w:cs="Times New Roman"/>
          <w:bCs/>
          <w:sz w:val="27"/>
          <w:szCs w:val="27"/>
        </w:rPr>
        <w:t>4</w:t>
      </w:r>
      <w:r w:rsidRPr="00493556">
        <w:rPr>
          <w:rFonts w:ascii="Times New Roman" w:hAnsi="Times New Roman" w:cs="Times New Roman"/>
          <w:bCs/>
          <w:sz w:val="27"/>
          <w:szCs w:val="27"/>
        </w:rPr>
        <w:t xml:space="preserve"> год был утвержден </w:t>
      </w:r>
      <w:r w:rsidR="00471599" w:rsidRPr="00493556">
        <w:rPr>
          <w:rFonts w:ascii="Times New Roman" w:eastAsia="Times New Roman" w:hAnsi="Times New Roman" w:cs="Times New Roman"/>
          <w:sz w:val="27"/>
          <w:szCs w:val="27"/>
          <w:lang w:eastAsia="ru-RU"/>
        </w:rPr>
        <w:t>р</w:t>
      </w:r>
      <w:r w:rsidRPr="00493556">
        <w:rPr>
          <w:rFonts w:ascii="Times New Roman" w:eastAsia="Times New Roman" w:hAnsi="Times New Roman" w:cs="Times New Roman"/>
          <w:sz w:val="27"/>
          <w:szCs w:val="27"/>
          <w:lang w:eastAsia="ru-RU"/>
        </w:rPr>
        <w:t xml:space="preserve">ешением Собрания представителей </w:t>
      </w:r>
      <w:r w:rsidR="000625E1" w:rsidRPr="00493556">
        <w:rPr>
          <w:rFonts w:ascii="Times New Roman" w:hAnsi="Times New Roman" w:cs="Times New Roman"/>
          <w:sz w:val="27"/>
          <w:szCs w:val="27"/>
        </w:rPr>
        <w:t xml:space="preserve">МО  Куркинский  район  </w:t>
      </w:r>
      <w:r w:rsidRPr="00493556">
        <w:rPr>
          <w:rFonts w:ascii="Times New Roman" w:eastAsia="Times New Roman" w:hAnsi="Times New Roman" w:cs="Times New Roman"/>
          <w:sz w:val="27"/>
          <w:szCs w:val="27"/>
          <w:lang w:eastAsia="ru-RU"/>
        </w:rPr>
        <w:t>от 2</w:t>
      </w:r>
      <w:r w:rsidR="00A11B4D" w:rsidRPr="00493556">
        <w:rPr>
          <w:rFonts w:ascii="Times New Roman" w:eastAsia="Times New Roman" w:hAnsi="Times New Roman" w:cs="Times New Roman"/>
          <w:sz w:val="27"/>
          <w:szCs w:val="27"/>
          <w:lang w:eastAsia="ru-RU"/>
        </w:rPr>
        <w:t>0</w:t>
      </w:r>
      <w:r w:rsidRPr="00493556">
        <w:rPr>
          <w:rFonts w:ascii="Times New Roman" w:eastAsia="Times New Roman" w:hAnsi="Times New Roman" w:cs="Times New Roman"/>
          <w:sz w:val="27"/>
          <w:szCs w:val="27"/>
          <w:lang w:eastAsia="ru-RU"/>
        </w:rPr>
        <w:t>.12.</w:t>
      </w:r>
      <w:r w:rsidR="00C75E2A" w:rsidRPr="00493556">
        <w:rPr>
          <w:rFonts w:ascii="Times New Roman" w:eastAsia="Times New Roman" w:hAnsi="Times New Roman" w:cs="Times New Roman"/>
          <w:sz w:val="27"/>
          <w:szCs w:val="27"/>
          <w:lang w:eastAsia="ru-RU"/>
        </w:rPr>
        <w:t>202</w:t>
      </w:r>
      <w:r w:rsidR="00A11B4D" w:rsidRPr="00493556">
        <w:rPr>
          <w:rFonts w:ascii="Times New Roman" w:eastAsia="Times New Roman" w:hAnsi="Times New Roman" w:cs="Times New Roman"/>
          <w:sz w:val="27"/>
          <w:szCs w:val="27"/>
          <w:lang w:eastAsia="ru-RU"/>
        </w:rPr>
        <w:t>3</w:t>
      </w:r>
      <w:r w:rsidR="00A4206E" w:rsidRPr="00493556">
        <w:rPr>
          <w:rFonts w:ascii="Times New Roman" w:eastAsia="Times New Roman" w:hAnsi="Times New Roman" w:cs="Times New Roman"/>
          <w:sz w:val="27"/>
          <w:szCs w:val="27"/>
          <w:lang w:eastAsia="ru-RU"/>
        </w:rPr>
        <w:t xml:space="preserve"> </w:t>
      </w:r>
      <w:r w:rsidRPr="00493556">
        <w:rPr>
          <w:rFonts w:ascii="Times New Roman" w:eastAsia="Times New Roman" w:hAnsi="Times New Roman" w:cs="Times New Roman"/>
          <w:sz w:val="27"/>
          <w:szCs w:val="27"/>
          <w:lang w:eastAsia="ru-RU"/>
        </w:rPr>
        <w:t>г</w:t>
      </w:r>
      <w:r w:rsidR="00A4206E" w:rsidRPr="00493556">
        <w:rPr>
          <w:rFonts w:ascii="Times New Roman" w:eastAsia="Times New Roman" w:hAnsi="Times New Roman" w:cs="Times New Roman"/>
          <w:sz w:val="27"/>
          <w:szCs w:val="27"/>
          <w:lang w:eastAsia="ru-RU"/>
        </w:rPr>
        <w:t>.</w:t>
      </w:r>
      <w:r w:rsidRPr="00493556">
        <w:rPr>
          <w:rFonts w:ascii="Times New Roman" w:eastAsia="Times New Roman" w:hAnsi="Times New Roman" w:cs="Times New Roman"/>
          <w:sz w:val="27"/>
          <w:szCs w:val="27"/>
          <w:lang w:eastAsia="ru-RU"/>
        </w:rPr>
        <w:t xml:space="preserve"> №</w:t>
      </w:r>
      <w:r w:rsidR="00A11B4D" w:rsidRPr="00493556">
        <w:rPr>
          <w:rFonts w:ascii="Times New Roman" w:eastAsia="Times New Roman" w:hAnsi="Times New Roman" w:cs="Times New Roman"/>
          <w:sz w:val="27"/>
          <w:szCs w:val="27"/>
          <w:lang w:eastAsia="ru-RU"/>
        </w:rPr>
        <w:t>3-</w:t>
      </w:r>
      <w:r w:rsidR="00A4206E" w:rsidRPr="00493556">
        <w:rPr>
          <w:rFonts w:ascii="Times New Roman" w:eastAsia="Times New Roman" w:hAnsi="Times New Roman" w:cs="Times New Roman"/>
          <w:sz w:val="27"/>
          <w:szCs w:val="27"/>
          <w:lang w:eastAsia="ru-RU"/>
        </w:rPr>
        <w:t>2</w:t>
      </w:r>
      <w:r w:rsidRPr="00493556">
        <w:rPr>
          <w:rFonts w:ascii="Times New Roman" w:eastAsia="Times New Roman" w:hAnsi="Times New Roman" w:cs="Times New Roman"/>
          <w:sz w:val="27"/>
          <w:szCs w:val="27"/>
          <w:lang w:eastAsia="ru-RU"/>
        </w:rPr>
        <w:t xml:space="preserve"> «О бюджете муниципального образования Куркинский район на </w:t>
      </w:r>
      <w:r w:rsidR="00C75E2A" w:rsidRPr="00493556">
        <w:rPr>
          <w:rFonts w:ascii="Times New Roman" w:eastAsia="Times New Roman" w:hAnsi="Times New Roman" w:cs="Times New Roman"/>
          <w:sz w:val="27"/>
          <w:szCs w:val="27"/>
          <w:lang w:eastAsia="ru-RU"/>
        </w:rPr>
        <w:t>202</w:t>
      </w:r>
      <w:r w:rsidR="00A11B4D" w:rsidRPr="00493556">
        <w:rPr>
          <w:rFonts w:ascii="Times New Roman" w:eastAsia="Times New Roman" w:hAnsi="Times New Roman" w:cs="Times New Roman"/>
          <w:sz w:val="27"/>
          <w:szCs w:val="27"/>
          <w:lang w:eastAsia="ru-RU"/>
        </w:rPr>
        <w:t>4</w:t>
      </w:r>
      <w:r w:rsidRPr="00493556">
        <w:rPr>
          <w:rFonts w:ascii="Times New Roman" w:eastAsia="Times New Roman" w:hAnsi="Times New Roman" w:cs="Times New Roman"/>
          <w:sz w:val="27"/>
          <w:szCs w:val="27"/>
          <w:lang w:eastAsia="ru-RU"/>
        </w:rPr>
        <w:t xml:space="preserve"> год и плановый период 202</w:t>
      </w:r>
      <w:r w:rsidR="00A11B4D" w:rsidRPr="00493556">
        <w:rPr>
          <w:rFonts w:ascii="Times New Roman" w:eastAsia="Times New Roman" w:hAnsi="Times New Roman" w:cs="Times New Roman"/>
          <w:sz w:val="27"/>
          <w:szCs w:val="27"/>
          <w:lang w:eastAsia="ru-RU"/>
        </w:rPr>
        <w:t>5</w:t>
      </w:r>
      <w:r w:rsidRPr="00493556">
        <w:rPr>
          <w:rFonts w:ascii="Times New Roman" w:eastAsia="Times New Roman" w:hAnsi="Times New Roman" w:cs="Times New Roman"/>
          <w:sz w:val="27"/>
          <w:szCs w:val="27"/>
          <w:lang w:eastAsia="ru-RU"/>
        </w:rPr>
        <w:t xml:space="preserve"> и 202</w:t>
      </w:r>
      <w:r w:rsidR="00A11B4D" w:rsidRPr="00493556">
        <w:rPr>
          <w:rFonts w:ascii="Times New Roman" w:eastAsia="Times New Roman" w:hAnsi="Times New Roman" w:cs="Times New Roman"/>
          <w:sz w:val="27"/>
          <w:szCs w:val="27"/>
          <w:lang w:eastAsia="ru-RU"/>
        </w:rPr>
        <w:t>6</w:t>
      </w:r>
      <w:r w:rsidRPr="00493556">
        <w:rPr>
          <w:rFonts w:ascii="Times New Roman" w:eastAsia="Times New Roman" w:hAnsi="Times New Roman" w:cs="Times New Roman"/>
          <w:sz w:val="27"/>
          <w:szCs w:val="27"/>
          <w:lang w:eastAsia="ru-RU"/>
        </w:rPr>
        <w:t xml:space="preserve"> годов» (далее</w:t>
      </w:r>
      <w:r w:rsidR="00471599" w:rsidRPr="00493556">
        <w:rPr>
          <w:rFonts w:ascii="Times New Roman" w:eastAsia="Times New Roman" w:hAnsi="Times New Roman" w:cs="Times New Roman"/>
          <w:sz w:val="27"/>
          <w:szCs w:val="27"/>
          <w:lang w:eastAsia="ru-RU"/>
        </w:rPr>
        <w:t xml:space="preserve"> – р</w:t>
      </w:r>
      <w:r w:rsidRPr="00493556">
        <w:rPr>
          <w:rFonts w:ascii="Times New Roman" w:eastAsia="Times New Roman" w:hAnsi="Times New Roman" w:cs="Times New Roman"/>
          <w:sz w:val="27"/>
          <w:szCs w:val="27"/>
          <w:lang w:eastAsia="ru-RU"/>
        </w:rPr>
        <w:t>ешение</w:t>
      </w:r>
      <w:r w:rsidR="00471599" w:rsidRPr="00493556">
        <w:rPr>
          <w:rFonts w:ascii="Times New Roman" w:eastAsia="Times New Roman" w:hAnsi="Times New Roman" w:cs="Times New Roman"/>
          <w:sz w:val="27"/>
          <w:szCs w:val="27"/>
          <w:lang w:eastAsia="ru-RU"/>
        </w:rPr>
        <w:t xml:space="preserve"> от 2</w:t>
      </w:r>
      <w:r w:rsidR="00A11B4D" w:rsidRPr="00493556">
        <w:rPr>
          <w:rFonts w:ascii="Times New Roman" w:eastAsia="Times New Roman" w:hAnsi="Times New Roman" w:cs="Times New Roman"/>
          <w:sz w:val="27"/>
          <w:szCs w:val="27"/>
          <w:lang w:eastAsia="ru-RU"/>
        </w:rPr>
        <w:t>0</w:t>
      </w:r>
      <w:r w:rsidR="00471599" w:rsidRPr="00493556">
        <w:rPr>
          <w:rFonts w:ascii="Times New Roman" w:eastAsia="Times New Roman" w:hAnsi="Times New Roman" w:cs="Times New Roman"/>
          <w:sz w:val="27"/>
          <w:szCs w:val="27"/>
          <w:lang w:eastAsia="ru-RU"/>
        </w:rPr>
        <w:t>.12.202</w:t>
      </w:r>
      <w:r w:rsidR="00A11B4D" w:rsidRPr="00493556">
        <w:rPr>
          <w:rFonts w:ascii="Times New Roman" w:eastAsia="Times New Roman" w:hAnsi="Times New Roman" w:cs="Times New Roman"/>
          <w:sz w:val="27"/>
          <w:szCs w:val="27"/>
          <w:lang w:eastAsia="ru-RU"/>
        </w:rPr>
        <w:t>3</w:t>
      </w:r>
      <w:r w:rsidR="00471599" w:rsidRPr="00493556">
        <w:rPr>
          <w:rFonts w:ascii="Times New Roman" w:eastAsia="Times New Roman" w:hAnsi="Times New Roman" w:cs="Times New Roman"/>
          <w:sz w:val="27"/>
          <w:szCs w:val="27"/>
          <w:lang w:eastAsia="ru-RU"/>
        </w:rPr>
        <w:t xml:space="preserve"> №</w:t>
      </w:r>
      <w:r w:rsidR="00A11B4D" w:rsidRPr="00493556">
        <w:rPr>
          <w:rFonts w:ascii="Times New Roman" w:eastAsia="Times New Roman" w:hAnsi="Times New Roman" w:cs="Times New Roman"/>
          <w:sz w:val="27"/>
          <w:szCs w:val="27"/>
          <w:lang w:eastAsia="ru-RU"/>
        </w:rPr>
        <w:t>3-</w:t>
      </w:r>
      <w:r w:rsidR="00471599" w:rsidRPr="00493556">
        <w:rPr>
          <w:rFonts w:ascii="Times New Roman" w:eastAsia="Times New Roman" w:hAnsi="Times New Roman" w:cs="Times New Roman"/>
          <w:sz w:val="27"/>
          <w:szCs w:val="27"/>
          <w:lang w:eastAsia="ru-RU"/>
        </w:rPr>
        <w:t>2</w:t>
      </w:r>
      <w:r w:rsidRPr="00493556">
        <w:rPr>
          <w:rFonts w:ascii="Times New Roman" w:eastAsia="Times New Roman" w:hAnsi="Times New Roman" w:cs="Times New Roman"/>
          <w:sz w:val="27"/>
          <w:szCs w:val="27"/>
          <w:lang w:eastAsia="ru-RU"/>
        </w:rPr>
        <w:t>)</w:t>
      </w:r>
      <w:r w:rsidR="00535FDC" w:rsidRPr="00493556">
        <w:rPr>
          <w:rFonts w:ascii="Times New Roman" w:hAnsi="Times New Roman" w:cs="Times New Roman"/>
          <w:sz w:val="27"/>
          <w:szCs w:val="27"/>
        </w:rPr>
        <w:t>:</w:t>
      </w:r>
    </w:p>
    <w:p w:rsidR="00E76EBA" w:rsidRPr="00493556" w:rsidRDefault="00E76EBA" w:rsidP="00E76EBA">
      <w:pPr>
        <w:numPr>
          <w:ilvl w:val="0"/>
          <w:numId w:val="2"/>
        </w:numPr>
        <w:suppressAutoHyphens/>
        <w:spacing w:after="0" w:line="240" w:lineRule="auto"/>
        <w:ind w:left="786"/>
        <w:jc w:val="both"/>
        <w:rPr>
          <w:rFonts w:ascii="Times New Roman" w:hAnsi="Times New Roman" w:cs="Times New Roman"/>
          <w:sz w:val="27"/>
          <w:szCs w:val="27"/>
        </w:rPr>
      </w:pPr>
      <w:r w:rsidRPr="00493556">
        <w:rPr>
          <w:rFonts w:ascii="Times New Roman" w:hAnsi="Times New Roman" w:cs="Times New Roman"/>
          <w:sz w:val="27"/>
          <w:szCs w:val="27"/>
        </w:rPr>
        <w:t xml:space="preserve">общий объем доходов бюджета в сумме </w:t>
      </w:r>
      <w:r w:rsidR="00A11B4D" w:rsidRPr="00493556">
        <w:rPr>
          <w:rFonts w:ascii="Times New Roman" w:hAnsi="Times New Roman" w:cs="Times New Roman"/>
          <w:sz w:val="27"/>
          <w:szCs w:val="27"/>
        </w:rPr>
        <w:t xml:space="preserve">534293,76120 </w:t>
      </w:r>
      <w:r w:rsidRPr="00493556">
        <w:rPr>
          <w:rFonts w:ascii="Times New Roman" w:hAnsi="Times New Roman" w:cs="Times New Roman"/>
          <w:sz w:val="27"/>
          <w:szCs w:val="27"/>
        </w:rPr>
        <w:t>тыс. рублей;</w:t>
      </w:r>
    </w:p>
    <w:p w:rsidR="00E76EBA" w:rsidRPr="00493556" w:rsidRDefault="00E76EBA" w:rsidP="00E76EBA">
      <w:pPr>
        <w:numPr>
          <w:ilvl w:val="0"/>
          <w:numId w:val="2"/>
        </w:numPr>
        <w:suppressAutoHyphens/>
        <w:spacing w:after="0" w:line="240" w:lineRule="auto"/>
        <w:ind w:left="786"/>
        <w:jc w:val="both"/>
        <w:rPr>
          <w:rFonts w:ascii="Times New Roman" w:hAnsi="Times New Roman" w:cs="Times New Roman"/>
          <w:sz w:val="27"/>
          <w:szCs w:val="27"/>
        </w:rPr>
      </w:pPr>
      <w:r w:rsidRPr="00493556">
        <w:rPr>
          <w:rFonts w:ascii="Times New Roman" w:hAnsi="Times New Roman" w:cs="Times New Roman"/>
          <w:sz w:val="27"/>
          <w:szCs w:val="27"/>
        </w:rPr>
        <w:t xml:space="preserve">общий объем расходов бюджета в сумме </w:t>
      </w:r>
      <w:r w:rsidR="00A11B4D" w:rsidRPr="00493556">
        <w:rPr>
          <w:rFonts w:ascii="Times New Roman" w:hAnsi="Times New Roman" w:cs="Times New Roman"/>
          <w:sz w:val="27"/>
          <w:szCs w:val="27"/>
        </w:rPr>
        <w:t>543193,76120</w:t>
      </w:r>
      <w:r w:rsidRPr="00493556">
        <w:rPr>
          <w:rFonts w:ascii="Times New Roman" w:hAnsi="Times New Roman" w:cs="Times New Roman"/>
          <w:sz w:val="27"/>
          <w:szCs w:val="27"/>
        </w:rPr>
        <w:t xml:space="preserve"> тыс. рублей;</w:t>
      </w:r>
    </w:p>
    <w:p w:rsidR="00E76EBA" w:rsidRPr="00493556" w:rsidRDefault="00E76EBA" w:rsidP="00F30804">
      <w:pPr>
        <w:numPr>
          <w:ilvl w:val="0"/>
          <w:numId w:val="2"/>
        </w:numPr>
        <w:suppressAutoHyphens/>
        <w:spacing w:after="120" w:line="240" w:lineRule="auto"/>
        <w:ind w:left="782" w:hanging="357"/>
        <w:jc w:val="both"/>
        <w:rPr>
          <w:rFonts w:ascii="Times New Roman" w:hAnsi="Times New Roman" w:cs="Times New Roman"/>
          <w:sz w:val="27"/>
          <w:szCs w:val="27"/>
        </w:rPr>
      </w:pPr>
      <w:r w:rsidRPr="00493556">
        <w:rPr>
          <w:rFonts w:ascii="Times New Roman" w:hAnsi="Times New Roman" w:cs="Times New Roman"/>
          <w:sz w:val="27"/>
          <w:szCs w:val="27"/>
        </w:rPr>
        <w:t>дефицит бюджета района в сумме 8</w:t>
      </w:r>
      <w:r w:rsidR="00A11B4D" w:rsidRPr="00493556">
        <w:rPr>
          <w:rFonts w:ascii="Times New Roman" w:hAnsi="Times New Roman" w:cs="Times New Roman"/>
          <w:sz w:val="27"/>
          <w:szCs w:val="27"/>
        </w:rPr>
        <w:t>9</w:t>
      </w:r>
      <w:r w:rsidRPr="00493556">
        <w:rPr>
          <w:rFonts w:ascii="Times New Roman" w:hAnsi="Times New Roman" w:cs="Times New Roman"/>
          <w:sz w:val="27"/>
          <w:szCs w:val="27"/>
        </w:rPr>
        <w:t>00,0</w:t>
      </w:r>
      <w:r w:rsidR="00A11B4D" w:rsidRPr="00493556">
        <w:rPr>
          <w:rFonts w:ascii="Times New Roman" w:hAnsi="Times New Roman" w:cs="Times New Roman"/>
          <w:sz w:val="27"/>
          <w:szCs w:val="27"/>
        </w:rPr>
        <w:t>0000</w:t>
      </w:r>
      <w:r w:rsidRPr="00493556">
        <w:rPr>
          <w:rFonts w:ascii="Times New Roman" w:hAnsi="Times New Roman" w:cs="Times New Roman"/>
          <w:sz w:val="27"/>
          <w:szCs w:val="27"/>
        </w:rPr>
        <w:t xml:space="preserve"> тыс. рублей.</w:t>
      </w:r>
    </w:p>
    <w:p w:rsidR="005D50D2" w:rsidRPr="00493556" w:rsidRDefault="005D50D2" w:rsidP="00F30804">
      <w:pPr>
        <w:suppressAutoHyphens/>
        <w:spacing w:after="120" w:line="240" w:lineRule="auto"/>
        <w:jc w:val="both"/>
        <w:rPr>
          <w:rFonts w:ascii="Times New Roman" w:hAnsi="Times New Roman" w:cs="Times New Roman"/>
          <w:sz w:val="27"/>
          <w:szCs w:val="27"/>
        </w:rPr>
      </w:pPr>
      <w:r w:rsidRPr="00493556">
        <w:rPr>
          <w:rFonts w:ascii="Times New Roman" w:hAnsi="Times New Roman" w:cs="Times New Roman"/>
          <w:bCs/>
          <w:sz w:val="27"/>
          <w:szCs w:val="27"/>
        </w:rPr>
        <w:t xml:space="preserve">         В течение </w:t>
      </w:r>
      <w:r w:rsidR="00C75E2A" w:rsidRPr="00493556">
        <w:rPr>
          <w:rFonts w:ascii="Times New Roman" w:hAnsi="Times New Roman" w:cs="Times New Roman"/>
          <w:bCs/>
          <w:sz w:val="27"/>
          <w:szCs w:val="27"/>
        </w:rPr>
        <w:t>202</w:t>
      </w:r>
      <w:r w:rsidR="00BE27AB" w:rsidRPr="00493556">
        <w:rPr>
          <w:rFonts w:ascii="Times New Roman" w:hAnsi="Times New Roman" w:cs="Times New Roman"/>
          <w:bCs/>
          <w:sz w:val="27"/>
          <w:szCs w:val="27"/>
        </w:rPr>
        <w:t>4</w:t>
      </w:r>
      <w:r w:rsidRPr="00493556">
        <w:rPr>
          <w:rFonts w:ascii="Times New Roman" w:hAnsi="Times New Roman" w:cs="Times New Roman"/>
          <w:bCs/>
          <w:sz w:val="27"/>
          <w:szCs w:val="27"/>
        </w:rPr>
        <w:t xml:space="preserve"> года проводилось </w:t>
      </w:r>
      <w:r w:rsidR="00BE27AB" w:rsidRPr="00493556">
        <w:rPr>
          <w:rFonts w:ascii="Times New Roman" w:hAnsi="Times New Roman" w:cs="Times New Roman"/>
          <w:bCs/>
          <w:sz w:val="27"/>
          <w:szCs w:val="27"/>
        </w:rPr>
        <w:t>три</w:t>
      </w:r>
      <w:r w:rsidR="00252E5E" w:rsidRPr="00493556">
        <w:rPr>
          <w:rFonts w:ascii="Times New Roman" w:hAnsi="Times New Roman" w:cs="Times New Roman"/>
          <w:bCs/>
          <w:sz w:val="27"/>
          <w:szCs w:val="27"/>
        </w:rPr>
        <w:t xml:space="preserve"> </w:t>
      </w:r>
      <w:r w:rsidRPr="00493556">
        <w:rPr>
          <w:rFonts w:ascii="Times New Roman" w:hAnsi="Times New Roman" w:cs="Times New Roman"/>
          <w:bCs/>
          <w:sz w:val="27"/>
          <w:szCs w:val="27"/>
        </w:rPr>
        <w:t xml:space="preserve">уточнения бюджета </w:t>
      </w:r>
      <w:r w:rsidR="001E26B2" w:rsidRPr="00493556">
        <w:rPr>
          <w:rFonts w:ascii="Times New Roman" w:hAnsi="Times New Roman" w:cs="Times New Roman"/>
          <w:bCs/>
          <w:sz w:val="27"/>
          <w:szCs w:val="27"/>
        </w:rPr>
        <w:t>района</w:t>
      </w:r>
      <w:r w:rsidR="008D4432" w:rsidRPr="00493556">
        <w:rPr>
          <w:rFonts w:ascii="Times New Roman" w:hAnsi="Times New Roman" w:cs="Times New Roman"/>
          <w:sz w:val="27"/>
          <w:szCs w:val="27"/>
        </w:rPr>
        <w:t xml:space="preserve">: </w:t>
      </w:r>
      <w:r w:rsidR="001815F5" w:rsidRPr="00493556">
        <w:rPr>
          <w:rFonts w:ascii="Times New Roman" w:hAnsi="Times New Roman" w:cs="Times New Roman"/>
          <w:sz w:val="27"/>
          <w:szCs w:val="27"/>
        </w:rPr>
        <w:t>от 2</w:t>
      </w:r>
      <w:r w:rsidR="00481E9C" w:rsidRPr="00493556">
        <w:rPr>
          <w:rFonts w:ascii="Times New Roman" w:hAnsi="Times New Roman" w:cs="Times New Roman"/>
          <w:sz w:val="27"/>
          <w:szCs w:val="27"/>
        </w:rPr>
        <w:t>2</w:t>
      </w:r>
      <w:r w:rsidR="001815F5" w:rsidRPr="00493556">
        <w:rPr>
          <w:rFonts w:ascii="Times New Roman" w:hAnsi="Times New Roman" w:cs="Times New Roman"/>
          <w:sz w:val="27"/>
          <w:szCs w:val="27"/>
        </w:rPr>
        <w:t>.0</w:t>
      </w:r>
      <w:r w:rsidR="00481E9C" w:rsidRPr="00493556">
        <w:rPr>
          <w:rFonts w:ascii="Times New Roman" w:hAnsi="Times New Roman" w:cs="Times New Roman"/>
          <w:sz w:val="27"/>
          <w:szCs w:val="27"/>
        </w:rPr>
        <w:t>5</w:t>
      </w:r>
      <w:r w:rsidR="001815F5" w:rsidRPr="00493556">
        <w:rPr>
          <w:rFonts w:ascii="Times New Roman" w:hAnsi="Times New Roman" w:cs="Times New Roman"/>
          <w:sz w:val="27"/>
          <w:szCs w:val="27"/>
        </w:rPr>
        <w:t>.202</w:t>
      </w:r>
      <w:r w:rsidR="00481E9C" w:rsidRPr="00493556">
        <w:rPr>
          <w:rFonts w:ascii="Times New Roman" w:hAnsi="Times New Roman" w:cs="Times New Roman"/>
          <w:sz w:val="27"/>
          <w:szCs w:val="27"/>
        </w:rPr>
        <w:t>4</w:t>
      </w:r>
      <w:r w:rsidR="001815F5" w:rsidRPr="00493556">
        <w:rPr>
          <w:rFonts w:ascii="Times New Roman" w:hAnsi="Times New Roman" w:cs="Times New Roman"/>
          <w:sz w:val="27"/>
          <w:szCs w:val="27"/>
        </w:rPr>
        <w:t xml:space="preserve"> №</w:t>
      </w:r>
      <w:r w:rsidR="00481E9C" w:rsidRPr="00493556">
        <w:rPr>
          <w:rFonts w:ascii="Times New Roman" w:hAnsi="Times New Roman" w:cs="Times New Roman"/>
          <w:sz w:val="27"/>
          <w:szCs w:val="27"/>
        </w:rPr>
        <w:t>5-4</w:t>
      </w:r>
      <w:r w:rsidR="001815F5" w:rsidRPr="00493556">
        <w:rPr>
          <w:rFonts w:ascii="Times New Roman" w:hAnsi="Times New Roman" w:cs="Times New Roman"/>
          <w:sz w:val="27"/>
          <w:szCs w:val="27"/>
        </w:rPr>
        <w:t>, от 0</w:t>
      </w:r>
      <w:r w:rsidR="00481E9C" w:rsidRPr="00493556">
        <w:rPr>
          <w:rFonts w:ascii="Times New Roman" w:hAnsi="Times New Roman" w:cs="Times New Roman"/>
          <w:sz w:val="27"/>
          <w:szCs w:val="27"/>
        </w:rPr>
        <w:t>9</w:t>
      </w:r>
      <w:r w:rsidR="001815F5" w:rsidRPr="00493556">
        <w:rPr>
          <w:rFonts w:ascii="Times New Roman" w:hAnsi="Times New Roman" w:cs="Times New Roman"/>
          <w:sz w:val="27"/>
          <w:szCs w:val="27"/>
        </w:rPr>
        <w:t>.1</w:t>
      </w:r>
      <w:r w:rsidR="00481E9C" w:rsidRPr="00493556">
        <w:rPr>
          <w:rFonts w:ascii="Times New Roman" w:hAnsi="Times New Roman" w:cs="Times New Roman"/>
          <w:sz w:val="27"/>
          <w:szCs w:val="27"/>
        </w:rPr>
        <w:t>0</w:t>
      </w:r>
      <w:r w:rsidR="001815F5" w:rsidRPr="00493556">
        <w:rPr>
          <w:rFonts w:ascii="Times New Roman" w:hAnsi="Times New Roman" w:cs="Times New Roman"/>
          <w:sz w:val="27"/>
          <w:szCs w:val="27"/>
        </w:rPr>
        <w:t>.202</w:t>
      </w:r>
      <w:r w:rsidR="00481E9C" w:rsidRPr="00493556">
        <w:rPr>
          <w:rFonts w:ascii="Times New Roman" w:hAnsi="Times New Roman" w:cs="Times New Roman"/>
          <w:sz w:val="27"/>
          <w:szCs w:val="27"/>
        </w:rPr>
        <w:t>4</w:t>
      </w:r>
      <w:r w:rsidR="001815F5" w:rsidRPr="00493556">
        <w:rPr>
          <w:rFonts w:ascii="Times New Roman" w:hAnsi="Times New Roman" w:cs="Times New Roman"/>
          <w:sz w:val="27"/>
          <w:szCs w:val="27"/>
        </w:rPr>
        <w:t xml:space="preserve"> №</w:t>
      </w:r>
      <w:r w:rsidR="00481E9C" w:rsidRPr="00493556">
        <w:rPr>
          <w:rFonts w:ascii="Times New Roman" w:hAnsi="Times New Roman" w:cs="Times New Roman"/>
          <w:sz w:val="27"/>
          <w:szCs w:val="27"/>
        </w:rPr>
        <w:t>7</w:t>
      </w:r>
      <w:r w:rsidR="001815F5" w:rsidRPr="00493556">
        <w:rPr>
          <w:rFonts w:ascii="Times New Roman" w:hAnsi="Times New Roman" w:cs="Times New Roman"/>
          <w:sz w:val="27"/>
          <w:szCs w:val="27"/>
        </w:rPr>
        <w:t>-</w:t>
      </w:r>
      <w:r w:rsidR="00481E9C" w:rsidRPr="00493556">
        <w:rPr>
          <w:rFonts w:ascii="Times New Roman" w:hAnsi="Times New Roman" w:cs="Times New Roman"/>
          <w:sz w:val="27"/>
          <w:szCs w:val="27"/>
        </w:rPr>
        <w:t>1, от 25.12.2024 №9-8</w:t>
      </w:r>
      <w:r w:rsidR="001815F5" w:rsidRPr="00493556">
        <w:rPr>
          <w:rFonts w:ascii="Times New Roman" w:hAnsi="Times New Roman" w:cs="Times New Roman"/>
          <w:sz w:val="27"/>
          <w:szCs w:val="27"/>
        </w:rPr>
        <w:t>. О</w:t>
      </w:r>
      <w:r w:rsidRPr="00493556">
        <w:rPr>
          <w:rFonts w:ascii="Times New Roman" w:hAnsi="Times New Roman" w:cs="Times New Roman"/>
          <w:sz w:val="27"/>
          <w:szCs w:val="27"/>
        </w:rPr>
        <w:t>кончательное изменение параметров бюджета утверждено решением Собрания представителей  МО  Куркинский  район  от  2</w:t>
      </w:r>
      <w:r w:rsidR="00481E9C" w:rsidRPr="00493556">
        <w:rPr>
          <w:rFonts w:ascii="Times New Roman" w:hAnsi="Times New Roman" w:cs="Times New Roman"/>
          <w:sz w:val="27"/>
          <w:szCs w:val="27"/>
        </w:rPr>
        <w:t>5</w:t>
      </w:r>
      <w:r w:rsidRPr="00493556">
        <w:rPr>
          <w:rFonts w:ascii="Times New Roman" w:hAnsi="Times New Roman" w:cs="Times New Roman"/>
          <w:sz w:val="27"/>
          <w:szCs w:val="27"/>
        </w:rPr>
        <w:t>.12.</w:t>
      </w:r>
      <w:r w:rsidR="00C75E2A" w:rsidRPr="00493556">
        <w:rPr>
          <w:rFonts w:ascii="Times New Roman" w:hAnsi="Times New Roman" w:cs="Times New Roman"/>
          <w:sz w:val="27"/>
          <w:szCs w:val="27"/>
        </w:rPr>
        <w:t>202</w:t>
      </w:r>
      <w:r w:rsidR="00481E9C"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года  №</w:t>
      </w:r>
      <w:r w:rsidR="00481E9C" w:rsidRPr="00493556">
        <w:rPr>
          <w:rFonts w:ascii="Times New Roman" w:hAnsi="Times New Roman" w:cs="Times New Roman"/>
          <w:sz w:val="27"/>
          <w:szCs w:val="27"/>
        </w:rPr>
        <w:t>9-8</w:t>
      </w:r>
      <w:r w:rsidRPr="00493556">
        <w:rPr>
          <w:rFonts w:ascii="Times New Roman" w:hAnsi="Times New Roman" w:cs="Times New Roman"/>
          <w:sz w:val="27"/>
          <w:szCs w:val="27"/>
        </w:rPr>
        <w:t xml:space="preserve">  «О внесении изменений в бюджет муниципального образования Куркинский район  на </w:t>
      </w:r>
      <w:r w:rsidR="00C75E2A" w:rsidRPr="00493556">
        <w:rPr>
          <w:rFonts w:ascii="Times New Roman" w:hAnsi="Times New Roman" w:cs="Times New Roman"/>
          <w:sz w:val="27"/>
          <w:szCs w:val="27"/>
        </w:rPr>
        <w:t>202</w:t>
      </w:r>
      <w:r w:rsidR="00481E9C"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и на плановый период </w:t>
      </w:r>
      <w:r w:rsidR="00C75E2A" w:rsidRPr="00493556">
        <w:rPr>
          <w:rFonts w:ascii="Times New Roman" w:hAnsi="Times New Roman" w:cs="Times New Roman"/>
          <w:sz w:val="27"/>
          <w:szCs w:val="27"/>
        </w:rPr>
        <w:t>202</w:t>
      </w:r>
      <w:r w:rsidR="00481E9C" w:rsidRPr="00493556">
        <w:rPr>
          <w:rFonts w:ascii="Times New Roman" w:hAnsi="Times New Roman" w:cs="Times New Roman"/>
          <w:sz w:val="27"/>
          <w:szCs w:val="27"/>
        </w:rPr>
        <w:t>5</w:t>
      </w:r>
      <w:r w:rsidRPr="00493556">
        <w:rPr>
          <w:rFonts w:ascii="Times New Roman" w:hAnsi="Times New Roman" w:cs="Times New Roman"/>
          <w:sz w:val="27"/>
          <w:szCs w:val="27"/>
        </w:rPr>
        <w:t xml:space="preserve"> и 202</w:t>
      </w:r>
      <w:r w:rsidR="00481E9C" w:rsidRPr="00493556">
        <w:rPr>
          <w:rFonts w:ascii="Times New Roman" w:hAnsi="Times New Roman" w:cs="Times New Roman"/>
          <w:sz w:val="27"/>
          <w:szCs w:val="27"/>
        </w:rPr>
        <w:t>6</w:t>
      </w:r>
      <w:r w:rsidRPr="00493556">
        <w:rPr>
          <w:rFonts w:ascii="Times New Roman" w:hAnsi="Times New Roman" w:cs="Times New Roman"/>
          <w:sz w:val="27"/>
          <w:szCs w:val="27"/>
        </w:rPr>
        <w:t xml:space="preserve"> годов»  </w:t>
      </w:r>
      <w:r w:rsidR="00471599" w:rsidRPr="00493556">
        <w:rPr>
          <w:rFonts w:ascii="Times New Roman" w:eastAsia="Times New Roman" w:hAnsi="Times New Roman" w:cs="Times New Roman"/>
          <w:sz w:val="27"/>
          <w:szCs w:val="27"/>
          <w:lang w:eastAsia="ru-RU"/>
        </w:rPr>
        <w:t>(далее – решение от 2</w:t>
      </w:r>
      <w:r w:rsidR="00481E9C" w:rsidRPr="00493556">
        <w:rPr>
          <w:rFonts w:ascii="Times New Roman" w:eastAsia="Times New Roman" w:hAnsi="Times New Roman" w:cs="Times New Roman"/>
          <w:sz w:val="27"/>
          <w:szCs w:val="27"/>
          <w:lang w:eastAsia="ru-RU"/>
        </w:rPr>
        <w:t>5</w:t>
      </w:r>
      <w:r w:rsidR="00471599" w:rsidRPr="00493556">
        <w:rPr>
          <w:rFonts w:ascii="Times New Roman" w:eastAsia="Times New Roman" w:hAnsi="Times New Roman" w:cs="Times New Roman"/>
          <w:sz w:val="27"/>
          <w:szCs w:val="27"/>
          <w:lang w:eastAsia="ru-RU"/>
        </w:rPr>
        <w:t>.12.202</w:t>
      </w:r>
      <w:r w:rsidR="00481E9C" w:rsidRPr="00493556">
        <w:rPr>
          <w:rFonts w:ascii="Times New Roman" w:eastAsia="Times New Roman" w:hAnsi="Times New Roman" w:cs="Times New Roman"/>
          <w:sz w:val="27"/>
          <w:szCs w:val="27"/>
          <w:lang w:eastAsia="ru-RU"/>
        </w:rPr>
        <w:t>4</w:t>
      </w:r>
      <w:r w:rsidR="00471599" w:rsidRPr="00493556">
        <w:rPr>
          <w:rFonts w:ascii="Times New Roman" w:eastAsia="Times New Roman" w:hAnsi="Times New Roman" w:cs="Times New Roman"/>
          <w:sz w:val="27"/>
          <w:szCs w:val="27"/>
          <w:lang w:eastAsia="ru-RU"/>
        </w:rPr>
        <w:t xml:space="preserve"> №</w:t>
      </w:r>
      <w:r w:rsidR="00481E9C" w:rsidRPr="00493556">
        <w:rPr>
          <w:rFonts w:ascii="Times New Roman" w:eastAsia="Times New Roman" w:hAnsi="Times New Roman" w:cs="Times New Roman"/>
          <w:sz w:val="27"/>
          <w:szCs w:val="27"/>
          <w:lang w:eastAsia="ru-RU"/>
        </w:rPr>
        <w:t>9-8</w:t>
      </w:r>
      <w:r w:rsidR="00471599" w:rsidRPr="00493556">
        <w:rPr>
          <w:rFonts w:ascii="Times New Roman" w:eastAsia="Times New Roman" w:hAnsi="Times New Roman" w:cs="Times New Roman"/>
          <w:sz w:val="27"/>
          <w:szCs w:val="27"/>
          <w:lang w:eastAsia="ru-RU"/>
        </w:rPr>
        <w:t>)</w:t>
      </w:r>
      <w:r w:rsidRPr="00493556">
        <w:rPr>
          <w:rFonts w:ascii="Times New Roman" w:hAnsi="Times New Roman" w:cs="Times New Roman"/>
          <w:sz w:val="27"/>
          <w:szCs w:val="27"/>
        </w:rPr>
        <w:t>:</w:t>
      </w:r>
    </w:p>
    <w:p w:rsidR="00481E9C" w:rsidRPr="00493556" w:rsidRDefault="00252E5E" w:rsidP="00252E5E">
      <w:pPr>
        <w:numPr>
          <w:ilvl w:val="0"/>
          <w:numId w:val="4"/>
        </w:numPr>
        <w:suppressAutoHyphens/>
        <w:spacing w:after="0" w:line="240" w:lineRule="auto"/>
        <w:ind w:left="426" w:firstLine="0"/>
        <w:jc w:val="both"/>
        <w:rPr>
          <w:rFonts w:ascii="Times New Roman" w:hAnsi="Times New Roman" w:cs="Times New Roman"/>
          <w:sz w:val="27"/>
          <w:szCs w:val="27"/>
        </w:rPr>
      </w:pPr>
      <w:r w:rsidRPr="00493556">
        <w:rPr>
          <w:rFonts w:ascii="Times New Roman" w:hAnsi="Times New Roman" w:cs="Times New Roman"/>
          <w:sz w:val="27"/>
          <w:szCs w:val="27"/>
        </w:rPr>
        <w:t xml:space="preserve"> </w:t>
      </w:r>
      <w:r w:rsidR="00481E9C" w:rsidRPr="00493556">
        <w:rPr>
          <w:rFonts w:ascii="Times New Roman" w:hAnsi="Times New Roman" w:cs="Times New Roman"/>
          <w:sz w:val="27"/>
          <w:szCs w:val="27"/>
        </w:rPr>
        <w:t>общий объем доходов бюджета района в сумме 690475,65332 тыс. рублей;</w:t>
      </w:r>
    </w:p>
    <w:p w:rsidR="00252E5E" w:rsidRPr="00493556" w:rsidRDefault="00481E9C" w:rsidP="00252E5E">
      <w:pPr>
        <w:numPr>
          <w:ilvl w:val="0"/>
          <w:numId w:val="4"/>
        </w:numPr>
        <w:suppressAutoHyphens/>
        <w:spacing w:after="0" w:line="240" w:lineRule="auto"/>
        <w:ind w:left="426" w:firstLine="0"/>
        <w:jc w:val="both"/>
        <w:rPr>
          <w:rFonts w:ascii="Times New Roman" w:hAnsi="Times New Roman" w:cs="Times New Roman"/>
          <w:sz w:val="27"/>
          <w:szCs w:val="27"/>
        </w:rPr>
      </w:pPr>
      <w:r w:rsidRPr="00493556">
        <w:rPr>
          <w:rFonts w:ascii="Times New Roman" w:hAnsi="Times New Roman" w:cs="Times New Roman"/>
          <w:sz w:val="27"/>
          <w:szCs w:val="27"/>
        </w:rPr>
        <w:t xml:space="preserve"> </w:t>
      </w:r>
      <w:r w:rsidR="00252E5E" w:rsidRPr="00493556">
        <w:rPr>
          <w:rFonts w:ascii="Times New Roman" w:hAnsi="Times New Roman" w:cs="Times New Roman"/>
          <w:sz w:val="27"/>
          <w:szCs w:val="27"/>
        </w:rPr>
        <w:t xml:space="preserve">общий объем расходов бюджета района в сумме </w:t>
      </w:r>
      <w:r w:rsidRPr="00493556">
        <w:rPr>
          <w:rFonts w:ascii="Times New Roman" w:hAnsi="Times New Roman" w:cs="Times New Roman"/>
          <w:sz w:val="27"/>
          <w:szCs w:val="27"/>
        </w:rPr>
        <w:t>690475,65332</w:t>
      </w:r>
      <w:r w:rsidR="00252E5E" w:rsidRPr="00493556">
        <w:rPr>
          <w:rFonts w:ascii="Times New Roman" w:hAnsi="Times New Roman" w:cs="Times New Roman"/>
          <w:sz w:val="27"/>
          <w:szCs w:val="27"/>
        </w:rPr>
        <w:t xml:space="preserve"> </w:t>
      </w:r>
      <w:r w:rsidR="002923ED" w:rsidRPr="00493556">
        <w:rPr>
          <w:rFonts w:ascii="Times New Roman" w:hAnsi="Times New Roman" w:cs="Times New Roman"/>
          <w:sz w:val="27"/>
          <w:szCs w:val="27"/>
        </w:rPr>
        <w:t xml:space="preserve">тыс. </w:t>
      </w:r>
      <w:r w:rsidR="00252E5E" w:rsidRPr="00493556">
        <w:rPr>
          <w:rFonts w:ascii="Times New Roman" w:hAnsi="Times New Roman" w:cs="Times New Roman"/>
          <w:sz w:val="27"/>
          <w:szCs w:val="27"/>
        </w:rPr>
        <w:t>рублей;</w:t>
      </w:r>
    </w:p>
    <w:p w:rsidR="00233899" w:rsidRPr="00493556" w:rsidRDefault="00252E5E" w:rsidP="000A5FD4">
      <w:pPr>
        <w:suppressAutoHyphens/>
        <w:spacing w:after="120" w:line="240" w:lineRule="auto"/>
        <w:ind w:left="425"/>
        <w:jc w:val="both"/>
        <w:rPr>
          <w:rFonts w:ascii="Times New Roman" w:hAnsi="Times New Roman" w:cs="Times New Roman"/>
          <w:sz w:val="27"/>
          <w:szCs w:val="27"/>
        </w:rPr>
      </w:pPr>
      <w:r w:rsidRPr="00493556">
        <w:rPr>
          <w:rFonts w:ascii="Times New Roman" w:hAnsi="Times New Roman" w:cs="Times New Roman"/>
          <w:sz w:val="27"/>
          <w:szCs w:val="27"/>
        </w:rPr>
        <w:t xml:space="preserve">3) </w:t>
      </w:r>
      <w:r w:rsidR="00A4206E"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дефицит бюджета района в сумме </w:t>
      </w:r>
      <w:r w:rsidR="00481E9C" w:rsidRPr="00493556">
        <w:rPr>
          <w:rFonts w:ascii="Times New Roman" w:hAnsi="Times New Roman" w:cs="Times New Roman"/>
          <w:sz w:val="27"/>
          <w:szCs w:val="27"/>
        </w:rPr>
        <w:t>10200,24903</w:t>
      </w:r>
      <w:r w:rsidRPr="00493556">
        <w:rPr>
          <w:rFonts w:ascii="Times New Roman" w:hAnsi="Times New Roman" w:cs="Times New Roman"/>
          <w:sz w:val="27"/>
          <w:szCs w:val="27"/>
        </w:rPr>
        <w:t xml:space="preserve"> </w:t>
      </w:r>
      <w:r w:rsidR="002923ED" w:rsidRPr="00493556">
        <w:rPr>
          <w:rFonts w:ascii="Times New Roman" w:hAnsi="Times New Roman" w:cs="Times New Roman"/>
          <w:sz w:val="27"/>
          <w:szCs w:val="27"/>
        </w:rPr>
        <w:t xml:space="preserve">тыс. </w:t>
      </w:r>
      <w:r w:rsidRPr="00493556">
        <w:rPr>
          <w:rFonts w:ascii="Times New Roman" w:hAnsi="Times New Roman" w:cs="Times New Roman"/>
          <w:sz w:val="27"/>
          <w:szCs w:val="27"/>
        </w:rPr>
        <w:t>рублей.</w:t>
      </w:r>
    </w:p>
    <w:p w:rsidR="00895765" w:rsidRPr="00493556" w:rsidRDefault="00895765" w:rsidP="00F30804">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На основании выше</w:t>
      </w:r>
      <w:r w:rsidR="002923ED" w:rsidRPr="00493556">
        <w:rPr>
          <w:rFonts w:ascii="Times New Roman" w:hAnsi="Times New Roman" w:cs="Times New Roman"/>
          <w:sz w:val="27"/>
          <w:szCs w:val="27"/>
        </w:rPr>
        <w:t xml:space="preserve"> </w:t>
      </w:r>
      <w:r w:rsidRPr="00493556">
        <w:rPr>
          <w:rFonts w:ascii="Times New Roman" w:hAnsi="Times New Roman" w:cs="Times New Roman"/>
          <w:sz w:val="27"/>
          <w:szCs w:val="27"/>
        </w:rPr>
        <w:t>указанных решений о бюджете района  основные параметры бюджета муниципального</w:t>
      </w:r>
      <w:r w:rsidR="005B0F13"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образования Куркинский район  </w:t>
      </w:r>
      <w:r w:rsidR="005B0F13" w:rsidRPr="00493556">
        <w:rPr>
          <w:rFonts w:ascii="Times New Roman" w:hAnsi="Times New Roman" w:cs="Times New Roman"/>
          <w:sz w:val="27"/>
          <w:szCs w:val="27"/>
        </w:rPr>
        <w:t>на 202</w:t>
      </w:r>
      <w:r w:rsidR="00481E9C" w:rsidRPr="00493556">
        <w:rPr>
          <w:rFonts w:ascii="Times New Roman" w:hAnsi="Times New Roman" w:cs="Times New Roman"/>
          <w:sz w:val="27"/>
          <w:szCs w:val="27"/>
        </w:rPr>
        <w:t>4</w:t>
      </w:r>
      <w:r w:rsidR="005B0F13" w:rsidRPr="00493556">
        <w:rPr>
          <w:rFonts w:ascii="Times New Roman" w:hAnsi="Times New Roman" w:cs="Times New Roman"/>
          <w:sz w:val="27"/>
          <w:szCs w:val="27"/>
        </w:rPr>
        <w:t xml:space="preserve"> год </w:t>
      </w:r>
      <w:r w:rsidRPr="00493556">
        <w:rPr>
          <w:rFonts w:ascii="Times New Roman" w:hAnsi="Times New Roman" w:cs="Times New Roman"/>
          <w:sz w:val="27"/>
          <w:szCs w:val="27"/>
        </w:rPr>
        <w:t>изменялись следующим образом: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559"/>
        <w:gridCol w:w="1560"/>
        <w:gridCol w:w="1559"/>
        <w:gridCol w:w="1417"/>
      </w:tblGrid>
      <w:tr w:rsidR="00895765" w:rsidRPr="00493556" w:rsidTr="00063794">
        <w:tc>
          <w:tcPr>
            <w:tcW w:w="817" w:type="dxa"/>
            <w:vMerge w:val="restart"/>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 редакции</w:t>
            </w:r>
          </w:p>
        </w:tc>
        <w:tc>
          <w:tcPr>
            <w:tcW w:w="1276" w:type="dxa"/>
            <w:vMerge w:val="restart"/>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Дата</w:t>
            </w:r>
          </w:p>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Решения</w:t>
            </w:r>
          </w:p>
        </w:tc>
        <w:tc>
          <w:tcPr>
            <w:tcW w:w="4678" w:type="dxa"/>
            <w:gridSpan w:val="3"/>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Доходы, тыс. рублей</w:t>
            </w:r>
          </w:p>
        </w:tc>
        <w:tc>
          <w:tcPr>
            <w:tcW w:w="1559" w:type="dxa"/>
            <w:vMerge w:val="restart"/>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 xml:space="preserve">Расходы, </w:t>
            </w:r>
          </w:p>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1417" w:type="dxa"/>
            <w:vMerge w:val="restart"/>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Дефицит, тыс. рублей</w:t>
            </w:r>
          </w:p>
        </w:tc>
      </w:tr>
      <w:tr w:rsidR="00895765" w:rsidRPr="00493556" w:rsidTr="00063794">
        <w:tc>
          <w:tcPr>
            <w:tcW w:w="817" w:type="dxa"/>
            <w:vMerge/>
          </w:tcPr>
          <w:p w:rsidR="00895765" w:rsidRPr="00493556" w:rsidRDefault="00895765" w:rsidP="008067FF">
            <w:pPr>
              <w:spacing w:after="0" w:line="240" w:lineRule="auto"/>
              <w:jc w:val="both"/>
              <w:rPr>
                <w:rFonts w:ascii="Times New Roman" w:hAnsi="Times New Roman" w:cs="Times New Roman"/>
                <w:sz w:val="21"/>
                <w:szCs w:val="21"/>
              </w:rPr>
            </w:pPr>
          </w:p>
        </w:tc>
        <w:tc>
          <w:tcPr>
            <w:tcW w:w="1276" w:type="dxa"/>
            <w:vMerge/>
          </w:tcPr>
          <w:p w:rsidR="00895765" w:rsidRPr="00493556" w:rsidRDefault="00895765" w:rsidP="008067FF">
            <w:pPr>
              <w:spacing w:after="0" w:line="240" w:lineRule="auto"/>
              <w:jc w:val="both"/>
              <w:rPr>
                <w:rFonts w:ascii="Times New Roman" w:hAnsi="Times New Roman" w:cs="Times New Roman"/>
                <w:sz w:val="21"/>
                <w:szCs w:val="21"/>
              </w:rPr>
            </w:pPr>
          </w:p>
        </w:tc>
        <w:tc>
          <w:tcPr>
            <w:tcW w:w="1559" w:type="dxa"/>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Всего</w:t>
            </w:r>
          </w:p>
        </w:tc>
        <w:tc>
          <w:tcPr>
            <w:tcW w:w="1559" w:type="dxa"/>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Налоговые и неналоговые</w:t>
            </w:r>
          </w:p>
        </w:tc>
        <w:tc>
          <w:tcPr>
            <w:tcW w:w="1560" w:type="dxa"/>
          </w:tcPr>
          <w:p w:rsidR="00895765" w:rsidRPr="00493556" w:rsidRDefault="00895765"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Безвозмездные поступления</w:t>
            </w:r>
          </w:p>
        </w:tc>
        <w:tc>
          <w:tcPr>
            <w:tcW w:w="1559" w:type="dxa"/>
            <w:vMerge/>
          </w:tcPr>
          <w:p w:rsidR="00895765" w:rsidRPr="00493556" w:rsidRDefault="00895765" w:rsidP="008067FF">
            <w:pPr>
              <w:spacing w:after="0" w:line="240" w:lineRule="auto"/>
              <w:jc w:val="both"/>
              <w:rPr>
                <w:rFonts w:ascii="Times New Roman" w:hAnsi="Times New Roman" w:cs="Times New Roman"/>
                <w:sz w:val="21"/>
                <w:szCs w:val="21"/>
              </w:rPr>
            </w:pPr>
          </w:p>
        </w:tc>
        <w:tc>
          <w:tcPr>
            <w:tcW w:w="1417" w:type="dxa"/>
            <w:vMerge/>
          </w:tcPr>
          <w:p w:rsidR="00895765" w:rsidRPr="00493556" w:rsidRDefault="00895765" w:rsidP="008067FF">
            <w:pPr>
              <w:spacing w:after="0" w:line="240" w:lineRule="auto"/>
              <w:jc w:val="both"/>
              <w:rPr>
                <w:rFonts w:ascii="Times New Roman" w:hAnsi="Times New Roman" w:cs="Times New Roman"/>
                <w:sz w:val="21"/>
                <w:szCs w:val="21"/>
              </w:rPr>
            </w:pPr>
          </w:p>
        </w:tc>
      </w:tr>
      <w:tr w:rsidR="008067FF" w:rsidRPr="00493556" w:rsidTr="00063794">
        <w:tc>
          <w:tcPr>
            <w:tcW w:w="817"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w:t>
            </w:r>
          </w:p>
        </w:tc>
        <w:tc>
          <w:tcPr>
            <w:tcW w:w="1276"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 xml:space="preserve">20.12.2023 </w:t>
            </w:r>
          </w:p>
        </w:tc>
        <w:tc>
          <w:tcPr>
            <w:tcW w:w="1559"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534293,76120</w:t>
            </w:r>
          </w:p>
        </w:tc>
        <w:tc>
          <w:tcPr>
            <w:tcW w:w="1559"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148632,90166</w:t>
            </w:r>
          </w:p>
        </w:tc>
        <w:tc>
          <w:tcPr>
            <w:tcW w:w="1560" w:type="dxa"/>
            <w:shd w:val="clear" w:color="auto" w:fill="auto"/>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385660,85954</w:t>
            </w:r>
          </w:p>
        </w:tc>
        <w:tc>
          <w:tcPr>
            <w:tcW w:w="1559"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543193,76120</w:t>
            </w:r>
          </w:p>
        </w:tc>
        <w:tc>
          <w:tcPr>
            <w:tcW w:w="1417" w:type="dxa"/>
          </w:tcPr>
          <w:p w:rsidR="008067FF"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8900,00000</w:t>
            </w:r>
          </w:p>
        </w:tc>
      </w:tr>
      <w:tr w:rsidR="00895765" w:rsidRPr="00493556" w:rsidTr="00063794">
        <w:tc>
          <w:tcPr>
            <w:tcW w:w="817" w:type="dxa"/>
          </w:tcPr>
          <w:p w:rsidR="00895765" w:rsidRPr="00493556" w:rsidRDefault="00895765" w:rsidP="008067FF">
            <w:pPr>
              <w:spacing w:after="0" w:line="240" w:lineRule="auto"/>
              <w:jc w:val="both"/>
              <w:rPr>
                <w:rFonts w:ascii="Times New Roman" w:hAnsi="Times New Roman" w:cs="Times New Roman"/>
                <w:sz w:val="21"/>
                <w:szCs w:val="21"/>
                <w:lang w:val="en-US"/>
              </w:rPr>
            </w:pPr>
            <w:r w:rsidRPr="00493556">
              <w:rPr>
                <w:rFonts w:ascii="Times New Roman" w:hAnsi="Times New Roman" w:cs="Times New Roman"/>
                <w:sz w:val="21"/>
                <w:szCs w:val="21"/>
                <w:lang w:val="en-US"/>
              </w:rPr>
              <w:t>2</w:t>
            </w:r>
          </w:p>
        </w:tc>
        <w:tc>
          <w:tcPr>
            <w:tcW w:w="1276" w:type="dxa"/>
          </w:tcPr>
          <w:p w:rsidR="00895765" w:rsidRPr="00493556" w:rsidRDefault="00895765" w:rsidP="008067FF">
            <w:pPr>
              <w:spacing w:after="0" w:line="240" w:lineRule="auto"/>
              <w:jc w:val="both"/>
              <w:rPr>
                <w:rFonts w:ascii="Times New Roman" w:hAnsi="Times New Roman" w:cs="Times New Roman"/>
                <w:sz w:val="21"/>
                <w:szCs w:val="21"/>
                <w:lang w:val="en-US"/>
              </w:rPr>
            </w:pPr>
            <w:r w:rsidRPr="00493556">
              <w:rPr>
                <w:rFonts w:ascii="Times New Roman" w:hAnsi="Times New Roman" w:cs="Times New Roman"/>
                <w:sz w:val="21"/>
                <w:szCs w:val="21"/>
              </w:rPr>
              <w:t>2</w:t>
            </w:r>
            <w:r w:rsidR="00481E9C" w:rsidRPr="00493556">
              <w:rPr>
                <w:rFonts w:ascii="Times New Roman" w:hAnsi="Times New Roman" w:cs="Times New Roman"/>
                <w:sz w:val="21"/>
                <w:szCs w:val="21"/>
              </w:rPr>
              <w:t>2</w:t>
            </w:r>
            <w:r w:rsidRPr="00493556">
              <w:rPr>
                <w:rFonts w:ascii="Times New Roman" w:hAnsi="Times New Roman" w:cs="Times New Roman"/>
                <w:sz w:val="21"/>
                <w:szCs w:val="21"/>
              </w:rPr>
              <w:t>.0</w:t>
            </w:r>
            <w:r w:rsidR="00481E9C" w:rsidRPr="00493556">
              <w:rPr>
                <w:rFonts w:ascii="Times New Roman" w:hAnsi="Times New Roman" w:cs="Times New Roman"/>
                <w:sz w:val="21"/>
                <w:szCs w:val="21"/>
              </w:rPr>
              <w:t>5</w:t>
            </w:r>
            <w:r w:rsidRPr="00493556">
              <w:rPr>
                <w:rFonts w:ascii="Times New Roman" w:hAnsi="Times New Roman" w:cs="Times New Roman"/>
                <w:sz w:val="21"/>
                <w:szCs w:val="21"/>
              </w:rPr>
              <w:t>.202</w:t>
            </w:r>
            <w:r w:rsidR="00481E9C" w:rsidRPr="00493556">
              <w:rPr>
                <w:rFonts w:ascii="Times New Roman" w:hAnsi="Times New Roman" w:cs="Times New Roman"/>
                <w:sz w:val="21"/>
                <w:szCs w:val="21"/>
              </w:rPr>
              <w:t>4</w:t>
            </w:r>
            <w:r w:rsidRPr="00493556">
              <w:rPr>
                <w:rFonts w:ascii="Times New Roman" w:hAnsi="Times New Roman" w:cs="Times New Roman"/>
                <w:sz w:val="21"/>
                <w:szCs w:val="21"/>
              </w:rPr>
              <w:t xml:space="preserve">                                        </w:t>
            </w:r>
          </w:p>
        </w:tc>
        <w:tc>
          <w:tcPr>
            <w:tcW w:w="1559"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582765,27086</w:t>
            </w:r>
          </w:p>
        </w:tc>
        <w:tc>
          <w:tcPr>
            <w:tcW w:w="1559"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149972,90166</w:t>
            </w:r>
          </w:p>
        </w:tc>
        <w:tc>
          <w:tcPr>
            <w:tcW w:w="1560"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432792,36920</w:t>
            </w:r>
          </w:p>
        </w:tc>
        <w:tc>
          <w:tcPr>
            <w:tcW w:w="1559"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600297,15351</w:t>
            </w:r>
          </w:p>
        </w:tc>
        <w:tc>
          <w:tcPr>
            <w:tcW w:w="1417"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17531,88252</w:t>
            </w:r>
          </w:p>
        </w:tc>
      </w:tr>
      <w:tr w:rsidR="00895765" w:rsidRPr="00493556" w:rsidTr="00063794">
        <w:tc>
          <w:tcPr>
            <w:tcW w:w="817" w:type="dxa"/>
          </w:tcPr>
          <w:p w:rsidR="00895765" w:rsidRPr="00493556" w:rsidRDefault="00895765" w:rsidP="008067FF">
            <w:pPr>
              <w:spacing w:after="0" w:line="240" w:lineRule="auto"/>
              <w:jc w:val="both"/>
              <w:rPr>
                <w:rFonts w:ascii="Times New Roman" w:hAnsi="Times New Roman" w:cs="Times New Roman"/>
                <w:sz w:val="21"/>
                <w:szCs w:val="21"/>
                <w:lang w:val="en-US"/>
              </w:rPr>
            </w:pPr>
            <w:r w:rsidRPr="00493556">
              <w:rPr>
                <w:rFonts w:ascii="Times New Roman" w:hAnsi="Times New Roman" w:cs="Times New Roman"/>
                <w:sz w:val="21"/>
                <w:szCs w:val="21"/>
                <w:lang w:val="en-US"/>
              </w:rPr>
              <w:t>3</w:t>
            </w:r>
          </w:p>
        </w:tc>
        <w:tc>
          <w:tcPr>
            <w:tcW w:w="1276" w:type="dxa"/>
          </w:tcPr>
          <w:p w:rsidR="00895765" w:rsidRPr="00493556" w:rsidRDefault="00895765" w:rsidP="008067FF">
            <w:pPr>
              <w:spacing w:after="0" w:line="240" w:lineRule="auto"/>
              <w:jc w:val="both"/>
              <w:rPr>
                <w:rFonts w:ascii="Times New Roman" w:hAnsi="Times New Roman" w:cs="Times New Roman"/>
                <w:sz w:val="21"/>
                <w:szCs w:val="21"/>
                <w:lang w:val="en-US"/>
              </w:rPr>
            </w:pPr>
            <w:r w:rsidRPr="00493556">
              <w:rPr>
                <w:rFonts w:ascii="Times New Roman" w:hAnsi="Times New Roman" w:cs="Times New Roman"/>
                <w:sz w:val="21"/>
                <w:szCs w:val="21"/>
              </w:rPr>
              <w:t>0</w:t>
            </w:r>
            <w:r w:rsidR="00481E9C" w:rsidRPr="00493556">
              <w:rPr>
                <w:rFonts w:ascii="Times New Roman" w:hAnsi="Times New Roman" w:cs="Times New Roman"/>
                <w:sz w:val="21"/>
                <w:szCs w:val="21"/>
              </w:rPr>
              <w:t>9</w:t>
            </w:r>
            <w:r w:rsidRPr="00493556">
              <w:rPr>
                <w:rFonts w:ascii="Times New Roman" w:hAnsi="Times New Roman" w:cs="Times New Roman"/>
                <w:sz w:val="21"/>
                <w:szCs w:val="21"/>
              </w:rPr>
              <w:t>.</w:t>
            </w:r>
            <w:r w:rsidR="0003601A" w:rsidRPr="00493556">
              <w:rPr>
                <w:rFonts w:ascii="Times New Roman" w:hAnsi="Times New Roman" w:cs="Times New Roman"/>
                <w:sz w:val="21"/>
                <w:szCs w:val="21"/>
              </w:rPr>
              <w:t>1</w:t>
            </w:r>
            <w:r w:rsidR="00481E9C" w:rsidRPr="00493556">
              <w:rPr>
                <w:rFonts w:ascii="Times New Roman" w:hAnsi="Times New Roman" w:cs="Times New Roman"/>
                <w:sz w:val="21"/>
                <w:szCs w:val="21"/>
              </w:rPr>
              <w:t>0</w:t>
            </w:r>
            <w:r w:rsidRPr="00493556">
              <w:rPr>
                <w:rFonts w:ascii="Times New Roman" w:hAnsi="Times New Roman" w:cs="Times New Roman"/>
                <w:sz w:val="21"/>
                <w:szCs w:val="21"/>
              </w:rPr>
              <w:t>.202</w:t>
            </w:r>
            <w:r w:rsidR="00481E9C" w:rsidRPr="00493556">
              <w:rPr>
                <w:rFonts w:ascii="Times New Roman" w:hAnsi="Times New Roman" w:cs="Times New Roman"/>
                <w:sz w:val="21"/>
                <w:szCs w:val="21"/>
              </w:rPr>
              <w:t>4</w:t>
            </w:r>
            <w:r w:rsidRPr="00493556">
              <w:rPr>
                <w:rFonts w:ascii="Times New Roman" w:hAnsi="Times New Roman" w:cs="Times New Roman"/>
                <w:sz w:val="21"/>
                <w:szCs w:val="21"/>
              </w:rPr>
              <w:t xml:space="preserve"> </w:t>
            </w:r>
          </w:p>
        </w:tc>
        <w:tc>
          <w:tcPr>
            <w:tcW w:w="1559" w:type="dxa"/>
          </w:tcPr>
          <w:p w:rsidR="00895765"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654477,55236</w:t>
            </w:r>
          </w:p>
        </w:tc>
        <w:tc>
          <w:tcPr>
            <w:tcW w:w="1559" w:type="dxa"/>
          </w:tcPr>
          <w:p w:rsidR="00895765" w:rsidRPr="00493556" w:rsidRDefault="00D976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169559,75140</w:t>
            </w:r>
          </w:p>
        </w:tc>
        <w:tc>
          <w:tcPr>
            <w:tcW w:w="1560" w:type="dxa"/>
          </w:tcPr>
          <w:p w:rsidR="00895765"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484917,80096</w:t>
            </w:r>
          </w:p>
        </w:tc>
        <w:tc>
          <w:tcPr>
            <w:tcW w:w="1559" w:type="dxa"/>
          </w:tcPr>
          <w:p w:rsidR="00895765"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672011,54972</w:t>
            </w:r>
          </w:p>
        </w:tc>
        <w:tc>
          <w:tcPr>
            <w:tcW w:w="1417" w:type="dxa"/>
          </w:tcPr>
          <w:p w:rsidR="00895765"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17533,99736</w:t>
            </w:r>
          </w:p>
        </w:tc>
      </w:tr>
      <w:tr w:rsidR="00481E9C" w:rsidRPr="00493556" w:rsidTr="00063794">
        <w:tc>
          <w:tcPr>
            <w:tcW w:w="817" w:type="dxa"/>
          </w:tcPr>
          <w:p w:rsidR="00481E9C" w:rsidRPr="00493556" w:rsidRDefault="00481E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4</w:t>
            </w:r>
          </w:p>
        </w:tc>
        <w:tc>
          <w:tcPr>
            <w:tcW w:w="1276" w:type="dxa"/>
          </w:tcPr>
          <w:p w:rsidR="00481E9C" w:rsidRPr="00493556" w:rsidRDefault="00481E9C"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25.12.2024</w:t>
            </w:r>
          </w:p>
        </w:tc>
        <w:tc>
          <w:tcPr>
            <w:tcW w:w="1559" w:type="dxa"/>
          </w:tcPr>
          <w:p w:rsidR="00481E9C"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680275,40429</w:t>
            </w:r>
          </w:p>
        </w:tc>
        <w:tc>
          <w:tcPr>
            <w:tcW w:w="1559" w:type="dxa"/>
          </w:tcPr>
          <w:p w:rsidR="00481E9C"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178</w:t>
            </w:r>
            <w:r w:rsidR="00723E46" w:rsidRPr="00493556">
              <w:rPr>
                <w:rFonts w:ascii="Times New Roman" w:hAnsi="Times New Roman" w:cs="Times New Roman"/>
                <w:sz w:val="21"/>
                <w:szCs w:val="21"/>
              </w:rPr>
              <w:t>334,80740</w:t>
            </w:r>
          </w:p>
        </w:tc>
        <w:tc>
          <w:tcPr>
            <w:tcW w:w="1560" w:type="dxa"/>
          </w:tcPr>
          <w:p w:rsidR="00481E9C" w:rsidRPr="00493556" w:rsidRDefault="00723E46"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501940,59689</w:t>
            </w:r>
          </w:p>
        </w:tc>
        <w:tc>
          <w:tcPr>
            <w:tcW w:w="1559" w:type="dxa"/>
          </w:tcPr>
          <w:p w:rsidR="00481E9C" w:rsidRPr="00493556" w:rsidRDefault="00A827D7"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690475,65332</w:t>
            </w:r>
          </w:p>
        </w:tc>
        <w:tc>
          <w:tcPr>
            <w:tcW w:w="1417" w:type="dxa"/>
          </w:tcPr>
          <w:p w:rsidR="00481E9C" w:rsidRPr="00493556" w:rsidRDefault="008067FF" w:rsidP="008067FF">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10200,24903</w:t>
            </w:r>
          </w:p>
        </w:tc>
      </w:tr>
    </w:tbl>
    <w:p w:rsidR="00632879" w:rsidRPr="00493556" w:rsidRDefault="00632879" w:rsidP="00F30804">
      <w:pPr>
        <w:spacing w:before="120"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В результате уточнений доходы бюджета МО в целом увеличены в объеме на </w:t>
      </w:r>
      <w:r w:rsidR="008067FF" w:rsidRPr="00493556">
        <w:rPr>
          <w:rFonts w:ascii="Times New Roman" w:hAnsi="Times New Roman" w:cs="Times New Roman"/>
          <w:sz w:val="27"/>
          <w:szCs w:val="27"/>
        </w:rPr>
        <w:t>145981,64309</w:t>
      </w:r>
      <w:r w:rsidRPr="00493556">
        <w:rPr>
          <w:rFonts w:ascii="Times New Roman" w:hAnsi="Times New Roman" w:cs="Times New Roman"/>
          <w:sz w:val="27"/>
          <w:szCs w:val="27"/>
        </w:rPr>
        <w:t xml:space="preserve"> тыс. рублей или на </w:t>
      </w:r>
      <w:r w:rsidR="008067FF" w:rsidRPr="00493556">
        <w:rPr>
          <w:rFonts w:ascii="Times New Roman" w:hAnsi="Times New Roman" w:cs="Times New Roman"/>
          <w:sz w:val="27"/>
          <w:szCs w:val="27"/>
        </w:rPr>
        <w:t>27,3</w:t>
      </w:r>
      <w:r w:rsidRPr="00493556">
        <w:rPr>
          <w:rFonts w:ascii="Times New Roman" w:hAnsi="Times New Roman" w:cs="Times New Roman"/>
          <w:sz w:val="27"/>
          <w:szCs w:val="27"/>
        </w:rPr>
        <w:t>%, в том числе:</w:t>
      </w:r>
    </w:p>
    <w:p w:rsidR="00632879" w:rsidRPr="00493556" w:rsidRDefault="00A10418" w:rsidP="00632879">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632879" w:rsidRPr="00493556">
        <w:rPr>
          <w:rFonts w:ascii="Times New Roman" w:hAnsi="Times New Roman" w:cs="Times New Roman"/>
          <w:sz w:val="27"/>
          <w:szCs w:val="27"/>
        </w:rPr>
        <w:t xml:space="preserve">налоговые и неналоговые доходы увеличены в объеме </w:t>
      </w:r>
      <w:r w:rsidR="00987E91" w:rsidRPr="00493556">
        <w:rPr>
          <w:rFonts w:ascii="Times New Roman" w:hAnsi="Times New Roman" w:cs="Times New Roman"/>
          <w:sz w:val="27"/>
          <w:szCs w:val="27"/>
        </w:rPr>
        <w:t xml:space="preserve">на </w:t>
      </w:r>
      <w:r w:rsidR="008067FF" w:rsidRPr="00493556">
        <w:rPr>
          <w:rFonts w:ascii="Times New Roman" w:hAnsi="Times New Roman" w:cs="Times New Roman"/>
          <w:sz w:val="27"/>
          <w:szCs w:val="27"/>
        </w:rPr>
        <w:t>29701,90574</w:t>
      </w:r>
      <w:r w:rsidR="0090208B" w:rsidRPr="00493556">
        <w:rPr>
          <w:rFonts w:ascii="Times New Roman" w:hAnsi="Times New Roman" w:cs="Times New Roman"/>
          <w:sz w:val="27"/>
          <w:szCs w:val="27"/>
        </w:rPr>
        <w:t xml:space="preserve"> </w:t>
      </w:r>
      <w:r w:rsidR="00632879" w:rsidRPr="00493556">
        <w:rPr>
          <w:rFonts w:ascii="Times New Roman" w:hAnsi="Times New Roman" w:cs="Times New Roman"/>
          <w:sz w:val="27"/>
          <w:szCs w:val="27"/>
        </w:rPr>
        <w:t xml:space="preserve">тыс. рублей или на </w:t>
      </w:r>
      <w:r w:rsidR="0090208B" w:rsidRPr="00493556">
        <w:rPr>
          <w:rFonts w:ascii="Times New Roman" w:hAnsi="Times New Roman" w:cs="Times New Roman"/>
          <w:sz w:val="27"/>
          <w:szCs w:val="27"/>
        </w:rPr>
        <w:t>20</w:t>
      </w:r>
      <w:r w:rsidR="00987E91" w:rsidRPr="00493556">
        <w:rPr>
          <w:rFonts w:ascii="Times New Roman" w:hAnsi="Times New Roman" w:cs="Times New Roman"/>
          <w:sz w:val="27"/>
          <w:szCs w:val="27"/>
        </w:rPr>
        <w:t>,</w:t>
      </w:r>
      <w:r w:rsidR="008067FF" w:rsidRPr="00493556">
        <w:rPr>
          <w:rFonts w:ascii="Times New Roman" w:hAnsi="Times New Roman" w:cs="Times New Roman"/>
          <w:sz w:val="27"/>
          <w:szCs w:val="27"/>
        </w:rPr>
        <w:t>0</w:t>
      </w:r>
      <w:r w:rsidR="00632879" w:rsidRPr="00493556">
        <w:rPr>
          <w:rFonts w:ascii="Times New Roman" w:hAnsi="Times New Roman" w:cs="Times New Roman"/>
          <w:sz w:val="27"/>
          <w:szCs w:val="27"/>
        </w:rPr>
        <w:t>%;</w:t>
      </w:r>
    </w:p>
    <w:p w:rsidR="00632879" w:rsidRPr="00493556" w:rsidRDefault="00A10418" w:rsidP="00632879">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632879" w:rsidRPr="00493556">
        <w:rPr>
          <w:rFonts w:ascii="Times New Roman" w:hAnsi="Times New Roman" w:cs="Times New Roman"/>
          <w:sz w:val="27"/>
          <w:szCs w:val="27"/>
        </w:rPr>
        <w:t xml:space="preserve">безвозмездные поступления увеличены в объеме </w:t>
      </w:r>
      <w:r w:rsidR="00987E91" w:rsidRPr="00493556">
        <w:rPr>
          <w:rFonts w:ascii="Times New Roman" w:hAnsi="Times New Roman" w:cs="Times New Roman"/>
          <w:sz w:val="27"/>
          <w:szCs w:val="27"/>
        </w:rPr>
        <w:t xml:space="preserve">на </w:t>
      </w:r>
      <w:r w:rsidR="008067FF" w:rsidRPr="00493556">
        <w:rPr>
          <w:rFonts w:ascii="Times New Roman" w:hAnsi="Times New Roman" w:cs="Times New Roman"/>
          <w:sz w:val="27"/>
          <w:szCs w:val="27"/>
        </w:rPr>
        <w:t>116279,73735</w:t>
      </w:r>
      <w:r w:rsidR="00632879" w:rsidRPr="00493556">
        <w:rPr>
          <w:rFonts w:ascii="Times New Roman" w:hAnsi="Times New Roman" w:cs="Times New Roman"/>
          <w:sz w:val="27"/>
          <w:szCs w:val="27"/>
        </w:rPr>
        <w:t xml:space="preserve"> тыс. рублей или на </w:t>
      </w:r>
      <w:r w:rsidR="008067FF" w:rsidRPr="00493556">
        <w:rPr>
          <w:rFonts w:ascii="Times New Roman" w:hAnsi="Times New Roman" w:cs="Times New Roman"/>
          <w:sz w:val="27"/>
          <w:szCs w:val="27"/>
        </w:rPr>
        <w:t>30,2</w:t>
      </w:r>
      <w:r w:rsidR="00632879" w:rsidRPr="00493556">
        <w:rPr>
          <w:rFonts w:ascii="Times New Roman" w:hAnsi="Times New Roman" w:cs="Times New Roman"/>
          <w:sz w:val="27"/>
          <w:szCs w:val="27"/>
        </w:rPr>
        <w:t>%.</w:t>
      </w:r>
    </w:p>
    <w:p w:rsidR="00632879" w:rsidRPr="00493556" w:rsidRDefault="00632879" w:rsidP="00632879">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Расходы бюджета МО на 202</w:t>
      </w:r>
      <w:r w:rsidR="0090208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в результате внесения изменений в решения о бюджете были увеличены в сумме </w:t>
      </w:r>
      <w:r w:rsidR="008067FF" w:rsidRPr="00493556">
        <w:rPr>
          <w:rFonts w:ascii="Times New Roman" w:hAnsi="Times New Roman" w:cs="Times New Roman"/>
          <w:sz w:val="27"/>
          <w:szCs w:val="27"/>
        </w:rPr>
        <w:t>147281,89212</w:t>
      </w:r>
      <w:r w:rsidRPr="00493556">
        <w:rPr>
          <w:rFonts w:ascii="Times New Roman" w:hAnsi="Times New Roman" w:cs="Times New Roman"/>
          <w:sz w:val="27"/>
          <w:szCs w:val="27"/>
        </w:rPr>
        <w:t xml:space="preserve"> тыс. рублей или на </w:t>
      </w:r>
      <w:r w:rsidR="008067FF" w:rsidRPr="00493556">
        <w:rPr>
          <w:rFonts w:ascii="Times New Roman" w:hAnsi="Times New Roman" w:cs="Times New Roman"/>
          <w:sz w:val="27"/>
          <w:szCs w:val="27"/>
        </w:rPr>
        <w:t>27,1</w:t>
      </w:r>
      <w:r w:rsidRPr="00493556">
        <w:rPr>
          <w:rFonts w:ascii="Times New Roman" w:hAnsi="Times New Roman" w:cs="Times New Roman"/>
          <w:sz w:val="27"/>
          <w:szCs w:val="27"/>
        </w:rPr>
        <w:t>%.</w:t>
      </w:r>
    </w:p>
    <w:p w:rsidR="00632879" w:rsidRPr="00493556" w:rsidRDefault="00632879" w:rsidP="00F30804">
      <w:pPr>
        <w:spacing w:after="24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Дефицит бюджета МО в результате внесения изменений в решения о бюджете у</w:t>
      </w:r>
      <w:r w:rsidR="0072447F" w:rsidRPr="00493556">
        <w:rPr>
          <w:rFonts w:ascii="Times New Roman" w:hAnsi="Times New Roman" w:cs="Times New Roman"/>
          <w:sz w:val="27"/>
          <w:szCs w:val="27"/>
        </w:rPr>
        <w:t>величился</w:t>
      </w:r>
      <w:r w:rsidRPr="00493556">
        <w:rPr>
          <w:rFonts w:ascii="Times New Roman" w:hAnsi="Times New Roman" w:cs="Times New Roman"/>
          <w:sz w:val="27"/>
          <w:szCs w:val="27"/>
        </w:rPr>
        <w:t xml:space="preserve"> в объеме </w:t>
      </w:r>
      <w:r w:rsidR="00056B12" w:rsidRPr="00493556">
        <w:rPr>
          <w:rFonts w:ascii="Times New Roman" w:hAnsi="Times New Roman" w:cs="Times New Roman"/>
          <w:sz w:val="27"/>
          <w:szCs w:val="27"/>
        </w:rPr>
        <w:t>на 1</w:t>
      </w:r>
      <w:r w:rsidR="0090208B" w:rsidRPr="00493556">
        <w:rPr>
          <w:rFonts w:ascii="Times New Roman" w:hAnsi="Times New Roman" w:cs="Times New Roman"/>
          <w:sz w:val="27"/>
          <w:szCs w:val="27"/>
        </w:rPr>
        <w:t>300,</w:t>
      </w:r>
      <w:r w:rsidR="008067FF" w:rsidRPr="00493556">
        <w:rPr>
          <w:rFonts w:ascii="Times New Roman" w:hAnsi="Times New Roman" w:cs="Times New Roman"/>
          <w:sz w:val="27"/>
          <w:szCs w:val="27"/>
        </w:rPr>
        <w:t>24</w:t>
      </w:r>
      <w:r w:rsidR="0090208B" w:rsidRPr="00493556">
        <w:rPr>
          <w:rFonts w:ascii="Times New Roman" w:hAnsi="Times New Roman" w:cs="Times New Roman"/>
          <w:sz w:val="27"/>
          <w:szCs w:val="27"/>
        </w:rPr>
        <w:t>903</w:t>
      </w:r>
      <w:r w:rsidRPr="00493556">
        <w:rPr>
          <w:rFonts w:ascii="Times New Roman" w:hAnsi="Times New Roman" w:cs="Times New Roman"/>
          <w:sz w:val="27"/>
          <w:szCs w:val="27"/>
        </w:rPr>
        <w:t xml:space="preserve"> тыс. рублей</w:t>
      </w:r>
      <w:r w:rsidR="0090208B" w:rsidRPr="00493556">
        <w:rPr>
          <w:rFonts w:ascii="Times New Roman" w:hAnsi="Times New Roman" w:cs="Times New Roman"/>
          <w:sz w:val="27"/>
          <w:szCs w:val="27"/>
        </w:rPr>
        <w:t xml:space="preserve"> или на 14,6%</w:t>
      </w:r>
      <w:r w:rsidRPr="00493556">
        <w:rPr>
          <w:rFonts w:ascii="Times New Roman" w:hAnsi="Times New Roman" w:cs="Times New Roman"/>
          <w:sz w:val="27"/>
          <w:szCs w:val="27"/>
        </w:rPr>
        <w:t>.</w:t>
      </w:r>
    </w:p>
    <w:p w:rsidR="005D50D2" w:rsidRPr="00493556" w:rsidRDefault="005D50D2" w:rsidP="0089402C">
      <w:pPr>
        <w:suppressAutoHyphens/>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Согласно отчет</w:t>
      </w:r>
      <w:r w:rsidR="00584F03" w:rsidRPr="00493556">
        <w:rPr>
          <w:rFonts w:ascii="Times New Roman" w:hAnsi="Times New Roman" w:cs="Times New Roman"/>
          <w:sz w:val="27"/>
          <w:szCs w:val="27"/>
        </w:rPr>
        <w:t>у</w:t>
      </w:r>
      <w:r w:rsidRPr="00493556">
        <w:rPr>
          <w:rFonts w:ascii="Times New Roman" w:hAnsi="Times New Roman" w:cs="Times New Roman"/>
          <w:sz w:val="27"/>
          <w:szCs w:val="27"/>
        </w:rPr>
        <w:t xml:space="preserve"> об исполнении бюджета МО Куркинский район за </w:t>
      </w:r>
      <w:r w:rsidR="00C75E2A" w:rsidRPr="00493556">
        <w:rPr>
          <w:rFonts w:ascii="Times New Roman" w:hAnsi="Times New Roman" w:cs="Times New Roman"/>
          <w:sz w:val="27"/>
          <w:szCs w:val="27"/>
        </w:rPr>
        <w:t>202</w:t>
      </w:r>
      <w:r w:rsidR="0090208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бюджет района  исполнен по доходам в сумме </w:t>
      </w:r>
      <w:r w:rsidR="00503A0A" w:rsidRPr="00493556">
        <w:rPr>
          <w:rFonts w:ascii="Times New Roman" w:hAnsi="Times New Roman" w:cs="Times New Roman"/>
          <w:sz w:val="27"/>
          <w:szCs w:val="27"/>
        </w:rPr>
        <w:t>625580,14614</w:t>
      </w:r>
      <w:r w:rsidRPr="00493556">
        <w:rPr>
          <w:rFonts w:ascii="Times New Roman" w:hAnsi="Times New Roman" w:cs="Times New Roman"/>
          <w:sz w:val="27"/>
          <w:szCs w:val="27"/>
        </w:rPr>
        <w:t xml:space="preserve"> тыс. рублей или </w:t>
      </w:r>
      <w:r w:rsidR="00503A0A" w:rsidRPr="00493556">
        <w:rPr>
          <w:rFonts w:ascii="Times New Roman" w:hAnsi="Times New Roman" w:cs="Times New Roman"/>
          <w:sz w:val="27"/>
          <w:szCs w:val="27"/>
        </w:rPr>
        <w:t>92</w:t>
      </w:r>
      <w:r w:rsidR="00C55116" w:rsidRPr="00493556">
        <w:rPr>
          <w:rFonts w:ascii="Times New Roman" w:hAnsi="Times New Roman" w:cs="Times New Roman"/>
          <w:sz w:val="27"/>
          <w:szCs w:val="27"/>
        </w:rPr>
        <w:t>,</w:t>
      </w:r>
      <w:r w:rsidR="00B1707F" w:rsidRPr="00493556">
        <w:rPr>
          <w:rFonts w:ascii="Times New Roman" w:hAnsi="Times New Roman" w:cs="Times New Roman"/>
          <w:sz w:val="27"/>
          <w:szCs w:val="27"/>
        </w:rPr>
        <w:t>0</w:t>
      </w:r>
      <w:r w:rsidRPr="00493556">
        <w:rPr>
          <w:rFonts w:ascii="Times New Roman" w:hAnsi="Times New Roman" w:cs="Times New Roman"/>
          <w:sz w:val="27"/>
          <w:szCs w:val="27"/>
        </w:rPr>
        <w:t xml:space="preserve">% </w:t>
      </w:r>
      <w:r w:rsidR="00233899" w:rsidRPr="00493556">
        <w:rPr>
          <w:rFonts w:ascii="Times New Roman" w:hAnsi="Times New Roman" w:cs="Times New Roman"/>
          <w:sz w:val="27"/>
          <w:szCs w:val="27"/>
        </w:rPr>
        <w:t xml:space="preserve"> </w:t>
      </w:r>
      <w:r w:rsidRPr="00493556">
        <w:rPr>
          <w:rFonts w:ascii="Times New Roman" w:hAnsi="Times New Roman" w:cs="Times New Roman"/>
          <w:sz w:val="27"/>
          <w:szCs w:val="27"/>
        </w:rPr>
        <w:t>к у</w:t>
      </w:r>
      <w:r w:rsidR="000108B5" w:rsidRPr="00493556">
        <w:rPr>
          <w:rFonts w:ascii="Times New Roman" w:hAnsi="Times New Roman" w:cs="Times New Roman"/>
          <w:sz w:val="27"/>
          <w:szCs w:val="27"/>
        </w:rPr>
        <w:t xml:space="preserve">точненным бюджетным назначениям. </w:t>
      </w:r>
      <w:r w:rsidRPr="00493556">
        <w:rPr>
          <w:rFonts w:ascii="Times New Roman" w:hAnsi="Times New Roman" w:cs="Times New Roman"/>
          <w:sz w:val="27"/>
          <w:szCs w:val="27"/>
        </w:rPr>
        <w:t xml:space="preserve"> </w:t>
      </w:r>
      <w:r w:rsidR="000108B5" w:rsidRPr="00493556">
        <w:rPr>
          <w:rFonts w:ascii="Times New Roman" w:hAnsi="Times New Roman" w:cs="Times New Roman"/>
          <w:sz w:val="27"/>
          <w:szCs w:val="27"/>
        </w:rPr>
        <w:t>П</w:t>
      </w:r>
      <w:r w:rsidRPr="00493556">
        <w:rPr>
          <w:rFonts w:ascii="Times New Roman" w:hAnsi="Times New Roman" w:cs="Times New Roman"/>
          <w:sz w:val="27"/>
          <w:szCs w:val="27"/>
        </w:rPr>
        <w:t xml:space="preserve">о расходам в сумме </w:t>
      </w:r>
      <w:r w:rsidR="00503A0A" w:rsidRPr="00493556">
        <w:rPr>
          <w:rFonts w:ascii="Times New Roman" w:hAnsi="Times New Roman" w:cs="Times New Roman"/>
          <w:sz w:val="27"/>
          <w:szCs w:val="27"/>
        </w:rPr>
        <w:t>627851,69987</w:t>
      </w:r>
      <w:r w:rsidR="00252E5E"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тыс. рублей или </w:t>
      </w:r>
      <w:r w:rsidR="00252E5E" w:rsidRPr="00493556">
        <w:rPr>
          <w:rFonts w:ascii="Times New Roman" w:hAnsi="Times New Roman" w:cs="Times New Roman"/>
          <w:sz w:val="27"/>
          <w:szCs w:val="27"/>
        </w:rPr>
        <w:t>9</w:t>
      </w:r>
      <w:r w:rsidR="00503A0A" w:rsidRPr="00493556">
        <w:rPr>
          <w:rFonts w:ascii="Times New Roman" w:hAnsi="Times New Roman" w:cs="Times New Roman"/>
          <w:sz w:val="27"/>
          <w:szCs w:val="27"/>
        </w:rPr>
        <w:t>0,</w:t>
      </w:r>
      <w:r w:rsidR="00252E5E" w:rsidRPr="00493556">
        <w:rPr>
          <w:rFonts w:ascii="Times New Roman" w:hAnsi="Times New Roman" w:cs="Times New Roman"/>
          <w:sz w:val="27"/>
          <w:szCs w:val="27"/>
        </w:rPr>
        <w:t>9</w:t>
      </w:r>
      <w:r w:rsidRPr="00493556">
        <w:rPr>
          <w:rFonts w:ascii="Times New Roman" w:hAnsi="Times New Roman" w:cs="Times New Roman"/>
          <w:sz w:val="27"/>
          <w:szCs w:val="27"/>
        </w:rPr>
        <w:t xml:space="preserve">% к уточненным  бюджетным назначениям, с превышением </w:t>
      </w:r>
      <w:r w:rsidR="000108B5" w:rsidRPr="00493556">
        <w:rPr>
          <w:rFonts w:ascii="Times New Roman" w:hAnsi="Times New Roman" w:cs="Times New Roman"/>
          <w:sz w:val="27"/>
          <w:szCs w:val="27"/>
        </w:rPr>
        <w:t>расходов</w:t>
      </w:r>
      <w:r w:rsidRPr="00493556">
        <w:rPr>
          <w:rFonts w:ascii="Times New Roman" w:hAnsi="Times New Roman" w:cs="Times New Roman"/>
          <w:sz w:val="27"/>
          <w:szCs w:val="27"/>
        </w:rPr>
        <w:t xml:space="preserve"> над </w:t>
      </w:r>
      <w:r w:rsidR="000108B5" w:rsidRPr="00493556">
        <w:rPr>
          <w:rFonts w:ascii="Times New Roman" w:hAnsi="Times New Roman" w:cs="Times New Roman"/>
          <w:sz w:val="27"/>
          <w:szCs w:val="27"/>
        </w:rPr>
        <w:t>доходами</w:t>
      </w:r>
      <w:r w:rsidRPr="00493556">
        <w:rPr>
          <w:rFonts w:ascii="Times New Roman" w:hAnsi="Times New Roman" w:cs="Times New Roman"/>
          <w:sz w:val="27"/>
          <w:szCs w:val="27"/>
        </w:rPr>
        <w:t xml:space="preserve"> (</w:t>
      </w:r>
      <w:r w:rsidR="000108B5" w:rsidRPr="00493556">
        <w:rPr>
          <w:rFonts w:ascii="Times New Roman" w:hAnsi="Times New Roman" w:cs="Times New Roman"/>
          <w:sz w:val="27"/>
          <w:szCs w:val="27"/>
        </w:rPr>
        <w:t>де</w:t>
      </w:r>
      <w:r w:rsidRPr="00493556">
        <w:rPr>
          <w:rFonts w:ascii="Times New Roman" w:hAnsi="Times New Roman" w:cs="Times New Roman"/>
          <w:sz w:val="27"/>
          <w:szCs w:val="27"/>
        </w:rPr>
        <w:t xml:space="preserve">фицит) в сумме </w:t>
      </w:r>
      <w:r w:rsidR="00503A0A" w:rsidRPr="00493556">
        <w:rPr>
          <w:rFonts w:ascii="Times New Roman" w:hAnsi="Times New Roman" w:cs="Times New Roman"/>
          <w:sz w:val="27"/>
          <w:szCs w:val="27"/>
        </w:rPr>
        <w:t>2071,55373</w:t>
      </w:r>
      <w:r w:rsidRPr="00493556">
        <w:rPr>
          <w:rFonts w:ascii="Times New Roman" w:hAnsi="Times New Roman" w:cs="Times New Roman"/>
          <w:sz w:val="27"/>
          <w:szCs w:val="27"/>
        </w:rPr>
        <w:t xml:space="preserve">  тыс. рублей. </w:t>
      </w:r>
    </w:p>
    <w:p w:rsidR="005D50D2" w:rsidRPr="00493556" w:rsidRDefault="005D50D2" w:rsidP="00071315">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Источником финансирования дефицита бюджета явля</w:t>
      </w:r>
      <w:r w:rsidR="00FF642E" w:rsidRPr="00493556">
        <w:rPr>
          <w:rFonts w:ascii="Times New Roman" w:hAnsi="Times New Roman" w:cs="Times New Roman"/>
          <w:sz w:val="27"/>
          <w:szCs w:val="27"/>
        </w:rPr>
        <w:t>ю</w:t>
      </w:r>
      <w:r w:rsidRPr="00493556">
        <w:rPr>
          <w:rFonts w:ascii="Times New Roman" w:hAnsi="Times New Roman" w:cs="Times New Roman"/>
          <w:sz w:val="27"/>
          <w:szCs w:val="27"/>
        </w:rPr>
        <w:t xml:space="preserve">тся </w:t>
      </w:r>
      <w:r w:rsidR="00AB1E1E" w:rsidRPr="00493556">
        <w:rPr>
          <w:rFonts w:ascii="Times New Roman" w:hAnsi="Times New Roman"/>
          <w:sz w:val="27"/>
          <w:szCs w:val="27"/>
        </w:rPr>
        <w:t>остатки средств бюджета</w:t>
      </w:r>
      <w:r w:rsidR="00AB5B2F" w:rsidRPr="00493556">
        <w:rPr>
          <w:rFonts w:ascii="Times New Roman" w:hAnsi="Times New Roman"/>
          <w:sz w:val="27"/>
          <w:szCs w:val="27"/>
        </w:rPr>
        <w:t>.</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Остатки средств бюджета на счетах МО Куркинский район по состоянию на конец отчетного года составили </w:t>
      </w:r>
      <w:r w:rsidR="00CC2D49" w:rsidRPr="00493556">
        <w:rPr>
          <w:rFonts w:ascii="Times New Roman" w:hAnsi="Times New Roman" w:cs="Times New Roman"/>
          <w:sz w:val="27"/>
          <w:szCs w:val="27"/>
        </w:rPr>
        <w:t xml:space="preserve">3060,32892 </w:t>
      </w:r>
      <w:r w:rsidR="0071617D" w:rsidRPr="00493556">
        <w:rPr>
          <w:rFonts w:ascii="Times New Roman" w:hAnsi="Times New Roman" w:cs="Times New Roman"/>
          <w:sz w:val="27"/>
          <w:szCs w:val="27"/>
        </w:rPr>
        <w:t>тыс. рублей</w:t>
      </w:r>
      <w:r w:rsidR="00086E61" w:rsidRPr="00493556">
        <w:rPr>
          <w:rFonts w:ascii="Times New Roman" w:hAnsi="Times New Roman" w:cs="Times New Roman"/>
          <w:sz w:val="27"/>
          <w:szCs w:val="27"/>
        </w:rPr>
        <w:t xml:space="preserve"> (</w:t>
      </w:r>
      <w:r w:rsidR="00CC2D49" w:rsidRPr="00493556">
        <w:rPr>
          <w:rFonts w:ascii="Times New Roman" w:hAnsi="Times New Roman" w:cs="Times New Roman"/>
          <w:sz w:val="27"/>
          <w:szCs w:val="27"/>
        </w:rPr>
        <w:t xml:space="preserve">8631,88265 </w:t>
      </w:r>
      <w:r w:rsidR="00086E61" w:rsidRPr="00493556">
        <w:rPr>
          <w:rFonts w:ascii="Times New Roman" w:hAnsi="Times New Roman" w:cs="Times New Roman"/>
          <w:sz w:val="27"/>
          <w:szCs w:val="27"/>
        </w:rPr>
        <w:t>тыс. рублей на начало 202</w:t>
      </w:r>
      <w:r w:rsidR="00CC2D49" w:rsidRPr="00493556">
        <w:rPr>
          <w:rFonts w:ascii="Times New Roman" w:hAnsi="Times New Roman" w:cs="Times New Roman"/>
          <w:sz w:val="27"/>
          <w:szCs w:val="27"/>
        </w:rPr>
        <w:t>4</w:t>
      </w:r>
      <w:r w:rsidR="00086E61" w:rsidRPr="00493556">
        <w:rPr>
          <w:rFonts w:ascii="Times New Roman" w:hAnsi="Times New Roman" w:cs="Times New Roman"/>
          <w:sz w:val="27"/>
          <w:szCs w:val="27"/>
        </w:rPr>
        <w:t xml:space="preserve"> года)</w:t>
      </w:r>
      <w:r w:rsidR="0071617D" w:rsidRPr="00493556">
        <w:rPr>
          <w:rFonts w:ascii="Times New Roman" w:hAnsi="Times New Roman" w:cs="Times New Roman"/>
          <w:sz w:val="27"/>
          <w:szCs w:val="27"/>
        </w:rPr>
        <w:t>.</w:t>
      </w:r>
      <w:r w:rsidR="00086E61" w:rsidRPr="00493556">
        <w:rPr>
          <w:rFonts w:ascii="Times New Roman" w:hAnsi="Times New Roman" w:cs="Times New Roman"/>
          <w:sz w:val="27"/>
          <w:szCs w:val="27"/>
        </w:rPr>
        <w:t xml:space="preserve"> </w:t>
      </w:r>
    </w:p>
    <w:p w:rsidR="005D50D2" w:rsidRPr="00493556" w:rsidRDefault="005B0F13" w:rsidP="00F30804">
      <w:pPr>
        <w:autoSpaceDE w:val="0"/>
        <w:autoSpaceDN w:val="0"/>
        <w:adjustRightInd w:val="0"/>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Анализ исполнения д</w:t>
      </w:r>
      <w:r w:rsidR="005D50D2" w:rsidRPr="00493556">
        <w:rPr>
          <w:rFonts w:ascii="Times New Roman" w:hAnsi="Times New Roman" w:cs="Times New Roman"/>
          <w:b/>
          <w:bCs/>
          <w:i/>
          <w:sz w:val="27"/>
          <w:szCs w:val="27"/>
        </w:rPr>
        <w:t>оходн</w:t>
      </w:r>
      <w:r w:rsidRPr="00493556">
        <w:rPr>
          <w:rFonts w:ascii="Times New Roman" w:hAnsi="Times New Roman" w:cs="Times New Roman"/>
          <w:b/>
          <w:bCs/>
          <w:i/>
          <w:sz w:val="27"/>
          <w:szCs w:val="27"/>
        </w:rPr>
        <w:t>ой</w:t>
      </w:r>
      <w:r w:rsidR="005D50D2" w:rsidRPr="00493556">
        <w:rPr>
          <w:rFonts w:ascii="Times New Roman" w:hAnsi="Times New Roman" w:cs="Times New Roman"/>
          <w:b/>
          <w:bCs/>
          <w:i/>
          <w:sz w:val="27"/>
          <w:szCs w:val="27"/>
        </w:rPr>
        <w:t xml:space="preserve"> част</w:t>
      </w:r>
      <w:r w:rsidRPr="00493556">
        <w:rPr>
          <w:rFonts w:ascii="Times New Roman" w:hAnsi="Times New Roman" w:cs="Times New Roman"/>
          <w:b/>
          <w:bCs/>
          <w:i/>
          <w:sz w:val="27"/>
          <w:szCs w:val="27"/>
        </w:rPr>
        <w:t>и</w:t>
      </w:r>
      <w:r w:rsidR="005D50D2" w:rsidRPr="00493556">
        <w:rPr>
          <w:rFonts w:ascii="Times New Roman" w:hAnsi="Times New Roman" w:cs="Times New Roman"/>
          <w:b/>
          <w:bCs/>
          <w:i/>
          <w:sz w:val="27"/>
          <w:szCs w:val="27"/>
        </w:rPr>
        <w:t xml:space="preserve"> бюджета МО Куркинский район</w:t>
      </w:r>
    </w:p>
    <w:p w:rsidR="00F51ACF" w:rsidRPr="00493556" w:rsidRDefault="00F51ACF" w:rsidP="00F51ACF">
      <w:pPr>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Анализ исполнения бюджета муниципального образования Куркинский район по доходам показал следующее.</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Доходная часть бюджета МО Куркинский район за </w:t>
      </w:r>
      <w:r w:rsidR="00C75E2A" w:rsidRPr="00493556">
        <w:rPr>
          <w:rFonts w:ascii="Times New Roman" w:hAnsi="Times New Roman" w:cs="Times New Roman"/>
          <w:sz w:val="27"/>
          <w:szCs w:val="27"/>
        </w:rPr>
        <w:t>202</w:t>
      </w:r>
      <w:r w:rsidR="00604283"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исполнена в сумме </w:t>
      </w:r>
      <w:r w:rsidR="00C11A81" w:rsidRPr="00493556">
        <w:rPr>
          <w:rFonts w:ascii="Times New Roman" w:hAnsi="Times New Roman" w:cs="Times New Roman"/>
          <w:sz w:val="27"/>
          <w:szCs w:val="27"/>
        </w:rPr>
        <w:t>625580,14614</w:t>
      </w:r>
      <w:r w:rsidR="00C55116"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тыс. рублей или </w:t>
      </w:r>
      <w:r w:rsidR="00B84F37" w:rsidRPr="00493556">
        <w:rPr>
          <w:rFonts w:ascii="Times New Roman" w:hAnsi="Times New Roman" w:cs="Times New Roman"/>
          <w:sz w:val="27"/>
          <w:szCs w:val="27"/>
        </w:rPr>
        <w:t>117,1</w:t>
      </w:r>
      <w:r w:rsidRPr="00493556">
        <w:rPr>
          <w:rFonts w:ascii="Times New Roman" w:hAnsi="Times New Roman" w:cs="Times New Roman"/>
          <w:sz w:val="27"/>
          <w:szCs w:val="27"/>
        </w:rPr>
        <w:t xml:space="preserve">% от утвержденных первоначальной редакцией решения о бюджете плановых назначений и </w:t>
      </w:r>
      <w:r w:rsidR="00BB7CBE" w:rsidRPr="00493556">
        <w:rPr>
          <w:rFonts w:ascii="Times New Roman" w:hAnsi="Times New Roman" w:cs="Times New Roman"/>
          <w:sz w:val="27"/>
          <w:szCs w:val="27"/>
        </w:rPr>
        <w:t>92,0</w:t>
      </w:r>
      <w:r w:rsidRPr="00493556">
        <w:rPr>
          <w:rFonts w:ascii="Times New Roman" w:hAnsi="Times New Roman" w:cs="Times New Roman"/>
          <w:sz w:val="27"/>
          <w:szCs w:val="27"/>
        </w:rPr>
        <w:t xml:space="preserve">% от уточненных плановых назначений. </w:t>
      </w:r>
    </w:p>
    <w:p w:rsidR="00E75E0F" w:rsidRPr="00493556" w:rsidRDefault="005D50D2" w:rsidP="00E75E0F">
      <w:pPr>
        <w:spacing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Налоговые и неналоговые доходы составляют в общей сумме доходов </w:t>
      </w:r>
      <w:r w:rsidR="00C11A81" w:rsidRPr="00493556">
        <w:rPr>
          <w:rFonts w:ascii="Times New Roman" w:hAnsi="Times New Roman" w:cs="Times New Roman"/>
          <w:sz w:val="27"/>
          <w:szCs w:val="27"/>
        </w:rPr>
        <w:t>180569,08416</w:t>
      </w:r>
      <w:r w:rsidR="00C55116" w:rsidRPr="00493556">
        <w:rPr>
          <w:rFonts w:ascii="Times New Roman" w:hAnsi="Times New Roman" w:cs="Times New Roman"/>
          <w:sz w:val="27"/>
          <w:szCs w:val="27"/>
        </w:rPr>
        <w:t xml:space="preserve"> тыс. рублей </w:t>
      </w:r>
      <w:r w:rsidRPr="00493556">
        <w:rPr>
          <w:rFonts w:ascii="Times New Roman" w:hAnsi="Times New Roman" w:cs="Times New Roman"/>
          <w:sz w:val="27"/>
          <w:szCs w:val="27"/>
        </w:rPr>
        <w:t>(</w:t>
      </w:r>
      <w:r w:rsidR="00C6046B" w:rsidRPr="00493556">
        <w:rPr>
          <w:rFonts w:ascii="Times New Roman" w:hAnsi="Times New Roman" w:cs="Times New Roman"/>
          <w:sz w:val="27"/>
          <w:szCs w:val="27"/>
        </w:rPr>
        <w:t>2</w:t>
      </w:r>
      <w:r w:rsidR="00BB7CBE" w:rsidRPr="00493556">
        <w:rPr>
          <w:rFonts w:ascii="Times New Roman" w:hAnsi="Times New Roman" w:cs="Times New Roman"/>
          <w:sz w:val="27"/>
          <w:szCs w:val="27"/>
        </w:rPr>
        <w:t>8,</w:t>
      </w:r>
      <w:r w:rsidR="00655C7E" w:rsidRPr="00493556">
        <w:rPr>
          <w:rFonts w:ascii="Times New Roman" w:hAnsi="Times New Roman" w:cs="Times New Roman"/>
          <w:sz w:val="27"/>
          <w:szCs w:val="27"/>
        </w:rPr>
        <w:t>9</w:t>
      </w:r>
      <w:r w:rsidRPr="00493556">
        <w:rPr>
          <w:rFonts w:ascii="Times New Roman" w:hAnsi="Times New Roman" w:cs="Times New Roman"/>
          <w:sz w:val="27"/>
          <w:szCs w:val="27"/>
        </w:rPr>
        <w:t xml:space="preserve">%), безвозмездные поступления составляют </w:t>
      </w:r>
      <w:r w:rsidR="00C11A81" w:rsidRPr="00493556">
        <w:rPr>
          <w:rFonts w:ascii="Times New Roman" w:hAnsi="Times New Roman" w:cs="Times New Roman"/>
          <w:sz w:val="27"/>
          <w:szCs w:val="27"/>
        </w:rPr>
        <w:t>445011,06198</w:t>
      </w:r>
      <w:r w:rsidRPr="00493556">
        <w:rPr>
          <w:rFonts w:ascii="Times New Roman" w:hAnsi="Times New Roman" w:cs="Times New Roman"/>
          <w:sz w:val="27"/>
          <w:szCs w:val="27"/>
        </w:rPr>
        <w:t xml:space="preserve"> тыс. руб. (</w:t>
      </w:r>
      <w:r w:rsidR="00C6046B" w:rsidRPr="00493556">
        <w:rPr>
          <w:rFonts w:ascii="Times New Roman" w:hAnsi="Times New Roman" w:cs="Times New Roman"/>
          <w:sz w:val="27"/>
          <w:szCs w:val="27"/>
        </w:rPr>
        <w:t>7</w:t>
      </w:r>
      <w:r w:rsidR="00655C7E" w:rsidRPr="00493556">
        <w:rPr>
          <w:rFonts w:ascii="Times New Roman" w:hAnsi="Times New Roman" w:cs="Times New Roman"/>
          <w:sz w:val="27"/>
          <w:szCs w:val="27"/>
        </w:rPr>
        <w:t>1</w:t>
      </w:r>
      <w:r w:rsidR="00C6046B" w:rsidRPr="00493556">
        <w:rPr>
          <w:rFonts w:ascii="Times New Roman" w:hAnsi="Times New Roman" w:cs="Times New Roman"/>
          <w:sz w:val="27"/>
          <w:szCs w:val="27"/>
        </w:rPr>
        <w:t>,</w:t>
      </w:r>
      <w:r w:rsidR="00BB7CBE" w:rsidRPr="00493556">
        <w:rPr>
          <w:rFonts w:ascii="Times New Roman" w:hAnsi="Times New Roman" w:cs="Times New Roman"/>
          <w:sz w:val="27"/>
          <w:szCs w:val="27"/>
        </w:rPr>
        <w:t>1</w:t>
      </w:r>
      <w:r w:rsidRPr="00493556">
        <w:rPr>
          <w:rFonts w:ascii="Times New Roman" w:hAnsi="Times New Roman" w:cs="Times New Roman"/>
          <w:sz w:val="27"/>
          <w:szCs w:val="27"/>
        </w:rPr>
        <w:t xml:space="preserve">%). </w:t>
      </w:r>
    </w:p>
    <w:p w:rsidR="00AC38B7" w:rsidRPr="00493556" w:rsidRDefault="00AC38B7" w:rsidP="00E75E0F">
      <w:pPr>
        <w:spacing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Структура доходов бюджета муниципального образования Куркинский район, сложившаяся в 202</w:t>
      </w:r>
      <w:r w:rsidR="00C11A81"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представлена в таблице:</w:t>
      </w:r>
    </w:p>
    <w:p w:rsidR="00E909D5" w:rsidRPr="00493556" w:rsidRDefault="00E909D5" w:rsidP="00E75E0F">
      <w:pPr>
        <w:spacing w:line="240" w:lineRule="auto"/>
        <w:ind w:firstLine="709"/>
        <w:jc w:val="both"/>
        <w:rPr>
          <w:rFonts w:ascii="Times New Roman" w:hAnsi="Times New Roman" w:cs="Times New Roman"/>
          <w:sz w:val="27"/>
          <w:szCs w:val="27"/>
        </w:rPr>
      </w:pPr>
    </w:p>
    <w:p w:rsidR="000A5FD4" w:rsidRPr="00493556" w:rsidRDefault="000A5FD4" w:rsidP="00E75E0F">
      <w:pPr>
        <w:spacing w:line="240" w:lineRule="auto"/>
        <w:ind w:firstLine="709"/>
        <w:jc w:val="both"/>
        <w:rPr>
          <w:rFonts w:ascii="Times New Roman" w:hAnsi="Times New Roman" w:cs="Times New Roman"/>
          <w:sz w:val="27"/>
          <w:szCs w:val="27"/>
        </w:rPr>
      </w:pPr>
    </w:p>
    <w:p w:rsidR="00E909D5" w:rsidRPr="00493556" w:rsidRDefault="00E909D5" w:rsidP="00E75E0F">
      <w:pPr>
        <w:spacing w:line="240" w:lineRule="auto"/>
        <w:ind w:firstLine="709"/>
        <w:jc w:val="both"/>
        <w:rPr>
          <w:rFonts w:ascii="Times New Roman" w:hAnsi="Times New Roman" w:cs="Times New Roman"/>
          <w:sz w:val="27"/>
          <w:szCs w:val="27"/>
        </w:rPr>
      </w:pPr>
    </w:p>
    <w:p w:rsidR="00E909D5" w:rsidRPr="00493556" w:rsidRDefault="00E909D5" w:rsidP="00E75E0F">
      <w:pPr>
        <w:spacing w:line="240" w:lineRule="auto"/>
        <w:ind w:firstLine="709"/>
        <w:jc w:val="both"/>
        <w:rPr>
          <w:rFonts w:ascii="Times New Roman" w:hAnsi="Times New Roman" w:cs="Times New Roman"/>
          <w:sz w:val="27"/>
          <w:szCs w:val="27"/>
        </w:rPr>
      </w:pPr>
    </w:p>
    <w:p w:rsidR="00E909D5" w:rsidRPr="00493556" w:rsidRDefault="00E909D5" w:rsidP="00E75E0F">
      <w:pPr>
        <w:spacing w:line="240" w:lineRule="auto"/>
        <w:ind w:firstLine="709"/>
        <w:jc w:val="both"/>
        <w:rPr>
          <w:rFonts w:ascii="Times New Roman" w:hAnsi="Times New Roman" w:cs="Times New Roman"/>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3"/>
        <w:gridCol w:w="1596"/>
        <w:gridCol w:w="934"/>
        <w:gridCol w:w="1700"/>
        <w:gridCol w:w="852"/>
        <w:gridCol w:w="1592"/>
        <w:gridCol w:w="923"/>
      </w:tblGrid>
      <w:tr w:rsidR="00956B3F" w:rsidRPr="00493556" w:rsidTr="00120F68">
        <w:tc>
          <w:tcPr>
            <w:tcW w:w="1031" w:type="pct"/>
            <w:vMerge w:val="restart"/>
            <w:vAlign w:val="center"/>
          </w:tcPr>
          <w:p w:rsidR="00956B3F" w:rsidRPr="00493556" w:rsidRDefault="00956B3F" w:rsidP="00AC38B7">
            <w:pPr>
              <w:spacing w:after="0" w:line="240" w:lineRule="auto"/>
              <w:jc w:val="both"/>
              <w:rPr>
                <w:rFonts w:ascii="Times New Roman" w:hAnsi="Times New Roman" w:cs="Times New Roman"/>
              </w:rPr>
            </w:pPr>
            <w:r w:rsidRPr="00493556">
              <w:rPr>
                <w:rFonts w:ascii="Times New Roman" w:hAnsi="Times New Roman" w:cs="Times New Roman"/>
              </w:rPr>
              <w:lastRenderedPageBreak/>
              <w:t>Наименование доходов</w:t>
            </w:r>
          </w:p>
        </w:tc>
        <w:tc>
          <w:tcPr>
            <w:tcW w:w="1322" w:type="pct"/>
            <w:gridSpan w:val="2"/>
          </w:tcPr>
          <w:p w:rsidR="00120F68" w:rsidRPr="00493556" w:rsidRDefault="00956B3F" w:rsidP="00120F68">
            <w:pPr>
              <w:spacing w:after="0" w:line="240" w:lineRule="auto"/>
              <w:jc w:val="center"/>
              <w:rPr>
                <w:rFonts w:ascii="Times New Roman" w:hAnsi="Times New Roman" w:cs="Times New Roman"/>
              </w:rPr>
            </w:pPr>
            <w:r w:rsidRPr="00493556">
              <w:rPr>
                <w:rFonts w:ascii="Times New Roman" w:hAnsi="Times New Roman" w:cs="Times New Roman"/>
              </w:rPr>
              <w:t xml:space="preserve">Утверждено Решением о бюджете МО </w:t>
            </w:r>
            <w:proofErr w:type="gramStart"/>
            <w:r w:rsidRPr="00493556">
              <w:rPr>
                <w:rFonts w:ascii="Times New Roman" w:hAnsi="Times New Roman" w:cs="Times New Roman"/>
              </w:rPr>
              <w:t>на</w:t>
            </w:r>
            <w:proofErr w:type="gramEnd"/>
            <w:r w:rsidRPr="00493556">
              <w:rPr>
                <w:rFonts w:ascii="Times New Roman" w:hAnsi="Times New Roman" w:cs="Times New Roman"/>
              </w:rPr>
              <w:t xml:space="preserve"> </w:t>
            </w:r>
          </w:p>
          <w:p w:rsidR="00956B3F" w:rsidRPr="00493556" w:rsidRDefault="00956B3F" w:rsidP="00120F68">
            <w:pPr>
              <w:spacing w:after="0" w:line="240" w:lineRule="auto"/>
              <w:jc w:val="center"/>
              <w:rPr>
                <w:rFonts w:ascii="Times New Roman" w:hAnsi="Times New Roman" w:cs="Times New Roman"/>
              </w:rPr>
            </w:pPr>
            <w:r w:rsidRPr="00493556">
              <w:rPr>
                <w:rFonts w:ascii="Times New Roman" w:hAnsi="Times New Roman" w:cs="Times New Roman"/>
              </w:rPr>
              <w:t>2024 год</w:t>
            </w:r>
          </w:p>
          <w:p w:rsidR="00956B3F" w:rsidRPr="00493556" w:rsidRDefault="00956B3F" w:rsidP="00120F68">
            <w:pPr>
              <w:spacing w:after="0" w:line="240" w:lineRule="auto"/>
              <w:jc w:val="center"/>
              <w:rPr>
                <w:rFonts w:ascii="Times New Roman" w:hAnsi="Times New Roman" w:cs="Times New Roman"/>
              </w:rPr>
            </w:pPr>
            <w:r w:rsidRPr="00493556">
              <w:rPr>
                <w:rFonts w:ascii="Times New Roman" w:hAnsi="Times New Roman" w:cs="Times New Roman"/>
              </w:rPr>
              <w:t>(решение  от 20.12.2023 № 3-2)</w:t>
            </w:r>
          </w:p>
        </w:tc>
        <w:tc>
          <w:tcPr>
            <w:tcW w:w="1333" w:type="pct"/>
            <w:gridSpan w:val="2"/>
          </w:tcPr>
          <w:p w:rsidR="00956B3F" w:rsidRPr="00493556" w:rsidRDefault="00956B3F" w:rsidP="00120F68">
            <w:pPr>
              <w:spacing w:after="0" w:line="240" w:lineRule="auto"/>
              <w:jc w:val="center"/>
              <w:rPr>
                <w:rFonts w:ascii="Times New Roman" w:hAnsi="Times New Roman" w:cs="Times New Roman"/>
              </w:rPr>
            </w:pPr>
            <w:r w:rsidRPr="00493556">
              <w:rPr>
                <w:rFonts w:ascii="Times New Roman" w:hAnsi="Times New Roman" w:cs="Times New Roman"/>
              </w:rPr>
              <w:t>Уточнено на 2024 год (Решение  от 25.12.2024 № 9-8)</w:t>
            </w:r>
          </w:p>
        </w:tc>
        <w:tc>
          <w:tcPr>
            <w:tcW w:w="1314" w:type="pct"/>
            <w:gridSpan w:val="2"/>
          </w:tcPr>
          <w:p w:rsidR="00956B3F" w:rsidRPr="00493556" w:rsidRDefault="00956B3F" w:rsidP="00120F68">
            <w:pPr>
              <w:spacing w:after="0" w:line="240" w:lineRule="auto"/>
              <w:jc w:val="center"/>
              <w:rPr>
                <w:rFonts w:ascii="Times New Roman" w:hAnsi="Times New Roman" w:cs="Times New Roman"/>
              </w:rPr>
            </w:pPr>
            <w:r w:rsidRPr="00493556">
              <w:rPr>
                <w:rFonts w:ascii="Times New Roman" w:hAnsi="Times New Roman" w:cs="Times New Roman"/>
              </w:rPr>
              <w:t>Фактическое исполнение</w:t>
            </w:r>
            <w:r w:rsidR="00120F68" w:rsidRPr="00493556">
              <w:rPr>
                <w:rFonts w:ascii="Times New Roman" w:hAnsi="Times New Roman" w:cs="Times New Roman"/>
              </w:rPr>
              <w:t xml:space="preserve"> за 2024 год</w:t>
            </w:r>
          </w:p>
        </w:tc>
      </w:tr>
      <w:tr w:rsidR="00120F68" w:rsidRPr="00493556" w:rsidTr="00120F68">
        <w:tc>
          <w:tcPr>
            <w:tcW w:w="1031" w:type="pct"/>
            <w:vMerge/>
            <w:vAlign w:val="center"/>
          </w:tcPr>
          <w:p w:rsidR="00120F68" w:rsidRPr="00493556" w:rsidRDefault="00120F68" w:rsidP="00AC38B7">
            <w:pPr>
              <w:spacing w:after="0" w:line="240" w:lineRule="auto"/>
              <w:jc w:val="both"/>
              <w:rPr>
                <w:rFonts w:ascii="Times New Roman" w:hAnsi="Times New Roman" w:cs="Times New Roman"/>
              </w:rPr>
            </w:pPr>
          </w:p>
        </w:tc>
        <w:tc>
          <w:tcPr>
            <w:tcW w:w="834" w:type="pct"/>
            <w:vAlign w:val="center"/>
          </w:tcPr>
          <w:p w:rsidR="00120F68" w:rsidRPr="00493556" w:rsidRDefault="00120F68" w:rsidP="00BB7CBE">
            <w:pPr>
              <w:spacing w:after="0" w:line="240" w:lineRule="auto"/>
              <w:jc w:val="both"/>
              <w:rPr>
                <w:rFonts w:ascii="Times New Roman" w:hAnsi="Times New Roman" w:cs="Times New Roman"/>
              </w:rPr>
            </w:pPr>
            <w:r w:rsidRPr="00493556">
              <w:rPr>
                <w:rFonts w:ascii="Times New Roman" w:hAnsi="Times New Roman" w:cs="Times New Roman"/>
              </w:rPr>
              <w:t>тыс. рублей</w:t>
            </w:r>
          </w:p>
        </w:tc>
        <w:tc>
          <w:tcPr>
            <w:tcW w:w="488" w:type="pct"/>
            <w:vAlign w:val="center"/>
          </w:tcPr>
          <w:p w:rsidR="00120F68" w:rsidRPr="00493556" w:rsidRDefault="00120F68" w:rsidP="00BB7CBE">
            <w:pPr>
              <w:spacing w:after="0" w:line="240" w:lineRule="auto"/>
              <w:jc w:val="both"/>
              <w:rPr>
                <w:rFonts w:ascii="Times New Roman" w:hAnsi="Times New Roman" w:cs="Times New Roman"/>
              </w:rPr>
            </w:pPr>
            <w:r w:rsidRPr="00493556">
              <w:rPr>
                <w:rFonts w:ascii="Times New Roman" w:hAnsi="Times New Roman" w:cs="Times New Roman"/>
              </w:rPr>
              <w:t>структура, %</w:t>
            </w:r>
          </w:p>
        </w:tc>
        <w:tc>
          <w:tcPr>
            <w:tcW w:w="888" w:type="pct"/>
            <w:vAlign w:val="center"/>
          </w:tcPr>
          <w:p w:rsidR="00120F68" w:rsidRPr="00493556" w:rsidRDefault="00120F68" w:rsidP="00BB7CBE">
            <w:pPr>
              <w:spacing w:after="0" w:line="240" w:lineRule="auto"/>
              <w:jc w:val="both"/>
              <w:rPr>
                <w:rFonts w:ascii="Times New Roman" w:hAnsi="Times New Roman" w:cs="Times New Roman"/>
              </w:rPr>
            </w:pPr>
            <w:r w:rsidRPr="00493556">
              <w:rPr>
                <w:rFonts w:ascii="Times New Roman" w:hAnsi="Times New Roman" w:cs="Times New Roman"/>
              </w:rPr>
              <w:t>тыс. рублей</w:t>
            </w:r>
          </w:p>
        </w:tc>
        <w:tc>
          <w:tcPr>
            <w:tcW w:w="445" w:type="pct"/>
            <w:vAlign w:val="center"/>
          </w:tcPr>
          <w:p w:rsidR="00120F68" w:rsidRPr="00493556" w:rsidRDefault="00120F68" w:rsidP="00BB7CBE">
            <w:pPr>
              <w:spacing w:after="0" w:line="240" w:lineRule="auto"/>
              <w:jc w:val="both"/>
              <w:rPr>
                <w:rFonts w:ascii="Times New Roman" w:hAnsi="Times New Roman" w:cs="Times New Roman"/>
              </w:rPr>
            </w:pPr>
            <w:r w:rsidRPr="00493556">
              <w:rPr>
                <w:rFonts w:ascii="Times New Roman" w:hAnsi="Times New Roman" w:cs="Times New Roman"/>
              </w:rPr>
              <w:t>структура, %</w:t>
            </w:r>
          </w:p>
        </w:tc>
        <w:tc>
          <w:tcPr>
            <w:tcW w:w="832" w:type="pct"/>
            <w:vAlign w:val="center"/>
          </w:tcPr>
          <w:p w:rsidR="00120F68" w:rsidRPr="00493556" w:rsidRDefault="00120F68" w:rsidP="00AC38B7">
            <w:pPr>
              <w:spacing w:after="0" w:line="240" w:lineRule="auto"/>
              <w:jc w:val="both"/>
              <w:rPr>
                <w:rFonts w:ascii="Times New Roman" w:hAnsi="Times New Roman" w:cs="Times New Roman"/>
              </w:rPr>
            </w:pPr>
            <w:r w:rsidRPr="00493556">
              <w:rPr>
                <w:rFonts w:ascii="Times New Roman" w:hAnsi="Times New Roman" w:cs="Times New Roman"/>
              </w:rPr>
              <w:t>тыс. рублей</w:t>
            </w:r>
          </w:p>
        </w:tc>
        <w:tc>
          <w:tcPr>
            <w:tcW w:w="482" w:type="pct"/>
            <w:vAlign w:val="center"/>
          </w:tcPr>
          <w:p w:rsidR="00120F68" w:rsidRPr="00493556" w:rsidRDefault="00120F68" w:rsidP="00BB7CBE">
            <w:pPr>
              <w:spacing w:after="0" w:line="240" w:lineRule="auto"/>
              <w:jc w:val="both"/>
              <w:rPr>
                <w:rFonts w:ascii="Times New Roman" w:hAnsi="Times New Roman" w:cs="Times New Roman"/>
              </w:rPr>
            </w:pPr>
            <w:r w:rsidRPr="00493556">
              <w:rPr>
                <w:rFonts w:ascii="Times New Roman" w:hAnsi="Times New Roman" w:cs="Times New Roman"/>
              </w:rPr>
              <w:t>структура, %</w:t>
            </w:r>
          </w:p>
        </w:tc>
      </w:tr>
      <w:tr w:rsidR="001D7BF9" w:rsidRPr="00493556" w:rsidTr="001D7BF9">
        <w:tc>
          <w:tcPr>
            <w:tcW w:w="1031" w:type="pct"/>
            <w:vAlign w:val="center"/>
          </w:tcPr>
          <w:p w:rsidR="001D7BF9" w:rsidRPr="00493556" w:rsidRDefault="001D7BF9" w:rsidP="00A10418">
            <w:pPr>
              <w:spacing w:after="0" w:line="240" w:lineRule="auto"/>
              <w:rPr>
                <w:rFonts w:ascii="Times New Roman" w:hAnsi="Times New Roman" w:cs="Times New Roman"/>
                <w:b/>
              </w:rPr>
            </w:pPr>
            <w:r w:rsidRPr="00493556">
              <w:rPr>
                <w:rFonts w:ascii="Times New Roman" w:hAnsi="Times New Roman" w:cs="Times New Roman"/>
                <w:b/>
              </w:rPr>
              <w:t>Налоговые и неналоговые доходы</w:t>
            </w:r>
          </w:p>
        </w:tc>
        <w:tc>
          <w:tcPr>
            <w:tcW w:w="834"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148632,90166</w:t>
            </w:r>
          </w:p>
        </w:tc>
        <w:tc>
          <w:tcPr>
            <w:tcW w:w="488"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27,8</w:t>
            </w:r>
          </w:p>
        </w:tc>
        <w:tc>
          <w:tcPr>
            <w:tcW w:w="888"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178334,80740</w:t>
            </w:r>
          </w:p>
        </w:tc>
        <w:tc>
          <w:tcPr>
            <w:tcW w:w="445"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26,2</w:t>
            </w:r>
          </w:p>
        </w:tc>
        <w:tc>
          <w:tcPr>
            <w:tcW w:w="832"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180569,08416</w:t>
            </w:r>
          </w:p>
        </w:tc>
        <w:tc>
          <w:tcPr>
            <w:tcW w:w="482"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28,9</w:t>
            </w:r>
          </w:p>
        </w:tc>
      </w:tr>
      <w:tr w:rsidR="001D7BF9" w:rsidRPr="00493556" w:rsidTr="001D7BF9">
        <w:tc>
          <w:tcPr>
            <w:tcW w:w="1031" w:type="pct"/>
            <w:vAlign w:val="center"/>
          </w:tcPr>
          <w:p w:rsidR="00362331" w:rsidRPr="00493556" w:rsidRDefault="001D7BF9" w:rsidP="00A10418">
            <w:pPr>
              <w:spacing w:after="0" w:line="240" w:lineRule="auto"/>
              <w:rPr>
                <w:rFonts w:ascii="Times New Roman" w:hAnsi="Times New Roman" w:cs="Times New Roman"/>
                <w:b/>
              </w:rPr>
            </w:pPr>
            <w:r w:rsidRPr="00493556">
              <w:rPr>
                <w:rFonts w:ascii="Times New Roman" w:hAnsi="Times New Roman" w:cs="Times New Roman"/>
                <w:b/>
              </w:rPr>
              <w:t xml:space="preserve">Безвозмездные поступления, </w:t>
            </w:r>
          </w:p>
          <w:p w:rsidR="001D7BF9" w:rsidRPr="00493556" w:rsidRDefault="001D7BF9" w:rsidP="00A10418">
            <w:pPr>
              <w:spacing w:after="0" w:line="240" w:lineRule="auto"/>
              <w:rPr>
                <w:rFonts w:ascii="Times New Roman" w:hAnsi="Times New Roman" w:cs="Times New Roman"/>
                <w:b/>
              </w:rPr>
            </w:pPr>
            <w:r w:rsidRPr="00493556">
              <w:rPr>
                <w:rFonts w:ascii="Times New Roman" w:hAnsi="Times New Roman" w:cs="Times New Roman"/>
                <w:b/>
              </w:rPr>
              <w:t>из них:</w:t>
            </w:r>
          </w:p>
        </w:tc>
        <w:tc>
          <w:tcPr>
            <w:tcW w:w="834"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385660,85954</w:t>
            </w:r>
          </w:p>
        </w:tc>
        <w:tc>
          <w:tcPr>
            <w:tcW w:w="488"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72,2</w:t>
            </w:r>
          </w:p>
        </w:tc>
        <w:tc>
          <w:tcPr>
            <w:tcW w:w="888"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501940,59689</w:t>
            </w:r>
          </w:p>
        </w:tc>
        <w:tc>
          <w:tcPr>
            <w:tcW w:w="445"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73,8</w:t>
            </w:r>
          </w:p>
        </w:tc>
        <w:tc>
          <w:tcPr>
            <w:tcW w:w="832"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445011,06198</w:t>
            </w:r>
          </w:p>
        </w:tc>
        <w:tc>
          <w:tcPr>
            <w:tcW w:w="482" w:type="pct"/>
            <w:vAlign w:val="center"/>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71,1</w:t>
            </w:r>
          </w:p>
        </w:tc>
      </w:tr>
      <w:tr w:rsidR="001D7BF9" w:rsidRPr="00493556" w:rsidTr="001D7BF9">
        <w:tc>
          <w:tcPr>
            <w:tcW w:w="1031" w:type="pct"/>
            <w:vAlign w:val="center"/>
          </w:tcPr>
          <w:p w:rsidR="001D7BF9" w:rsidRPr="00493556" w:rsidRDefault="001D7BF9" w:rsidP="00AC38B7">
            <w:pPr>
              <w:spacing w:after="0" w:line="240" w:lineRule="auto"/>
              <w:jc w:val="both"/>
              <w:rPr>
                <w:rFonts w:ascii="Times New Roman" w:hAnsi="Times New Roman" w:cs="Times New Roman"/>
              </w:rPr>
            </w:pPr>
            <w:r w:rsidRPr="00493556">
              <w:rPr>
                <w:rFonts w:ascii="Times New Roman" w:hAnsi="Times New Roman" w:cs="Times New Roman"/>
              </w:rPr>
              <w:t>дотации</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50977,35021</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9,5</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87098,03063</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12,8</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87098,03063</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13,9</w:t>
            </w:r>
          </w:p>
        </w:tc>
      </w:tr>
      <w:tr w:rsidR="001D7BF9" w:rsidRPr="00493556" w:rsidTr="001D7BF9">
        <w:trPr>
          <w:trHeight w:val="61"/>
        </w:trPr>
        <w:tc>
          <w:tcPr>
            <w:tcW w:w="1031" w:type="pct"/>
            <w:vAlign w:val="center"/>
          </w:tcPr>
          <w:p w:rsidR="001D7BF9" w:rsidRPr="00493556" w:rsidRDefault="001D7BF9" w:rsidP="00AC38B7">
            <w:pPr>
              <w:spacing w:after="0" w:line="240" w:lineRule="auto"/>
              <w:jc w:val="both"/>
              <w:rPr>
                <w:rFonts w:ascii="Times New Roman" w:hAnsi="Times New Roman" w:cs="Times New Roman"/>
              </w:rPr>
            </w:pPr>
            <w:r w:rsidRPr="00493556">
              <w:rPr>
                <w:rFonts w:ascii="Times New Roman" w:hAnsi="Times New Roman" w:cs="Times New Roman"/>
              </w:rPr>
              <w:t>субсидии</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142451,08559</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26,7</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163292,06866</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24,0</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107002,01732</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17,1</w:t>
            </w:r>
          </w:p>
        </w:tc>
      </w:tr>
      <w:tr w:rsidR="001D7BF9" w:rsidRPr="00493556" w:rsidTr="001D7BF9">
        <w:tc>
          <w:tcPr>
            <w:tcW w:w="1031" w:type="pct"/>
            <w:vAlign w:val="center"/>
          </w:tcPr>
          <w:p w:rsidR="001D7BF9" w:rsidRPr="00493556" w:rsidRDefault="001D7BF9" w:rsidP="00AC38B7">
            <w:pPr>
              <w:spacing w:after="0" w:line="240" w:lineRule="auto"/>
              <w:jc w:val="both"/>
              <w:rPr>
                <w:rFonts w:ascii="Times New Roman" w:hAnsi="Times New Roman" w:cs="Times New Roman"/>
              </w:rPr>
            </w:pPr>
            <w:r w:rsidRPr="00493556">
              <w:rPr>
                <w:rFonts w:ascii="Times New Roman" w:hAnsi="Times New Roman" w:cs="Times New Roman"/>
              </w:rPr>
              <w:t>субвенции</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176508,17215</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33,0</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204992,65915</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30,1</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204644,98348</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32,7</w:t>
            </w:r>
          </w:p>
        </w:tc>
      </w:tr>
      <w:tr w:rsidR="001D7BF9" w:rsidRPr="00493556" w:rsidTr="001D7BF9">
        <w:tc>
          <w:tcPr>
            <w:tcW w:w="1031" w:type="pct"/>
            <w:vAlign w:val="center"/>
          </w:tcPr>
          <w:p w:rsidR="001D7BF9" w:rsidRPr="00493556" w:rsidRDefault="001D7BF9" w:rsidP="00AC38B7">
            <w:pPr>
              <w:spacing w:after="0" w:line="240" w:lineRule="auto"/>
              <w:jc w:val="both"/>
              <w:rPr>
                <w:rFonts w:ascii="Times New Roman" w:hAnsi="Times New Roman" w:cs="Times New Roman"/>
              </w:rPr>
            </w:pPr>
            <w:r w:rsidRPr="00493556">
              <w:rPr>
                <w:rFonts w:ascii="Times New Roman" w:hAnsi="Times New Roman" w:cs="Times New Roman"/>
              </w:rPr>
              <w:t>иные межбюджетные трансферты</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15724,25159</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2,9</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45574,75316</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6,7</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45282,94526</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7,2</w:t>
            </w:r>
          </w:p>
        </w:tc>
      </w:tr>
      <w:tr w:rsidR="001D7BF9" w:rsidRPr="00493556" w:rsidTr="001D7BF9">
        <w:tc>
          <w:tcPr>
            <w:tcW w:w="1031" w:type="pct"/>
            <w:vAlign w:val="center"/>
          </w:tcPr>
          <w:p w:rsidR="001D7BF9" w:rsidRPr="00493556" w:rsidRDefault="001D7BF9" w:rsidP="00AC38B7">
            <w:pPr>
              <w:spacing w:after="0" w:line="240" w:lineRule="auto"/>
              <w:jc w:val="both"/>
              <w:rPr>
                <w:rFonts w:ascii="Times New Roman" w:hAnsi="Times New Roman" w:cs="Times New Roman"/>
              </w:rPr>
            </w:pPr>
            <w:r w:rsidRPr="00493556">
              <w:rPr>
                <w:rFonts w:ascii="Times New Roman" w:hAnsi="Times New Roman" w:cs="Times New Roman"/>
              </w:rPr>
              <w:t>Прочие безвозмездные поступления</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0,00000</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0,0</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985,20000</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0,1</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985,20000</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0,2</w:t>
            </w:r>
          </w:p>
        </w:tc>
      </w:tr>
      <w:tr w:rsidR="001D7BF9" w:rsidRPr="00493556" w:rsidTr="001D7BF9">
        <w:tc>
          <w:tcPr>
            <w:tcW w:w="1031" w:type="pct"/>
            <w:vAlign w:val="center"/>
          </w:tcPr>
          <w:p w:rsidR="001D7BF9" w:rsidRPr="00493556" w:rsidRDefault="001D7BF9" w:rsidP="00A10418">
            <w:pPr>
              <w:spacing w:after="0" w:line="240" w:lineRule="auto"/>
              <w:rPr>
                <w:rFonts w:ascii="Times New Roman" w:hAnsi="Times New Roman" w:cs="Times New Roman"/>
              </w:rPr>
            </w:pPr>
            <w:r w:rsidRPr="00493556">
              <w:rPr>
                <w:rFonts w:ascii="Times New Roman" w:hAnsi="Times New Roman" w:cs="Times New Roman"/>
              </w:rPr>
              <w:t>Возврат остатков субсидий, субвенций и ИМТ, имеющих целевое значение, прошлых лет</w:t>
            </w:r>
          </w:p>
        </w:tc>
        <w:tc>
          <w:tcPr>
            <w:tcW w:w="834"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0,00000</w:t>
            </w:r>
          </w:p>
        </w:tc>
        <w:tc>
          <w:tcPr>
            <w:tcW w:w="488"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0,0</w:t>
            </w:r>
          </w:p>
        </w:tc>
        <w:tc>
          <w:tcPr>
            <w:tcW w:w="888"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-2,11471</w:t>
            </w:r>
          </w:p>
        </w:tc>
        <w:tc>
          <w:tcPr>
            <w:tcW w:w="445"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-0,0003</w:t>
            </w:r>
          </w:p>
        </w:tc>
        <w:tc>
          <w:tcPr>
            <w:tcW w:w="832" w:type="pct"/>
            <w:vAlign w:val="center"/>
          </w:tcPr>
          <w:p w:rsidR="001D7BF9" w:rsidRPr="00493556" w:rsidRDefault="001D7BF9" w:rsidP="001D7BF9">
            <w:pPr>
              <w:jc w:val="center"/>
              <w:rPr>
                <w:rFonts w:ascii="Times New Roman" w:hAnsi="Times New Roman" w:cs="Times New Roman"/>
                <w:sz w:val="20"/>
                <w:szCs w:val="20"/>
              </w:rPr>
            </w:pPr>
            <w:r w:rsidRPr="00493556">
              <w:rPr>
                <w:rFonts w:ascii="Times New Roman" w:hAnsi="Times New Roman" w:cs="Times New Roman"/>
                <w:sz w:val="20"/>
                <w:szCs w:val="20"/>
              </w:rPr>
              <w:t>-2,11471</w:t>
            </w:r>
          </w:p>
        </w:tc>
        <w:tc>
          <w:tcPr>
            <w:tcW w:w="482" w:type="pct"/>
            <w:vAlign w:val="center"/>
          </w:tcPr>
          <w:p w:rsidR="001D7BF9" w:rsidRPr="00493556" w:rsidRDefault="001D7BF9" w:rsidP="001D7BF9">
            <w:pPr>
              <w:jc w:val="center"/>
              <w:rPr>
                <w:rFonts w:ascii="Times New Roman" w:hAnsi="Times New Roman" w:cs="Times New Roman"/>
                <w:bCs/>
                <w:sz w:val="20"/>
                <w:szCs w:val="20"/>
              </w:rPr>
            </w:pPr>
            <w:r w:rsidRPr="00493556">
              <w:rPr>
                <w:rFonts w:ascii="Times New Roman" w:hAnsi="Times New Roman" w:cs="Times New Roman"/>
                <w:bCs/>
                <w:sz w:val="20"/>
                <w:szCs w:val="20"/>
              </w:rPr>
              <w:t>-0,0003</w:t>
            </w:r>
          </w:p>
        </w:tc>
      </w:tr>
      <w:tr w:rsidR="001D7BF9" w:rsidRPr="00493556" w:rsidTr="001D7BF9">
        <w:tc>
          <w:tcPr>
            <w:tcW w:w="1031" w:type="pct"/>
            <w:vAlign w:val="center"/>
          </w:tcPr>
          <w:p w:rsidR="001D7BF9" w:rsidRPr="00493556" w:rsidRDefault="001D7BF9" w:rsidP="00AC38B7">
            <w:pPr>
              <w:spacing w:after="0" w:line="240" w:lineRule="auto"/>
              <w:jc w:val="both"/>
              <w:rPr>
                <w:rFonts w:ascii="Times New Roman" w:hAnsi="Times New Roman" w:cs="Times New Roman"/>
                <w:b/>
              </w:rPr>
            </w:pPr>
            <w:r w:rsidRPr="00493556">
              <w:rPr>
                <w:rFonts w:ascii="Times New Roman" w:hAnsi="Times New Roman" w:cs="Times New Roman"/>
                <w:b/>
              </w:rPr>
              <w:t>Всего доходов</w:t>
            </w:r>
          </w:p>
        </w:tc>
        <w:tc>
          <w:tcPr>
            <w:tcW w:w="834"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534293,76120</w:t>
            </w:r>
          </w:p>
        </w:tc>
        <w:tc>
          <w:tcPr>
            <w:tcW w:w="488"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100,0</w:t>
            </w:r>
          </w:p>
        </w:tc>
        <w:tc>
          <w:tcPr>
            <w:tcW w:w="888"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680275,40429</w:t>
            </w:r>
          </w:p>
        </w:tc>
        <w:tc>
          <w:tcPr>
            <w:tcW w:w="445"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100,0</w:t>
            </w:r>
          </w:p>
        </w:tc>
        <w:tc>
          <w:tcPr>
            <w:tcW w:w="832"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625580,14614</w:t>
            </w:r>
          </w:p>
        </w:tc>
        <w:tc>
          <w:tcPr>
            <w:tcW w:w="482" w:type="pct"/>
            <w:vAlign w:val="bottom"/>
          </w:tcPr>
          <w:p w:rsidR="001D7BF9" w:rsidRPr="00493556" w:rsidRDefault="001D7BF9" w:rsidP="001D7BF9">
            <w:pPr>
              <w:jc w:val="center"/>
              <w:rPr>
                <w:rFonts w:ascii="Times New Roman" w:hAnsi="Times New Roman" w:cs="Times New Roman"/>
                <w:b/>
                <w:bCs/>
                <w:sz w:val="20"/>
                <w:szCs w:val="20"/>
              </w:rPr>
            </w:pPr>
            <w:r w:rsidRPr="00493556">
              <w:rPr>
                <w:rFonts w:ascii="Times New Roman" w:hAnsi="Times New Roman" w:cs="Times New Roman"/>
                <w:b/>
                <w:bCs/>
                <w:sz w:val="20"/>
                <w:szCs w:val="20"/>
              </w:rPr>
              <w:t>100,0</w:t>
            </w:r>
          </w:p>
        </w:tc>
      </w:tr>
    </w:tbl>
    <w:p w:rsidR="00AC38B7" w:rsidRPr="00493556" w:rsidRDefault="00AC38B7" w:rsidP="00280F12">
      <w:pPr>
        <w:spacing w:before="120" w:after="0" w:line="240" w:lineRule="auto"/>
        <w:ind w:firstLine="765"/>
        <w:jc w:val="both"/>
        <w:rPr>
          <w:rFonts w:ascii="Times New Roman" w:hAnsi="Times New Roman" w:cs="Times New Roman"/>
          <w:sz w:val="27"/>
          <w:szCs w:val="27"/>
        </w:rPr>
      </w:pPr>
      <w:r w:rsidRPr="00493556">
        <w:rPr>
          <w:rFonts w:ascii="Times New Roman" w:hAnsi="Times New Roman" w:cs="Times New Roman"/>
          <w:sz w:val="27"/>
          <w:szCs w:val="27"/>
        </w:rPr>
        <w:t>При сопоставлении  плановых показателей доходов бюджет</w:t>
      </w:r>
      <w:r w:rsidR="00BB7CBE" w:rsidRPr="00493556">
        <w:rPr>
          <w:rFonts w:ascii="Times New Roman" w:hAnsi="Times New Roman" w:cs="Times New Roman"/>
          <w:sz w:val="27"/>
          <w:szCs w:val="27"/>
        </w:rPr>
        <w:t>а района на</w:t>
      </w:r>
      <w:r w:rsidRPr="00493556">
        <w:rPr>
          <w:rFonts w:ascii="Times New Roman" w:hAnsi="Times New Roman" w:cs="Times New Roman"/>
          <w:sz w:val="27"/>
          <w:szCs w:val="27"/>
        </w:rPr>
        <w:t xml:space="preserve"> 202</w:t>
      </w:r>
      <w:r w:rsidR="00BB7CBE"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w:t>
      </w:r>
      <w:r w:rsidR="0013772E"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 утвержденных решением о бюджете в окончательной редакции, и </w:t>
      </w:r>
      <w:r w:rsidR="00BB7CBE" w:rsidRPr="00493556">
        <w:rPr>
          <w:rFonts w:ascii="Times New Roman" w:hAnsi="Times New Roman" w:cs="Times New Roman"/>
          <w:sz w:val="27"/>
          <w:szCs w:val="27"/>
        </w:rPr>
        <w:t xml:space="preserve">предоставленной </w:t>
      </w:r>
      <w:r w:rsidRPr="00493556">
        <w:rPr>
          <w:rFonts w:ascii="Times New Roman" w:hAnsi="Times New Roman" w:cs="Times New Roman"/>
          <w:sz w:val="27"/>
          <w:szCs w:val="27"/>
        </w:rPr>
        <w:t>ф</w:t>
      </w:r>
      <w:r w:rsidR="00280F12" w:rsidRPr="00493556">
        <w:rPr>
          <w:rFonts w:ascii="Times New Roman" w:hAnsi="Times New Roman" w:cs="Times New Roman"/>
          <w:sz w:val="27"/>
          <w:szCs w:val="27"/>
        </w:rPr>
        <w:t>.</w:t>
      </w:r>
      <w:r w:rsidRPr="00493556">
        <w:rPr>
          <w:rFonts w:ascii="Times New Roman" w:hAnsi="Times New Roman" w:cs="Times New Roman"/>
          <w:sz w:val="27"/>
          <w:szCs w:val="27"/>
        </w:rPr>
        <w:t>0503117 расхождения не  установлены.</w:t>
      </w:r>
    </w:p>
    <w:p w:rsidR="00655C7E" w:rsidRPr="00493556" w:rsidRDefault="00655C7E" w:rsidP="00A10418">
      <w:pPr>
        <w:autoSpaceDE w:val="0"/>
        <w:autoSpaceDN w:val="0"/>
        <w:adjustRightInd w:val="0"/>
        <w:spacing w:before="200" w:after="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Исполнение собственных доходов  в 202</w:t>
      </w:r>
      <w:r w:rsidR="00BB7CBE" w:rsidRPr="00493556">
        <w:rPr>
          <w:rFonts w:ascii="Times New Roman" w:hAnsi="Times New Roman" w:cs="Times New Roman"/>
          <w:b/>
          <w:bCs/>
          <w:i/>
          <w:sz w:val="27"/>
          <w:szCs w:val="27"/>
        </w:rPr>
        <w:t>4</w:t>
      </w:r>
      <w:r w:rsidRPr="00493556">
        <w:rPr>
          <w:rFonts w:ascii="Times New Roman" w:hAnsi="Times New Roman" w:cs="Times New Roman"/>
          <w:b/>
          <w:bCs/>
          <w:i/>
          <w:sz w:val="27"/>
          <w:szCs w:val="27"/>
        </w:rPr>
        <w:t xml:space="preserve"> году</w:t>
      </w:r>
    </w:p>
    <w:p w:rsidR="00AC38B7" w:rsidRPr="00493556" w:rsidRDefault="00AC38B7" w:rsidP="00E75E0F">
      <w:pPr>
        <w:spacing w:before="200" w:line="240" w:lineRule="auto"/>
        <w:jc w:val="center"/>
        <w:rPr>
          <w:rFonts w:ascii="Times New Roman" w:hAnsi="Times New Roman" w:cs="Times New Roman"/>
          <w:b/>
          <w:i/>
          <w:sz w:val="27"/>
          <w:szCs w:val="27"/>
        </w:rPr>
      </w:pPr>
      <w:r w:rsidRPr="00493556">
        <w:rPr>
          <w:rFonts w:ascii="Times New Roman" w:hAnsi="Times New Roman" w:cs="Times New Roman"/>
          <w:b/>
          <w:i/>
          <w:sz w:val="27"/>
          <w:szCs w:val="27"/>
        </w:rPr>
        <w:t>Исполнение бюджета по</w:t>
      </w:r>
      <w:r w:rsidR="00292F9C" w:rsidRPr="00493556">
        <w:rPr>
          <w:rFonts w:ascii="Times New Roman" w:hAnsi="Times New Roman" w:cs="Times New Roman"/>
          <w:b/>
          <w:i/>
          <w:sz w:val="27"/>
          <w:szCs w:val="27"/>
        </w:rPr>
        <w:t xml:space="preserve"> налоговым и неналоговым доходам</w:t>
      </w:r>
    </w:p>
    <w:p w:rsidR="00AC38B7" w:rsidRPr="00493556" w:rsidRDefault="00AC38B7" w:rsidP="00AC38B7">
      <w:pPr>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В 202</w:t>
      </w:r>
      <w:r w:rsidR="00BB7CBE"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налоговые и неналоговые доходы бюджета района были сформированы за счет поступлений по нормативам отчислений от федеральных налогов, установленных Бюджетным кодексом Российской Федерации.</w:t>
      </w:r>
    </w:p>
    <w:p w:rsidR="00E75E0F" w:rsidRPr="00493556" w:rsidRDefault="00AC38B7" w:rsidP="00E75E0F">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Решением о бюджете МО </w:t>
      </w:r>
      <w:r w:rsidR="0013772E" w:rsidRPr="00493556">
        <w:rPr>
          <w:rFonts w:ascii="Times New Roman" w:hAnsi="Times New Roman" w:cs="Times New Roman"/>
          <w:sz w:val="27"/>
          <w:szCs w:val="27"/>
        </w:rPr>
        <w:t>Куркинский</w:t>
      </w:r>
      <w:r w:rsidRPr="00493556">
        <w:rPr>
          <w:rFonts w:ascii="Times New Roman" w:hAnsi="Times New Roman" w:cs="Times New Roman"/>
          <w:sz w:val="27"/>
          <w:szCs w:val="27"/>
        </w:rPr>
        <w:t xml:space="preserve"> район на 202</w:t>
      </w:r>
      <w:r w:rsidR="00BB7CBE"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налоговые и неналоговые доходы были утверждены в сумме </w:t>
      </w:r>
      <w:r w:rsidR="00B1707F" w:rsidRPr="00493556">
        <w:rPr>
          <w:rFonts w:ascii="Times New Roman" w:hAnsi="Times New Roman" w:cs="Times New Roman"/>
          <w:sz w:val="27"/>
          <w:szCs w:val="27"/>
        </w:rPr>
        <w:t xml:space="preserve">148632,90166 </w:t>
      </w:r>
      <w:r w:rsidRPr="00493556">
        <w:rPr>
          <w:rFonts w:ascii="Times New Roman" w:hAnsi="Times New Roman" w:cs="Times New Roman"/>
          <w:sz w:val="27"/>
          <w:szCs w:val="27"/>
        </w:rPr>
        <w:t>тыс. рублей, в течение года плановые показатели были увеличены на 2</w:t>
      </w:r>
      <w:r w:rsidR="00746A35" w:rsidRPr="00493556">
        <w:rPr>
          <w:rFonts w:ascii="Times New Roman" w:hAnsi="Times New Roman" w:cs="Times New Roman"/>
          <w:sz w:val="27"/>
          <w:szCs w:val="27"/>
        </w:rPr>
        <w:t>0,</w:t>
      </w:r>
      <w:r w:rsidR="00B1707F" w:rsidRPr="00493556">
        <w:rPr>
          <w:rFonts w:ascii="Times New Roman" w:hAnsi="Times New Roman" w:cs="Times New Roman"/>
          <w:sz w:val="27"/>
          <w:szCs w:val="27"/>
        </w:rPr>
        <w:t>0</w:t>
      </w:r>
      <w:r w:rsidRPr="00493556">
        <w:rPr>
          <w:rFonts w:ascii="Times New Roman" w:hAnsi="Times New Roman" w:cs="Times New Roman"/>
          <w:sz w:val="27"/>
          <w:szCs w:val="27"/>
        </w:rPr>
        <w:t xml:space="preserve">% и составили </w:t>
      </w:r>
      <w:r w:rsidR="00746A35" w:rsidRPr="00493556">
        <w:rPr>
          <w:rFonts w:ascii="Times New Roman" w:hAnsi="Times New Roman" w:cs="Times New Roman"/>
          <w:sz w:val="27"/>
          <w:szCs w:val="27"/>
        </w:rPr>
        <w:t>178334,80740</w:t>
      </w:r>
      <w:r w:rsidR="0013772E" w:rsidRPr="00493556">
        <w:rPr>
          <w:rFonts w:ascii="Times New Roman" w:hAnsi="Times New Roman" w:cs="Times New Roman"/>
          <w:sz w:val="27"/>
          <w:szCs w:val="27"/>
        </w:rPr>
        <w:t xml:space="preserve"> </w:t>
      </w:r>
      <w:r w:rsidRPr="00493556">
        <w:rPr>
          <w:rFonts w:ascii="Times New Roman" w:hAnsi="Times New Roman" w:cs="Times New Roman"/>
          <w:sz w:val="27"/>
          <w:szCs w:val="27"/>
        </w:rPr>
        <w:t>тыс. рублей.</w:t>
      </w:r>
    </w:p>
    <w:p w:rsidR="00AC38B7" w:rsidRPr="00493556" w:rsidRDefault="00AC38B7" w:rsidP="00E75E0F">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Анализ формирования и исполнения налоговых и неналоговых доходов бюджета МО в разрезе доходных источников представлен в следующей таблице:</w:t>
      </w:r>
    </w:p>
    <w:p w:rsidR="00E909D5" w:rsidRPr="00493556" w:rsidRDefault="00E909D5" w:rsidP="00E75E0F">
      <w:pPr>
        <w:spacing w:after="120" w:line="240" w:lineRule="auto"/>
        <w:ind w:firstLine="709"/>
        <w:jc w:val="both"/>
        <w:rPr>
          <w:rFonts w:ascii="Times New Roman" w:hAnsi="Times New Roman" w:cs="Times New Roman"/>
          <w:sz w:val="27"/>
          <w:szCs w:val="27"/>
        </w:rPr>
      </w:pPr>
    </w:p>
    <w:tbl>
      <w:tblPr>
        <w:tblW w:w="10773" w:type="dxa"/>
        <w:tblInd w:w="-885" w:type="dxa"/>
        <w:tblLayout w:type="fixed"/>
        <w:tblLook w:val="04A0"/>
      </w:tblPr>
      <w:tblGrid>
        <w:gridCol w:w="1986"/>
        <w:gridCol w:w="1304"/>
        <w:gridCol w:w="1304"/>
        <w:gridCol w:w="1304"/>
        <w:gridCol w:w="1304"/>
        <w:gridCol w:w="1304"/>
        <w:gridCol w:w="1276"/>
        <w:gridCol w:w="991"/>
      </w:tblGrid>
      <w:tr w:rsidR="00AC38B7" w:rsidRPr="00493556" w:rsidTr="0097170B">
        <w:trPr>
          <w:trHeight w:val="426"/>
          <w:tblHeader/>
        </w:trPr>
        <w:tc>
          <w:tcPr>
            <w:tcW w:w="1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rPr>
            </w:pPr>
            <w:r w:rsidRPr="00493556">
              <w:rPr>
                <w:rFonts w:ascii="Times New Roman" w:hAnsi="Times New Roman" w:cs="Times New Roman"/>
                <w:sz w:val="26"/>
                <w:szCs w:val="26"/>
              </w:rPr>
              <w:lastRenderedPageBreak/>
              <w:t xml:space="preserve">  </w:t>
            </w:r>
            <w:r w:rsidRPr="00493556">
              <w:rPr>
                <w:rFonts w:ascii="Times New Roman" w:hAnsi="Times New Roman" w:cs="Times New Roman"/>
              </w:rPr>
              <w:t>Наименование доходов</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170B"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Фактическое поступление доходов за 202</w:t>
            </w:r>
            <w:r w:rsidR="0097170B" w:rsidRPr="00493556">
              <w:rPr>
                <w:rFonts w:ascii="Times New Roman" w:hAnsi="Times New Roman" w:cs="Times New Roman"/>
                <w:sz w:val="19"/>
                <w:szCs w:val="19"/>
              </w:rPr>
              <w:t xml:space="preserve">3 </w:t>
            </w:r>
            <w:r w:rsidRPr="00493556">
              <w:rPr>
                <w:rFonts w:ascii="Times New Roman" w:hAnsi="Times New Roman" w:cs="Times New Roman"/>
                <w:sz w:val="19"/>
                <w:szCs w:val="19"/>
              </w:rPr>
              <w:t xml:space="preserve">г., </w:t>
            </w:r>
          </w:p>
          <w:p w:rsidR="00AC38B7"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тыс. руб.</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059F" w:rsidRPr="00493556" w:rsidRDefault="00AC38B7" w:rsidP="0099059F">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Утверждено в бюджете на 202</w:t>
            </w:r>
            <w:r w:rsidR="0097170B" w:rsidRPr="00493556">
              <w:rPr>
                <w:rFonts w:ascii="Times New Roman" w:hAnsi="Times New Roman" w:cs="Times New Roman"/>
                <w:sz w:val="19"/>
                <w:szCs w:val="19"/>
              </w:rPr>
              <w:t>4</w:t>
            </w:r>
            <w:r w:rsidRPr="00493556">
              <w:rPr>
                <w:rFonts w:ascii="Times New Roman" w:hAnsi="Times New Roman" w:cs="Times New Roman"/>
                <w:sz w:val="19"/>
                <w:szCs w:val="19"/>
              </w:rPr>
              <w:t xml:space="preserve"> г.</w:t>
            </w:r>
          </w:p>
          <w:p w:rsidR="0097170B"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w:t>
            </w:r>
            <w:r w:rsidR="00B45B94" w:rsidRPr="00493556">
              <w:rPr>
                <w:rFonts w:ascii="Times New Roman" w:hAnsi="Times New Roman" w:cs="Times New Roman"/>
                <w:sz w:val="19"/>
                <w:szCs w:val="19"/>
              </w:rPr>
              <w:t xml:space="preserve">решение от </w:t>
            </w:r>
            <w:r w:rsidR="0013772E" w:rsidRPr="00493556">
              <w:rPr>
                <w:rFonts w:ascii="Times New Roman" w:hAnsi="Times New Roman" w:cs="Times New Roman"/>
                <w:sz w:val="19"/>
                <w:szCs w:val="19"/>
              </w:rPr>
              <w:t>2</w:t>
            </w:r>
            <w:r w:rsidR="0097170B" w:rsidRPr="00493556">
              <w:rPr>
                <w:rFonts w:ascii="Times New Roman" w:hAnsi="Times New Roman" w:cs="Times New Roman"/>
                <w:sz w:val="19"/>
                <w:szCs w:val="19"/>
              </w:rPr>
              <w:t>0</w:t>
            </w:r>
            <w:r w:rsidRPr="00493556">
              <w:rPr>
                <w:rFonts w:ascii="Times New Roman" w:hAnsi="Times New Roman" w:cs="Times New Roman"/>
                <w:sz w:val="19"/>
                <w:szCs w:val="19"/>
              </w:rPr>
              <w:t>.12.202</w:t>
            </w:r>
            <w:r w:rsidR="0097170B" w:rsidRPr="00493556">
              <w:rPr>
                <w:rFonts w:ascii="Times New Roman" w:hAnsi="Times New Roman" w:cs="Times New Roman"/>
                <w:sz w:val="19"/>
                <w:szCs w:val="19"/>
              </w:rPr>
              <w:t>3</w:t>
            </w:r>
            <w:r w:rsidRPr="00493556">
              <w:rPr>
                <w:rFonts w:ascii="Times New Roman" w:hAnsi="Times New Roman" w:cs="Times New Roman"/>
                <w:sz w:val="19"/>
                <w:szCs w:val="19"/>
              </w:rPr>
              <w:t xml:space="preserve"> №</w:t>
            </w:r>
            <w:r w:rsidR="0097170B" w:rsidRPr="00493556">
              <w:rPr>
                <w:rFonts w:ascii="Times New Roman" w:hAnsi="Times New Roman" w:cs="Times New Roman"/>
                <w:sz w:val="19"/>
                <w:szCs w:val="19"/>
              </w:rPr>
              <w:t>3-2</w:t>
            </w:r>
            <w:r w:rsidRPr="00493556">
              <w:rPr>
                <w:rFonts w:ascii="Times New Roman" w:hAnsi="Times New Roman" w:cs="Times New Roman"/>
                <w:sz w:val="19"/>
                <w:szCs w:val="19"/>
              </w:rPr>
              <w:t>),</w:t>
            </w:r>
          </w:p>
          <w:p w:rsidR="00AC38B7"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 xml:space="preserve"> тыс. руб.</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Отношение утвержденного объема доходов к факту 202</w:t>
            </w:r>
            <w:r w:rsidR="0097170B" w:rsidRPr="00493556">
              <w:rPr>
                <w:rFonts w:ascii="Times New Roman" w:hAnsi="Times New Roman" w:cs="Times New Roman"/>
                <w:sz w:val="19"/>
                <w:szCs w:val="19"/>
              </w:rPr>
              <w:t xml:space="preserve">3 </w:t>
            </w:r>
            <w:r w:rsidRPr="00493556">
              <w:rPr>
                <w:rFonts w:ascii="Times New Roman" w:hAnsi="Times New Roman" w:cs="Times New Roman"/>
                <w:sz w:val="19"/>
                <w:szCs w:val="19"/>
              </w:rPr>
              <w:t>г., %</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5B94" w:rsidRPr="00493556" w:rsidRDefault="00AC38B7" w:rsidP="000C6C59">
            <w:pPr>
              <w:pStyle w:val="ConsPlusTitle"/>
              <w:keepNext/>
              <w:widowControl/>
              <w:jc w:val="center"/>
              <w:rPr>
                <w:rFonts w:ascii="Times New Roman" w:hAnsi="Times New Roman" w:cs="Times New Roman"/>
                <w:b w:val="0"/>
                <w:sz w:val="19"/>
                <w:szCs w:val="19"/>
              </w:rPr>
            </w:pPr>
            <w:r w:rsidRPr="00493556">
              <w:rPr>
                <w:rFonts w:ascii="Times New Roman" w:hAnsi="Times New Roman" w:cs="Times New Roman"/>
                <w:b w:val="0"/>
                <w:sz w:val="19"/>
                <w:szCs w:val="19"/>
              </w:rPr>
              <w:t xml:space="preserve">Уточненный план </w:t>
            </w:r>
          </w:p>
          <w:p w:rsidR="0097170B" w:rsidRPr="00493556" w:rsidRDefault="00AC38B7" w:rsidP="0097170B">
            <w:pPr>
              <w:pStyle w:val="ConsPlusTitle"/>
              <w:keepNext/>
              <w:widowControl/>
              <w:jc w:val="center"/>
              <w:rPr>
                <w:rFonts w:ascii="Times New Roman" w:hAnsi="Times New Roman" w:cs="Times New Roman"/>
                <w:b w:val="0"/>
                <w:sz w:val="19"/>
                <w:szCs w:val="19"/>
              </w:rPr>
            </w:pPr>
            <w:proofErr w:type="gramStart"/>
            <w:r w:rsidRPr="00493556">
              <w:rPr>
                <w:rFonts w:ascii="Times New Roman" w:hAnsi="Times New Roman" w:cs="Times New Roman"/>
                <w:b w:val="0"/>
                <w:sz w:val="19"/>
                <w:szCs w:val="19"/>
              </w:rPr>
              <w:t>на 202</w:t>
            </w:r>
            <w:r w:rsidR="0097170B" w:rsidRPr="00493556">
              <w:rPr>
                <w:rFonts w:ascii="Times New Roman" w:hAnsi="Times New Roman" w:cs="Times New Roman"/>
                <w:b w:val="0"/>
                <w:sz w:val="19"/>
                <w:szCs w:val="19"/>
              </w:rPr>
              <w:t>4</w:t>
            </w:r>
            <w:r w:rsidRPr="00493556">
              <w:rPr>
                <w:rFonts w:ascii="Times New Roman" w:hAnsi="Times New Roman" w:cs="Times New Roman"/>
                <w:b w:val="0"/>
                <w:sz w:val="19"/>
                <w:szCs w:val="19"/>
              </w:rPr>
              <w:t xml:space="preserve"> год (решение от  2</w:t>
            </w:r>
            <w:r w:rsidR="0097170B" w:rsidRPr="00493556">
              <w:rPr>
                <w:rFonts w:ascii="Times New Roman" w:hAnsi="Times New Roman" w:cs="Times New Roman"/>
                <w:b w:val="0"/>
                <w:sz w:val="19"/>
                <w:szCs w:val="19"/>
              </w:rPr>
              <w:t>5</w:t>
            </w:r>
            <w:r w:rsidRPr="00493556">
              <w:rPr>
                <w:rFonts w:ascii="Times New Roman" w:hAnsi="Times New Roman" w:cs="Times New Roman"/>
                <w:b w:val="0"/>
                <w:sz w:val="19"/>
                <w:szCs w:val="19"/>
              </w:rPr>
              <w:t>.12.202</w:t>
            </w:r>
            <w:r w:rsidR="0097170B" w:rsidRPr="00493556">
              <w:rPr>
                <w:rFonts w:ascii="Times New Roman" w:hAnsi="Times New Roman" w:cs="Times New Roman"/>
                <w:b w:val="0"/>
                <w:sz w:val="19"/>
                <w:szCs w:val="19"/>
              </w:rPr>
              <w:t>4</w:t>
            </w:r>
            <w:proofErr w:type="gramEnd"/>
          </w:p>
          <w:p w:rsidR="0097170B" w:rsidRPr="00493556" w:rsidRDefault="00AC38B7" w:rsidP="0097170B">
            <w:pPr>
              <w:pStyle w:val="ConsPlusTitle"/>
              <w:keepNext/>
              <w:widowControl/>
              <w:jc w:val="center"/>
              <w:rPr>
                <w:rFonts w:ascii="Times New Roman" w:hAnsi="Times New Roman" w:cs="Times New Roman"/>
                <w:b w:val="0"/>
                <w:sz w:val="19"/>
                <w:szCs w:val="19"/>
              </w:rPr>
            </w:pPr>
            <w:r w:rsidRPr="00493556">
              <w:rPr>
                <w:rFonts w:ascii="Times New Roman" w:hAnsi="Times New Roman" w:cs="Times New Roman"/>
                <w:b w:val="0"/>
                <w:sz w:val="19"/>
                <w:szCs w:val="19"/>
              </w:rPr>
              <w:t>№</w:t>
            </w:r>
            <w:r w:rsidR="0097170B" w:rsidRPr="00493556">
              <w:rPr>
                <w:rFonts w:ascii="Times New Roman" w:hAnsi="Times New Roman" w:cs="Times New Roman"/>
                <w:b w:val="0"/>
                <w:sz w:val="19"/>
                <w:szCs w:val="19"/>
              </w:rPr>
              <w:t>9</w:t>
            </w:r>
            <w:r w:rsidR="000C6C59" w:rsidRPr="00493556">
              <w:rPr>
                <w:rFonts w:ascii="Times New Roman" w:hAnsi="Times New Roman" w:cs="Times New Roman"/>
                <w:b w:val="0"/>
                <w:sz w:val="19"/>
                <w:szCs w:val="19"/>
              </w:rPr>
              <w:t>-</w:t>
            </w:r>
            <w:r w:rsidR="0097170B" w:rsidRPr="00493556">
              <w:rPr>
                <w:rFonts w:ascii="Times New Roman" w:hAnsi="Times New Roman" w:cs="Times New Roman"/>
                <w:b w:val="0"/>
                <w:sz w:val="19"/>
                <w:szCs w:val="19"/>
              </w:rPr>
              <w:t>8</w:t>
            </w:r>
            <w:r w:rsidRPr="00493556">
              <w:rPr>
                <w:rFonts w:ascii="Times New Roman" w:hAnsi="Times New Roman" w:cs="Times New Roman"/>
                <w:b w:val="0"/>
                <w:sz w:val="19"/>
                <w:szCs w:val="19"/>
              </w:rPr>
              <w:t>),</w:t>
            </w:r>
          </w:p>
          <w:p w:rsidR="00AC38B7" w:rsidRPr="00493556" w:rsidRDefault="00AC38B7" w:rsidP="0097170B">
            <w:pPr>
              <w:pStyle w:val="ConsPlusTitle"/>
              <w:keepNext/>
              <w:widowControl/>
              <w:jc w:val="center"/>
              <w:rPr>
                <w:rFonts w:ascii="Times New Roman" w:hAnsi="Times New Roman" w:cs="Times New Roman"/>
                <w:sz w:val="19"/>
                <w:szCs w:val="19"/>
              </w:rPr>
            </w:pPr>
            <w:r w:rsidRPr="00493556">
              <w:rPr>
                <w:rFonts w:ascii="Times New Roman" w:hAnsi="Times New Roman" w:cs="Times New Roman"/>
                <w:b w:val="0"/>
                <w:sz w:val="19"/>
                <w:szCs w:val="19"/>
              </w:rPr>
              <w:t xml:space="preserve"> тыс. руб.</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97170B">
            <w:pPr>
              <w:spacing w:after="0" w:line="240" w:lineRule="auto"/>
              <w:jc w:val="center"/>
              <w:rPr>
                <w:rFonts w:ascii="Times New Roman" w:hAnsi="Times New Roman" w:cs="Times New Roman"/>
                <w:sz w:val="19"/>
                <w:szCs w:val="19"/>
              </w:rPr>
            </w:pPr>
            <w:r w:rsidRPr="00493556">
              <w:rPr>
                <w:rFonts w:ascii="Times New Roman" w:hAnsi="Times New Roman" w:cs="Times New Roman"/>
                <w:sz w:val="19"/>
                <w:szCs w:val="19"/>
              </w:rPr>
              <w:t>Отношение уточненного объема доходов к утвержденному объему, %</w:t>
            </w:r>
            <w:r w:rsidR="0097170B" w:rsidRPr="00493556">
              <w:rPr>
                <w:rFonts w:ascii="Times New Roman" w:hAnsi="Times New Roman" w:cs="Times New Roman"/>
                <w:sz w:val="19"/>
                <w:szCs w:val="19"/>
              </w:rPr>
              <w:t xml:space="preserve"> </w:t>
            </w:r>
            <w:r w:rsidRPr="00493556">
              <w:rPr>
                <w:rFonts w:ascii="Times New Roman" w:hAnsi="Times New Roman" w:cs="Times New Roman"/>
                <w:sz w:val="19"/>
                <w:szCs w:val="19"/>
              </w:rPr>
              <w:t>(гр.5/гр.3)</w:t>
            </w:r>
          </w:p>
        </w:tc>
        <w:tc>
          <w:tcPr>
            <w:tcW w:w="2267" w:type="dxa"/>
            <w:gridSpan w:val="2"/>
            <w:tcBorders>
              <w:top w:val="single" w:sz="4" w:space="0" w:color="auto"/>
              <w:left w:val="nil"/>
              <w:bottom w:val="single" w:sz="4" w:space="0" w:color="auto"/>
              <w:right w:val="single" w:sz="4" w:space="0" w:color="000000"/>
            </w:tcBorders>
            <w:shd w:val="clear" w:color="auto" w:fill="auto"/>
            <w:hideMark/>
          </w:tcPr>
          <w:p w:rsidR="00AC38B7" w:rsidRPr="00493556" w:rsidRDefault="00AC38B7" w:rsidP="0097170B">
            <w:pPr>
              <w:spacing w:after="0" w:line="240" w:lineRule="auto"/>
              <w:jc w:val="both"/>
              <w:rPr>
                <w:rFonts w:ascii="Times New Roman" w:hAnsi="Times New Roman" w:cs="Times New Roman"/>
                <w:sz w:val="19"/>
                <w:szCs w:val="19"/>
              </w:rPr>
            </w:pPr>
            <w:r w:rsidRPr="00493556">
              <w:rPr>
                <w:rFonts w:ascii="Times New Roman" w:hAnsi="Times New Roman" w:cs="Times New Roman"/>
                <w:sz w:val="19"/>
                <w:szCs w:val="19"/>
              </w:rPr>
              <w:t>Исполнение бюджета по доходам за 202</w:t>
            </w:r>
            <w:r w:rsidR="0097170B" w:rsidRPr="00493556">
              <w:rPr>
                <w:rFonts w:ascii="Times New Roman" w:hAnsi="Times New Roman" w:cs="Times New Roman"/>
                <w:sz w:val="19"/>
                <w:szCs w:val="19"/>
              </w:rPr>
              <w:t>4</w:t>
            </w:r>
            <w:r w:rsidRPr="00493556">
              <w:rPr>
                <w:rFonts w:ascii="Times New Roman" w:hAnsi="Times New Roman" w:cs="Times New Roman"/>
                <w:sz w:val="19"/>
                <w:szCs w:val="19"/>
              </w:rPr>
              <w:t xml:space="preserve"> год</w:t>
            </w:r>
          </w:p>
        </w:tc>
      </w:tr>
      <w:tr w:rsidR="00AC38B7" w:rsidRPr="00493556" w:rsidTr="0097170B">
        <w:trPr>
          <w:trHeight w:val="482"/>
          <w:tblHeader/>
        </w:trPr>
        <w:tc>
          <w:tcPr>
            <w:tcW w:w="1986"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p>
        </w:tc>
        <w:tc>
          <w:tcPr>
            <w:tcW w:w="1276" w:type="dxa"/>
            <w:tcBorders>
              <w:top w:val="nil"/>
              <w:left w:val="nil"/>
              <w:bottom w:val="single" w:sz="4" w:space="0" w:color="auto"/>
              <w:right w:val="single" w:sz="4" w:space="0" w:color="auto"/>
            </w:tcBorders>
            <w:shd w:val="clear" w:color="auto" w:fill="auto"/>
            <w:hideMark/>
          </w:tcPr>
          <w:p w:rsidR="00AC38B7" w:rsidRPr="00493556" w:rsidRDefault="00AC38B7" w:rsidP="00AC38B7">
            <w:pPr>
              <w:spacing w:after="0" w:line="240" w:lineRule="auto"/>
              <w:jc w:val="both"/>
              <w:rPr>
                <w:rFonts w:ascii="Times New Roman" w:hAnsi="Times New Roman" w:cs="Times New Roman"/>
                <w:sz w:val="19"/>
                <w:szCs w:val="19"/>
              </w:rPr>
            </w:pPr>
            <w:r w:rsidRPr="00493556">
              <w:rPr>
                <w:rFonts w:ascii="Times New Roman" w:hAnsi="Times New Roman" w:cs="Times New Roman"/>
                <w:sz w:val="19"/>
                <w:szCs w:val="19"/>
              </w:rPr>
              <w:t>тыс. руб.</w:t>
            </w:r>
          </w:p>
        </w:tc>
        <w:tc>
          <w:tcPr>
            <w:tcW w:w="991" w:type="dxa"/>
            <w:tcBorders>
              <w:top w:val="nil"/>
              <w:left w:val="nil"/>
              <w:bottom w:val="single" w:sz="4" w:space="0" w:color="auto"/>
              <w:right w:val="single" w:sz="4" w:space="0" w:color="auto"/>
            </w:tcBorders>
            <w:shd w:val="clear" w:color="auto" w:fill="auto"/>
            <w:hideMark/>
          </w:tcPr>
          <w:p w:rsidR="00B45B94" w:rsidRPr="00493556" w:rsidRDefault="00B45B94" w:rsidP="00AC38B7">
            <w:pPr>
              <w:spacing w:after="0" w:line="240" w:lineRule="auto"/>
              <w:jc w:val="both"/>
              <w:rPr>
                <w:rFonts w:ascii="Times New Roman" w:hAnsi="Times New Roman" w:cs="Times New Roman"/>
                <w:sz w:val="19"/>
                <w:szCs w:val="19"/>
              </w:rPr>
            </w:pPr>
            <w:r w:rsidRPr="00493556">
              <w:rPr>
                <w:rFonts w:ascii="Times New Roman" w:hAnsi="Times New Roman" w:cs="Times New Roman"/>
                <w:sz w:val="19"/>
                <w:szCs w:val="19"/>
              </w:rPr>
              <w:t>%,</w:t>
            </w:r>
          </w:p>
          <w:p w:rsidR="0072447F" w:rsidRPr="00493556" w:rsidRDefault="00B45B94" w:rsidP="00AC38B7">
            <w:pPr>
              <w:spacing w:after="0" w:line="240" w:lineRule="auto"/>
              <w:jc w:val="both"/>
              <w:rPr>
                <w:rFonts w:ascii="Times New Roman" w:hAnsi="Times New Roman" w:cs="Times New Roman"/>
                <w:sz w:val="19"/>
                <w:szCs w:val="19"/>
              </w:rPr>
            </w:pPr>
            <w:proofErr w:type="gramStart"/>
            <w:r w:rsidRPr="00493556">
              <w:rPr>
                <w:rFonts w:ascii="Times New Roman" w:hAnsi="Times New Roman" w:cs="Times New Roman"/>
                <w:sz w:val="19"/>
                <w:szCs w:val="19"/>
              </w:rPr>
              <w:t>(</w:t>
            </w:r>
            <w:r w:rsidR="00AC38B7" w:rsidRPr="00493556">
              <w:rPr>
                <w:rFonts w:ascii="Times New Roman" w:hAnsi="Times New Roman" w:cs="Times New Roman"/>
                <w:sz w:val="19"/>
                <w:szCs w:val="19"/>
              </w:rPr>
              <w:t>гр.7/</w:t>
            </w:r>
            <w:proofErr w:type="gramEnd"/>
          </w:p>
          <w:p w:rsidR="00AC38B7" w:rsidRPr="00493556" w:rsidRDefault="00AC38B7" w:rsidP="00B45B94">
            <w:pPr>
              <w:spacing w:after="0" w:line="240" w:lineRule="auto"/>
              <w:jc w:val="both"/>
              <w:rPr>
                <w:rFonts w:ascii="Times New Roman" w:hAnsi="Times New Roman" w:cs="Times New Roman"/>
                <w:sz w:val="19"/>
                <w:szCs w:val="19"/>
              </w:rPr>
            </w:pPr>
            <w:r w:rsidRPr="00493556">
              <w:rPr>
                <w:rFonts w:ascii="Times New Roman" w:hAnsi="Times New Roman" w:cs="Times New Roman"/>
                <w:sz w:val="19"/>
                <w:szCs w:val="19"/>
              </w:rPr>
              <w:t>гр.5</w:t>
            </w:r>
            <w:r w:rsidR="00B45B94" w:rsidRPr="00493556">
              <w:rPr>
                <w:rFonts w:ascii="Times New Roman" w:hAnsi="Times New Roman" w:cs="Times New Roman"/>
                <w:sz w:val="19"/>
                <w:szCs w:val="19"/>
              </w:rPr>
              <w:t>)</w:t>
            </w:r>
          </w:p>
        </w:tc>
      </w:tr>
      <w:tr w:rsidR="00AC38B7" w:rsidRPr="00493556" w:rsidTr="0097170B">
        <w:trPr>
          <w:trHeight w:val="291"/>
          <w:tblHeader/>
        </w:trPr>
        <w:tc>
          <w:tcPr>
            <w:tcW w:w="1986" w:type="dxa"/>
            <w:tcBorders>
              <w:top w:val="nil"/>
              <w:left w:val="single" w:sz="4" w:space="0" w:color="auto"/>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1</w:t>
            </w:r>
          </w:p>
        </w:tc>
        <w:tc>
          <w:tcPr>
            <w:tcW w:w="1304"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2</w:t>
            </w:r>
          </w:p>
        </w:tc>
        <w:tc>
          <w:tcPr>
            <w:tcW w:w="1304"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3</w:t>
            </w:r>
          </w:p>
        </w:tc>
        <w:tc>
          <w:tcPr>
            <w:tcW w:w="1304"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4</w:t>
            </w:r>
          </w:p>
        </w:tc>
        <w:tc>
          <w:tcPr>
            <w:tcW w:w="1304"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5</w:t>
            </w:r>
          </w:p>
        </w:tc>
        <w:tc>
          <w:tcPr>
            <w:tcW w:w="1304"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6</w:t>
            </w:r>
          </w:p>
        </w:tc>
        <w:tc>
          <w:tcPr>
            <w:tcW w:w="1276"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7</w:t>
            </w:r>
          </w:p>
        </w:tc>
        <w:tc>
          <w:tcPr>
            <w:tcW w:w="991" w:type="dxa"/>
            <w:tcBorders>
              <w:top w:val="nil"/>
              <w:left w:val="nil"/>
              <w:bottom w:val="single" w:sz="4" w:space="0" w:color="auto"/>
              <w:right w:val="single" w:sz="4" w:space="0" w:color="auto"/>
            </w:tcBorders>
            <w:shd w:val="clear" w:color="auto" w:fill="auto"/>
            <w:noWrap/>
            <w:hideMark/>
          </w:tcPr>
          <w:p w:rsidR="00AC38B7" w:rsidRPr="00493556" w:rsidRDefault="00AC38B7" w:rsidP="0099059F">
            <w:pPr>
              <w:spacing w:after="0" w:line="240" w:lineRule="auto"/>
              <w:jc w:val="center"/>
              <w:rPr>
                <w:rFonts w:ascii="Times New Roman" w:hAnsi="Times New Roman" w:cs="Times New Roman"/>
                <w:bCs/>
              </w:rPr>
            </w:pPr>
            <w:r w:rsidRPr="00493556">
              <w:rPr>
                <w:rFonts w:ascii="Times New Roman" w:hAnsi="Times New Roman" w:cs="Times New Roman"/>
                <w:bCs/>
              </w:rPr>
              <w:t>8</w:t>
            </w:r>
          </w:p>
        </w:tc>
      </w:tr>
      <w:tr w:rsidR="00425946" w:rsidRPr="00493556" w:rsidTr="004910DA">
        <w:trPr>
          <w:trHeight w:val="692"/>
        </w:trPr>
        <w:tc>
          <w:tcPr>
            <w:tcW w:w="1986" w:type="dxa"/>
            <w:tcBorders>
              <w:top w:val="nil"/>
              <w:left w:val="single" w:sz="4" w:space="0" w:color="auto"/>
              <w:bottom w:val="single" w:sz="4" w:space="0" w:color="auto"/>
              <w:right w:val="single" w:sz="4" w:space="0" w:color="auto"/>
            </w:tcBorders>
            <w:shd w:val="clear" w:color="auto" w:fill="auto"/>
            <w:hideMark/>
          </w:tcPr>
          <w:p w:rsidR="004910DA" w:rsidRPr="00493556" w:rsidRDefault="00425946" w:rsidP="00425946">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 xml:space="preserve">Налоговые и неналоговые доходы, </w:t>
            </w:r>
          </w:p>
          <w:p w:rsidR="00425946" w:rsidRPr="00493556" w:rsidRDefault="00425946" w:rsidP="00425946">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в том числе</w:t>
            </w:r>
            <w:r w:rsidR="004910DA" w:rsidRPr="00493556">
              <w:rPr>
                <w:rFonts w:ascii="Times New Roman" w:hAnsi="Times New Roman" w:cs="Times New Roman"/>
                <w:b/>
                <w:bCs/>
                <w:sz w:val="21"/>
                <w:szCs w:val="21"/>
              </w:rPr>
              <w:t>:</w:t>
            </w:r>
          </w:p>
        </w:tc>
        <w:tc>
          <w:tcPr>
            <w:tcW w:w="1304"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b/>
                <w:bCs/>
                <w:sz w:val="18"/>
                <w:szCs w:val="18"/>
              </w:rPr>
            </w:pPr>
            <w:r w:rsidRPr="00493556">
              <w:rPr>
                <w:rFonts w:ascii="Times New Roman" w:hAnsi="Times New Roman" w:cs="Times New Roman"/>
                <w:b/>
                <w:bCs/>
                <w:sz w:val="18"/>
                <w:szCs w:val="18"/>
              </w:rPr>
              <w:t>147373,23297</w:t>
            </w:r>
          </w:p>
        </w:tc>
        <w:tc>
          <w:tcPr>
            <w:tcW w:w="1304" w:type="dxa"/>
            <w:tcBorders>
              <w:top w:val="nil"/>
              <w:left w:val="nil"/>
              <w:bottom w:val="single" w:sz="4" w:space="0" w:color="auto"/>
              <w:right w:val="single" w:sz="4" w:space="0" w:color="auto"/>
            </w:tcBorders>
            <w:shd w:val="clear" w:color="auto" w:fill="auto"/>
            <w:vAlign w:val="center"/>
            <w:hideMark/>
          </w:tcPr>
          <w:p w:rsidR="00425946" w:rsidRPr="00493556" w:rsidRDefault="004910DA" w:rsidP="004910DA">
            <w:pPr>
              <w:spacing w:line="240" w:lineRule="auto"/>
              <w:jc w:val="center"/>
              <w:rPr>
                <w:rFonts w:ascii="Times New Roman" w:hAnsi="Times New Roman" w:cs="Times New Roman"/>
                <w:b/>
                <w:bCs/>
                <w:sz w:val="18"/>
                <w:szCs w:val="18"/>
              </w:rPr>
            </w:pPr>
            <w:r w:rsidRPr="00493556">
              <w:rPr>
                <w:rFonts w:ascii="Times New Roman" w:hAnsi="Times New Roman" w:cs="Times New Roman"/>
                <w:b/>
                <w:bCs/>
                <w:sz w:val="18"/>
                <w:szCs w:val="18"/>
              </w:rPr>
              <w:t>148632,90166</w:t>
            </w:r>
          </w:p>
        </w:tc>
        <w:tc>
          <w:tcPr>
            <w:tcW w:w="1304"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w:t>
            </w:r>
            <w:r w:rsidR="004910DA" w:rsidRPr="00493556">
              <w:rPr>
                <w:rFonts w:ascii="Times New Roman" w:hAnsi="Times New Roman" w:cs="Times New Roman"/>
                <w:sz w:val="18"/>
                <w:szCs w:val="18"/>
              </w:rPr>
              <w:t>9</w:t>
            </w:r>
          </w:p>
        </w:tc>
        <w:tc>
          <w:tcPr>
            <w:tcW w:w="1304"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b/>
                <w:bCs/>
                <w:sz w:val="18"/>
                <w:szCs w:val="18"/>
              </w:rPr>
            </w:pPr>
            <w:r w:rsidRPr="00493556">
              <w:rPr>
                <w:rFonts w:ascii="Times New Roman" w:hAnsi="Times New Roman" w:cs="Times New Roman"/>
                <w:b/>
                <w:bCs/>
                <w:sz w:val="18"/>
                <w:szCs w:val="18"/>
              </w:rPr>
              <w:t>178334,80740</w:t>
            </w:r>
          </w:p>
        </w:tc>
        <w:tc>
          <w:tcPr>
            <w:tcW w:w="1304"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120,</w:t>
            </w:r>
            <w:r w:rsidR="004910DA" w:rsidRPr="00493556">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b/>
                <w:bCs/>
                <w:sz w:val="18"/>
                <w:szCs w:val="18"/>
              </w:rPr>
            </w:pPr>
            <w:r w:rsidRPr="00493556">
              <w:rPr>
                <w:rFonts w:ascii="Times New Roman" w:hAnsi="Times New Roman" w:cs="Times New Roman"/>
                <w:b/>
                <w:bCs/>
                <w:sz w:val="18"/>
                <w:szCs w:val="18"/>
              </w:rPr>
              <w:t>180569,08416</w:t>
            </w:r>
          </w:p>
        </w:tc>
        <w:tc>
          <w:tcPr>
            <w:tcW w:w="991" w:type="dxa"/>
            <w:tcBorders>
              <w:top w:val="nil"/>
              <w:left w:val="nil"/>
              <w:bottom w:val="single" w:sz="4" w:space="0" w:color="auto"/>
              <w:right w:val="single" w:sz="4" w:space="0" w:color="auto"/>
            </w:tcBorders>
            <w:shd w:val="clear" w:color="auto" w:fill="auto"/>
            <w:vAlign w:val="center"/>
            <w:hideMark/>
          </w:tcPr>
          <w:p w:rsidR="00425946" w:rsidRPr="00493556" w:rsidRDefault="00425946" w:rsidP="004910DA">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101,3</w:t>
            </w:r>
          </w:p>
        </w:tc>
      </w:tr>
      <w:tr w:rsidR="00425946" w:rsidRPr="00493556" w:rsidTr="0097170B">
        <w:trPr>
          <w:trHeight w:val="45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Налог на доходы физических лиц</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60319,84414</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60857,20000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100,9</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72062,70000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118,4</w:t>
            </w:r>
          </w:p>
        </w:tc>
        <w:tc>
          <w:tcPr>
            <w:tcW w:w="1276"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74711,48857</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103,7</w:t>
            </w:r>
          </w:p>
        </w:tc>
      </w:tr>
      <w:tr w:rsidR="00425946" w:rsidRPr="00493556" w:rsidTr="0097170B">
        <w:trPr>
          <w:trHeight w:val="1204"/>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Налоги на товары (работы, услуги), реализуемые на территории Российской Федерации</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45710,52332</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46017,05100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100,7</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46017,05100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49361,29664</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107,3</w:t>
            </w:r>
          </w:p>
        </w:tc>
      </w:tr>
      <w:tr w:rsidR="00425946" w:rsidRPr="00493556" w:rsidTr="0097170B">
        <w:trPr>
          <w:trHeight w:val="42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Налоги на совокупный доход</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10077,85438</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11043,70000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109,6</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21418,94500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193,9</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19842,29530</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92,6</w:t>
            </w:r>
          </w:p>
        </w:tc>
      </w:tr>
      <w:tr w:rsidR="00425946" w:rsidRPr="00493556" w:rsidTr="0097170B">
        <w:trPr>
          <w:trHeight w:val="42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Налог  на имущество </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9939,55114</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9997,90000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100,6</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10700,00000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107,0</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9267,87731</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86,6</w:t>
            </w:r>
          </w:p>
        </w:tc>
      </w:tr>
      <w:tr w:rsidR="00425946" w:rsidRPr="00493556" w:rsidTr="0097170B">
        <w:trPr>
          <w:trHeight w:val="42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Государственная пошлина</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890,95782</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906,40000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101,7</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1700,00000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1804,60993</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106,2</w:t>
            </w:r>
          </w:p>
        </w:tc>
      </w:tr>
      <w:tr w:rsidR="00425946" w:rsidRPr="00493556" w:rsidTr="0097170B">
        <w:trPr>
          <w:trHeight w:val="283"/>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Доходы от использования имущества, находящегося в государственной и муниципальной собственности</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5823,49700</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5856,40000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100,6</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9402,00000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160,5</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9125,28033</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97,1</w:t>
            </w:r>
          </w:p>
        </w:tc>
      </w:tr>
      <w:tr w:rsidR="00425946" w:rsidRPr="00493556" w:rsidTr="0097170B">
        <w:trPr>
          <w:trHeight w:val="283"/>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Платежи при пользовании природными ресурсами</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378,94699</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524,70000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138,5</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524,70000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241,18675</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46,0</w:t>
            </w:r>
          </w:p>
        </w:tc>
      </w:tr>
      <w:tr w:rsidR="00425946" w:rsidRPr="00493556" w:rsidTr="0097170B">
        <w:trPr>
          <w:trHeight w:val="918"/>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Доходы от оказания платных услуг (работ) и компенсация затрат                                                                                                                                                                                                                                                                                                                                    государства</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10399,20837</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11053,50000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106,3</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10802,41100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97,7</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10797,81389</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r>
      <w:tr w:rsidR="00425946" w:rsidRPr="00493556" w:rsidTr="0097170B">
        <w:trPr>
          <w:trHeight w:val="768"/>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Доходы от продажи материальных  и нематериальных активов</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3583,76289</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1994,00000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55,6</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5363,00000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269,0</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5024,55378</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93,7</w:t>
            </w:r>
          </w:p>
        </w:tc>
      </w:tr>
      <w:tr w:rsidR="00425946" w:rsidRPr="00493556" w:rsidTr="0097170B">
        <w:trPr>
          <w:trHeight w:val="45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Штрафы, санкции, возмещение ущерба</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198,25328</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240,00000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121,1</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240,00000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288,65498</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120,3</w:t>
            </w:r>
          </w:p>
        </w:tc>
      </w:tr>
      <w:tr w:rsidR="00425946" w:rsidRPr="00493556" w:rsidTr="0097170B">
        <w:trPr>
          <w:trHeight w:val="452"/>
        </w:trPr>
        <w:tc>
          <w:tcPr>
            <w:tcW w:w="1986" w:type="dxa"/>
            <w:tcBorders>
              <w:top w:val="nil"/>
              <w:left w:val="single" w:sz="4" w:space="0" w:color="auto"/>
              <w:bottom w:val="single" w:sz="4" w:space="0" w:color="auto"/>
              <w:right w:val="single" w:sz="4" w:space="0" w:color="auto"/>
            </w:tcBorders>
            <w:shd w:val="clear" w:color="auto" w:fill="auto"/>
            <w:hideMark/>
          </w:tcPr>
          <w:p w:rsidR="00425946" w:rsidRPr="00493556" w:rsidRDefault="00425946" w:rsidP="0042594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Прочие неналоговые доходы</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50,83364</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910DA"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142,05066</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910DA"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279,4</w:t>
            </w:r>
          </w:p>
        </w:tc>
        <w:tc>
          <w:tcPr>
            <w:tcW w:w="1304"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104,00040</w:t>
            </w:r>
          </w:p>
        </w:tc>
        <w:tc>
          <w:tcPr>
            <w:tcW w:w="1304" w:type="dxa"/>
            <w:tcBorders>
              <w:top w:val="nil"/>
              <w:left w:val="nil"/>
              <w:bottom w:val="single" w:sz="4" w:space="0" w:color="auto"/>
              <w:right w:val="single" w:sz="4" w:space="0" w:color="auto"/>
            </w:tcBorders>
            <w:shd w:val="clear" w:color="auto" w:fill="auto"/>
            <w:vAlign w:val="bottom"/>
            <w:hideMark/>
          </w:tcPr>
          <w:p w:rsidR="00425946" w:rsidRPr="00493556" w:rsidRDefault="004910DA" w:rsidP="004910DA">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73,2</w:t>
            </w:r>
          </w:p>
        </w:tc>
        <w:tc>
          <w:tcPr>
            <w:tcW w:w="1276" w:type="dxa"/>
            <w:tcBorders>
              <w:top w:val="nil"/>
              <w:left w:val="nil"/>
              <w:bottom w:val="single" w:sz="4" w:space="0" w:color="auto"/>
              <w:right w:val="single" w:sz="4" w:space="0" w:color="auto"/>
            </w:tcBorders>
            <w:shd w:val="clear" w:color="auto" w:fill="auto"/>
            <w:noWrap/>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104,02668</w:t>
            </w:r>
          </w:p>
        </w:tc>
        <w:tc>
          <w:tcPr>
            <w:tcW w:w="991" w:type="dxa"/>
            <w:tcBorders>
              <w:top w:val="nil"/>
              <w:left w:val="nil"/>
              <w:bottom w:val="single" w:sz="4" w:space="0" w:color="auto"/>
              <w:right w:val="single" w:sz="4" w:space="0" w:color="auto"/>
            </w:tcBorders>
            <w:shd w:val="clear" w:color="auto" w:fill="auto"/>
            <w:vAlign w:val="bottom"/>
            <w:hideMark/>
          </w:tcPr>
          <w:p w:rsidR="00425946" w:rsidRPr="00493556" w:rsidRDefault="00425946" w:rsidP="00425946">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r>
    </w:tbl>
    <w:p w:rsidR="00AC38B7" w:rsidRPr="00493556" w:rsidRDefault="00AC38B7" w:rsidP="00AC38B7">
      <w:pPr>
        <w:spacing w:after="0" w:line="240" w:lineRule="auto"/>
        <w:jc w:val="both"/>
        <w:rPr>
          <w:rFonts w:ascii="Times New Roman" w:hAnsi="Times New Roman" w:cs="Times New Roman"/>
          <w:sz w:val="28"/>
          <w:szCs w:val="28"/>
        </w:rPr>
      </w:pPr>
      <w:r w:rsidRPr="00493556">
        <w:rPr>
          <w:rFonts w:ascii="Times New Roman" w:hAnsi="Times New Roman" w:cs="Times New Roman"/>
          <w:sz w:val="28"/>
          <w:szCs w:val="28"/>
        </w:rPr>
        <w:tab/>
      </w:r>
    </w:p>
    <w:p w:rsidR="00AC38B7" w:rsidRPr="00493556" w:rsidRDefault="00AC38B7" w:rsidP="00AC38B7">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Анализ утвержденных на 202</w:t>
      </w:r>
      <w:r w:rsidR="0097170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показателей доходов бюджета МО относительно их фактических поступлений в 202</w:t>
      </w:r>
      <w:r w:rsidR="0097170B"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году показал, что налоговые </w:t>
      </w:r>
      <w:r w:rsidRPr="00493556">
        <w:rPr>
          <w:rFonts w:ascii="Times New Roman" w:hAnsi="Times New Roman" w:cs="Times New Roman"/>
          <w:sz w:val="27"/>
          <w:szCs w:val="27"/>
        </w:rPr>
        <w:lastRenderedPageBreak/>
        <w:t xml:space="preserve">и неналоговые доходы были утверждены </w:t>
      </w:r>
      <w:r w:rsidR="0097170B" w:rsidRPr="00493556">
        <w:rPr>
          <w:rFonts w:ascii="Times New Roman" w:hAnsi="Times New Roman" w:cs="Times New Roman"/>
          <w:sz w:val="27"/>
          <w:szCs w:val="27"/>
        </w:rPr>
        <w:t>выше</w:t>
      </w:r>
      <w:r w:rsidRPr="00493556">
        <w:rPr>
          <w:rFonts w:ascii="Times New Roman" w:hAnsi="Times New Roman" w:cs="Times New Roman"/>
          <w:sz w:val="27"/>
          <w:szCs w:val="27"/>
        </w:rPr>
        <w:t xml:space="preserve"> поступлений 202</w:t>
      </w:r>
      <w:r w:rsidR="0097170B"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года  (</w:t>
      </w:r>
      <w:r w:rsidR="0097170B" w:rsidRPr="00493556">
        <w:rPr>
          <w:rFonts w:ascii="Times New Roman" w:hAnsi="Times New Roman" w:cs="Times New Roman"/>
          <w:sz w:val="27"/>
          <w:szCs w:val="27"/>
        </w:rPr>
        <w:t>100</w:t>
      </w:r>
      <w:r w:rsidRPr="00493556">
        <w:rPr>
          <w:rFonts w:ascii="Times New Roman" w:hAnsi="Times New Roman" w:cs="Times New Roman"/>
          <w:sz w:val="27"/>
          <w:szCs w:val="27"/>
        </w:rPr>
        <w:t>,</w:t>
      </w:r>
      <w:r w:rsidR="00973FC1" w:rsidRPr="00493556">
        <w:rPr>
          <w:rFonts w:ascii="Times New Roman" w:hAnsi="Times New Roman" w:cs="Times New Roman"/>
          <w:sz w:val="27"/>
          <w:szCs w:val="27"/>
        </w:rPr>
        <w:t>9</w:t>
      </w:r>
      <w:r w:rsidRPr="00493556">
        <w:rPr>
          <w:rFonts w:ascii="Times New Roman" w:hAnsi="Times New Roman" w:cs="Times New Roman"/>
          <w:sz w:val="27"/>
          <w:szCs w:val="27"/>
        </w:rPr>
        <w:t>%, к фактическому исполнению 202</w:t>
      </w:r>
      <w:r w:rsidR="0097170B"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года, на </w:t>
      </w:r>
      <w:r w:rsidR="00973FC1" w:rsidRPr="00493556">
        <w:rPr>
          <w:rFonts w:ascii="Times New Roman" w:hAnsi="Times New Roman" w:cs="Times New Roman"/>
          <w:sz w:val="27"/>
          <w:szCs w:val="27"/>
        </w:rPr>
        <w:t>1259,66869</w:t>
      </w:r>
      <w:r w:rsidR="009A12FB" w:rsidRPr="00493556">
        <w:rPr>
          <w:rFonts w:ascii="Times New Roman" w:hAnsi="Times New Roman" w:cs="Times New Roman"/>
          <w:sz w:val="27"/>
          <w:szCs w:val="27"/>
        </w:rPr>
        <w:t xml:space="preserve"> т</w:t>
      </w:r>
      <w:r w:rsidRPr="00493556">
        <w:rPr>
          <w:rFonts w:ascii="Times New Roman" w:hAnsi="Times New Roman" w:cs="Times New Roman"/>
          <w:sz w:val="27"/>
          <w:szCs w:val="27"/>
        </w:rPr>
        <w:t>ыс. рублей).</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t>В 202</w:t>
      </w:r>
      <w:r w:rsidR="009A12F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основными источниками, постоянно формирующими налоговые и неналоговые  доходы бюджета района (решение от </w:t>
      </w:r>
      <w:r w:rsidR="005E6E57" w:rsidRPr="00493556">
        <w:rPr>
          <w:rFonts w:ascii="Times New Roman" w:hAnsi="Times New Roman" w:cs="Times New Roman"/>
          <w:sz w:val="27"/>
          <w:szCs w:val="27"/>
        </w:rPr>
        <w:t>2</w:t>
      </w:r>
      <w:r w:rsidR="000615DF" w:rsidRPr="00493556">
        <w:rPr>
          <w:rFonts w:ascii="Times New Roman" w:hAnsi="Times New Roman" w:cs="Times New Roman"/>
          <w:sz w:val="27"/>
          <w:szCs w:val="27"/>
        </w:rPr>
        <w:t>0</w:t>
      </w:r>
      <w:r w:rsidRPr="00493556">
        <w:rPr>
          <w:rFonts w:ascii="Times New Roman" w:hAnsi="Times New Roman" w:cs="Times New Roman"/>
          <w:sz w:val="27"/>
          <w:szCs w:val="27"/>
        </w:rPr>
        <w:t>.12.202</w:t>
      </w:r>
      <w:r w:rsidR="000615DF" w:rsidRPr="00493556">
        <w:rPr>
          <w:rFonts w:ascii="Times New Roman" w:hAnsi="Times New Roman" w:cs="Times New Roman"/>
          <w:sz w:val="27"/>
          <w:szCs w:val="27"/>
        </w:rPr>
        <w:t>3</w:t>
      </w:r>
      <w:r w:rsidR="005E6E57" w:rsidRPr="00493556">
        <w:rPr>
          <w:rFonts w:ascii="Times New Roman" w:hAnsi="Times New Roman" w:cs="Times New Roman"/>
          <w:sz w:val="27"/>
          <w:szCs w:val="27"/>
        </w:rPr>
        <w:t xml:space="preserve"> №</w:t>
      </w:r>
      <w:r w:rsidR="000615DF" w:rsidRPr="00493556">
        <w:rPr>
          <w:rFonts w:ascii="Times New Roman" w:hAnsi="Times New Roman" w:cs="Times New Roman"/>
          <w:sz w:val="27"/>
          <w:szCs w:val="27"/>
        </w:rPr>
        <w:t>3-</w:t>
      </w:r>
      <w:r w:rsidR="005E6E57" w:rsidRPr="00493556">
        <w:rPr>
          <w:rFonts w:ascii="Times New Roman" w:hAnsi="Times New Roman" w:cs="Times New Roman"/>
          <w:sz w:val="27"/>
          <w:szCs w:val="27"/>
        </w:rPr>
        <w:t>2</w:t>
      </w:r>
      <w:r w:rsidRPr="00493556">
        <w:rPr>
          <w:rFonts w:ascii="Times New Roman" w:hAnsi="Times New Roman" w:cs="Times New Roman"/>
          <w:sz w:val="27"/>
          <w:szCs w:val="27"/>
        </w:rPr>
        <w:t xml:space="preserve">), </w:t>
      </w:r>
      <w:r w:rsidR="00B51DA3" w:rsidRPr="00493556">
        <w:rPr>
          <w:rFonts w:ascii="Times New Roman" w:hAnsi="Times New Roman" w:cs="Times New Roman"/>
          <w:sz w:val="27"/>
          <w:szCs w:val="27"/>
        </w:rPr>
        <w:t>планировал</w:t>
      </w:r>
      <w:r w:rsidRPr="00493556">
        <w:rPr>
          <w:rFonts w:ascii="Times New Roman" w:hAnsi="Times New Roman" w:cs="Times New Roman"/>
          <w:sz w:val="27"/>
          <w:szCs w:val="27"/>
        </w:rPr>
        <w:t>ись: налог на доходы физических лиц (</w:t>
      </w:r>
      <w:r w:rsidR="005E6E57" w:rsidRPr="00493556">
        <w:rPr>
          <w:rFonts w:ascii="Times New Roman" w:hAnsi="Times New Roman" w:cs="Times New Roman"/>
          <w:sz w:val="27"/>
          <w:szCs w:val="27"/>
        </w:rPr>
        <w:t>4</w:t>
      </w:r>
      <w:r w:rsidR="000615DF" w:rsidRPr="00493556">
        <w:rPr>
          <w:rFonts w:ascii="Times New Roman" w:hAnsi="Times New Roman" w:cs="Times New Roman"/>
          <w:sz w:val="27"/>
          <w:szCs w:val="27"/>
        </w:rPr>
        <w:t>0</w:t>
      </w:r>
      <w:r w:rsidR="00973FC1" w:rsidRPr="00493556">
        <w:rPr>
          <w:rFonts w:ascii="Times New Roman" w:hAnsi="Times New Roman" w:cs="Times New Roman"/>
          <w:sz w:val="27"/>
          <w:szCs w:val="27"/>
        </w:rPr>
        <w:t>,9</w:t>
      </w:r>
      <w:r w:rsidRPr="00493556">
        <w:rPr>
          <w:rFonts w:ascii="Times New Roman" w:hAnsi="Times New Roman" w:cs="Times New Roman"/>
          <w:sz w:val="27"/>
          <w:szCs w:val="27"/>
        </w:rPr>
        <w:t xml:space="preserve">% </w:t>
      </w:r>
      <w:r w:rsidRPr="00493556">
        <w:rPr>
          <w:rStyle w:val="11"/>
          <w:rFonts w:ascii="Times New Roman" w:hAnsi="Times New Roman" w:cs="Times New Roman"/>
          <w:color w:val="auto"/>
        </w:rPr>
        <w:t xml:space="preserve">- </w:t>
      </w:r>
      <w:r w:rsidR="000615DF" w:rsidRPr="00493556">
        <w:rPr>
          <w:rStyle w:val="11"/>
          <w:rFonts w:ascii="Times New Roman" w:hAnsi="Times New Roman" w:cs="Times New Roman"/>
          <w:color w:val="auto"/>
        </w:rPr>
        <w:t>60857,2</w:t>
      </w:r>
      <w:r w:rsidRPr="00493556">
        <w:rPr>
          <w:rFonts w:ascii="Times New Roman" w:hAnsi="Times New Roman" w:cs="Times New Roman"/>
          <w:sz w:val="27"/>
          <w:szCs w:val="27"/>
        </w:rPr>
        <w:t xml:space="preserve"> тыс.</w:t>
      </w:r>
      <w:r w:rsidR="00F51ACF" w:rsidRPr="00493556">
        <w:rPr>
          <w:rFonts w:ascii="Times New Roman" w:hAnsi="Times New Roman" w:cs="Times New Roman"/>
          <w:sz w:val="27"/>
          <w:szCs w:val="27"/>
        </w:rPr>
        <w:t xml:space="preserve"> </w:t>
      </w:r>
      <w:r w:rsidRPr="00493556">
        <w:rPr>
          <w:rFonts w:ascii="Times New Roman" w:hAnsi="Times New Roman" w:cs="Times New Roman"/>
          <w:sz w:val="27"/>
          <w:szCs w:val="27"/>
        </w:rPr>
        <w:t>рублей)</w:t>
      </w:r>
      <w:r w:rsidR="00BF245D" w:rsidRPr="00493556">
        <w:rPr>
          <w:rFonts w:ascii="Times New Roman" w:hAnsi="Times New Roman" w:cs="Times New Roman"/>
          <w:sz w:val="27"/>
          <w:szCs w:val="27"/>
        </w:rPr>
        <w:t>;</w:t>
      </w:r>
      <w:r w:rsidRPr="00493556">
        <w:rPr>
          <w:rFonts w:ascii="Times New Roman" w:hAnsi="Times New Roman" w:cs="Times New Roman"/>
          <w:sz w:val="27"/>
          <w:szCs w:val="27"/>
        </w:rPr>
        <w:t xml:space="preserve"> </w:t>
      </w:r>
      <w:r w:rsidR="005E6E57" w:rsidRPr="00493556">
        <w:rPr>
          <w:rFonts w:ascii="Times New Roman" w:hAnsi="Times New Roman" w:cs="Times New Roman"/>
          <w:sz w:val="27"/>
          <w:szCs w:val="27"/>
        </w:rPr>
        <w:t>налоги на товары, реализуемые на территории РФ</w:t>
      </w:r>
      <w:r w:rsidR="00BF245D" w:rsidRPr="00493556">
        <w:rPr>
          <w:rFonts w:ascii="Times New Roman" w:hAnsi="Times New Roman" w:cs="Times New Roman"/>
          <w:sz w:val="27"/>
          <w:szCs w:val="27"/>
        </w:rPr>
        <w:t xml:space="preserve"> (акцизы)</w:t>
      </w:r>
      <w:r w:rsidR="005E6E57" w:rsidRPr="00493556">
        <w:rPr>
          <w:rFonts w:ascii="Times New Roman" w:hAnsi="Times New Roman" w:cs="Times New Roman"/>
          <w:sz w:val="27"/>
          <w:szCs w:val="27"/>
        </w:rPr>
        <w:t xml:space="preserve"> </w:t>
      </w:r>
      <w:r w:rsidRPr="00493556">
        <w:rPr>
          <w:rFonts w:ascii="Times New Roman" w:hAnsi="Times New Roman" w:cs="Times New Roman"/>
          <w:sz w:val="27"/>
          <w:szCs w:val="27"/>
        </w:rPr>
        <w:t>(</w:t>
      </w:r>
      <w:r w:rsidR="000615DF" w:rsidRPr="00493556">
        <w:rPr>
          <w:rFonts w:ascii="Times New Roman" w:hAnsi="Times New Roman" w:cs="Times New Roman"/>
          <w:sz w:val="27"/>
          <w:szCs w:val="27"/>
        </w:rPr>
        <w:t>31,0</w:t>
      </w:r>
      <w:r w:rsidRPr="00493556">
        <w:rPr>
          <w:rFonts w:ascii="Times New Roman" w:hAnsi="Times New Roman" w:cs="Times New Roman"/>
          <w:sz w:val="27"/>
          <w:szCs w:val="27"/>
        </w:rPr>
        <w:t xml:space="preserve">% </w:t>
      </w:r>
      <w:r w:rsidRPr="00493556">
        <w:rPr>
          <w:rStyle w:val="11"/>
          <w:rFonts w:ascii="Times New Roman" w:hAnsi="Times New Roman" w:cs="Times New Roman"/>
          <w:color w:val="auto"/>
        </w:rPr>
        <w:t xml:space="preserve">– </w:t>
      </w:r>
      <w:r w:rsidR="000615DF" w:rsidRPr="00493556">
        <w:rPr>
          <w:rFonts w:ascii="Times New Roman" w:hAnsi="Times New Roman" w:cs="Times New Roman"/>
          <w:sz w:val="27"/>
          <w:szCs w:val="27"/>
        </w:rPr>
        <w:t>46017,051</w:t>
      </w:r>
      <w:r w:rsidRPr="00493556">
        <w:rPr>
          <w:rFonts w:ascii="Times New Roman" w:hAnsi="Times New Roman" w:cs="Times New Roman"/>
          <w:sz w:val="27"/>
          <w:szCs w:val="27"/>
        </w:rPr>
        <w:t xml:space="preserve"> тыс. рублей)</w:t>
      </w:r>
      <w:r w:rsidR="000615DF" w:rsidRPr="00493556">
        <w:rPr>
          <w:rFonts w:ascii="Times New Roman" w:hAnsi="Times New Roman" w:cs="Times New Roman"/>
          <w:sz w:val="27"/>
          <w:szCs w:val="27"/>
        </w:rPr>
        <w:t xml:space="preserve"> и в равных долях </w:t>
      </w:r>
      <w:r w:rsidRPr="00493556">
        <w:rPr>
          <w:rFonts w:ascii="Times New Roman" w:hAnsi="Times New Roman" w:cs="Times New Roman"/>
          <w:sz w:val="27"/>
          <w:szCs w:val="27"/>
        </w:rPr>
        <w:t xml:space="preserve"> </w:t>
      </w:r>
      <w:r w:rsidR="000615DF" w:rsidRPr="00493556">
        <w:rPr>
          <w:rFonts w:ascii="Times New Roman" w:hAnsi="Times New Roman" w:cs="Times New Roman"/>
          <w:sz w:val="27"/>
          <w:szCs w:val="27"/>
        </w:rPr>
        <w:t xml:space="preserve">доходы от оказания платных услуг (работ) и компенсации затрат государства (7,4% - 11053,5 тыс. рублей) и  </w:t>
      </w:r>
      <w:r w:rsidR="000C0380" w:rsidRPr="00493556">
        <w:rPr>
          <w:rFonts w:ascii="Times New Roman" w:hAnsi="Times New Roman" w:cs="Times New Roman"/>
          <w:sz w:val="27"/>
          <w:szCs w:val="27"/>
        </w:rPr>
        <w:t xml:space="preserve">налог на </w:t>
      </w:r>
      <w:r w:rsidR="00BF245D" w:rsidRPr="00493556">
        <w:rPr>
          <w:rFonts w:ascii="Times New Roman" w:hAnsi="Times New Roman" w:cs="Times New Roman"/>
          <w:sz w:val="27"/>
          <w:szCs w:val="27"/>
        </w:rPr>
        <w:t>совокупный доход</w:t>
      </w:r>
      <w:r w:rsidR="000C0380" w:rsidRPr="00493556">
        <w:rPr>
          <w:rFonts w:ascii="Times New Roman" w:hAnsi="Times New Roman" w:cs="Times New Roman"/>
          <w:sz w:val="27"/>
          <w:szCs w:val="27"/>
        </w:rPr>
        <w:t xml:space="preserve"> </w:t>
      </w:r>
      <w:r w:rsidR="000C0380" w:rsidRPr="00493556">
        <w:rPr>
          <w:rStyle w:val="a8"/>
          <w:rFonts w:ascii="Times New Roman" w:hAnsi="Times New Roman" w:cs="Times New Roman"/>
          <w:i w:val="0"/>
          <w:color w:val="auto"/>
        </w:rPr>
        <w:t>(</w:t>
      </w:r>
      <w:r w:rsidR="000615DF" w:rsidRPr="00493556">
        <w:rPr>
          <w:rStyle w:val="a8"/>
          <w:rFonts w:ascii="Times New Roman" w:hAnsi="Times New Roman" w:cs="Times New Roman"/>
          <w:i w:val="0"/>
          <w:color w:val="auto"/>
        </w:rPr>
        <w:t>7,4</w:t>
      </w:r>
      <w:r w:rsidR="000C0380" w:rsidRPr="00493556">
        <w:rPr>
          <w:rStyle w:val="a8"/>
          <w:rFonts w:ascii="Times New Roman" w:hAnsi="Times New Roman" w:cs="Times New Roman"/>
          <w:i w:val="0"/>
          <w:color w:val="auto"/>
        </w:rPr>
        <w:t xml:space="preserve">% - </w:t>
      </w:r>
      <w:r w:rsidR="000615DF" w:rsidRPr="00493556">
        <w:rPr>
          <w:rStyle w:val="a8"/>
          <w:rFonts w:ascii="Times New Roman" w:hAnsi="Times New Roman" w:cs="Times New Roman"/>
          <w:i w:val="0"/>
          <w:color w:val="auto"/>
        </w:rPr>
        <w:t>11043,7</w:t>
      </w:r>
      <w:r w:rsidR="000C0380" w:rsidRPr="00493556">
        <w:rPr>
          <w:rFonts w:ascii="Times New Roman" w:hAnsi="Times New Roman" w:cs="Times New Roman"/>
          <w:sz w:val="27"/>
          <w:szCs w:val="27"/>
        </w:rPr>
        <w:t xml:space="preserve"> тыс. рублей)</w:t>
      </w:r>
      <w:r w:rsidR="000615DF" w:rsidRPr="00493556">
        <w:rPr>
          <w:rFonts w:ascii="Times New Roman" w:hAnsi="Times New Roman" w:cs="Times New Roman"/>
          <w:sz w:val="27"/>
          <w:szCs w:val="27"/>
        </w:rPr>
        <w:t>.</w:t>
      </w:r>
    </w:p>
    <w:p w:rsidR="00BF245D" w:rsidRPr="00493556" w:rsidRDefault="00AC38B7" w:rsidP="00E75E0F">
      <w:pPr>
        <w:spacing w:after="240" w:line="240" w:lineRule="auto"/>
        <w:jc w:val="both"/>
        <w:rPr>
          <w:rFonts w:ascii="Times New Roman" w:hAnsi="Times New Roman" w:cs="Times New Roman"/>
          <w:sz w:val="27"/>
          <w:szCs w:val="27"/>
        </w:rPr>
      </w:pPr>
      <w:r w:rsidRPr="00493556">
        <w:rPr>
          <w:rFonts w:ascii="Times New Roman" w:hAnsi="Times New Roman" w:cs="Times New Roman"/>
          <w:sz w:val="27"/>
          <w:szCs w:val="27"/>
        </w:rPr>
        <w:tab/>
      </w:r>
      <w:proofErr w:type="gramStart"/>
      <w:r w:rsidR="00F51ACF" w:rsidRPr="00493556">
        <w:rPr>
          <w:rFonts w:ascii="Times New Roman" w:hAnsi="Times New Roman" w:cs="Times New Roman"/>
          <w:sz w:val="27"/>
          <w:szCs w:val="27"/>
        </w:rPr>
        <w:t>При внесении изменений в</w:t>
      </w:r>
      <w:r w:rsidRPr="00493556">
        <w:rPr>
          <w:rFonts w:ascii="Times New Roman" w:hAnsi="Times New Roman" w:cs="Times New Roman"/>
          <w:sz w:val="27"/>
          <w:szCs w:val="27"/>
        </w:rPr>
        <w:t xml:space="preserve"> прогнозные показатели налоговых и неналоговых доходов в течение 202</w:t>
      </w:r>
      <w:r w:rsidR="000615DF" w:rsidRPr="00493556">
        <w:rPr>
          <w:rFonts w:ascii="Times New Roman" w:hAnsi="Times New Roman" w:cs="Times New Roman"/>
          <w:sz w:val="27"/>
          <w:szCs w:val="27"/>
        </w:rPr>
        <w:t>4</w:t>
      </w:r>
      <w:r w:rsidR="00F51ACF" w:rsidRPr="00493556">
        <w:rPr>
          <w:rFonts w:ascii="Times New Roman" w:hAnsi="Times New Roman" w:cs="Times New Roman"/>
          <w:sz w:val="27"/>
          <w:szCs w:val="27"/>
        </w:rPr>
        <w:t xml:space="preserve"> года,</w:t>
      </w:r>
      <w:r w:rsidRPr="00493556">
        <w:rPr>
          <w:rFonts w:ascii="Times New Roman" w:hAnsi="Times New Roman" w:cs="Times New Roman"/>
          <w:sz w:val="27"/>
          <w:szCs w:val="27"/>
        </w:rPr>
        <w:t xml:space="preserve"> (решение от 2</w:t>
      </w:r>
      <w:r w:rsidR="000615DF" w:rsidRPr="00493556">
        <w:rPr>
          <w:rFonts w:ascii="Times New Roman" w:hAnsi="Times New Roman" w:cs="Times New Roman"/>
          <w:sz w:val="27"/>
          <w:szCs w:val="27"/>
        </w:rPr>
        <w:t>5</w:t>
      </w:r>
      <w:r w:rsidRPr="00493556">
        <w:rPr>
          <w:rFonts w:ascii="Times New Roman" w:hAnsi="Times New Roman" w:cs="Times New Roman"/>
          <w:sz w:val="27"/>
          <w:szCs w:val="27"/>
        </w:rPr>
        <w:t>.12.202</w:t>
      </w:r>
      <w:r w:rsidR="000615DF" w:rsidRPr="00493556">
        <w:rPr>
          <w:rFonts w:ascii="Times New Roman" w:hAnsi="Times New Roman" w:cs="Times New Roman"/>
          <w:sz w:val="27"/>
          <w:szCs w:val="27"/>
        </w:rPr>
        <w:t>4</w:t>
      </w:r>
      <w:r w:rsidR="000C0380" w:rsidRPr="00493556">
        <w:rPr>
          <w:rFonts w:ascii="Times New Roman" w:hAnsi="Times New Roman" w:cs="Times New Roman"/>
          <w:sz w:val="27"/>
          <w:szCs w:val="27"/>
        </w:rPr>
        <w:t xml:space="preserve"> №</w:t>
      </w:r>
      <w:r w:rsidR="000615DF" w:rsidRPr="00493556">
        <w:rPr>
          <w:rFonts w:ascii="Times New Roman" w:hAnsi="Times New Roman" w:cs="Times New Roman"/>
          <w:sz w:val="27"/>
          <w:szCs w:val="27"/>
        </w:rPr>
        <w:t>9</w:t>
      </w:r>
      <w:r w:rsidR="000C6C59" w:rsidRPr="00493556">
        <w:rPr>
          <w:rFonts w:ascii="Times New Roman" w:hAnsi="Times New Roman" w:cs="Times New Roman"/>
          <w:sz w:val="27"/>
          <w:szCs w:val="27"/>
        </w:rPr>
        <w:t>-</w:t>
      </w:r>
      <w:r w:rsidR="000615DF" w:rsidRPr="00493556">
        <w:rPr>
          <w:rFonts w:ascii="Times New Roman" w:hAnsi="Times New Roman" w:cs="Times New Roman"/>
          <w:sz w:val="27"/>
          <w:szCs w:val="27"/>
        </w:rPr>
        <w:t>8</w:t>
      </w:r>
      <w:r w:rsidRPr="00493556">
        <w:rPr>
          <w:rFonts w:ascii="Times New Roman" w:hAnsi="Times New Roman" w:cs="Times New Roman"/>
          <w:sz w:val="27"/>
          <w:szCs w:val="27"/>
        </w:rPr>
        <w:t xml:space="preserve">) основными источниками, постоянно формирующими налоговые и неналоговые  доходы бюджета района, </w:t>
      </w:r>
      <w:r w:rsidR="00B51DA3" w:rsidRPr="00493556">
        <w:rPr>
          <w:rFonts w:ascii="Times New Roman" w:hAnsi="Times New Roman" w:cs="Times New Roman"/>
          <w:sz w:val="27"/>
          <w:szCs w:val="27"/>
        </w:rPr>
        <w:t>по прежнему остались</w:t>
      </w:r>
      <w:r w:rsidRPr="00493556">
        <w:rPr>
          <w:rFonts w:ascii="Times New Roman" w:hAnsi="Times New Roman" w:cs="Times New Roman"/>
          <w:sz w:val="27"/>
          <w:szCs w:val="27"/>
        </w:rPr>
        <w:t xml:space="preserve"> налог на доходы физических лиц (</w:t>
      </w:r>
      <w:r w:rsidR="000C0380" w:rsidRPr="00493556">
        <w:rPr>
          <w:rFonts w:ascii="Times New Roman" w:hAnsi="Times New Roman" w:cs="Times New Roman"/>
          <w:sz w:val="27"/>
          <w:szCs w:val="27"/>
        </w:rPr>
        <w:t>4</w:t>
      </w:r>
      <w:r w:rsidR="00B51DA3" w:rsidRPr="00493556">
        <w:rPr>
          <w:rFonts w:ascii="Times New Roman" w:hAnsi="Times New Roman" w:cs="Times New Roman"/>
          <w:sz w:val="27"/>
          <w:szCs w:val="27"/>
        </w:rPr>
        <w:t>0,4</w:t>
      </w:r>
      <w:r w:rsidRPr="00493556">
        <w:rPr>
          <w:rFonts w:ascii="Times New Roman" w:hAnsi="Times New Roman" w:cs="Times New Roman"/>
          <w:sz w:val="27"/>
          <w:szCs w:val="27"/>
        </w:rPr>
        <w:t xml:space="preserve">% </w:t>
      </w:r>
      <w:r w:rsidRPr="00493556">
        <w:rPr>
          <w:rStyle w:val="11"/>
          <w:rFonts w:ascii="Times New Roman" w:hAnsi="Times New Roman" w:cs="Times New Roman"/>
          <w:color w:val="auto"/>
        </w:rPr>
        <w:t xml:space="preserve">- </w:t>
      </w:r>
      <w:r w:rsidR="00B51DA3" w:rsidRPr="00493556">
        <w:rPr>
          <w:rStyle w:val="11"/>
          <w:rFonts w:ascii="Times New Roman" w:hAnsi="Times New Roman" w:cs="Times New Roman"/>
          <w:color w:val="auto"/>
        </w:rPr>
        <w:t>72062,7</w:t>
      </w:r>
      <w:r w:rsidRPr="00493556">
        <w:rPr>
          <w:rFonts w:ascii="Times New Roman" w:hAnsi="Times New Roman" w:cs="Times New Roman"/>
          <w:sz w:val="27"/>
          <w:szCs w:val="27"/>
        </w:rPr>
        <w:t xml:space="preserve"> тыс. рублей), (акцизы) налоги на товары, реализуемые на территории РФ </w:t>
      </w:r>
      <w:r w:rsidRPr="00493556">
        <w:rPr>
          <w:rStyle w:val="a8"/>
          <w:rFonts w:ascii="Times New Roman" w:hAnsi="Times New Roman" w:cs="Times New Roman"/>
          <w:i w:val="0"/>
          <w:color w:val="auto"/>
        </w:rPr>
        <w:t>(</w:t>
      </w:r>
      <w:r w:rsidR="00B51DA3" w:rsidRPr="00493556">
        <w:rPr>
          <w:rStyle w:val="a8"/>
          <w:rFonts w:ascii="Times New Roman" w:hAnsi="Times New Roman" w:cs="Times New Roman"/>
          <w:i w:val="0"/>
          <w:color w:val="auto"/>
        </w:rPr>
        <w:t>25,8</w:t>
      </w:r>
      <w:r w:rsidRPr="00493556">
        <w:rPr>
          <w:rStyle w:val="a8"/>
          <w:rFonts w:ascii="Times New Roman" w:hAnsi="Times New Roman" w:cs="Times New Roman"/>
          <w:i w:val="0"/>
          <w:color w:val="auto"/>
        </w:rPr>
        <w:t xml:space="preserve">% - </w:t>
      </w:r>
      <w:r w:rsidR="00B51DA3" w:rsidRPr="00493556">
        <w:rPr>
          <w:rStyle w:val="a8"/>
          <w:rFonts w:ascii="Times New Roman" w:hAnsi="Times New Roman" w:cs="Times New Roman"/>
          <w:i w:val="0"/>
          <w:color w:val="auto"/>
        </w:rPr>
        <w:t>46017,05</w:t>
      </w:r>
      <w:r w:rsidRPr="00493556">
        <w:rPr>
          <w:rStyle w:val="a8"/>
          <w:rFonts w:ascii="Times New Roman" w:hAnsi="Times New Roman" w:cs="Times New Roman"/>
          <w:i w:val="0"/>
          <w:color w:val="auto"/>
        </w:rPr>
        <w:t xml:space="preserve"> </w:t>
      </w:r>
      <w:r w:rsidRPr="00493556">
        <w:rPr>
          <w:rFonts w:ascii="Times New Roman" w:hAnsi="Times New Roman" w:cs="Times New Roman"/>
          <w:sz w:val="27"/>
          <w:szCs w:val="27"/>
        </w:rPr>
        <w:t>тыс. рублей)</w:t>
      </w:r>
      <w:r w:rsidR="00B51DA3" w:rsidRPr="00493556">
        <w:rPr>
          <w:rFonts w:ascii="Times New Roman" w:hAnsi="Times New Roman" w:cs="Times New Roman"/>
          <w:sz w:val="27"/>
          <w:szCs w:val="27"/>
        </w:rPr>
        <w:t xml:space="preserve"> </w:t>
      </w:r>
      <w:r w:rsidR="00BF245D" w:rsidRPr="00493556">
        <w:rPr>
          <w:rFonts w:ascii="Times New Roman" w:hAnsi="Times New Roman" w:cs="Times New Roman"/>
          <w:sz w:val="27"/>
          <w:szCs w:val="27"/>
        </w:rPr>
        <w:t xml:space="preserve">и налог на совокупный доход </w:t>
      </w:r>
      <w:r w:rsidR="00BF245D" w:rsidRPr="00493556">
        <w:rPr>
          <w:rStyle w:val="a8"/>
          <w:rFonts w:ascii="Times New Roman" w:hAnsi="Times New Roman" w:cs="Times New Roman"/>
          <w:i w:val="0"/>
          <w:color w:val="auto"/>
        </w:rPr>
        <w:t>(</w:t>
      </w:r>
      <w:r w:rsidR="00B51DA3" w:rsidRPr="00493556">
        <w:rPr>
          <w:rStyle w:val="a8"/>
          <w:rFonts w:ascii="Times New Roman" w:hAnsi="Times New Roman" w:cs="Times New Roman"/>
          <w:i w:val="0"/>
          <w:color w:val="auto"/>
        </w:rPr>
        <w:t>12</w:t>
      </w:r>
      <w:r w:rsidR="00BF245D" w:rsidRPr="00493556">
        <w:rPr>
          <w:rStyle w:val="a8"/>
          <w:rFonts w:ascii="Times New Roman" w:hAnsi="Times New Roman" w:cs="Times New Roman"/>
          <w:i w:val="0"/>
          <w:color w:val="auto"/>
        </w:rPr>
        <w:t xml:space="preserve">,0% - </w:t>
      </w:r>
      <w:r w:rsidR="00B51DA3" w:rsidRPr="00493556">
        <w:rPr>
          <w:rStyle w:val="a8"/>
          <w:rFonts w:ascii="Times New Roman" w:hAnsi="Times New Roman" w:cs="Times New Roman"/>
          <w:i w:val="0"/>
          <w:color w:val="auto"/>
        </w:rPr>
        <w:t>21418,945</w:t>
      </w:r>
      <w:r w:rsidR="00BF245D" w:rsidRPr="00493556">
        <w:rPr>
          <w:rFonts w:ascii="Times New Roman" w:hAnsi="Times New Roman" w:cs="Times New Roman"/>
          <w:sz w:val="27"/>
          <w:szCs w:val="27"/>
        </w:rPr>
        <w:t xml:space="preserve"> тыс</w:t>
      </w:r>
      <w:proofErr w:type="gramEnd"/>
      <w:r w:rsidR="00BF245D" w:rsidRPr="00493556">
        <w:rPr>
          <w:rFonts w:ascii="Times New Roman" w:hAnsi="Times New Roman" w:cs="Times New Roman"/>
          <w:sz w:val="27"/>
          <w:szCs w:val="27"/>
        </w:rPr>
        <w:t>. рублей).</w:t>
      </w:r>
      <w:r w:rsidR="00B51DA3" w:rsidRPr="00493556">
        <w:rPr>
          <w:rFonts w:ascii="Times New Roman" w:hAnsi="Times New Roman" w:cs="Times New Roman"/>
          <w:sz w:val="27"/>
          <w:szCs w:val="27"/>
        </w:rPr>
        <w:t xml:space="preserve"> Уровень доходов от оказания платных услуг (работ) и компенсации затрат государства снизился и составил 6,1%, или </w:t>
      </w:r>
      <w:r w:rsidR="007C13B4" w:rsidRPr="00493556">
        <w:rPr>
          <w:rFonts w:ascii="Times New Roman" w:hAnsi="Times New Roman" w:cs="Times New Roman"/>
          <w:sz w:val="27"/>
          <w:szCs w:val="27"/>
        </w:rPr>
        <w:t>10802,411</w:t>
      </w:r>
      <w:r w:rsidR="00B51DA3" w:rsidRPr="00493556">
        <w:rPr>
          <w:rFonts w:ascii="Times New Roman" w:hAnsi="Times New Roman" w:cs="Times New Roman"/>
          <w:sz w:val="27"/>
          <w:szCs w:val="27"/>
        </w:rPr>
        <w:t xml:space="preserve"> тыс. рублей</w:t>
      </w:r>
      <w:r w:rsidR="007C13B4" w:rsidRPr="00493556">
        <w:rPr>
          <w:rFonts w:ascii="Times New Roman" w:hAnsi="Times New Roman" w:cs="Times New Roman"/>
          <w:sz w:val="27"/>
          <w:szCs w:val="27"/>
        </w:rPr>
        <w:t>.</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r>
      <w:r w:rsidR="00D9216F" w:rsidRPr="00493556">
        <w:rPr>
          <w:rFonts w:ascii="Times New Roman" w:hAnsi="Times New Roman" w:cs="Times New Roman"/>
          <w:sz w:val="27"/>
          <w:szCs w:val="27"/>
        </w:rPr>
        <w:t>За 202</w:t>
      </w:r>
      <w:r w:rsidR="007C13B4" w:rsidRPr="00493556">
        <w:rPr>
          <w:rFonts w:ascii="Times New Roman" w:hAnsi="Times New Roman" w:cs="Times New Roman"/>
          <w:sz w:val="27"/>
          <w:szCs w:val="27"/>
        </w:rPr>
        <w:t>4</w:t>
      </w:r>
      <w:r w:rsidR="00D9216F" w:rsidRPr="00493556">
        <w:rPr>
          <w:rFonts w:ascii="Times New Roman" w:hAnsi="Times New Roman" w:cs="Times New Roman"/>
          <w:sz w:val="27"/>
          <w:szCs w:val="27"/>
        </w:rPr>
        <w:t xml:space="preserve"> год п</w:t>
      </w:r>
      <w:r w:rsidRPr="00493556">
        <w:rPr>
          <w:rStyle w:val="a8"/>
          <w:rFonts w:ascii="Times New Roman" w:hAnsi="Times New Roman" w:cs="Times New Roman"/>
          <w:i w:val="0"/>
          <w:color w:val="auto"/>
        </w:rPr>
        <w:t>о налоговым и неналоговым доходам</w:t>
      </w:r>
      <w:r w:rsidRPr="00493556">
        <w:rPr>
          <w:rFonts w:ascii="Times New Roman" w:hAnsi="Times New Roman" w:cs="Times New Roman"/>
          <w:sz w:val="27"/>
          <w:szCs w:val="27"/>
        </w:rPr>
        <w:t xml:space="preserve"> в бюджет района поступило </w:t>
      </w:r>
      <w:r w:rsidR="007C13B4" w:rsidRPr="00493556">
        <w:rPr>
          <w:rFonts w:ascii="Times New Roman" w:hAnsi="Times New Roman" w:cs="Times New Roman"/>
          <w:sz w:val="27"/>
          <w:szCs w:val="27"/>
        </w:rPr>
        <w:t>180569,08416</w:t>
      </w:r>
      <w:r w:rsidRPr="00493556">
        <w:rPr>
          <w:rFonts w:ascii="Times New Roman" w:hAnsi="Times New Roman" w:cs="Times New Roman"/>
          <w:sz w:val="27"/>
          <w:szCs w:val="27"/>
        </w:rPr>
        <w:t xml:space="preserve"> тыс. рублей или 10</w:t>
      </w:r>
      <w:r w:rsidR="007C13B4" w:rsidRPr="00493556">
        <w:rPr>
          <w:rFonts w:ascii="Times New Roman" w:hAnsi="Times New Roman" w:cs="Times New Roman"/>
          <w:sz w:val="27"/>
          <w:szCs w:val="27"/>
        </w:rPr>
        <w:t>1</w:t>
      </w:r>
      <w:r w:rsidRPr="00493556">
        <w:rPr>
          <w:rFonts w:ascii="Times New Roman" w:hAnsi="Times New Roman" w:cs="Times New Roman"/>
          <w:sz w:val="27"/>
          <w:szCs w:val="27"/>
        </w:rPr>
        <w:t>,</w:t>
      </w:r>
      <w:r w:rsidR="00BF245D" w:rsidRPr="00493556">
        <w:rPr>
          <w:rFonts w:ascii="Times New Roman" w:hAnsi="Times New Roman" w:cs="Times New Roman"/>
          <w:sz w:val="27"/>
          <w:szCs w:val="27"/>
        </w:rPr>
        <w:t>3</w:t>
      </w:r>
      <w:r w:rsidRPr="00493556">
        <w:rPr>
          <w:rFonts w:ascii="Times New Roman" w:hAnsi="Times New Roman" w:cs="Times New Roman"/>
          <w:sz w:val="27"/>
          <w:szCs w:val="27"/>
        </w:rPr>
        <w:t xml:space="preserve"> % к уточненному</w:t>
      </w:r>
      <w:r w:rsidR="00A270B4" w:rsidRPr="00493556">
        <w:rPr>
          <w:rFonts w:ascii="Times New Roman" w:hAnsi="Times New Roman" w:cs="Times New Roman"/>
          <w:sz w:val="27"/>
          <w:szCs w:val="27"/>
        </w:rPr>
        <w:t xml:space="preserve"> плану</w:t>
      </w:r>
      <w:r w:rsidRPr="00493556">
        <w:rPr>
          <w:rFonts w:ascii="Times New Roman" w:hAnsi="Times New Roman" w:cs="Times New Roman"/>
          <w:sz w:val="27"/>
          <w:szCs w:val="27"/>
        </w:rPr>
        <w:t xml:space="preserve">. К уровню </w:t>
      </w:r>
      <w:r w:rsidR="007C13B4" w:rsidRPr="00493556">
        <w:rPr>
          <w:rFonts w:ascii="Times New Roman" w:hAnsi="Times New Roman" w:cs="Times New Roman"/>
          <w:sz w:val="27"/>
          <w:szCs w:val="27"/>
        </w:rPr>
        <w:t xml:space="preserve">фактического исполнения </w:t>
      </w:r>
      <w:r w:rsidRPr="00493556">
        <w:rPr>
          <w:rFonts w:ascii="Times New Roman" w:hAnsi="Times New Roman" w:cs="Times New Roman"/>
          <w:sz w:val="27"/>
          <w:szCs w:val="27"/>
        </w:rPr>
        <w:t>202</w:t>
      </w:r>
      <w:r w:rsidR="007C13B4"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года объем налоговых и неналоговых доходов у</w:t>
      </w:r>
      <w:r w:rsidR="007C13B4" w:rsidRPr="00493556">
        <w:rPr>
          <w:rFonts w:ascii="Times New Roman" w:hAnsi="Times New Roman" w:cs="Times New Roman"/>
          <w:sz w:val="27"/>
          <w:szCs w:val="27"/>
        </w:rPr>
        <w:t>величился в объеме на 33195,85119 тыс. рублей</w:t>
      </w:r>
      <w:r w:rsidRPr="00493556">
        <w:rPr>
          <w:rFonts w:ascii="Times New Roman" w:hAnsi="Times New Roman" w:cs="Times New Roman"/>
          <w:sz w:val="27"/>
          <w:szCs w:val="27"/>
        </w:rPr>
        <w:t xml:space="preserve"> </w:t>
      </w:r>
      <w:r w:rsidR="007C13B4" w:rsidRPr="00493556">
        <w:rPr>
          <w:rFonts w:ascii="Times New Roman" w:hAnsi="Times New Roman" w:cs="Times New Roman"/>
          <w:sz w:val="27"/>
          <w:szCs w:val="27"/>
        </w:rPr>
        <w:t>и составил 122,5</w:t>
      </w:r>
      <w:r w:rsidRPr="00493556">
        <w:rPr>
          <w:rFonts w:ascii="Times New Roman" w:hAnsi="Times New Roman" w:cs="Times New Roman"/>
          <w:sz w:val="27"/>
          <w:szCs w:val="27"/>
        </w:rPr>
        <w:t>%.</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t xml:space="preserve">Наибольшую долю в налоговых и неналоговых доходах бюджета района </w:t>
      </w:r>
      <w:r w:rsidR="007C13B4" w:rsidRPr="00493556">
        <w:rPr>
          <w:rFonts w:ascii="Times New Roman" w:hAnsi="Times New Roman" w:cs="Times New Roman"/>
          <w:sz w:val="27"/>
          <w:szCs w:val="27"/>
        </w:rPr>
        <w:t xml:space="preserve">в исполнении 2024 года </w:t>
      </w:r>
      <w:r w:rsidRPr="00493556">
        <w:rPr>
          <w:rFonts w:ascii="Times New Roman" w:hAnsi="Times New Roman" w:cs="Times New Roman"/>
          <w:sz w:val="27"/>
          <w:szCs w:val="27"/>
        </w:rPr>
        <w:t>составили поступления:</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t>- НДФЛ (</w:t>
      </w:r>
      <w:r w:rsidR="001F3B4F" w:rsidRPr="00493556">
        <w:rPr>
          <w:rFonts w:ascii="Times New Roman" w:hAnsi="Times New Roman" w:cs="Times New Roman"/>
          <w:sz w:val="27"/>
          <w:szCs w:val="27"/>
        </w:rPr>
        <w:t>4</w:t>
      </w:r>
      <w:r w:rsidR="007C13B4" w:rsidRPr="00493556">
        <w:rPr>
          <w:rFonts w:ascii="Times New Roman" w:hAnsi="Times New Roman" w:cs="Times New Roman"/>
          <w:sz w:val="27"/>
          <w:szCs w:val="27"/>
        </w:rPr>
        <w:t>1</w:t>
      </w:r>
      <w:r w:rsidR="001F3B4F" w:rsidRPr="00493556">
        <w:rPr>
          <w:rFonts w:ascii="Times New Roman" w:hAnsi="Times New Roman" w:cs="Times New Roman"/>
          <w:sz w:val="27"/>
          <w:szCs w:val="27"/>
        </w:rPr>
        <w:t>,</w:t>
      </w:r>
      <w:r w:rsidR="007C13B4" w:rsidRPr="00493556">
        <w:rPr>
          <w:rFonts w:ascii="Times New Roman" w:hAnsi="Times New Roman" w:cs="Times New Roman"/>
          <w:sz w:val="27"/>
          <w:szCs w:val="27"/>
        </w:rPr>
        <w:t>4</w:t>
      </w:r>
      <w:r w:rsidRPr="00493556">
        <w:rPr>
          <w:rFonts w:ascii="Times New Roman" w:hAnsi="Times New Roman" w:cs="Times New Roman"/>
          <w:sz w:val="27"/>
          <w:szCs w:val="27"/>
        </w:rPr>
        <w:t>%);</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t>- н</w:t>
      </w:r>
      <w:r w:rsidRPr="00493556">
        <w:rPr>
          <w:rFonts w:ascii="Times New Roman" w:hAnsi="Times New Roman" w:cs="Times New Roman"/>
          <w:bCs/>
          <w:sz w:val="27"/>
          <w:szCs w:val="27"/>
        </w:rPr>
        <w:t>алоги на товары (работы, услуги), реализуемые на территории Российской Федерации</w:t>
      </w:r>
      <w:r w:rsidRPr="00493556">
        <w:rPr>
          <w:rFonts w:ascii="Times New Roman" w:hAnsi="Times New Roman" w:cs="Times New Roman"/>
          <w:sz w:val="27"/>
          <w:szCs w:val="27"/>
        </w:rPr>
        <w:t xml:space="preserve"> (</w:t>
      </w:r>
      <w:r w:rsidR="007C13B4" w:rsidRPr="00493556">
        <w:rPr>
          <w:rFonts w:ascii="Times New Roman" w:hAnsi="Times New Roman" w:cs="Times New Roman"/>
          <w:sz w:val="27"/>
          <w:szCs w:val="27"/>
        </w:rPr>
        <w:t>27,3</w:t>
      </w:r>
      <w:r w:rsidRPr="00493556">
        <w:rPr>
          <w:rFonts w:ascii="Times New Roman" w:hAnsi="Times New Roman" w:cs="Times New Roman"/>
          <w:sz w:val="27"/>
          <w:szCs w:val="27"/>
        </w:rPr>
        <w:t>%);</w:t>
      </w:r>
    </w:p>
    <w:p w:rsidR="00AC38B7" w:rsidRPr="00493556" w:rsidRDefault="00AC38B7" w:rsidP="00AC38B7">
      <w:pPr>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ab/>
        <w:t>- по налогам на совокупный доход (</w:t>
      </w:r>
      <w:r w:rsidR="007C13B4" w:rsidRPr="00493556">
        <w:rPr>
          <w:rFonts w:ascii="Times New Roman" w:hAnsi="Times New Roman" w:cs="Times New Roman"/>
          <w:sz w:val="27"/>
          <w:szCs w:val="27"/>
        </w:rPr>
        <w:t>11,0</w:t>
      </w:r>
      <w:r w:rsidRPr="00493556">
        <w:rPr>
          <w:rFonts w:ascii="Times New Roman" w:hAnsi="Times New Roman" w:cs="Times New Roman"/>
          <w:sz w:val="27"/>
          <w:szCs w:val="27"/>
        </w:rPr>
        <w:t>%).</w:t>
      </w:r>
    </w:p>
    <w:p w:rsidR="001F3B4F" w:rsidRPr="00493556" w:rsidRDefault="001F3B4F" w:rsidP="001F3B4F">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w:t>
      </w:r>
      <w:r w:rsidR="007C13B4" w:rsidRPr="00493556">
        <w:rPr>
          <w:rFonts w:ascii="Times New Roman" w:hAnsi="Times New Roman" w:cs="Times New Roman"/>
          <w:sz w:val="27"/>
          <w:szCs w:val="27"/>
        </w:rPr>
        <w:t xml:space="preserve">доходы от оказания платных услуг (работ) и компенсации затрат государства </w:t>
      </w:r>
      <w:r w:rsidRPr="00493556">
        <w:rPr>
          <w:rFonts w:ascii="Times New Roman" w:hAnsi="Times New Roman" w:cs="Times New Roman"/>
          <w:sz w:val="27"/>
          <w:szCs w:val="27"/>
        </w:rPr>
        <w:t>(6,</w:t>
      </w:r>
      <w:r w:rsidR="007C13B4" w:rsidRPr="00493556">
        <w:rPr>
          <w:rFonts w:ascii="Times New Roman" w:hAnsi="Times New Roman" w:cs="Times New Roman"/>
          <w:sz w:val="27"/>
          <w:szCs w:val="27"/>
        </w:rPr>
        <w:t>0</w:t>
      </w:r>
      <w:r w:rsidRPr="00493556">
        <w:rPr>
          <w:rFonts w:ascii="Times New Roman" w:hAnsi="Times New Roman" w:cs="Times New Roman"/>
          <w:sz w:val="27"/>
          <w:szCs w:val="27"/>
        </w:rPr>
        <w:t>%).</w:t>
      </w:r>
    </w:p>
    <w:p w:rsidR="002B5297" w:rsidRPr="00493556" w:rsidRDefault="002B5297" w:rsidP="002B5297">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Основную долю в структуре собственных доходов бюджета муниципального образования Куркинский район в 202</w:t>
      </w:r>
      <w:r w:rsidR="00D60EA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занимают налоговые доходы,  которые составили </w:t>
      </w:r>
      <w:r w:rsidR="000765E3" w:rsidRPr="00493556">
        <w:rPr>
          <w:rFonts w:ascii="Times New Roman" w:hAnsi="Times New Roman" w:cs="Times New Roman"/>
          <w:sz w:val="27"/>
          <w:szCs w:val="27"/>
        </w:rPr>
        <w:t>154987,56775</w:t>
      </w:r>
      <w:r w:rsidRPr="00493556">
        <w:rPr>
          <w:rFonts w:ascii="Times New Roman" w:hAnsi="Times New Roman" w:cs="Times New Roman"/>
          <w:sz w:val="27"/>
          <w:szCs w:val="27"/>
        </w:rPr>
        <w:t xml:space="preserve"> тыс. рублей или 10</w:t>
      </w:r>
      <w:r w:rsidR="000765E3" w:rsidRPr="00493556">
        <w:rPr>
          <w:rFonts w:ascii="Times New Roman" w:hAnsi="Times New Roman" w:cs="Times New Roman"/>
          <w:sz w:val="27"/>
          <w:szCs w:val="27"/>
        </w:rPr>
        <w:t>2,0</w:t>
      </w:r>
      <w:r w:rsidRPr="00493556">
        <w:rPr>
          <w:rFonts w:ascii="Times New Roman" w:hAnsi="Times New Roman" w:cs="Times New Roman"/>
          <w:sz w:val="27"/>
          <w:szCs w:val="27"/>
        </w:rPr>
        <w:t>% к уточненному плану 202</w:t>
      </w:r>
      <w:r w:rsidR="000765E3" w:rsidRPr="00493556">
        <w:rPr>
          <w:rFonts w:ascii="Times New Roman" w:hAnsi="Times New Roman" w:cs="Times New Roman"/>
          <w:sz w:val="27"/>
          <w:szCs w:val="27"/>
        </w:rPr>
        <w:t>4</w:t>
      </w:r>
      <w:r w:rsidRPr="00493556">
        <w:rPr>
          <w:rFonts w:ascii="Times New Roman" w:hAnsi="Times New Roman" w:cs="Times New Roman"/>
          <w:sz w:val="27"/>
          <w:szCs w:val="27"/>
        </w:rPr>
        <w:t xml:space="preserve"> г. К уровню 202</w:t>
      </w:r>
      <w:r w:rsidR="000765E3"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года объем налоговых доходов у</w:t>
      </w:r>
      <w:r w:rsidR="004643FA" w:rsidRPr="00493556">
        <w:rPr>
          <w:rFonts w:ascii="Times New Roman" w:hAnsi="Times New Roman" w:cs="Times New Roman"/>
          <w:sz w:val="27"/>
          <w:szCs w:val="27"/>
        </w:rPr>
        <w:t>величился</w:t>
      </w:r>
      <w:r w:rsidRPr="00493556">
        <w:rPr>
          <w:rFonts w:ascii="Times New Roman" w:hAnsi="Times New Roman" w:cs="Times New Roman"/>
          <w:sz w:val="27"/>
          <w:szCs w:val="27"/>
        </w:rPr>
        <w:t xml:space="preserve"> на </w:t>
      </w:r>
      <w:r w:rsidR="004643FA" w:rsidRPr="00493556">
        <w:rPr>
          <w:rFonts w:ascii="Times New Roman" w:hAnsi="Times New Roman" w:cs="Times New Roman"/>
          <w:sz w:val="27"/>
          <w:szCs w:val="27"/>
        </w:rPr>
        <w:t>22</w:t>
      </w:r>
      <w:r w:rsidRPr="00493556">
        <w:rPr>
          <w:rFonts w:ascii="Times New Roman" w:hAnsi="Times New Roman" w:cs="Times New Roman"/>
          <w:sz w:val="27"/>
          <w:szCs w:val="27"/>
        </w:rPr>
        <w:t>,</w:t>
      </w:r>
      <w:r w:rsidR="004643FA" w:rsidRPr="00493556">
        <w:rPr>
          <w:rFonts w:ascii="Times New Roman" w:hAnsi="Times New Roman" w:cs="Times New Roman"/>
          <w:sz w:val="27"/>
          <w:szCs w:val="27"/>
        </w:rPr>
        <w:t>1</w:t>
      </w:r>
      <w:r w:rsidRPr="00493556">
        <w:rPr>
          <w:rFonts w:ascii="Times New Roman" w:hAnsi="Times New Roman" w:cs="Times New Roman"/>
          <w:sz w:val="27"/>
          <w:szCs w:val="27"/>
        </w:rPr>
        <w:t xml:space="preserve">% или в объеме на </w:t>
      </w:r>
      <w:r w:rsidR="004643FA" w:rsidRPr="00493556">
        <w:rPr>
          <w:rFonts w:ascii="Times New Roman" w:hAnsi="Times New Roman" w:cs="Times New Roman"/>
          <w:sz w:val="27"/>
          <w:szCs w:val="27"/>
        </w:rPr>
        <w:t>28048,83695</w:t>
      </w:r>
      <w:r w:rsidRPr="00493556">
        <w:rPr>
          <w:rFonts w:ascii="Times New Roman" w:hAnsi="Times New Roman" w:cs="Times New Roman"/>
          <w:sz w:val="27"/>
          <w:szCs w:val="27"/>
        </w:rPr>
        <w:t xml:space="preserve"> тыс. рублей.</w:t>
      </w:r>
    </w:p>
    <w:p w:rsidR="00EE5180" w:rsidRPr="00493556" w:rsidRDefault="002B5297" w:rsidP="00EE5180">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Неналоговые доходы в 202</w:t>
      </w:r>
      <w:r w:rsidR="000765E3"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составили </w:t>
      </w:r>
      <w:r w:rsidR="000765E3" w:rsidRPr="00493556">
        <w:rPr>
          <w:rFonts w:ascii="Times New Roman" w:hAnsi="Times New Roman" w:cs="Times New Roman"/>
          <w:sz w:val="27"/>
          <w:szCs w:val="27"/>
        </w:rPr>
        <w:t>25581,51641</w:t>
      </w:r>
      <w:r w:rsidRPr="00493556">
        <w:rPr>
          <w:rFonts w:ascii="Times New Roman" w:hAnsi="Times New Roman" w:cs="Times New Roman"/>
          <w:sz w:val="27"/>
          <w:szCs w:val="27"/>
        </w:rPr>
        <w:t xml:space="preserve"> тыс. рублей</w:t>
      </w:r>
      <w:r w:rsidR="00EE5180" w:rsidRPr="00493556">
        <w:rPr>
          <w:rFonts w:ascii="Times New Roman" w:hAnsi="Times New Roman" w:cs="Times New Roman"/>
          <w:sz w:val="27"/>
          <w:szCs w:val="27"/>
        </w:rPr>
        <w:t xml:space="preserve"> или 9</w:t>
      </w:r>
      <w:r w:rsidR="000765E3" w:rsidRPr="00493556">
        <w:rPr>
          <w:rFonts w:ascii="Times New Roman" w:hAnsi="Times New Roman" w:cs="Times New Roman"/>
          <w:sz w:val="27"/>
          <w:szCs w:val="27"/>
        </w:rPr>
        <w:t>6</w:t>
      </w:r>
      <w:r w:rsidR="00EE5180" w:rsidRPr="00493556">
        <w:rPr>
          <w:rFonts w:ascii="Times New Roman" w:hAnsi="Times New Roman" w:cs="Times New Roman"/>
          <w:sz w:val="27"/>
          <w:szCs w:val="27"/>
        </w:rPr>
        <w:t>,</w:t>
      </w:r>
      <w:r w:rsidR="000765E3" w:rsidRPr="00493556">
        <w:rPr>
          <w:rFonts w:ascii="Times New Roman" w:hAnsi="Times New Roman" w:cs="Times New Roman"/>
          <w:sz w:val="27"/>
          <w:szCs w:val="27"/>
        </w:rPr>
        <w:t>8</w:t>
      </w:r>
      <w:r w:rsidR="00EE5180" w:rsidRPr="00493556">
        <w:rPr>
          <w:rFonts w:ascii="Times New Roman" w:hAnsi="Times New Roman" w:cs="Times New Roman"/>
          <w:sz w:val="27"/>
          <w:szCs w:val="27"/>
        </w:rPr>
        <w:t>% к уточненному плану 202</w:t>
      </w:r>
      <w:r w:rsidR="000765E3" w:rsidRPr="00493556">
        <w:rPr>
          <w:rFonts w:ascii="Times New Roman" w:hAnsi="Times New Roman" w:cs="Times New Roman"/>
          <w:sz w:val="27"/>
          <w:szCs w:val="27"/>
        </w:rPr>
        <w:t>4</w:t>
      </w:r>
      <w:r w:rsidR="00EE5180" w:rsidRPr="00493556">
        <w:rPr>
          <w:rFonts w:ascii="Times New Roman" w:hAnsi="Times New Roman" w:cs="Times New Roman"/>
          <w:sz w:val="27"/>
          <w:szCs w:val="27"/>
        </w:rPr>
        <w:t xml:space="preserve"> г. К уровню 202</w:t>
      </w:r>
      <w:r w:rsidR="004643FA" w:rsidRPr="00493556">
        <w:rPr>
          <w:rFonts w:ascii="Times New Roman" w:hAnsi="Times New Roman" w:cs="Times New Roman"/>
          <w:sz w:val="27"/>
          <w:szCs w:val="27"/>
        </w:rPr>
        <w:t>3</w:t>
      </w:r>
      <w:r w:rsidR="00EE5180" w:rsidRPr="00493556">
        <w:rPr>
          <w:rFonts w:ascii="Times New Roman" w:hAnsi="Times New Roman" w:cs="Times New Roman"/>
          <w:sz w:val="27"/>
          <w:szCs w:val="27"/>
        </w:rPr>
        <w:t xml:space="preserve"> года объем неналоговых доходов у</w:t>
      </w:r>
      <w:r w:rsidR="004643FA" w:rsidRPr="00493556">
        <w:rPr>
          <w:rFonts w:ascii="Times New Roman" w:hAnsi="Times New Roman" w:cs="Times New Roman"/>
          <w:sz w:val="27"/>
          <w:szCs w:val="27"/>
        </w:rPr>
        <w:t xml:space="preserve">величился </w:t>
      </w:r>
      <w:r w:rsidR="00EE5180" w:rsidRPr="00493556">
        <w:rPr>
          <w:rFonts w:ascii="Times New Roman" w:hAnsi="Times New Roman" w:cs="Times New Roman"/>
          <w:sz w:val="27"/>
          <w:szCs w:val="27"/>
        </w:rPr>
        <w:t xml:space="preserve">на </w:t>
      </w:r>
      <w:r w:rsidR="004643FA" w:rsidRPr="00493556">
        <w:rPr>
          <w:rFonts w:ascii="Times New Roman" w:hAnsi="Times New Roman" w:cs="Times New Roman"/>
          <w:sz w:val="27"/>
          <w:szCs w:val="27"/>
        </w:rPr>
        <w:t>25,2</w:t>
      </w:r>
      <w:r w:rsidR="00EE5180" w:rsidRPr="00493556">
        <w:rPr>
          <w:rFonts w:ascii="Times New Roman" w:hAnsi="Times New Roman" w:cs="Times New Roman"/>
          <w:sz w:val="27"/>
          <w:szCs w:val="27"/>
        </w:rPr>
        <w:t xml:space="preserve">% или в объеме на </w:t>
      </w:r>
      <w:r w:rsidR="004643FA" w:rsidRPr="00493556">
        <w:rPr>
          <w:rFonts w:ascii="Times New Roman" w:hAnsi="Times New Roman" w:cs="Times New Roman"/>
          <w:sz w:val="27"/>
          <w:szCs w:val="27"/>
        </w:rPr>
        <w:t>5147,01424</w:t>
      </w:r>
      <w:r w:rsidR="00EE5180" w:rsidRPr="00493556">
        <w:rPr>
          <w:rFonts w:ascii="Times New Roman" w:hAnsi="Times New Roman" w:cs="Times New Roman"/>
          <w:sz w:val="27"/>
          <w:szCs w:val="27"/>
        </w:rPr>
        <w:t xml:space="preserve"> тыс. рублей.</w:t>
      </w:r>
    </w:p>
    <w:p w:rsidR="00EF4B0E" w:rsidRPr="00493556" w:rsidRDefault="00EF4B0E" w:rsidP="00E75E0F">
      <w:pPr>
        <w:spacing w:before="240" w:after="240" w:line="240" w:lineRule="auto"/>
        <w:jc w:val="center"/>
        <w:rPr>
          <w:rFonts w:ascii="Times New Roman" w:hAnsi="Times New Roman" w:cs="Times New Roman"/>
          <w:b/>
          <w:sz w:val="27"/>
          <w:szCs w:val="27"/>
        </w:rPr>
      </w:pPr>
      <w:r w:rsidRPr="00493556">
        <w:rPr>
          <w:rFonts w:ascii="Times New Roman" w:eastAsia="Calibri" w:hAnsi="Times New Roman" w:cs="Times New Roman"/>
          <w:b/>
          <w:i/>
          <w:sz w:val="27"/>
          <w:szCs w:val="27"/>
        </w:rPr>
        <w:t>Безвозмездные поступления</w:t>
      </w:r>
    </w:p>
    <w:p w:rsidR="00ED6E56" w:rsidRPr="00493556" w:rsidRDefault="00ED6E56" w:rsidP="00ED6E56">
      <w:pPr>
        <w:autoSpaceDE w:val="0"/>
        <w:autoSpaceDN w:val="0"/>
        <w:adjustRightInd w:val="0"/>
        <w:spacing w:after="0" w:line="240" w:lineRule="auto"/>
        <w:ind w:firstLine="708"/>
        <w:jc w:val="both"/>
        <w:rPr>
          <w:rFonts w:ascii="Times New Roman" w:hAnsi="Times New Roman" w:cs="Times New Roman"/>
          <w:b/>
          <w:bCs/>
          <w:sz w:val="27"/>
          <w:szCs w:val="27"/>
        </w:rPr>
      </w:pPr>
      <w:r w:rsidRPr="00493556">
        <w:rPr>
          <w:rFonts w:ascii="Times New Roman" w:hAnsi="Times New Roman" w:cs="Times New Roman"/>
          <w:sz w:val="27"/>
          <w:szCs w:val="27"/>
        </w:rPr>
        <w:t>На долю безвозмездных поступлений в 202</w:t>
      </w:r>
      <w:r w:rsidR="004643FA"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приходится 71,</w:t>
      </w:r>
      <w:r w:rsidR="004643FA" w:rsidRPr="00493556">
        <w:rPr>
          <w:rFonts w:ascii="Times New Roman" w:hAnsi="Times New Roman" w:cs="Times New Roman"/>
          <w:sz w:val="27"/>
          <w:szCs w:val="27"/>
        </w:rPr>
        <w:t>1</w:t>
      </w:r>
      <w:r w:rsidRPr="00493556">
        <w:rPr>
          <w:rFonts w:ascii="Times New Roman" w:hAnsi="Times New Roman" w:cs="Times New Roman"/>
          <w:sz w:val="27"/>
          <w:szCs w:val="27"/>
        </w:rPr>
        <w:t>% общего объема доходов МО Куркинский район.</w:t>
      </w:r>
    </w:p>
    <w:p w:rsidR="00ED6E56" w:rsidRPr="00493556" w:rsidRDefault="00ED6E56" w:rsidP="00E75E0F">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Безвозмездные перечисления от других бюджетов бюджетной системы к уровню прошлого года </w:t>
      </w:r>
      <w:r w:rsidR="005F4758" w:rsidRPr="00493556">
        <w:rPr>
          <w:rFonts w:ascii="Times New Roman" w:hAnsi="Times New Roman" w:cs="Times New Roman"/>
          <w:sz w:val="27"/>
          <w:szCs w:val="27"/>
        </w:rPr>
        <w:t xml:space="preserve">всего </w:t>
      </w:r>
      <w:r w:rsidR="00FE09D8" w:rsidRPr="00493556">
        <w:rPr>
          <w:rFonts w:ascii="Times New Roman" w:hAnsi="Times New Roman" w:cs="Times New Roman"/>
          <w:sz w:val="27"/>
          <w:szCs w:val="27"/>
        </w:rPr>
        <w:t>увеличились</w:t>
      </w:r>
      <w:r w:rsidRPr="00493556">
        <w:rPr>
          <w:rFonts w:ascii="Times New Roman" w:hAnsi="Times New Roman" w:cs="Times New Roman"/>
          <w:sz w:val="27"/>
          <w:szCs w:val="27"/>
        </w:rPr>
        <w:t xml:space="preserve"> на </w:t>
      </w:r>
      <w:r w:rsidR="00FE09D8" w:rsidRPr="00493556">
        <w:rPr>
          <w:rFonts w:ascii="Times New Roman" w:hAnsi="Times New Roman" w:cs="Times New Roman"/>
          <w:sz w:val="27"/>
          <w:szCs w:val="27"/>
        </w:rPr>
        <w:t>113351,92336</w:t>
      </w:r>
      <w:r w:rsidRPr="00493556">
        <w:rPr>
          <w:rFonts w:ascii="Times New Roman" w:hAnsi="Times New Roman" w:cs="Times New Roman"/>
          <w:sz w:val="27"/>
          <w:szCs w:val="27"/>
        </w:rPr>
        <w:t xml:space="preserve"> тыс. руб</w:t>
      </w:r>
      <w:r w:rsidR="006C4BFF" w:rsidRPr="00493556">
        <w:rPr>
          <w:rFonts w:ascii="Times New Roman" w:hAnsi="Times New Roman" w:cs="Times New Roman"/>
          <w:sz w:val="27"/>
          <w:szCs w:val="27"/>
        </w:rPr>
        <w:t>лей (</w:t>
      </w:r>
      <w:r w:rsidR="005F4758" w:rsidRPr="00493556">
        <w:rPr>
          <w:rFonts w:ascii="Times New Roman" w:hAnsi="Times New Roman" w:cs="Times New Roman"/>
          <w:sz w:val="27"/>
          <w:szCs w:val="27"/>
        </w:rPr>
        <w:t>13</w:t>
      </w:r>
      <w:r w:rsidR="00FE09D8" w:rsidRPr="00493556">
        <w:rPr>
          <w:rFonts w:ascii="Times New Roman" w:hAnsi="Times New Roman" w:cs="Times New Roman"/>
          <w:sz w:val="27"/>
          <w:szCs w:val="27"/>
        </w:rPr>
        <w:t>4</w:t>
      </w:r>
      <w:r w:rsidR="005F4758" w:rsidRPr="00493556">
        <w:rPr>
          <w:rFonts w:ascii="Times New Roman" w:hAnsi="Times New Roman" w:cs="Times New Roman"/>
          <w:sz w:val="27"/>
          <w:szCs w:val="27"/>
        </w:rPr>
        <w:t>,</w:t>
      </w:r>
      <w:r w:rsidR="00FE09D8" w:rsidRPr="00493556">
        <w:rPr>
          <w:rFonts w:ascii="Times New Roman" w:hAnsi="Times New Roman" w:cs="Times New Roman"/>
          <w:sz w:val="27"/>
          <w:szCs w:val="27"/>
        </w:rPr>
        <w:t>3</w:t>
      </w:r>
      <w:r w:rsidR="006C4BFF" w:rsidRPr="00493556">
        <w:rPr>
          <w:rFonts w:ascii="Times New Roman" w:hAnsi="Times New Roman" w:cs="Times New Roman"/>
          <w:sz w:val="27"/>
          <w:szCs w:val="27"/>
        </w:rPr>
        <w:t>%)</w:t>
      </w:r>
      <w:r w:rsidRPr="00493556">
        <w:rPr>
          <w:rFonts w:ascii="Times New Roman" w:hAnsi="Times New Roman" w:cs="Times New Roman"/>
          <w:sz w:val="27"/>
          <w:szCs w:val="27"/>
        </w:rPr>
        <w:t xml:space="preserve">. </w:t>
      </w:r>
    </w:p>
    <w:p w:rsidR="00621C3F" w:rsidRPr="00493556" w:rsidRDefault="00621C3F" w:rsidP="00E75E0F">
      <w:pPr>
        <w:pStyle w:val="ab"/>
        <w:shd w:val="clear" w:color="auto" w:fill="auto"/>
        <w:spacing w:line="240" w:lineRule="auto"/>
        <w:ind w:firstLine="709"/>
        <w:rPr>
          <w:rFonts w:ascii="Times New Roman" w:hAnsi="Times New Roman" w:cs="Times New Roman"/>
        </w:rPr>
      </w:pPr>
      <w:r w:rsidRPr="00493556">
        <w:rPr>
          <w:rFonts w:ascii="Times New Roman" w:hAnsi="Times New Roman" w:cs="Times New Roman"/>
        </w:rPr>
        <w:lastRenderedPageBreak/>
        <w:t>Анализ исполнения бюджета МО К</w:t>
      </w:r>
      <w:r w:rsidR="00F527CA" w:rsidRPr="00493556">
        <w:rPr>
          <w:rFonts w:ascii="Times New Roman" w:hAnsi="Times New Roman" w:cs="Times New Roman"/>
        </w:rPr>
        <w:t>уркинский</w:t>
      </w:r>
      <w:r w:rsidRPr="00493556">
        <w:rPr>
          <w:rFonts w:ascii="Times New Roman" w:hAnsi="Times New Roman" w:cs="Times New Roman"/>
        </w:rPr>
        <w:t xml:space="preserve"> район по безвозмездным поступлениям в разрезе доходных источников представлен в следующей таблице:</w:t>
      </w:r>
    </w:p>
    <w:p w:rsidR="00621C3F" w:rsidRPr="00493556" w:rsidRDefault="00621C3F" w:rsidP="00621C3F">
      <w:pPr>
        <w:pStyle w:val="ab"/>
        <w:shd w:val="clear" w:color="auto" w:fill="auto"/>
        <w:spacing w:line="240" w:lineRule="auto"/>
        <w:rPr>
          <w:rFonts w:ascii="Times New Roman" w:hAnsi="Times New Roman" w:cs="Times New Roman"/>
          <w:sz w:val="20"/>
          <w:szCs w:val="20"/>
        </w:rPr>
      </w:pPr>
    </w:p>
    <w:tbl>
      <w:tblPr>
        <w:tblW w:w="10774" w:type="dxa"/>
        <w:tblInd w:w="-885" w:type="dxa"/>
        <w:tblLayout w:type="fixed"/>
        <w:tblLook w:val="04A0"/>
      </w:tblPr>
      <w:tblGrid>
        <w:gridCol w:w="1621"/>
        <w:gridCol w:w="1357"/>
        <w:gridCol w:w="1417"/>
        <w:gridCol w:w="1132"/>
        <w:gridCol w:w="1420"/>
        <w:gridCol w:w="1134"/>
        <w:gridCol w:w="1276"/>
        <w:gridCol w:w="709"/>
        <w:gridCol w:w="708"/>
      </w:tblGrid>
      <w:tr w:rsidR="006C4BFF" w:rsidRPr="00493556" w:rsidTr="00285814">
        <w:trPr>
          <w:trHeight w:val="437"/>
          <w:tblHeader/>
        </w:trPr>
        <w:tc>
          <w:tcPr>
            <w:tcW w:w="162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Наименование доходов</w:t>
            </w:r>
          </w:p>
        </w:tc>
        <w:tc>
          <w:tcPr>
            <w:tcW w:w="1357"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285814"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Фактическое поступление доходов за 202</w:t>
            </w:r>
            <w:r w:rsidR="00285814" w:rsidRPr="00493556">
              <w:rPr>
                <w:rFonts w:ascii="Times New Roman" w:hAnsi="Times New Roman" w:cs="Times New Roman"/>
                <w:sz w:val="18"/>
                <w:szCs w:val="18"/>
              </w:rPr>
              <w:t>3 г.</w:t>
            </w:r>
            <w:r w:rsidRPr="00493556">
              <w:rPr>
                <w:rFonts w:ascii="Times New Roman" w:hAnsi="Times New Roman" w:cs="Times New Roman"/>
                <w:sz w:val="18"/>
                <w:szCs w:val="18"/>
              </w:rPr>
              <w:t>,</w:t>
            </w:r>
          </w:p>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тыс. руб.</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Утверждено в бюджете на 202</w:t>
            </w:r>
            <w:r w:rsidR="00285814" w:rsidRPr="00493556">
              <w:rPr>
                <w:rFonts w:ascii="Times New Roman" w:hAnsi="Times New Roman" w:cs="Times New Roman"/>
                <w:sz w:val="18"/>
                <w:szCs w:val="18"/>
              </w:rPr>
              <w:t>4</w:t>
            </w:r>
            <w:r w:rsidRPr="00493556">
              <w:rPr>
                <w:rFonts w:ascii="Times New Roman" w:hAnsi="Times New Roman" w:cs="Times New Roman"/>
                <w:sz w:val="18"/>
                <w:szCs w:val="18"/>
              </w:rPr>
              <w:t xml:space="preserve"> г.</w:t>
            </w:r>
          </w:p>
          <w:p w:rsidR="00285814"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w:t>
            </w:r>
            <w:r w:rsidR="00B45B94" w:rsidRPr="00493556">
              <w:rPr>
                <w:rFonts w:ascii="Times New Roman" w:hAnsi="Times New Roman" w:cs="Times New Roman"/>
                <w:sz w:val="18"/>
                <w:szCs w:val="18"/>
              </w:rPr>
              <w:t xml:space="preserve">решение от </w:t>
            </w:r>
            <w:r w:rsidRPr="00493556">
              <w:rPr>
                <w:rFonts w:ascii="Times New Roman" w:hAnsi="Times New Roman" w:cs="Times New Roman"/>
                <w:sz w:val="18"/>
                <w:szCs w:val="18"/>
              </w:rPr>
              <w:t>2</w:t>
            </w:r>
            <w:r w:rsidR="00285814" w:rsidRPr="00493556">
              <w:rPr>
                <w:rFonts w:ascii="Times New Roman" w:hAnsi="Times New Roman" w:cs="Times New Roman"/>
                <w:sz w:val="18"/>
                <w:szCs w:val="18"/>
              </w:rPr>
              <w:t>0</w:t>
            </w:r>
            <w:r w:rsidRPr="00493556">
              <w:rPr>
                <w:rFonts w:ascii="Times New Roman" w:hAnsi="Times New Roman" w:cs="Times New Roman"/>
                <w:sz w:val="18"/>
                <w:szCs w:val="18"/>
              </w:rPr>
              <w:t>.12.202</w:t>
            </w:r>
            <w:r w:rsidR="00285814" w:rsidRPr="00493556">
              <w:rPr>
                <w:rFonts w:ascii="Times New Roman" w:hAnsi="Times New Roman" w:cs="Times New Roman"/>
                <w:sz w:val="18"/>
                <w:szCs w:val="18"/>
              </w:rPr>
              <w:t>3</w:t>
            </w:r>
            <w:r w:rsidRPr="00493556">
              <w:rPr>
                <w:rFonts w:ascii="Times New Roman" w:hAnsi="Times New Roman" w:cs="Times New Roman"/>
                <w:sz w:val="18"/>
                <w:szCs w:val="18"/>
              </w:rPr>
              <w:t xml:space="preserve"> №</w:t>
            </w:r>
            <w:r w:rsidR="00285814" w:rsidRPr="00493556">
              <w:rPr>
                <w:rFonts w:ascii="Times New Roman" w:hAnsi="Times New Roman" w:cs="Times New Roman"/>
                <w:sz w:val="18"/>
                <w:szCs w:val="18"/>
              </w:rPr>
              <w:t>3-</w:t>
            </w:r>
            <w:r w:rsidRPr="00493556">
              <w:rPr>
                <w:rFonts w:ascii="Times New Roman" w:hAnsi="Times New Roman" w:cs="Times New Roman"/>
                <w:sz w:val="18"/>
                <w:szCs w:val="18"/>
              </w:rPr>
              <w:t>2),</w:t>
            </w:r>
          </w:p>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тыс. руб.</w:t>
            </w:r>
          </w:p>
        </w:tc>
        <w:tc>
          <w:tcPr>
            <w:tcW w:w="1132"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 xml:space="preserve">Отношение </w:t>
            </w:r>
            <w:proofErr w:type="spellStart"/>
            <w:proofErr w:type="gramStart"/>
            <w:r w:rsidRPr="00493556">
              <w:rPr>
                <w:rFonts w:ascii="Times New Roman" w:hAnsi="Times New Roman" w:cs="Times New Roman"/>
                <w:sz w:val="18"/>
                <w:szCs w:val="18"/>
              </w:rPr>
              <w:t>утвержден-ного</w:t>
            </w:r>
            <w:proofErr w:type="spellEnd"/>
            <w:proofErr w:type="gramEnd"/>
            <w:r w:rsidRPr="00493556">
              <w:rPr>
                <w:rFonts w:ascii="Times New Roman" w:hAnsi="Times New Roman" w:cs="Times New Roman"/>
                <w:sz w:val="18"/>
                <w:szCs w:val="18"/>
              </w:rPr>
              <w:t xml:space="preserve"> объема доходов к факту 202</w:t>
            </w:r>
            <w:r w:rsidR="00285814" w:rsidRPr="00493556">
              <w:rPr>
                <w:rFonts w:ascii="Times New Roman" w:hAnsi="Times New Roman" w:cs="Times New Roman"/>
                <w:sz w:val="18"/>
                <w:szCs w:val="18"/>
              </w:rPr>
              <w:t>3</w:t>
            </w:r>
            <w:r w:rsidRPr="00493556">
              <w:rPr>
                <w:rFonts w:ascii="Times New Roman" w:hAnsi="Times New Roman" w:cs="Times New Roman"/>
                <w:sz w:val="18"/>
                <w:szCs w:val="18"/>
              </w:rPr>
              <w:t>г., %</w:t>
            </w:r>
          </w:p>
        </w:tc>
        <w:tc>
          <w:tcPr>
            <w:tcW w:w="142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roofErr w:type="gramStart"/>
            <w:r w:rsidRPr="00493556">
              <w:rPr>
                <w:rFonts w:ascii="Times New Roman" w:hAnsi="Times New Roman" w:cs="Times New Roman"/>
                <w:sz w:val="18"/>
                <w:szCs w:val="18"/>
              </w:rPr>
              <w:t>Уточненный бюджет на 202</w:t>
            </w:r>
            <w:r w:rsidR="00285814" w:rsidRPr="00493556">
              <w:rPr>
                <w:rFonts w:ascii="Times New Roman" w:hAnsi="Times New Roman" w:cs="Times New Roman"/>
                <w:sz w:val="18"/>
                <w:szCs w:val="18"/>
              </w:rPr>
              <w:t>4</w:t>
            </w:r>
            <w:r w:rsidRPr="00493556">
              <w:rPr>
                <w:rFonts w:ascii="Times New Roman" w:hAnsi="Times New Roman" w:cs="Times New Roman"/>
                <w:sz w:val="18"/>
                <w:szCs w:val="18"/>
              </w:rPr>
              <w:t xml:space="preserve"> год  (</w:t>
            </w:r>
            <w:r w:rsidR="00B45B94" w:rsidRPr="00493556">
              <w:rPr>
                <w:rFonts w:ascii="Times New Roman" w:hAnsi="Times New Roman" w:cs="Times New Roman"/>
                <w:sz w:val="18"/>
                <w:szCs w:val="18"/>
              </w:rPr>
              <w:t xml:space="preserve">решение от </w:t>
            </w:r>
            <w:r w:rsidRPr="00493556">
              <w:rPr>
                <w:rFonts w:ascii="Times New Roman" w:hAnsi="Times New Roman" w:cs="Times New Roman"/>
                <w:sz w:val="18"/>
                <w:szCs w:val="18"/>
              </w:rPr>
              <w:t>2</w:t>
            </w:r>
            <w:r w:rsidR="00285814" w:rsidRPr="00493556">
              <w:rPr>
                <w:rFonts w:ascii="Times New Roman" w:hAnsi="Times New Roman" w:cs="Times New Roman"/>
                <w:sz w:val="18"/>
                <w:szCs w:val="18"/>
              </w:rPr>
              <w:t>5</w:t>
            </w:r>
            <w:r w:rsidRPr="00493556">
              <w:rPr>
                <w:rFonts w:ascii="Times New Roman" w:hAnsi="Times New Roman" w:cs="Times New Roman"/>
                <w:sz w:val="18"/>
                <w:szCs w:val="18"/>
              </w:rPr>
              <w:t>.12.202</w:t>
            </w:r>
            <w:r w:rsidR="00285814" w:rsidRPr="00493556">
              <w:rPr>
                <w:rFonts w:ascii="Times New Roman" w:hAnsi="Times New Roman" w:cs="Times New Roman"/>
                <w:sz w:val="18"/>
                <w:szCs w:val="18"/>
              </w:rPr>
              <w:t>4</w:t>
            </w:r>
            <w:proofErr w:type="gramEnd"/>
          </w:p>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 xml:space="preserve"> №</w:t>
            </w:r>
            <w:r w:rsidR="00285814" w:rsidRPr="00493556">
              <w:rPr>
                <w:rFonts w:ascii="Times New Roman" w:hAnsi="Times New Roman" w:cs="Times New Roman"/>
                <w:sz w:val="18"/>
                <w:szCs w:val="18"/>
              </w:rPr>
              <w:t>9</w:t>
            </w:r>
            <w:r w:rsidRPr="00493556">
              <w:rPr>
                <w:rFonts w:ascii="Times New Roman" w:hAnsi="Times New Roman" w:cs="Times New Roman"/>
                <w:sz w:val="18"/>
                <w:szCs w:val="18"/>
              </w:rPr>
              <w:t>-</w:t>
            </w:r>
            <w:r w:rsidR="00285814" w:rsidRPr="00493556">
              <w:rPr>
                <w:rFonts w:ascii="Times New Roman" w:hAnsi="Times New Roman" w:cs="Times New Roman"/>
                <w:sz w:val="18"/>
                <w:szCs w:val="18"/>
              </w:rPr>
              <w:t>8</w:t>
            </w:r>
            <w:r w:rsidRPr="00493556">
              <w:rPr>
                <w:rFonts w:ascii="Times New Roman" w:hAnsi="Times New Roman" w:cs="Times New Roman"/>
                <w:sz w:val="18"/>
                <w:szCs w:val="18"/>
              </w:rPr>
              <w:t>), тыс. руб.</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Отношение уточненного объема доходов к утвержде</w:t>
            </w:r>
            <w:proofErr w:type="gramStart"/>
            <w:r w:rsidRPr="00493556">
              <w:rPr>
                <w:rFonts w:ascii="Times New Roman" w:hAnsi="Times New Roman" w:cs="Times New Roman"/>
                <w:sz w:val="18"/>
                <w:szCs w:val="18"/>
              </w:rPr>
              <w:t>н-</w:t>
            </w:r>
            <w:proofErr w:type="gramEnd"/>
            <w:r w:rsidRPr="00493556">
              <w:rPr>
                <w:rFonts w:ascii="Times New Roman" w:hAnsi="Times New Roman" w:cs="Times New Roman"/>
                <w:sz w:val="18"/>
                <w:szCs w:val="18"/>
              </w:rPr>
              <w:t xml:space="preserve"> ному объему, % (гр.5/гр.3)</w:t>
            </w:r>
          </w:p>
        </w:tc>
        <w:tc>
          <w:tcPr>
            <w:tcW w:w="2693" w:type="dxa"/>
            <w:gridSpan w:val="3"/>
            <w:tcBorders>
              <w:top w:val="single" w:sz="8" w:space="0" w:color="auto"/>
              <w:left w:val="nil"/>
              <w:bottom w:val="single" w:sz="4" w:space="0" w:color="auto"/>
              <w:right w:val="single" w:sz="8" w:space="0" w:color="000000"/>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Исполнение бюджета по доходам за 202</w:t>
            </w:r>
            <w:r w:rsidR="00285814" w:rsidRPr="00493556">
              <w:rPr>
                <w:rFonts w:ascii="Times New Roman" w:hAnsi="Times New Roman" w:cs="Times New Roman"/>
                <w:sz w:val="18"/>
                <w:szCs w:val="18"/>
              </w:rPr>
              <w:t>4</w:t>
            </w:r>
            <w:r w:rsidRPr="00493556">
              <w:rPr>
                <w:rFonts w:ascii="Times New Roman" w:hAnsi="Times New Roman" w:cs="Times New Roman"/>
                <w:sz w:val="18"/>
                <w:szCs w:val="18"/>
              </w:rPr>
              <w:t xml:space="preserve"> год</w:t>
            </w:r>
          </w:p>
        </w:tc>
      </w:tr>
      <w:tr w:rsidR="006C4BFF" w:rsidRPr="00493556" w:rsidTr="00285814">
        <w:trPr>
          <w:cantSplit/>
          <w:trHeight w:val="1134"/>
          <w:tblHeader/>
        </w:trPr>
        <w:tc>
          <w:tcPr>
            <w:tcW w:w="1621" w:type="dxa"/>
            <w:vMerge/>
            <w:tcBorders>
              <w:top w:val="single" w:sz="8" w:space="0" w:color="auto"/>
              <w:left w:val="single" w:sz="8"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357" w:type="dxa"/>
            <w:vMerge/>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417" w:type="dxa"/>
            <w:vMerge/>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132" w:type="dxa"/>
            <w:vMerge/>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420" w:type="dxa"/>
            <w:vMerge/>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134" w:type="dxa"/>
            <w:vMerge/>
            <w:tcBorders>
              <w:top w:val="single" w:sz="8" w:space="0" w:color="auto"/>
              <w:left w:val="single" w:sz="4" w:space="0" w:color="auto"/>
              <w:bottom w:val="single" w:sz="4" w:space="0" w:color="000000"/>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тыс. руб.</w:t>
            </w:r>
          </w:p>
        </w:tc>
        <w:tc>
          <w:tcPr>
            <w:tcW w:w="709" w:type="dxa"/>
            <w:tcBorders>
              <w:top w:val="nil"/>
              <w:left w:val="nil"/>
              <w:bottom w:val="single" w:sz="4" w:space="0" w:color="auto"/>
              <w:right w:val="single" w:sz="8" w:space="0" w:color="auto"/>
            </w:tcBorders>
            <w:shd w:val="clear" w:color="auto" w:fill="auto"/>
            <w:hideMark/>
          </w:tcPr>
          <w:p w:rsidR="00B45B94" w:rsidRPr="00493556" w:rsidRDefault="00B45B94" w:rsidP="00285814">
            <w:pPr>
              <w:spacing w:after="0" w:line="240" w:lineRule="auto"/>
              <w:jc w:val="center"/>
              <w:rPr>
                <w:rFonts w:ascii="Times New Roman" w:hAnsi="Times New Roman" w:cs="Times New Roman"/>
                <w:sz w:val="18"/>
                <w:szCs w:val="18"/>
              </w:rPr>
            </w:pPr>
            <w:proofErr w:type="gramStart"/>
            <w:r w:rsidRPr="00493556">
              <w:rPr>
                <w:rFonts w:ascii="Times New Roman" w:hAnsi="Times New Roman" w:cs="Times New Roman"/>
                <w:sz w:val="18"/>
                <w:szCs w:val="18"/>
              </w:rPr>
              <w:t>%, (</w:t>
            </w:r>
            <w:r w:rsidR="006C4BFF" w:rsidRPr="00493556">
              <w:rPr>
                <w:rFonts w:ascii="Times New Roman" w:hAnsi="Times New Roman" w:cs="Times New Roman"/>
                <w:sz w:val="18"/>
                <w:szCs w:val="18"/>
              </w:rPr>
              <w:t>гр.7/</w:t>
            </w:r>
            <w:proofErr w:type="gramEnd"/>
          </w:p>
          <w:p w:rsidR="006C4BFF" w:rsidRPr="00493556" w:rsidRDefault="006C4BFF" w:rsidP="00285814">
            <w:pPr>
              <w:spacing w:after="0" w:line="240" w:lineRule="auto"/>
              <w:jc w:val="center"/>
              <w:rPr>
                <w:rFonts w:ascii="Times New Roman" w:hAnsi="Times New Roman" w:cs="Times New Roman"/>
                <w:sz w:val="18"/>
                <w:szCs w:val="18"/>
              </w:rPr>
            </w:pPr>
            <w:r w:rsidRPr="00493556">
              <w:rPr>
                <w:rFonts w:ascii="Times New Roman" w:hAnsi="Times New Roman" w:cs="Times New Roman"/>
                <w:sz w:val="18"/>
                <w:szCs w:val="18"/>
              </w:rPr>
              <w:t>гр.5</w:t>
            </w:r>
            <w:r w:rsidR="00B45B94" w:rsidRPr="00493556">
              <w:rPr>
                <w:rFonts w:ascii="Times New Roman" w:hAnsi="Times New Roman" w:cs="Times New Roman"/>
                <w:sz w:val="18"/>
                <w:szCs w:val="18"/>
              </w:rPr>
              <w:t>)</w:t>
            </w:r>
            <w:r w:rsidRPr="00493556">
              <w:rPr>
                <w:rFonts w:ascii="Times New Roman" w:hAnsi="Times New Roman" w:cs="Times New Roman"/>
                <w:sz w:val="18"/>
                <w:szCs w:val="18"/>
              </w:rPr>
              <w:t xml:space="preserve"> </w:t>
            </w:r>
          </w:p>
        </w:tc>
        <w:tc>
          <w:tcPr>
            <w:tcW w:w="708" w:type="dxa"/>
            <w:tcBorders>
              <w:top w:val="nil"/>
              <w:left w:val="nil"/>
              <w:bottom w:val="single" w:sz="4" w:space="0" w:color="auto"/>
              <w:right w:val="single" w:sz="8" w:space="0" w:color="auto"/>
            </w:tcBorders>
            <w:shd w:val="clear" w:color="auto" w:fill="auto"/>
            <w:textDirection w:val="btLr"/>
          </w:tcPr>
          <w:p w:rsidR="006C4BFF" w:rsidRPr="00493556" w:rsidRDefault="004E4778" w:rsidP="00285814">
            <w:pPr>
              <w:spacing w:after="0" w:line="240" w:lineRule="auto"/>
              <w:ind w:left="113" w:right="113"/>
              <w:jc w:val="center"/>
              <w:rPr>
                <w:rFonts w:ascii="Times New Roman" w:hAnsi="Times New Roman" w:cs="Times New Roman"/>
                <w:sz w:val="18"/>
                <w:szCs w:val="18"/>
              </w:rPr>
            </w:pPr>
            <w:r w:rsidRPr="00493556">
              <w:rPr>
                <w:rFonts w:ascii="Times New Roman" w:hAnsi="Times New Roman" w:cs="Times New Roman"/>
                <w:sz w:val="18"/>
                <w:szCs w:val="18"/>
              </w:rPr>
              <w:t>структура</w:t>
            </w:r>
            <w:r w:rsidR="006C4BFF" w:rsidRPr="00493556">
              <w:rPr>
                <w:rFonts w:ascii="Times New Roman" w:hAnsi="Times New Roman" w:cs="Times New Roman"/>
                <w:sz w:val="18"/>
                <w:szCs w:val="18"/>
              </w:rPr>
              <w:t>, %</w:t>
            </w:r>
          </w:p>
        </w:tc>
      </w:tr>
      <w:tr w:rsidR="006C4BFF" w:rsidRPr="00493556" w:rsidTr="00285814">
        <w:trPr>
          <w:trHeight w:val="313"/>
          <w:tblHeader/>
        </w:trPr>
        <w:tc>
          <w:tcPr>
            <w:tcW w:w="1621" w:type="dxa"/>
            <w:tcBorders>
              <w:top w:val="nil"/>
              <w:left w:val="single" w:sz="8" w:space="0" w:color="auto"/>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1</w:t>
            </w:r>
          </w:p>
        </w:tc>
        <w:tc>
          <w:tcPr>
            <w:tcW w:w="1357"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3</w:t>
            </w:r>
          </w:p>
        </w:tc>
        <w:tc>
          <w:tcPr>
            <w:tcW w:w="1132"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7</w:t>
            </w:r>
          </w:p>
        </w:tc>
        <w:tc>
          <w:tcPr>
            <w:tcW w:w="709" w:type="dxa"/>
            <w:tcBorders>
              <w:top w:val="nil"/>
              <w:left w:val="nil"/>
              <w:bottom w:val="single" w:sz="4" w:space="0" w:color="auto"/>
              <w:right w:val="single" w:sz="8" w:space="0" w:color="auto"/>
            </w:tcBorders>
            <w:shd w:val="clear" w:color="auto" w:fill="auto"/>
            <w:noWrap/>
            <w:vAlign w:val="center"/>
            <w:hideMark/>
          </w:tcPr>
          <w:p w:rsidR="006C4BFF" w:rsidRPr="00493556" w:rsidRDefault="006C4BFF"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8</w:t>
            </w:r>
          </w:p>
        </w:tc>
        <w:tc>
          <w:tcPr>
            <w:tcW w:w="708" w:type="dxa"/>
            <w:tcBorders>
              <w:top w:val="nil"/>
              <w:left w:val="nil"/>
              <w:bottom w:val="single" w:sz="4" w:space="0" w:color="auto"/>
              <w:right w:val="single" w:sz="8" w:space="0" w:color="auto"/>
            </w:tcBorders>
            <w:shd w:val="clear" w:color="auto" w:fill="auto"/>
            <w:vAlign w:val="center"/>
          </w:tcPr>
          <w:p w:rsidR="006C4BFF" w:rsidRPr="00493556" w:rsidRDefault="00285814" w:rsidP="00285814">
            <w:pPr>
              <w:spacing w:after="0" w:line="240" w:lineRule="auto"/>
              <w:jc w:val="center"/>
              <w:rPr>
                <w:rFonts w:ascii="Times New Roman" w:hAnsi="Times New Roman" w:cs="Times New Roman"/>
                <w:bCs/>
                <w:sz w:val="18"/>
                <w:szCs w:val="18"/>
              </w:rPr>
            </w:pPr>
            <w:r w:rsidRPr="00493556">
              <w:rPr>
                <w:rFonts w:ascii="Times New Roman" w:hAnsi="Times New Roman" w:cs="Times New Roman"/>
                <w:bCs/>
                <w:sz w:val="18"/>
                <w:szCs w:val="18"/>
              </w:rPr>
              <w:t>9</w:t>
            </w:r>
          </w:p>
        </w:tc>
      </w:tr>
      <w:tr w:rsidR="005577B9" w:rsidRPr="00493556" w:rsidTr="005577B9">
        <w:trPr>
          <w:trHeight w:val="548"/>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iCs/>
                <w:sz w:val="20"/>
                <w:szCs w:val="20"/>
              </w:rPr>
              <w:t>Всего безвозмездные поступления</w:t>
            </w:r>
          </w:p>
        </w:tc>
        <w:tc>
          <w:tcPr>
            <w:tcW w:w="1357"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361602,14333</w:t>
            </w:r>
          </w:p>
        </w:tc>
        <w:tc>
          <w:tcPr>
            <w:tcW w:w="1417"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385660,85954</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106,7</w:t>
            </w:r>
          </w:p>
        </w:tc>
        <w:tc>
          <w:tcPr>
            <w:tcW w:w="1420"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501940,59689</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130,2</w:t>
            </w:r>
          </w:p>
        </w:tc>
        <w:tc>
          <w:tcPr>
            <w:tcW w:w="1276"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445011,06198</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88,7</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r>
      <w:tr w:rsidR="005577B9" w:rsidRPr="00493556" w:rsidTr="005577B9">
        <w:trPr>
          <w:trHeight w:val="376"/>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Дотации</w:t>
            </w:r>
          </w:p>
        </w:tc>
        <w:tc>
          <w:tcPr>
            <w:tcW w:w="1357"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67487,57479</w:t>
            </w:r>
          </w:p>
        </w:tc>
        <w:tc>
          <w:tcPr>
            <w:tcW w:w="1417"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50977,35021</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75,5</w:t>
            </w:r>
          </w:p>
        </w:tc>
        <w:tc>
          <w:tcPr>
            <w:tcW w:w="1420"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87098,03063</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170,9</w:t>
            </w:r>
          </w:p>
        </w:tc>
        <w:tc>
          <w:tcPr>
            <w:tcW w:w="1276" w:type="dxa"/>
            <w:tcBorders>
              <w:top w:val="nil"/>
              <w:left w:val="nil"/>
              <w:bottom w:val="single" w:sz="4" w:space="0" w:color="auto"/>
              <w:right w:val="single" w:sz="4"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87098,03063</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19,6</w:t>
            </w:r>
          </w:p>
        </w:tc>
      </w:tr>
      <w:tr w:rsidR="005577B9" w:rsidRPr="00493556" w:rsidTr="005577B9">
        <w:trPr>
          <w:trHeight w:val="376"/>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Субсидии</w:t>
            </w:r>
          </w:p>
        </w:tc>
        <w:tc>
          <w:tcPr>
            <w:tcW w:w="135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76584,40621</w:t>
            </w:r>
          </w:p>
        </w:tc>
        <w:tc>
          <w:tcPr>
            <w:tcW w:w="141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142451,08559</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186,0</w:t>
            </w:r>
          </w:p>
        </w:tc>
        <w:tc>
          <w:tcPr>
            <w:tcW w:w="1420"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163292,06866</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114,6</w:t>
            </w:r>
          </w:p>
        </w:tc>
        <w:tc>
          <w:tcPr>
            <w:tcW w:w="1276"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107002,01732</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65,5</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24,0</w:t>
            </w:r>
          </w:p>
        </w:tc>
      </w:tr>
      <w:tr w:rsidR="005577B9" w:rsidRPr="00493556" w:rsidTr="005577B9">
        <w:trPr>
          <w:trHeight w:val="298"/>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Субвенции</w:t>
            </w:r>
          </w:p>
        </w:tc>
        <w:tc>
          <w:tcPr>
            <w:tcW w:w="135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171109,80381</w:t>
            </w:r>
          </w:p>
        </w:tc>
        <w:tc>
          <w:tcPr>
            <w:tcW w:w="141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176508,17215</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103,2</w:t>
            </w:r>
          </w:p>
        </w:tc>
        <w:tc>
          <w:tcPr>
            <w:tcW w:w="1420"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204992,65915</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116,1</w:t>
            </w:r>
          </w:p>
        </w:tc>
        <w:tc>
          <w:tcPr>
            <w:tcW w:w="1276"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204644,98348</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99,8</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46,0</w:t>
            </w:r>
          </w:p>
        </w:tc>
      </w:tr>
      <w:tr w:rsidR="005577B9" w:rsidRPr="00493556" w:rsidTr="005577B9">
        <w:trPr>
          <w:trHeight w:val="862"/>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Иные межбюджетные трансферты</w:t>
            </w:r>
          </w:p>
        </w:tc>
        <w:tc>
          <w:tcPr>
            <w:tcW w:w="135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15494,26852</w:t>
            </w:r>
          </w:p>
        </w:tc>
        <w:tc>
          <w:tcPr>
            <w:tcW w:w="141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15724,25159</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101,5</w:t>
            </w:r>
          </w:p>
        </w:tc>
        <w:tc>
          <w:tcPr>
            <w:tcW w:w="1420"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45574,75316</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289,8</w:t>
            </w:r>
          </w:p>
        </w:tc>
        <w:tc>
          <w:tcPr>
            <w:tcW w:w="1276"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45282,94526</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99,4</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10,2</w:t>
            </w:r>
          </w:p>
        </w:tc>
      </w:tr>
      <w:tr w:rsidR="005577B9" w:rsidRPr="00493556" w:rsidTr="005577B9">
        <w:trPr>
          <w:trHeight w:val="862"/>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Прочие безвозмездные поступления</w:t>
            </w:r>
          </w:p>
        </w:tc>
        <w:tc>
          <w:tcPr>
            <w:tcW w:w="135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30926,09000</w:t>
            </w:r>
          </w:p>
        </w:tc>
        <w:tc>
          <w:tcPr>
            <w:tcW w:w="141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0,00000</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w:t>
            </w:r>
          </w:p>
        </w:tc>
        <w:tc>
          <w:tcPr>
            <w:tcW w:w="1420"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985,20000</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985,20000</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0,2</w:t>
            </w:r>
          </w:p>
        </w:tc>
      </w:tr>
      <w:tr w:rsidR="005577B9" w:rsidRPr="00493556" w:rsidTr="005577B9">
        <w:trPr>
          <w:trHeight w:val="658"/>
        </w:trPr>
        <w:tc>
          <w:tcPr>
            <w:tcW w:w="1621" w:type="dxa"/>
            <w:tcBorders>
              <w:top w:val="nil"/>
              <w:left w:val="single" w:sz="8" w:space="0" w:color="auto"/>
              <w:bottom w:val="single" w:sz="4" w:space="0" w:color="auto"/>
              <w:right w:val="single" w:sz="4" w:space="0" w:color="auto"/>
            </w:tcBorders>
            <w:shd w:val="clear" w:color="auto" w:fill="auto"/>
            <w:vAlign w:val="center"/>
            <w:hideMark/>
          </w:tcPr>
          <w:p w:rsidR="005577B9" w:rsidRPr="00493556" w:rsidRDefault="005577B9" w:rsidP="005577B9">
            <w:pPr>
              <w:spacing w:after="0" w:line="240" w:lineRule="auto"/>
              <w:jc w:val="center"/>
              <w:rPr>
                <w:rFonts w:ascii="Times New Roman" w:hAnsi="Times New Roman" w:cs="Times New Roman"/>
                <w:sz w:val="20"/>
                <w:szCs w:val="20"/>
              </w:rPr>
            </w:pPr>
            <w:r w:rsidRPr="00493556">
              <w:rPr>
                <w:rFonts w:ascii="Times New Roman" w:hAnsi="Times New Roman" w:cs="Times New Roman"/>
                <w:bCs/>
                <w:sz w:val="20"/>
                <w:szCs w:val="20"/>
              </w:rPr>
              <w:t>Возврат остатков прошлых лет</w:t>
            </w:r>
          </w:p>
        </w:tc>
        <w:tc>
          <w:tcPr>
            <w:tcW w:w="135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0,00000</w:t>
            </w:r>
          </w:p>
        </w:tc>
        <w:tc>
          <w:tcPr>
            <w:tcW w:w="1132"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w:t>
            </w:r>
          </w:p>
        </w:tc>
        <w:tc>
          <w:tcPr>
            <w:tcW w:w="1420"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-2,11471</w:t>
            </w:r>
          </w:p>
        </w:tc>
        <w:tc>
          <w:tcPr>
            <w:tcW w:w="1134" w:type="dxa"/>
            <w:tcBorders>
              <w:top w:val="nil"/>
              <w:left w:val="nil"/>
              <w:bottom w:val="single" w:sz="4" w:space="0" w:color="auto"/>
              <w:right w:val="single" w:sz="4" w:space="0" w:color="auto"/>
            </w:tcBorders>
            <w:shd w:val="clear" w:color="auto" w:fill="auto"/>
            <w:vAlign w:val="bottom"/>
            <w:hideMark/>
          </w:tcPr>
          <w:p w:rsidR="005577B9" w:rsidRPr="00493556" w:rsidRDefault="005577B9">
            <w:pPr>
              <w:jc w:val="center"/>
              <w:rPr>
                <w:rFonts w:ascii="Times New Roman" w:hAnsi="Times New Roman" w:cs="Times New Roman"/>
                <w:sz w:val="18"/>
                <w:szCs w:val="18"/>
              </w:rPr>
            </w:pPr>
            <w:r w:rsidRPr="00493556">
              <w:rPr>
                <w:rFonts w:ascii="Times New Roman" w:hAnsi="Times New Roman" w:cs="Times New Roman"/>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-2,11471</w:t>
            </w:r>
          </w:p>
        </w:tc>
        <w:tc>
          <w:tcPr>
            <w:tcW w:w="709" w:type="dxa"/>
            <w:tcBorders>
              <w:top w:val="nil"/>
              <w:left w:val="nil"/>
              <w:bottom w:val="single" w:sz="4" w:space="0" w:color="auto"/>
              <w:right w:val="single" w:sz="8" w:space="0" w:color="auto"/>
            </w:tcBorders>
            <w:shd w:val="clear" w:color="auto" w:fill="auto"/>
            <w:vAlign w:val="bottom"/>
            <w:hideMark/>
          </w:tcPr>
          <w:p w:rsidR="005577B9" w:rsidRPr="00493556" w:rsidRDefault="005577B9" w:rsidP="00285814">
            <w:pPr>
              <w:spacing w:line="240" w:lineRule="auto"/>
              <w:jc w:val="center"/>
              <w:rPr>
                <w:rFonts w:ascii="Times New Roman" w:hAnsi="Times New Roman" w:cs="Times New Roman"/>
                <w:sz w:val="18"/>
                <w:szCs w:val="18"/>
              </w:rPr>
            </w:pPr>
            <w:r w:rsidRPr="00493556">
              <w:rPr>
                <w:rFonts w:ascii="Times New Roman" w:hAnsi="Times New Roman" w:cs="Times New Roman"/>
                <w:sz w:val="18"/>
                <w:szCs w:val="18"/>
              </w:rPr>
              <w:t>100,0</w:t>
            </w:r>
          </w:p>
        </w:tc>
        <w:tc>
          <w:tcPr>
            <w:tcW w:w="708" w:type="dxa"/>
            <w:tcBorders>
              <w:top w:val="nil"/>
              <w:left w:val="nil"/>
              <w:bottom w:val="single" w:sz="4" w:space="0" w:color="auto"/>
              <w:right w:val="single" w:sz="8" w:space="0" w:color="auto"/>
            </w:tcBorders>
            <w:shd w:val="clear" w:color="auto" w:fill="auto"/>
            <w:vAlign w:val="bottom"/>
          </w:tcPr>
          <w:p w:rsidR="005577B9" w:rsidRPr="00493556" w:rsidRDefault="005577B9" w:rsidP="00285814">
            <w:pPr>
              <w:spacing w:line="240" w:lineRule="auto"/>
              <w:jc w:val="center"/>
              <w:rPr>
                <w:rFonts w:ascii="Times New Roman" w:hAnsi="Times New Roman" w:cs="Times New Roman"/>
                <w:sz w:val="16"/>
                <w:szCs w:val="16"/>
              </w:rPr>
            </w:pPr>
            <w:r w:rsidRPr="00493556">
              <w:rPr>
                <w:rFonts w:ascii="Times New Roman" w:hAnsi="Times New Roman" w:cs="Times New Roman"/>
                <w:sz w:val="16"/>
                <w:szCs w:val="16"/>
              </w:rPr>
              <w:t>-0,0005</w:t>
            </w:r>
          </w:p>
        </w:tc>
      </w:tr>
    </w:tbl>
    <w:p w:rsidR="00621C3F" w:rsidRPr="00493556" w:rsidRDefault="00621C3F" w:rsidP="00621C3F">
      <w:pPr>
        <w:pStyle w:val="3"/>
        <w:shd w:val="clear" w:color="auto" w:fill="auto"/>
        <w:spacing w:before="0" w:after="0" w:line="240" w:lineRule="auto"/>
        <w:ind w:firstLine="700"/>
        <w:rPr>
          <w:rFonts w:ascii="Times New Roman" w:hAnsi="Times New Roman" w:cs="Times New Roman"/>
          <w:sz w:val="20"/>
          <w:szCs w:val="20"/>
        </w:rPr>
      </w:pPr>
    </w:p>
    <w:p w:rsidR="00621C3F" w:rsidRPr="00493556" w:rsidRDefault="00621C3F" w:rsidP="00691B52">
      <w:pPr>
        <w:pStyle w:val="3"/>
        <w:shd w:val="clear" w:color="auto" w:fill="auto"/>
        <w:spacing w:before="0" w:line="240" w:lineRule="auto"/>
        <w:ind w:firstLine="697"/>
        <w:rPr>
          <w:rFonts w:ascii="Times New Roman" w:hAnsi="Times New Roman" w:cs="Times New Roman"/>
        </w:rPr>
      </w:pPr>
      <w:r w:rsidRPr="00493556">
        <w:rPr>
          <w:rFonts w:ascii="Times New Roman" w:hAnsi="Times New Roman" w:cs="Times New Roman"/>
        </w:rPr>
        <w:t>В 202</w:t>
      </w:r>
      <w:r w:rsidR="00BA108F" w:rsidRPr="00493556">
        <w:rPr>
          <w:rFonts w:ascii="Times New Roman" w:hAnsi="Times New Roman" w:cs="Times New Roman"/>
        </w:rPr>
        <w:t>4</w:t>
      </w:r>
      <w:r w:rsidRPr="00493556">
        <w:rPr>
          <w:rFonts w:ascii="Times New Roman" w:hAnsi="Times New Roman" w:cs="Times New Roman"/>
        </w:rPr>
        <w:t xml:space="preserve"> году в бюджете района </w:t>
      </w:r>
      <w:r w:rsidRPr="00493556">
        <w:rPr>
          <w:rStyle w:val="a8"/>
          <w:rFonts w:ascii="Times New Roman" w:hAnsi="Times New Roman" w:cs="Times New Roman"/>
          <w:i w:val="0"/>
          <w:color w:val="auto"/>
        </w:rPr>
        <w:t>безвозмездные поступления фактически</w:t>
      </w:r>
      <w:r w:rsidRPr="00493556">
        <w:rPr>
          <w:rFonts w:ascii="Times New Roman" w:hAnsi="Times New Roman" w:cs="Times New Roman"/>
        </w:rPr>
        <w:t xml:space="preserve"> составили  </w:t>
      </w:r>
      <w:r w:rsidR="00BA108F" w:rsidRPr="00493556">
        <w:rPr>
          <w:rFonts w:ascii="Times New Roman" w:hAnsi="Times New Roman" w:cs="Times New Roman"/>
        </w:rPr>
        <w:t>445011,06198</w:t>
      </w:r>
      <w:r w:rsidR="006D6E27" w:rsidRPr="00493556">
        <w:rPr>
          <w:rFonts w:ascii="Times New Roman" w:hAnsi="Times New Roman" w:cs="Times New Roman"/>
        </w:rPr>
        <w:t xml:space="preserve"> </w:t>
      </w:r>
      <w:r w:rsidRPr="00493556">
        <w:rPr>
          <w:rFonts w:ascii="Times New Roman" w:hAnsi="Times New Roman" w:cs="Times New Roman"/>
        </w:rPr>
        <w:t xml:space="preserve">тыс. рублей или </w:t>
      </w:r>
      <w:r w:rsidR="006D6E27" w:rsidRPr="00493556">
        <w:rPr>
          <w:rFonts w:ascii="Times New Roman" w:hAnsi="Times New Roman" w:cs="Times New Roman"/>
        </w:rPr>
        <w:t>8</w:t>
      </w:r>
      <w:r w:rsidR="00BA108F" w:rsidRPr="00493556">
        <w:rPr>
          <w:rFonts w:ascii="Times New Roman" w:hAnsi="Times New Roman" w:cs="Times New Roman"/>
        </w:rPr>
        <w:t>8,7</w:t>
      </w:r>
      <w:r w:rsidRPr="00493556">
        <w:rPr>
          <w:rFonts w:ascii="Times New Roman" w:hAnsi="Times New Roman" w:cs="Times New Roman"/>
        </w:rPr>
        <w:t>% к уточненному плану 202</w:t>
      </w:r>
      <w:r w:rsidR="00BA108F" w:rsidRPr="00493556">
        <w:rPr>
          <w:rFonts w:ascii="Times New Roman" w:hAnsi="Times New Roman" w:cs="Times New Roman"/>
        </w:rPr>
        <w:t>4</w:t>
      </w:r>
      <w:r w:rsidRPr="00493556">
        <w:rPr>
          <w:rFonts w:ascii="Times New Roman" w:hAnsi="Times New Roman" w:cs="Times New Roman"/>
        </w:rPr>
        <w:t xml:space="preserve"> года, в том числе:</w:t>
      </w:r>
    </w:p>
    <w:p w:rsidR="00621C3F" w:rsidRPr="00493556" w:rsidRDefault="00621C3F" w:rsidP="00621C3F">
      <w:pPr>
        <w:pStyle w:val="3"/>
        <w:shd w:val="clear" w:color="auto" w:fill="auto"/>
        <w:spacing w:before="0" w:after="0" w:line="240" w:lineRule="auto"/>
        <w:ind w:firstLine="0"/>
        <w:rPr>
          <w:rFonts w:ascii="Times New Roman" w:hAnsi="Times New Roman" w:cs="Times New Roman"/>
        </w:rPr>
      </w:pPr>
      <w:r w:rsidRPr="00493556">
        <w:rPr>
          <w:rFonts w:ascii="Times New Roman" w:hAnsi="Times New Roman" w:cs="Times New Roman"/>
          <w:b/>
        </w:rPr>
        <w:t xml:space="preserve">           1.</w:t>
      </w:r>
      <w:r w:rsidR="00BA108F" w:rsidRPr="00493556">
        <w:rPr>
          <w:rFonts w:ascii="Times New Roman" w:hAnsi="Times New Roman" w:cs="Times New Roman"/>
        </w:rPr>
        <w:t xml:space="preserve"> </w:t>
      </w:r>
      <w:r w:rsidRPr="00493556">
        <w:rPr>
          <w:rFonts w:ascii="Times New Roman" w:hAnsi="Times New Roman" w:cs="Times New Roman"/>
        </w:rPr>
        <w:t xml:space="preserve">Безвозмездные поступления от других бюджетов бюджетной системы РФ в сумме </w:t>
      </w:r>
      <w:r w:rsidR="008B525A" w:rsidRPr="00493556">
        <w:rPr>
          <w:rFonts w:ascii="Times New Roman" w:hAnsi="Times New Roman" w:cs="Times New Roman"/>
        </w:rPr>
        <w:t>444027,97669</w:t>
      </w:r>
      <w:r w:rsidRPr="00493556">
        <w:rPr>
          <w:rFonts w:ascii="Times New Roman" w:hAnsi="Times New Roman" w:cs="Times New Roman"/>
        </w:rPr>
        <w:t xml:space="preserve"> тыс. рублей или </w:t>
      </w:r>
      <w:r w:rsidR="008B525A" w:rsidRPr="00493556">
        <w:rPr>
          <w:rFonts w:ascii="Times New Roman" w:hAnsi="Times New Roman" w:cs="Times New Roman"/>
        </w:rPr>
        <w:t>88,6</w:t>
      </w:r>
      <w:r w:rsidRPr="00493556">
        <w:rPr>
          <w:rFonts w:ascii="Times New Roman" w:hAnsi="Times New Roman" w:cs="Times New Roman"/>
        </w:rPr>
        <w:t xml:space="preserve">%, из них: </w:t>
      </w:r>
    </w:p>
    <w:p w:rsidR="00621C3F" w:rsidRPr="00493556" w:rsidRDefault="00621C3F" w:rsidP="00EE5726">
      <w:pPr>
        <w:pStyle w:val="3"/>
        <w:numPr>
          <w:ilvl w:val="0"/>
          <w:numId w:val="8"/>
        </w:numPr>
        <w:shd w:val="clear" w:color="auto" w:fill="auto"/>
        <w:tabs>
          <w:tab w:val="left" w:pos="968"/>
        </w:tabs>
        <w:spacing w:before="0" w:line="240" w:lineRule="auto"/>
        <w:ind w:left="0" w:firstLine="709"/>
        <w:rPr>
          <w:rFonts w:ascii="Times New Roman" w:hAnsi="Times New Roman" w:cs="Times New Roman"/>
        </w:rPr>
      </w:pPr>
      <w:r w:rsidRPr="00493556">
        <w:rPr>
          <w:rFonts w:ascii="Times New Roman" w:hAnsi="Times New Roman" w:cs="Times New Roman"/>
        </w:rPr>
        <w:t xml:space="preserve">дотации поступили в сумме </w:t>
      </w:r>
      <w:r w:rsidR="008B525A" w:rsidRPr="00493556">
        <w:rPr>
          <w:rFonts w:ascii="Times New Roman" w:hAnsi="Times New Roman" w:cs="Times New Roman"/>
        </w:rPr>
        <w:t>87098,03063</w:t>
      </w:r>
      <w:r w:rsidRPr="00493556">
        <w:rPr>
          <w:rFonts w:ascii="Times New Roman" w:hAnsi="Times New Roman" w:cs="Times New Roman"/>
        </w:rPr>
        <w:t xml:space="preserve"> тыс. рублей или 100% от плановых назначений</w:t>
      </w:r>
    </w:p>
    <w:tbl>
      <w:tblPr>
        <w:tblW w:w="9782" w:type="dxa"/>
        <w:tblInd w:w="-176" w:type="dxa"/>
        <w:tblLayout w:type="fixed"/>
        <w:tblLook w:val="04A0"/>
      </w:tblPr>
      <w:tblGrid>
        <w:gridCol w:w="5104"/>
        <w:gridCol w:w="1701"/>
        <w:gridCol w:w="1559"/>
        <w:gridCol w:w="1418"/>
      </w:tblGrid>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B52" w:rsidRPr="00493556" w:rsidRDefault="00993EB0"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 xml:space="preserve">Уточненный план </w:t>
            </w:r>
          </w:p>
          <w:p w:rsidR="00993EB0" w:rsidRPr="00493556" w:rsidRDefault="00993EB0"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Поступило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 исполнения</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Дотации бюджетам муниципальных районов на выравнивание бюджетной обеспеченности из бюджета субъекта Российской Федерации</w:t>
            </w:r>
            <w:r w:rsidR="00691B52" w:rsidRPr="00493556">
              <w:rPr>
                <w:rFonts w:ascii="Times New Roman" w:hAnsi="Times New Roman" w:cs="Times New Roman"/>
                <w:sz w:val="21"/>
                <w:szCs w:val="21"/>
              </w:rPr>
              <w:t xml:space="preserve">. </w:t>
            </w:r>
            <w:r w:rsidRPr="00493556">
              <w:rPr>
                <w:rFonts w:ascii="Times New Roman" w:hAnsi="Times New Roman" w:cs="Times New Roman"/>
                <w:sz w:val="21"/>
                <w:szCs w:val="21"/>
              </w:rPr>
              <w:t>Дотация на выравнивание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29155,04311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29155,04311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Дотации бюджетам муниципальных районов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47870,41406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47870,41406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Прочие дотации бюджетам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10072,57346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10072,57346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EB0" w:rsidRPr="00493556" w:rsidRDefault="00993EB0" w:rsidP="00691B52">
            <w:pPr>
              <w:spacing w:after="0" w:line="240" w:lineRule="auto"/>
              <w:rPr>
                <w:rFonts w:ascii="Times New Roman" w:hAnsi="Times New Roman" w:cs="Times New Roman"/>
                <w:b/>
                <w:bCs/>
                <w:sz w:val="21"/>
                <w:szCs w:val="21"/>
              </w:rPr>
            </w:pPr>
            <w:r w:rsidRPr="00493556">
              <w:rPr>
                <w:rFonts w:ascii="Times New Roman" w:hAnsi="Times New Roman" w:cs="Times New Roman"/>
                <w:b/>
                <w:sz w:val="21"/>
                <w:szCs w:val="21"/>
              </w:rPr>
              <w:t>Всего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87098,03063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87098,03063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bl>
    <w:p w:rsidR="00993EB0" w:rsidRPr="00493556" w:rsidRDefault="00993EB0" w:rsidP="00621C3F">
      <w:pPr>
        <w:pStyle w:val="3"/>
        <w:shd w:val="clear" w:color="auto" w:fill="auto"/>
        <w:tabs>
          <w:tab w:val="left" w:pos="968"/>
        </w:tabs>
        <w:spacing w:before="0" w:after="0" w:line="240" w:lineRule="auto"/>
        <w:ind w:firstLine="970"/>
        <w:rPr>
          <w:rFonts w:ascii="Times New Roman" w:hAnsi="Times New Roman" w:cs="Times New Roman"/>
          <w:sz w:val="28"/>
          <w:szCs w:val="28"/>
        </w:rPr>
      </w:pPr>
    </w:p>
    <w:p w:rsidR="00621C3F" w:rsidRPr="00493556" w:rsidRDefault="00621C3F" w:rsidP="00EE5726">
      <w:pPr>
        <w:pStyle w:val="a4"/>
        <w:numPr>
          <w:ilvl w:val="0"/>
          <w:numId w:val="8"/>
        </w:numPr>
        <w:spacing w:after="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субсидии бюджетам бюджетной системы РФ поступили в сумме </w:t>
      </w:r>
      <w:r w:rsidR="00EE5726" w:rsidRPr="00493556">
        <w:rPr>
          <w:rFonts w:ascii="Times New Roman" w:hAnsi="Times New Roman" w:cs="Times New Roman"/>
          <w:bCs/>
          <w:sz w:val="27"/>
          <w:szCs w:val="27"/>
        </w:rPr>
        <w:t>107002,01732</w:t>
      </w:r>
      <w:r w:rsidR="00EE5726" w:rsidRPr="00493556">
        <w:rPr>
          <w:rFonts w:ascii="Times New Roman" w:hAnsi="Times New Roman" w:cs="Times New Roman"/>
          <w:b/>
          <w:bCs/>
          <w:sz w:val="27"/>
          <w:szCs w:val="27"/>
        </w:rPr>
        <w:t xml:space="preserve"> </w:t>
      </w:r>
      <w:r w:rsidRPr="00493556">
        <w:rPr>
          <w:rFonts w:ascii="Times New Roman" w:hAnsi="Times New Roman" w:cs="Times New Roman"/>
          <w:sz w:val="27"/>
          <w:szCs w:val="27"/>
        </w:rPr>
        <w:t xml:space="preserve">тыс. рублей или </w:t>
      </w:r>
      <w:r w:rsidR="008B525A" w:rsidRPr="00493556">
        <w:rPr>
          <w:rFonts w:ascii="Times New Roman" w:hAnsi="Times New Roman" w:cs="Times New Roman"/>
          <w:sz w:val="27"/>
          <w:szCs w:val="27"/>
        </w:rPr>
        <w:t>65,5</w:t>
      </w:r>
      <w:r w:rsidRPr="00493556">
        <w:rPr>
          <w:rFonts w:ascii="Times New Roman" w:hAnsi="Times New Roman" w:cs="Times New Roman"/>
          <w:sz w:val="27"/>
          <w:szCs w:val="27"/>
        </w:rPr>
        <w:t>% от уточненного плана на 202</w:t>
      </w:r>
      <w:r w:rsidR="008B525A"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w:t>
      </w:r>
      <w:r w:rsidR="00652CC2" w:rsidRPr="00493556">
        <w:rPr>
          <w:rFonts w:ascii="Times New Roman" w:hAnsi="Times New Roman" w:cs="Times New Roman"/>
          <w:sz w:val="27"/>
          <w:szCs w:val="27"/>
        </w:rPr>
        <w:t xml:space="preserve"> </w:t>
      </w:r>
      <w:r w:rsidRPr="00493556">
        <w:rPr>
          <w:rFonts w:ascii="Times New Roman" w:hAnsi="Times New Roman" w:cs="Times New Roman"/>
          <w:sz w:val="27"/>
          <w:szCs w:val="27"/>
        </w:rPr>
        <w:t>Структура субсидий приведена в таблице</w:t>
      </w:r>
      <w:r w:rsidR="00EE5726" w:rsidRPr="00493556">
        <w:rPr>
          <w:rFonts w:ascii="Times New Roman" w:hAnsi="Times New Roman" w:cs="Times New Roman"/>
          <w:sz w:val="27"/>
          <w:szCs w:val="27"/>
        </w:rPr>
        <w:t>.</w:t>
      </w:r>
    </w:p>
    <w:p w:rsidR="00621C3F" w:rsidRPr="00493556" w:rsidRDefault="00621C3F" w:rsidP="00621C3F">
      <w:pPr>
        <w:spacing w:after="0" w:line="240" w:lineRule="auto"/>
        <w:ind w:firstLine="709"/>
        <w:jc w:val="both"/>
        <w:rPr>
          <w:rFonts w:ascii="Times New Roman" w:hAnsi="Times New Roman" w:cs="Times New Roman"/>
          <w:sz w:val="20"/>
          <w:szCs w:val="20"/>
        </w:rPr>
      </w:pPr>
    </w:p>
    <w:tbl>
      <w:tblPr>
        <w:tblW w:w="9782" w:type="dxa"/>
        <w:tblInd w:w="-176" w:type="dxa"/>
        <w:tblLayout w:type="fixed"/>
        <w:tblLook w:val="04A0"/>
      </w:tblPr>
      <w:tblGrid>
        <w:gridCol w:w="5104"/>
        <w:gridCol w:w="1701"/>
        <w:gridCol w:w="1559"/>
        <w:gridCol w:w="1418"/>
      </w:tblGrid>
      <w:tr w:rsidR="00621C3F" w:rsidRPr="00493556" w:rsidTr="00691B52">
        <w:trPr>
          <w:trHeight w:val="276"/>
          <w:tblHeader/>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C3F"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B52" w:rsidRPr="00493556" w:rsidRDefault="00621C3F"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 xml:space="preserve">Уточненный план </w:t>
            </w:r>
          </w:p>
          <w:p w:rsidR="00621C3F" w:rsidRPr="00493556" w:rsidRDefault="00621C3F"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C3F" w:rsidRPr="00493556" w:rsidRDefault="00621C3F" w:rsidP="00691B52">
            <w:pPr>
              <w:spacing w:after="0" w:line="240" w:lineRule="auto"/>
              <w:ind w:firstLine="34"/>
              <w:jc w:val="center"/>
              <w:rPr>
                <w:rFonts w:ascii="Times New Roman" w:hAnsi="Times New Roman" w:cs="Times New Roman"/>
                <w:sz w:val="21"/>
                <w:szCs w:val="21"/>
              </w:rPr>
            </w:pPr>
            <w:r w:rsidRPr="00493556">
              <w:rPr>
                <w:rFonts w:ascii="Times New Roman" w:hAnsi="Times New Roman" w:cs="Times New Roman"/>
                <w:sz w:val="21"/>
                <w:szCs w:val="21"/>
              </w:rPr>
              <w:t>Поступило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C3F"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 исполнения</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бюджетам муниципальных образований на проведение оздоровительной кампании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1949,80300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1949,80300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бюджетам муниципальных районов (городских округов) Тульской области на реализацию мероприятий по комплексной борьбе с борщевиком Сосновского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155,06060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155,06060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189,15525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189,15525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на строительство (реконструкция), модернизация, капитальный ремонт и ремонт объектов водоснабжения Тульской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1491,13427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1491,13427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14158,47000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10658,15829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75,3</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355,11918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355,11918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3007,49246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3007,49246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590"/>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Субсидии </w:t>
            </w:r>
            <w:proofErr w:type="gramStart"/>
            <w:r w:rsidRPr="00493556">
              <w:rPr>
                <w:rFonts w:ascii="Times New Roman" w:hAnsi="Times New Roman" w:cs="Times New Roman"/>
                <w:sz w:val="21"/>
                <w:szCs w:val="21"/>
              </w:rPr>
              <w:t>на</w:t>
            </w:r>
            <w:proofErr w:type="gramEnd"/>
            <w:r w:rsidRPr="00493556">
              <w:rPr>
                <w:rFonts w:ascii="Times New Roman" w:hAnsi="Times New Roman" w:cs="Times New Roman"/>
                <w:sz w:val="21"/>
                <w:szCs w:val="21"/>
              </w:rPr>
              <w:t xml:space="preserve"> </w:t>
            </w:r>
            <w:proofErr w:type="gramStart"/>
            <w:r w:rsidRPr="00493556">
              <w:rPr>
                <w:rFonts w:ascii="Times New Roman" w:hAnsi="Times New Roman" w:cs="Times New Roman"/>
                <w:sz w:val="21"/>
                <w:szCs w:val="21"/>
              </w:rPr>
              <w:t>реализация</w:t>
            </w:r>
            <w:proofErr w:type="gramEnd"/>
            <w:r w:rsidRPr="00493556">
              <w:rPr>
                <w:rFonts w:ascii="Times New Roman" w:hAnsi="Times New Roman" w:cs="Times New Roman"/>
                <w:sz w:val="21"/>
                <w:szCs w:val="21"/>
              </w:rPr>
              <w:t xml:space="preserve"> программы комплексного развития молодежной политики в регионах Российской Федерации "Регион для молодых"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93556">
              <w:rPr>
                <w:rFonts w:ascii="Times New Roman" w:hAnsi="Times New Roman" w:cs="Times New Roman"/>
                <w:sz w:val="21"/>
                <w:szCs w:val="21"/>
              </w:rPr>
              <w:t>организациях</w:t>
            </w:r>
            <w:proofErr w:type="gramEnd"/>
            <w:r w:rsidRPr="00493556">
              <w:rPr>
                <w:rFonts w:ascii="Times New Roman" w:hAnsi="Times New Roman" w:cs="Times New Roman"/>
                <w:sz w:val="21"/>
                <w:szCs w:val="21"/>
              </w:rPr>
              <w:t xml:space="preserve"> (муниципальные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3564,25828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3333,35211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93,5</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52CC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2121,64196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2121,64196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Субсидии на реализацию мероприятий по </w:t>
            </w:r>
            <w:r w:rsidRPr="00493556">
              <w:rPr>
                <w:rFonts w:ascii="Times New Roman" w:hAnsi="Times New Roman" w:cs="Times New Roman"/>
                <w:sz w:val="21"/>
                <w:szCs w:val="21"/>
              </w:rPr>
              <w:lastRenderedPageBreak/>
              <w:t>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3202,97019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3202,97019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lastRenderedPageBreak/>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2609,37235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2609,37235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Реализация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127704,91685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76154,19643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59,6</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на подготовку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1008,11304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Субсидии народный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1174,56123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1174,56123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76"/>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EB0" w:rsidRPr="00493556" w:rsidRDefault="00993EB0" w:rsidP="00691B52">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163292,06866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107002,01732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sz w:val="21"/>
                <w:szCs w:val="21"/>
              </w:rPr>
            </w:pPr>
            <w:r w:rsidRPr="00493556">
              <w:rPr>
                <w:rFonts w:ascii="Times New Roman" w:hAnsi="Times New Roman" w:cs="Times New Roman"/>
                <w:b/>
                <w:sz w:val="21"/>
                <w:szCs w:val="21"/>
              </w:rPr>
              <w:t>65,5</w:t>
            </w:r>
          </w:p>
        </w:tc>
      </w:tr>
    </w:tbl>
    <w:p w:rsidR="00621C3F" w:rsidRPr="00493556" w:rsidRDefault="00621C3F" w:rsidP="00621C3F">
      <w:pPr>
        <w:spacing w:after="0" w:line="240" w:lineRule="auto"/>
        <w:ind w:firstLine="708"/>
        <w:jc w:val="both"/>
        <w:rPr>
          <w:rFonts w:ascii="Times New Roman" w:hAnsi="Times New Roman" w:cs="Times New Roman"/>
          <w:sz w:val="20"/>
          <w:szCs w:val="20"/>
        </w:rPr>
      </w:pPr>
      <w:r w:rsidRPr="00493556">
        <w:rPr>
          <w:rFonts w:ascii="Times New Roman" w:hAnsi="Times New Roman" w:cs="Times New Roman"/>
          <w:sz w:val="28"/>
          <w:szCs w:val="28"/>
        </w:rPr>
        <w:t xml:space="preserve"> </w:t>
      </w:r>
    </w:p>
    <w:p w:rsidR="00621C3F" w:rsidRPr="00493556" w:rsidRDefault="00621C3F" w:rsidP="00EE5726">
      <w:pPr>
        <w:pStyle w:val="a4"/>
        <w:numPr>
          <w:ilvl w:val="0"/>
          <w:numId w:val="8"/>
        </w:numPr>
        <w:spacing w:after="12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sz w:val="27"/>
          <w:szCs w:val="27"/>
        </w:rPr>
        <w:t xml:space="preserve">субвенции в бюджет района  поступили в сумме </w:t>
      </w:r>
      <w:r w:rsidR="00EE5726" w:rsidRPr="00493556">
        <w:rPr>
          <w:rFonts w:ascii="Times New Roman" w:hAnsi="Times New Roman" w:cs="Times New Roman"/>
          <w:sz w:val="27"/>
          <w:szCs w:val="27"/>
        </w:rPr>
        <w:t>204644,98348</w:t>
      </w:r>
      <w:r w:rsidR="004D60E4" w:rsidRPr="00493556">
        <w:rPr>
          <w:rFonts w:ascii="Times New Roman" w:hAnsi="Times New Roman" w:cs="Times New Roman"/>
          <w:sz w:val="27"/>
          <w:szCs w:val="27"/>
        </w:rPr>
        <w:t xml:space="preserve"> </w:t>
      </w:r>
      <w:r w:rsidRPr="00493556">
        <w:rPr>
          <w:rFonts w:ascii="Times New Roman" w:hAnsi="Times New Roman" w:cs="Times New Roman"/>
          <w:sz w:val="27"/>
          <w:szCs w:val="27"/>
        </w:rPr>
        <w:t>тыс. рублей  или 99,</w:t>
      </w:r>
      <w:r w:rsidR="004D60E4" w:rsidRPr="00493556">
        <w:rPr>
          <w:rFonts w:ascii="Times New Roman" w:hAnsi="Times New Roman" w:cs="Times New Roman"/>
          <w:sz w:val="27"/>
          <w:szCs w:val="27"/>
        </w:rPr>
        <w:t>8</w:t>
      </w:r>
      <w:r w:rsidRPr="00493556">
        <w:rPr>
          <w:rFonts w:ascii="Times New Roman" w:hAnsi="Times New Roman" w:cs="Times New Roman"/>
          <w:sz w:val="27"/>
          <w:szCs w:val="27"/>
        </w:rPr>
        <w:t>% от уточненного плана на 202</w:t>
      </w:r>
      <w:r w:rsidR="00EE5726"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w:t>
      </w:r>
      <w:r w:rsidR="00652CC2"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Структура </w:t>
      </w:r>
      <w:r w:rsidR="00E10F56" w:rsidRPr="00493556">
        <w:rPr>
          <w:rFonts w:ascii="Times New Roman" w:hAnsi="Times New Roman" w:cs="Times New Roman"/>
          <w:sz w:val="27"/>
          <w:szCs w:val="27"/>
        </w:rPr>
        <w:t xml:space="preserve">поступивших </w:t>
      </w:r>
      <w:r w:rsidRPr="00493556">
        <w:rPr>
          <w:rFonts w:ascii="Times New Roman" w:hAnsi="Times New Roman" w:cs="Times New Roman"/>
          <w:sz w:val="27"/>
          <w:szCs w:val="27"/>
        </w:rPr>
        <w:t>субвенций приведена в таблице</w:t>
      </w:r>
      <w:r w:rsidR="00EE5726" w:rsidRPr="00493556">
        <w:rPr>
          <w:rFonts w:ascii="Times New Roman" w:hAnsi="Times New Roman" w:cs="Times New Roman"/>
          <w:sz w:val="27"/>
          <w:szCs w:val="27"/>
        </w:rPr>
        <w:t>.</w:t>
      </w:r>
    </w:p>
    <w:tbl>
      <w:tblPr>
        <w:tblW w:w="9993" w:type="dxa"/>
        <w:jc w:val="center"/>
        <w:tblInd w:w="-387" w:type="dxa"/>
        <w:tblLayout w:type="fixed"/>
        <w:tblLook w:val="04A0"/>
      </w:tblPr>
      <w:tblGrid>
        <w:gridCol w:w="5315"/>
        <w:gridCol w:w="1701"/>
        <w:gridCol w:w="1631"/>
        <w:gridCol w:w="1346"/>
      </w:tblGrid>
      <w:tr w:rsidR="00621C3F" w:rsidRPr="00493556" w:rsidTr="00691B52">
        <w:trPr>
          <w:trHeight w:val="285"/>
          <w:tblHeader/>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C3F" w:rsidRPr="00493556" w:rsidRDefault="00621C3F"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B52"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 xml:space="preserve">Уточненный план </w:t>
            </w:r>
          </w:p>
          <w:p w:rsidR="00621C3F"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C3F"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Поступило</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C3F" w:rsidRPr="00493556" w:rsidRDefault="00621C3F"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 исполнения</w:t>
            </w:r>
          </w:p>
        </w:tc>
      </w:tr>
      <w:tr w:rsidR="00993EB0" w:rsidRPr="00493556" w:rsidTr="00691B52">
        <w:trPr>
          <w:trHeight w:val="537"/>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w:t>
            </w:r>
            <w:proofErr w:type="gramEnd"/>
            <w:r w:rsidRPr="00493556">
              <w:rPr>
                <w:rFonts w:ascii="Times New Roman" w:hAnsi="Times New Roman" w:cs="Times New Roman"/>
                <w:sz w:val="21"/>
                <w:szCs w:val="21"/>
              </w:rPr>
              <w:t xml:space="preserve">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189423,75717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189406,78463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537"/>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2777,63974</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2774,87566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99,9</w:t>
            </w:r>
          </w:p>
        </w:tc>
      </w:tr>
      <w:tr w:rsidR="00993EB0" w:rsidRPr="00493556" w:rsidTr="00691B52">
        <w:trPr>
          <w:trHeight w:val="537"/>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Субвенции местным бюджетам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731,58837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731,58837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B1707F">
        <w:trPr>
          <w:trHeight w:val="74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Субвенции местным бюджетам для осуществления отдельных государственных полномочий по созданию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608,94990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608,94990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hideMark/>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863,89948</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863,89948</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Субвенции на осуществление полномочий по составлению (изменению) списков кандидатов в </w:t>
            </w:r>
            <w:r w:rsidRPr="00493556">
              <w:rPr>
                <w:rFonts w:ascii="Times New Roman" w:hAnsi="Times New Roman" w:cs="Times New Roman"/>
                <w:sz w:val="21"/>
                <w:szCs w:val="21"/>
              </w:rPr>
              <w:lastRenderedPageBreak/>
              <w:t>присяжные заседатели федеральных судов общей юрисдикции в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6,10306</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6,10306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lastRenderedPageBreak/>
              <w:t>Субвенции, передаваемые бюджетам муниципальных районов Тульской области из бюджета области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82,69979</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82,69979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6,07650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6,07650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Субвенции,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211,81800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178,13000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84,1</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430,69880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414,86263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96,3</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1588,62518</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1366,60810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86,0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14,69889</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14,69889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0,00000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Субвенции, предоставляемые бюджетам муниципальных образований Тульской области из </w:t>
            </w:r>
            <w:r w:rsidRPr="00493556">
              <w:rPr>
                <w:rFonts w:ascii="Times New Roman" w:hAnsi="Times New Roman" w:cs="Times New Roman"/>
                <w:sz w:val="21"/>
                <w:szCs w:val="21"/>
              </w:rPr>
              <w:lastRenderedPageBreak/>
              <w:t>бюджета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2,37360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2,37360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lastRenderedPageBreak/>
              <w:t>Субвенции, предоставляемые бюджетам муниципальных образований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7635,04260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7602,84262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99,6</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493556">
              <w:rPr>
                <w:rFonts w:ascii="Times New Roman" w:hAnsi="Times New Roman" w:cs="Times New Roman"/>
                <w:sz w:val="21"/>
                <w:szCs w:val="21"/>
              </w:rPr>
              <w:t>самоуправления</w:t>
            </w:r>
            <w:proofErr w:type="gramEnd"/>
            <w:r w:rsidRPr="00493556">
              <w:rPr>
                <w:rFonts w:ascii="Times New Roman" w:hAnsi="Times New Roman" w:cs="Times New Roman"/>
                <w:sz w:val="21"/>
                <w:szCs w:val="21"/>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163,04650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163,04650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предоставляемые местным бюджетам из бюджета ТО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w:t>
            </w:r>
            <w:proofErr w:type="gramEnd"/>
            <w:r w:rsidRPr="00493556">
              <w:rPr>
                <w:rFonts w:ascii="Times New Roman" w:hAnsi="Times New Roman" w:cs="Times New Roman"/>
                <w:sz w:val="21"/>
                <w:szCs w:val="21"/>
              </w:rPr>
              <w:t xml:space="preserve"> </w:t>
            </w:r>
            <w:proofErr w:type="gramStart"/>
            <w:r w:rsidRPr="00493556">
              <w:rPr>
                <w:rFonts w:ascii="Times New Roman" w:hAnsi="Times New Roman" w:cs="Times New Roman"/>
                <w:sz w:val="21"/>
                <w:szCs w:val="21"/>
              </w:rPr>
              <w:t>предоставлении</w:t>
            </w:r>
            <w:proofErr w:type="gramEnd"/>
            <w:r w:rsidRPr="00493556">
              <w:rPr>
                <w:rFonts w:ascii="Times New Roman" w:hAnsi="Times New Roman" w:cs="Times New Roman"/>
                <w:sz w:val="21"/>
                <w:szCs w:val="21"/>
              </w:rPr>
              <w:t xml:space="preserve"> дополнительных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250,30000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226,10218</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90,3</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tcPr>
          <w:p w:rsidR="00993EB0" w:rsidRPr="00493556" w:rsidRDefault="00993EB0" w:rsidP="00691B52">
            <w:pPr>
              <w:spacing w:after="0" w:line="240" w:lineRule="auto"/>
              <w:rPr>
                <w:rFonts w:ascii="Times New Roman" w:hAnsi="Times New Roman" w:cs="Times New Roman"/>
                <w:sz w:val="21"/>
                <w:szCs w:val="21"/>
              </w:rPr>
            </w:pPr>
            <w:proofErr w:type="gramStart"/>
            <w:r w:rsidRPr="00493556">
              <w:rPr>
                <w:rFonts w:ascii="Times New Roman" w:hAnsi="Times New Roman" w:cs="Times New Roman"/>
                <w:sz w:val="21"/>
                <w:szCs w:val="21"/>
              </w:rPr>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195,34157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195,34157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91B52">
        <w:trPr>
          <w:trHeight w:val="285"/>
          <w:jc w:val="center"/>
        </w:trPr>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EB0" w:rsidRPr="00493556" w:rsidRDefault="00993EB0" w:rsidP="00691B52">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204992,65915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204644,98348</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993EB0" w:rsidRPr="00493556" w:rsidRDefault="00993EB0" w:rsidP="00691B52">
            <w:pPr>
              <w:spacing w:after="0" w:line="240" w:lineRule="auto"/>
              <w:jc w:val="center"/>
              <w:rPr>
                <w:rFonts w:ascii="Times New Roman" w:hAnsi="Times New Roman" w:cs="Times New Roman"/>
                <w:b/>
                <w:sz w:val="21"/>
                <w:szCs w:val="21"/>
              </w:rPr>
            </w:pPr>
            <w:r w:rsidRPr="00493556">
              <w:rPr>
                <w:rFonts w:ascii="Times New Roman" w:hAnsi="Times New Roman" w:cs="Times New Roman"/>
                <w:b/>
                <w:sz w:val="21"/>
                <w:szCs w:val="21"/>
              </w:rPr>
              <w:t>99,8</w:t>
            </w:r>
          </w:p>
        </w:tc>
      </w:tr>
    </w:tbl>
    <w:p w:rsidR="00621C3F" w:rsidRPr="00493556" w:rsidRDefault="00621C3F" w:rsidP="00652CC2">
      <w:pPr>
        <w:pStyle w:val="a4"/>
        <w:numPr>
          <w:ilvl w:val="0"/>
          <w:numId w:val="8"/>
        </w:numPr>
        <w:spacing w:before="120" w:after="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sz w:val="27"/>
          <w:szCs w:val="27"/>
        </w:rPr>
        <w:t xml:space="preserve">иные межбюджетные трансферты поступили в бюджет района в сумме </w:t>
      </w:r>
      <w:r w:rsidR="00652CC2" w:rsidRPr="00493556">
        <w:rPr>
          <w:rFonts w:ascii="Times New Roman" w:hAnsi="Times New Roman" w:cs="Times New Roman"/>
          <w:bCs/>
          <w:sz w:val="27"/>
          <w:szCs w:val="27"/>
        </w:rPr>
        <w:t>45282,94526</w:t>
      </w:r>
      <w:r w:rsidR="00652CC2" w:rsidRPr="00493556">
        <w:rPr>
          <w:rFonts w:ascii="Times New Roman" w:hAnsi="Times New Roman" w:cs="Times New Roman"/>
          <w:b/>
          <w:bCs/>
          <w:sz w:val="27"/>
          <w:szCs w:val="27"/>
        </w:rPr>
        <w:t xml:space="preserve"> </w:t>
      </w:r>
      <w:r w:rsidRPr="00493556">
        <w:rPr>
          <w:rFonts w:ascii="Times New Roman" w:hAnsi="Times New Roman" w:cs="Times New Roman"/>
          <w:sz w:val="27"/>
          <w:szCs w:val="27"/>
        </w:rPr>
        <w:t xml:space="preserve">тыс. рублей или </w:t>
      </w:r>
      <w:r w:rsidR="00315BAD" w:rsidRPr="00493556">
        <w:rPr>
          <w:rFonts w:ascii="Times New Roman" w:hAnsi="Times New Roman" w:cs="Times New Roman"/>
          <w:sz w:val="27"/>
          <w:szCs w:val="27"/>
        </w:rPr>
        <w:t>99,</w:t>
      </w:r>
      <w:r w:rsidR="00652CC2" w:rsidRPr="00493556">
        <w:rPr>
          <w:rFonts w:ascii="Times New Roman" w:hAnsi="Times New Roman" w:cs="Times New Roman"/>
          <w:sz w:val="27"/>
          <w:szCs w:val="27"/>
        </w:rPr>
        <w:t>4</w:t>
      </w:r>
      <w:r w:rsidRPr="00493556">
        <w:rPr>
          <w:rFonts w:ascii="Times New Roman" w:hAnsi="Times New Roman" w:cs="Times New Roman"/>
          <w:sz w:val="27"/>
          <w:szCs w:val="27"/>
        </w:rPr>
        <w:t>% от уточненных плановых показателей. Структура межбюджетных трансфертов приведена в таблице</w:t>
      </w:r>
      <w:r w:rsidR="00652CC2" w:rsidRPr="00493556">
        <w:rPr>
          <w:rFonts w:ascii="Times New Roman" w:hAnsi="Times New Roman" w:cs="Times New Roman"/>
          <w:sz w:val="27"/>
          <w:szCs w:val="27"/>
        </w:rPr>
        <w:t>.</w:t>
      </w:r>
    </w:p>
    <w:p w:rsidR="009B6618" w:rsidRPr="00493556" w:rsidRDefault="009B6618" w:rsidP="009B6618">
      <w:pPr>
        <w:pStyle w:val="a4"/>
        <w:spacing w:before="120" w:after="0" w:line="240" w:lineRule="auto"/>
        <w:ind w:left="709"/>
        <w:contextualSpacing w:val="0"/>
        <w:jc w:val="both"/>
        <w:rPr>
          <w:rFonts w:ascii="Times New Roman" w:hAnsi="Times New Roman" w:cs="Times New Roman"/>
          <w:sz w:val="27"/>
          <w:szCs w:val="27"/>
        </w:rPr>
      </w:pPr>
    </w:p>
    <w:p w:rsidR="009B6618" w:rsidRPr="00493556" w:rsidRDefault="009B6618" w:rsidP="009B6618">
      <w:pPr>
        <w:pStyle w:val="a4"/>
        <w:spacing w:before="120" w:after="0" w:line="240" w:lineRule="auto"/>
        <w:ind w:left="709"/>
        <w:contextualSpacing w:val="0"/>
        <w:jc w:val="both"/>
        <w:rPr>
          <w:rFonts w:ascii="Times New Roman" w:hAnsi="Times New Roman" w:cs="Times New Roman"/>
          <w:sz w:val="27"/>
          <w:szCs w:val="27"/>
        </w:rPr>
      </w:pPr>
    </w:p>
    <w:p w:rsidR="00621C3F" w:rsidRPr="00493556" w:rsidRDefault="00621C3F" w:rsidP="00621C3F">
      <w:pPr>
        <w:spacing w:after="0" w:line="240" w:lineRule="auto"/>
        <w:ind w:firstLine="567"/>
        <w:jc w:val="both"/>
        <w:rPr>
          <w:rFonts w:ascii="Times New Roman" w:hAnsi="Times New Roman" w:cs="Times New Roman"/>
          <w:sz w:val="20"/>
          <w:szCs w:val="20"/>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726"/>
        <w:gridCol w:w="1418"/>
        <w:gridCol w:w="1321"/>
      </w:tblGrid>
      <w:tr w:rsidR="00621C3F" w:rsidRPr="00493556" w:rsidTr="00652CC2">
        <w:trPr>
          <w:trHeight w:val="491"/>
          <w:tblHeader/>
        </w:trPr>
        <w:tc>
          <w:tcPr>
            <w:tcW w:w="4962" w:type="dxa"/>
            <w:vMerge w:val="restart"/>
            <w:shd w:val="clear" w:color="auto" w:fill="auto"/>
            <w:noWrap/>
            <w:vAlign w:val="center"/>
            <w:hideMark/>
          </w:tcPr>
          <w:p w:rsidR="00621C3F" w:rsidRPr="00493556" w:rsidRDefault="00621C3F"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Наименование показателя</w:t>
            </w:r>
          </w:p>
        </w:tc>
        <w:tc>
          <w:tcPr>
            <w:tcW w:w="1726" w:type="dxa"/>
            <w:vMerge w:val="restart"/>
            <w:shd w:val="clear" w:color="auto" w:fill="auto"/>
            <w:vAlign w:val="center"/>
            <w:hideMark/>
          </w:tcPr>
          <w:p w:rsidR="00621C3F" w:rsidRPr="00493556" w:rsidRDefault="00621C3F"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Уточненный план (тыс. рублей)</w:t>
            </w:r>
          </w:p>
        </w:tc>
        <w:tc>
          <w:tcPr>
            <w:tcW w:w="1418" w:type="dxa"/>
            <w:vMerge w:val="restart"/>
            <w:shd w:val="clear" w:color="auto" w:fill="auto"/>
            <w:vAlign w:val="center"/>
            <w:hideMark/>
          </w:tcPr>
          <w:p w:rsidR="00621C3F" w:rsidRPr="00493556" w:rsidRDefault="00621C3F"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Поступило</w:t>
            </w:r>
          </w:p>
        </w:tc>
        <w:tc>
          <w:tcPr>
            <w:tcW w:w="1321" w:type="dxa"/>
            <w:vMerge w:val="restart"/>
            <w:shd w:val="clear" w:color="auto" w:fill="auto"/>
            <w:vAlign w:val="center"/>
            <w:hideMark/>
          </w:tcPr>
          <w:p w:rsidR="00621C3F" w:rsidRPr="00493556" w:rsidRDefault="00621C3F"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 исполнения</w:t>
            </w:r>
          </w:p>
        </w:tc>
      </w:tr>
      <w:tr w:rsidR="00621C3F" w:rsidRPr="00493556" w:rsidTr="00FB0886">
        <w:trPr>
          <w:trHeight w:val="241"/>
          <w:tblHeader/>
        </w:trPr>
        <w:tc>
          <w:tcPr>
            <w:tcW w:w="4962" w:type="dxa"/>
            <w:vMerge/>
            <w:vAlign w:val="center"/>
            <w:hideMark/>
          </w:tcPr>
          <w:p w:rsidR="00621C3F" w:rsidRPr="00493556" w:rsidRDefault="00621C3F" w:rsidP="00652CC2">
            <w:pPr>
              <w:spacing w:after="0" w:line="240" w:lineRule="auto"/>
              <w:jc w:val="both"/>
              <w:rPr>
                <w:rFonts w:ascii="Times New Roman" w:hAnsi="Times New Roman" w:cs="Times New Roman"/>
                <w:sz w:val="21"/>
                <w:szCs w:val="21"/>
              </w:rPr>
            </w:pPr>
          </w:p>
        </w:tc>
        <w:tc>
          <w:tcPr>
            <w:tcW w:w="1726" w:type="dxa"/>
            <w:vMerge/>
            <w:vAlign w:val="center"/>
            <w:hideMark/>
          </w:tcPr>
          <w:p w:rsidR="00621C3F" w:rsidRPr="00493556" w:rsidRDefault="00621C3F" w:rsidP="00652CC2">
            <w:pPr>
              <w:spacing w:after="0" w:line="240" w:lineRule="auto"/>
              <w:jc w:val="center"/>
              <w:rPr>
                <w:rFonts w:ascii="Times New Roman" w:hAnsi="Times New Roman" w:cs="Times New Roman"/>
                <w:sz w:val="21"/>
                <w:szCs w:val="21"/>
              </w:rPr>
            </w:pPr>
          </w:p>
        </w:tc>
        <w:tc>
          <w:tcPr>
            <w:tcW w:w="1418" w:type="dxa"/>
            <w:vMerge/>
            <w:vAlign w:val="center"/>
            <w:hideMark/>
          </w:tcPr>
          <w:p w:rsidR="00621C3F" w:rsidRPr="00493556" w:rsidRDefault="00621C3F" w:rsidP="00652CC2">
            <w:pPr>
              <w:spacing w:after="0" w:line="240" w:lineRule="auto"/>
              <w:jc w:val="center"/>
              <w:rPr>
                <w:rFonts w:ascii="Times New Roman" w:hAnsi="Times New Roman" w:cs="Times New Roman"/>
                <w:sz w:val="21"/>
                <w:szCs w:val="21"/>
              </w:rPr>
            </w:pPr>
          </w:p>
        </w:tc>
        <w:tc>
          <w:tcPr>
            <w:tcW w:w="1321" w:type="dxa"/>
            <w:vMerge/>
            <w:vAlign w:val="center"/>
            <w:hideMark/>
          </w:tcPr>
          <w:p w:rsidR="00621C3F" w:rsidRPr="00493556" w:rsidRDefault="00621C3F" w:rsidP="00652CC2">
            <w:pPr>
              <w:spacing w:after="0" w:line="240" w:lineRule="auto"/>
              <w:jc w:val="center"/>
              <w:rPr>
                <w:rFonts w:ascii="Times New Roman" w:hAnsi="Times New Roman" w:cs="Times New Roman"/>
                <w:sz w:val="21"/>
                <w:szCs w:val="21"/>
              </w:rPr>
            </w:pPr>
          </w:p>
        </w:tc>
      </w:tr>
      <w:tr w:rsidR="00993EB0" w:rsidRPr="00493556" w:rsidTr="00652CC2">
        <w:trPr>
          <w:trHeight w:val="585"/>
        </w:trPr>
        <w:tc>
          <w:tcPr>
            <w:tcW w:w="4962" w:type="dxa"/>
            <w:shd w:val="clear" w:color="auto" w:fill="auto"/>
            <w:vAlign w:val="bottom"/>
            <w:hideMark/>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726" w:type="dxa"/>
            <w:shd w:val="clear" w:color="auto" w:fill="auto"/>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2500,00000</w:t>
            </w:r>
          </w:p>
        </w:tc>
        <w:tc>
          <w:tcPr>
            <w:tcW w:w="1418" w:type="dxa"/>
            <w:shd w:val="clear" w:color="auto" w:fill="auto"/>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2500,00000</w:t>
            </w:r>
          </w:p>
        </w:tc>
        <w:tc>
          <w:tcPr>
            <w:tcW w:w="1321"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628"/>
        </w:trPr>
        <w:tc>
          <w:tcPr>
            <w:tcW w:w="4962" w:type="dxa"/>
            <w:shd w:val="clear" w:color="auto" w:fill="auto"/>
            <w:hideMark/>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w:t>
            </w:r>
          </w:p>
        </w:tc>
        <w:tc>
          <w:tcPr>
            <w:tcW w:w="1726"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353,49240</w:t>
            </w:r>
          </w:p>
        </w:tc>
        <w:tc>
          <w:tcPr>
            <w:tcW w:w="1418"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353,49240</w:t>
            </w:r>
          </w:p>
        </w:tc>
        <w:tc>
          <w:tcPr>
            <w:tcW w:w="1321"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255"/>
        </w:trPr>
        <w:tc>
          <w:tcPr>
            <w:tcW w:w="4962" w:type="dxa"/>
            <w:shd w:val="clear" w:color="auto" w:fill="auto"/>
            <w:hideMark/>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1726"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2533,84626</w:t>
            </w:r>
          </w:p>
        </w:tc>
        <w:tc>
          <w:tcPr>
            <w:tcW w:w="1418"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2533,84626</w:t>
            </w:r>
          </w:p>
        </w:tc>
        <w:tc>
          <w:tcPr>
            <w:tcW w:w="1321"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655"/>
        </w:trPr>
        <w:tc>
          <w:tcPr>
            <w:tcW w:w="4962" w:type="dxa"/>
            <w:shd w:val="clear" w:color="auto" w:fill="auto"/>
            <w:hideMark/>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Правительства</w:t>
            </w:r>
            <w:proofErr w:type="gramStart"/>
            <w:r w:rsidRPr="00493556">
              <w:rPr>
                <w:rFonts w:ascii="Times New Roman" w:hAnsi="Times New Roman" w:cs="Times New Roman"/>
                <w:sz w:val="21"/>
                <w:szCs w:val="21"/>
              </w:rPr>
              <w:t xml:space="preserve"> Т</w:t>
            </w:r>
            <w:proofErr w:type="gramEnd"/>
            <w:r w:rsidRPr="00493556">
              <w:rPr>
                <w:rFonts w:ascii="Times New Roman" w:hAnsi="Times New Roman" w:cs="Times New Roman"/>
                <w:sz w:val="21"/>
                <w:szCs w:val="21"/>
              </w:rPr>
              <w:t xml:space="preserve"> О</w:t>
            </w:r>
          </w:p>
        </w:tc>
        <w:tc>
          <w:tcPr>
            <w:tcW w:w="1726"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1906,32945</w:t>
            </w:r>
          </w:p>
        </w:tc>
        <w:tc>
          <w:tcPr>
            <w:tcW w:w="1418"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1906,32945</w:t>
            </w:r>
          </w:p>
        </w:tc>
        <w:tc>
          <w:tcPr>
            <w:tcW w:w="1321"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hideMark/>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финансовое обеспечение дорожной деятельности в отношении автомобильных дорог общего пользования местного значения</w:t>
            </w:r>
          </w:p>
        </w:tc>
        <w:tc>
          <w:tcPr>
            <w:tcW w:w="1726"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7261,27050</w:t>
            </w:r>
          </w:p>
        </w:tc>
        <w:tc>
          <w:tcPr>
            <w:tcW w:w="1418"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7215,48493</w:t>
            </w:r>
          </w:p>
        </w:tc>
        <w:tc>
          <w:tcPr>
            <w:tcW w:w="1321" w:type="dxa"/>
            <w:shd w:val="clear" w:color="auto" w:fill="auto"/>
            <w:noWrap/>
            <w:vAlign w:val="center"/>
            <w:hideMark/>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99,4</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588,00000</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588,00000</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проведение комплекса мероприятий, направленных на социально-экономическое развитие Тульской области (мероприятия по развитию и благоустройству территорий)</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10000,00000</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9900,00000</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99,0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10629,40000</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10629,39993</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организаций субъектов Российской Федерации, г</w:t>
            </w:r>
            <w:proofErr w:type="gramStart"/>
            <w:r w:rsidRPr="00493556">
              <w:rPr>
                <w:rFonts w:ascii="Times New Roman" w:hAnsi="Times New Roman" w:cs="Times New Roman"/>
                <w:sz w:val="21"/>
                <w:szCs w:val="21"/>
              </w:rPr>
              <w:t>.Б</w:t>
            </w:r>
            <w:proofErr w:type="gramEnd"/>
            <w:r w:rsidRPr="00493556">
              <w:rPr>
                <w:rFonts w:ascii="Times New Roman" w:hAnsi="Times New Roman" w:cs="Times New Roman"/>
                <w:sz w:val="21"/>
                <w:szCs w:val="21"/>
              </w:rPr>
              <w:t xml:space="preserve">айконура и федеральной территории "Сириус", муниципальных общеобразовательных организаций и </w:t>
            </w:r>
            <w:r w:rsidRPr="00493556">
              <w:rPr>
                <w:rFonts w:ascii="Times New Roman" w:hAnsi="Times New Roman" w:cs="Times New Roman"/>
                <w:sz w:val="21"/>
                <w:szCs w:val="21"/>
              </w:rPr>
              <w:lastRenderedPageBreak/>
              <w:t>профессиональных образовательных организаций</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182,30000</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182,30000</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lastRenderedPageBreak/>
              <w:t>Иные межбюджетные трансферты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1179,82316</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1179,69344</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Иные межбюджетные трансферты 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404,12914</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258,52497</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64,0</w:t>
            </w:r>
          </w:p>
        </w:tc>
      </w:tr>
      <w:tr w:rsidR="00993EB0" w:rsidRPr="00493556" w:rsidTr="00652CC2">
        <w:trPr>
          <w:trHeight w:val="390"/>
        </w:trPr>
        <w:tc>
          <w:tcPr>
            <w:tcW w:w="4962" w:type="dxa"/>
            <w:shd w:val="clear" w:color="auto" w:fill="auto"/>
            <w:noWrap/>
          </w:tcPr>
          <w:p w:rsidR="00993EB0" w:rsidRPr="00493556" w:rsidRDefault="00993EB0" w:rsidP="00652CC2">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8036,16225</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8035,87388</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993EB0" w:rsidRPr="00493556" w:rsidTr="00652CC2">
        <w:trPr>
          <w:trHeight w:val="390"/>
        </w:trPr>
        <w:tc>
          <w:tcPr>
            <w:tcW w:w="4962" w:type="dxa"/>
            <w:shd w:val="clear" w:color="auto" w:fill="auto"/>
            <w:noWrap/>
            <w:vAlign w:val="bottom"/>
          </w:tcPr>
          <w:p w:rsidR="00993EB0" w:rsidRPr="00493556" w:rsidRDefault="00993EB0" w:rsidP="00652CC2">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Всего</w:t>
            </w:r>
          </w:p>
        </w:tc>
        <w:tc>
          <w:tcPr>
            <w:tcW w:w="1726"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45574,75316</w:t>
            </w:r>
          </w:p>
        </w:tc>
        <w:tc>
          <w:tcPr>
            <w:tcW w:w="1418"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45282,94526</w:t>
            </w:r>
          </w:p>
        </w:tc>
        <w:tc>
          <w:tcPr>
            <w:tcW w:w="1321" w:type="dxa"/>
            <w:shd w:val="clear" w:color="auto" w:fill="auto"/>
            <w:noWrap/>
            <w:vAlign w:val="center"/>
          </w:tcPr>
          <w:p w:rsidR="00993EB0" w:rsidRPr="00493556" w:rsidRDefault="00993EB0" w:rsidP="00652CC2">
            <w:pPr>
              <w:spacing w:after="0" w:line="240" w:lineRule="auto"/>
              <w:jc w:val="center"/>
              <w:rPr>
                <w:rFonts w:ascii="Times New Roman" w:hAnsi="Times New Roman" w:cs="Times New Roman"/>
                <w:b/>
                <w:sz w:val="21"/>
                <w:szCs w:val="21"/>
              </w:rPr>
            </w:pPr>
            <w:r w:rsidRPr="00493556">
              <w:rPr>
                <w:rFonts w:ascii="Times New Roman" w:hAnsi="Times New Roman" w:cs="Times New Roman"/>
                <w:b/>
                <w:sz w:val="21"/>
                <w:szCs w:val="21"/>
              </w:rPr>
              <w:t>99,4</w:t>
            </w:r>
          </w:p>
        </w:tc>
      </w:tr>
    </w:tbl>
    <w:p w:rsidR="00621C3F" w:rsidRPr="00493556" w:rsidRDefault="00621C3F" w:rsidP="00621C3F">
      <w:pPr>
        <w:pStyle w:val="a4"/>
        <w:spacing w:after="0" w:line="240" w:lineRule="auto"/>
        <w:ind w:left="0"/>
        <w:jc w:val="both"/>
        <w:rPr>
          <w:rFonts w:ascii="Times New Roman" w:hAnsi="Times New Roman" w:cs="Times New Roman"/>
          <w:sz w:val="20"/>
          <w:szCs w:val="20"/>
        </w:rPr>
      </w:pPr>
      <w:r w:rsidRPr="00493556">
        <w:rPr>
          <w:rFonts w:ascii="Times New Roman" w:hAnsi="Times New Roman" w:cs="Times New Roman"/>
          <w:sz w:val="28"/>
          <w:szCs w:val="28"/>
        </w:rPr>
        <w:t xml:space="preserve">     </w:t>
      </w:r>
    </w:p>
    <w:p w:rsidR="00621C3F" w:rsidRPr="00493556" w:rsidRDefault="00621C3F" w:rsidP="00BF6AAA">
      <w:pPr>
        <w:pStyle w:val="a4"/>
        <w:spacing w:after="120" w:line="240" w:lineRule="auto"/>
        <w:ind w:left="0"/>
        <w:contextualSpacing w:val="0"/>
        <w:jc w:val="both"/>
        <w:rPr>
          <w:rFonts w:ascii="Times New Roman" w:hAnsi="Times New Roman" w:cs="Times New Roman"/>
          <w:sz w:val="27"/>
          <w:szCs w:val="27"/>
        </w:rPr>
      </w:pPr>
      <w:r w:rsidRPr="00493556">
        <w:rPr>
          <w:rFonts w:ascii="Times New Roman" w:hAnsi="Times New Roman" w:cs="Times New Roman"/>
          <w:b/>
          <w:sz w:val="27"/>
          <w:szCs w:val="27"/>
        </w:rPr>
        <w:t xml:space="preserve">         2</w:t>
      </w:r>
      <w:r w:rsidRPr="00493556">
        <w:rPr>
          <w:rFonts w:ascii="Times New Roman" w:hAnsi="Times New Roman" w:cs="Times New Roman"/>
          <w:sz w:val="27"/>
          <w:szCs w:val="27"/>
        </w:rPr>
        <w:t>.</w:t>
      </w:r>
      <w:r w:rsidR="00046269"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Прочие безвозмездные поступления в сумме </w:t>
      </w:r>
      <w:r w:rsidR="00BF6AAA" w:rsidRPr="00493556">
        <w:rPr>
          <w:rFonts w:ascii="Times New Roman" w:hAnsi="Times New Roman" w:cs="Times New Roman"/>
          <w:sz w:val="27"/>
          <w:szCs w:val="27"/>
        </w:rPr>
        <w:t>985,2</w:t>
      </w:r>
      <w:r w:rsidRPr="00493556">
        <w:rPr>
          <w:rFonts w:ascii="Times New Roman" w:hAnsi="Times New Roman" w:cs="Times New Roman"/>
          <w:sz w:val="27"/>
          <w:szCs w:val="27"/>
        </w:rPr>
        <w:t xml:space="preserve"> тыс. рублей</w:t>
      </w:r>
      <w:r w:rsidR="0004516B" w:rsidRPr="00493556">
        <w:rPr>
          <w:rFonts w:ascii="Times New Roman" w:hAnsi="Times New Roman" w:cs="Times New Roman"/>
          <w:sz w:val="27"/>
          <w:szCs w:val="27"/>
        </w:rPr>
        <w:t xml:space="preserve"> или </w:t>
      </w:r>
      <w:r w:rsidR="00BF6AAA" w:rsidRPr="00493556">
        <w:rPr>
          <w:rFonts w:ascii="Times New Roman" w:hAnsi="Times New Roman" w:cs="Times New Roman"/>
          <w:sz w:val="27"/>
          <w:szCs w:val="27"/>
        </w:rPr>
        <w:t>0,2</w:t>
      </w:r>
      <w:r w:rsidR="0004516B" w:rsidRPr="00493556">
        <w:rPr>
          <w:rFonts w:ascii="Times New Roman" w:hAnsi="Times New Roman" w:cs="Times New Roman"/>
          <w:sz w:val="27"/>
          <w:szCs w:val="27"/>
        </w:rPr>
        <w:t>% (</w:t>
      </w:r>
      <w:r w:rsidR="00BF6AAA" w:rsidRPr="00493556">
        <w:rPr>
          <w:rFonts w:ascii="Times New Roman" w:hAnsi="Times New Roman" w:cs="Times New Roman"/>
          <w:bCs/>
          <w:sz w:val="27"/>
          <w:szCs w:val="27"/>
        </w:rPr>
        <w:t>Безвозмездные перечисления от организаций и физических лиц на ремонт водопроводных сетей, на ремонт мостов д. Орловка, д. Пашково, для учреждений образования</w:t>
      </w:r>
      <w:r w:rsidR="0004516B"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 </w:t>
      </w:r>
    </w:p>
    <w:p w:rsidR="00BF6AAA" w:rsidRPr="00493556" w:rsidRDefault="00BF6AAA" w:rsidP="009B6618">
      <w:pPr>
        <w:pStyle w:val="a4"/>
        <w:spacing w:after="24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b/>
          <w:sz w:val="27"/>
          <w:szCs w:val="27"/>
        </w:rPr>
        <w:t>3</w:t>
      </w:r>
      <w:r w:rsidRPr="00493556">
        <w:rPr>
          <w:rFonts w:ascii="Times New Roman" w:hAnsi="Times New Roman" w:cs="Times New Roman"/>
          <w:sz w:val="27"/>
          <w:szCs w:val="27"/>
        </w:rPr>
        <w:t xml:space="preserve">. </w:t>
      </w:r>
      <w:r w:rsidRPr="00493556">
        <w:rPr>
          <w:rFonts w:ascii="Times New Roman" w:hAnsi="Times New Roman" w:cs="Times New Roman"/>
          <w:bCs/>
          <w:sz w:val="27"/>
          <w:szCs w:val="27"/>
        </w:rPr>
        <w:t>Возврат прочих остатков субсидий, субвенций и иных межбюджетных трансфертов, имеющих целевое назначение, прошлых лет –</w:t>
      </w:r>
      <w:r w:rsidR="00D520ED" w:rsidRPr="00493556">
        <w:rPr>
          <w:rFonts w:ascii="Times New Roman" w:hAnsi="Times New Roman" w:cs="Times New Roman"/>
          <w:bCs/>
          <w:sz w:val="27"/>
          <w:szCs w:val="27"/>
        </w:rPr>
        <w:t xml:space="preserve"> </w:t>
      </w:r>
      <w:r w:rsidRPr="00493556">
        <w:rPr>
          <w:rFonts w:ascii="Times New Roman" w:hAnsi="Times New Roman" w:cs="Times New Roman"/>
          <w:bCs/>
          <w:sz w:val="27"/>
          <w:szCs w:val="27"/>
        </w:rPr>
        <w:t xml:space="preserve"> </w:t>
      </w:r>
      <w:r w:rsidR="00BC0ACA" w:rsidRPr="00493556">
        <w:rPr>
          <w:rFonts w:ascii="Times New Roman" w:hAnsi="Times New Roman" w:cs="Times New Roman"/>
          <w:bCs/>
          <w:sz w:val="27"/>
          <w:szCs w:val="27"/>
        </w:rPr>
        <w:t>(</w:t>
      </w:r>
      <w:r w:rsidRPr="00493556">
        <w:rPr>
          <w:rFonts w:ascii="Times New Roman" w:hAnsi="Times New Roman" w:cs="Times New Roman"/>
          <w:bCs/>
          <w:sz w:val="27"/>
          <w:szCs w:val="27"/>
        </w:rPr>
        <w:t>-</w:t>
      </w:r>
      <w:r w:rsidR="00BC0ACA" w:rsidRPr="00493556">
        <w:rPr>
          <w:rFonts w:ascii="Times New Roman" w:hAnsi="Times New Roman" w:cs="Times New Roman"/>
          <w:bCs/>
          <w:sz w:val="27"/>
          <w:szCs w:val="27"/>
        </w:rPr>
        <w:t xml:space="preserve">) </w:t>
      </w:r>
      <w:r w:rsidR="00D520ED" w:rsidRPr="00493556">
        <w:rPr>
          <w:rFonts w:ascii="Times New Roman" w:hAnsi="Times New Roman" w:cs="Times New Roman"/>
          <w:bCs/>
          <w:sz w:val="27"/>
          <w:szCs w:val="27"/>
        </w:rPr>
        <w:t>2</w:t>
      </w:r>
      <w:r w:rsidR="00BC0ACA" w:rsidRPr="00493556">
        <w:rPr>
          <w:rFonts w:ascii="Times New Roman" w:hAnsi="Times New Roman" w:cs="Times New Roman"/>
          <w:bCs/>
          <w:sz w:val="27"/>
          <w:szCs w:val="27"/>
        </w:rPr>
        <w:t>,</w:t>
      </w:r>
      <w:r w:rsidR="00D520ED" w:rsidRPr="00493556">
        <w:rPr>
          <w:rFonts w:ascii="Times New Roman" w:hAnsi="Times New Roman" w:cs="Times New Roman"/>
          <w:bCs/>
          <w:sz w:val="27"/>
          <w:szCs w:val="27"/>
        </w:rPr>
        <w:t>1</w:t>
      </w:r>
      <w:r w:rsidRPr="00493556">
        <w:rPr>
          <w:rFonts w:ascii="Times New Roman" w:hAnsi="Times New Roman" w:cs="Times New Roman"/>
          <w:bCs/>
          <w:sz w:val="27"/>
          <w:szCs w:val="27"/>
        </w:rPr>
        <w:t xml:space="preserve">1471 </w:t>
      </w:r>
      <w:r w:rsidR="00BC0ACA" w:rsidRPr="00493556">
        <w:rPr>
          <w:rFonts w:ascii="Times New Roman" w:hAnsi="Times New Roman" w:cs="Times New Roman"/>
          <w:bCs/>
          <w:sz w:val="27"/>
          <w:szCs w:val="27"/>
        </w:rPr>
        <w:t xml:space="preserve">тыс. </w:t>
      </w:r>
      <w:r w:rsidRPr="00493556">
        <w:rPr>
          <w:rFonts w:ascii="Times New Roman" w:hAnsi="Times New Roman" w:cs="Times New Roman"/>
          <w:bCs/>
          <w:sz w:val="27"/>
          <w:szCs w:val="27"/>
        </w:rPr>
        <w:t>рублей.</w:t>
      </w:r>
    </w:p>
    <w:p w:rsidR="008A006E" w:rsidRPr="00493556" w:rsidRDefault="004E4778" w:rsidP="008A006E">
      <w:pPr>
        <w:autoSpaceDE w:val="0"/>
        <w:autoSpaceDN w:val="0"/>
        <w:adjustRightInd w:val="0"/>
        <w:spacing w:after="0" w:line="240" w:lineRule="auto"/>
        <w:ind w:left="-142" w:firstLine="850"/>
        <w:jc w:val="both"/>
        <w:rPr>
          <w:rFonts w:ascii="Times New Roman" w:hAnsi="Times New Roman" w:cs="Times New Roman"/>
          <w:sz w:val="27"/>
          <w:szCs w:val="27"/>
        </w:rPr>
      </w:pPr>
      <w:r w:rsidRPr="00493556">
        <w:rPr>
          <w:rFonts w:ascii="Times New Roman" w:hAnsi="Times New Roman" w:cs="Times New Roman"/>
          <w:sz w:val="27"/>
          <w:szCs w:val="27"/>
        </w:rPr>
        <w:t>В общем объеме безвозмездных поступлений от других бюджетов бюджетной системы Российской Федерации (</w:t>
      </w:r>
      <w:r w:rsidR="00D904E5" w:rsidRPr="00493556">
        <w:rPr>
          <w:rFonts w:ascii="Times New Roman" w:hAnsi="Times New Roman" w:cs="Times New Roman"/>
          <w:sz w:val="27"/>
          <w:szCs w:val="27"/>
        </w:rPr>
        <w:t xml:space="preserve">444027,97669 </w:t>
      </w:r>
      <w:r w:rsidRPr="00493556">
        <w:rPr>
          <w:rFonts w:ascii="Times New Roman" w:hAnsi="Times New Roman" w:cs="Times New Roman"/>
          <w:sz w:val="27"/>
          <w:szCs w:val="27"/>
        </w:rPr>
        <w:t xml:space="preserve">тыс. рублей) на долю </w:t>
      </w:r>
      <w:r w:rsidR="008A006E" w:rsidRPr="00493556">
        <w:rPr>
          <w:rFonts w:ascii="Times New Roman" w:hAnsi="Times New Roman" w:cs="Times New Roman"/>
          <w:sz w:val="27"/>
          <w:szCs w:val="27"/>
        </w:rPr>
        <w:t>субвенций</w:t>
      </w:r>
      <w:r w:rsidRPr="00493556">
        <w:rPr>
          <w:rFonts w:ascii="Times New Roman" w:hAnsi="Times New Roman" w:cs="Times New Roman"/>
          <w:sz w:val="27"/>
          <w:szCs w:val="27"/>
        </w:rPr>
        <w:t xml:space="preserve"> приходится 4</w:t>
      </w:r>
      <w:r w:rsidR="007600AF" w:rsidRPr="00493556">
        <w:rPr>
          <w:rFonts w:ascii="Times New Roman" w:hAnsi="Times New Roman" w:cs="Times New Roman"/>
          <w:sz w:val="27"/>
          <w:szCs w:val="27"/>
        </w:rPr>
        <w:t>6</w:t>
      </w:r>
      <w:r w:rsidRPr="00493556">
        <w:rPr>
          <w:rFonts w:ascii="Times New Roman" w:hAnsi="Times New Roman" w:cs="Times New Roman"/>
          <w:sz w:val="27"/>
          <w:szCs w:val="27"/>
        </w:rPr>
        <w:t>,</w:t>
      </w:r>
      <w:r w:rsidR="007600AF" w:rsidRPr="00493556">
        <w:rPr>
          <w:rFonts w:ascii="Times New Roman" w:hAnsi="Times New Roman" w:cs="Times New Roman"/>
          <w:sz w:val="27"/>
          <w:szCs w:val="27"/>
        </w:rPr>
        <w:t>1</w:t>
      </w:r>
      <w:r w:rsidR="008A006E" w:rsidRPr="00493556">
        <w:rPr>
          <w:rFonts w:ascii="Times New Roman" w:hAnsi="Times New Roman" w:cs="Times New Roman"/>
          <w:sz w:val="27"/>
          <w:szCs w:val="27"/>
        </w:rPr>
        <w:t>%</w:t>
      </w:r>
      <w:r w:rsidRPr="00493556">
        <w:rPr>
          <w:rFonts w:ascii="Times New Roman" w:hAnsi="Times New Roman" w:cs="Times New Roman"/>
          <w:sz w:val="27"/>
          <w:szCs w:val="27"/>
        </w:rPr>
        <w:t>.</w:t>
      </w:r>
      <w:r w:rsidR="008A006E" w:rsidRPr="00493556">
        <w:rPr>
          <w:rFonts w:ascii="Times New Roman" w:hAnsi="Times New Roman" w:cs="Times New Roman"/>
          <w:sz w:val="27"/>
          <w:szCs w:val="27"/>
        </w:rPr>
        <w:t xml:space="preserve"> По сравнению в 202</w:t>
      </w:r>
      <w:r w:rsidR="007600AF" w:rsidRPr="00493556">
        <w:rPr>
          <w:rFonts w:ascii="Times New Roman" w:hAnsi="Times New Roman" w:cs="Times New Roman"/>
          <w:sz w:val="27"/>
          <w:szCs w:val="27"/>
        </w:rPr>
        <w:t>3</w:t>
      </w:r>
      <w:r w:rsidR="008A006E" w:rsidRPr="00493556">
        <w:rPr>
          <w:rFonts w:ascii="Times New Roman" w:hAnsi="Times New Roman" w:cs="Times New Roman"/>
          <w:sz w:val="27"/>
          <w:szCs w:val="27"/>
        </w:rPr>
        <w:t xml:space="preserve"> годом сумма субвенций увеличилась на </w:t>
      </w:r>
      <w:r w:rsidR="007600AF" w:rsidRPr="00493556">
        <w:rPr>
          <w:rFonts w:ascii="Times New Roman" w:hAnsi="Times New Roman" w:cs="Times New Roman"/>
          <w:sz w:val="27"/>
          <w:szCs w:val="27"/>
        </w:rPr>
        <w:t>33535,17967</w:t>
      </w:r>
      <w:r w:rsidR="008A006E" w:rsidRPr="00493556">
        <w:rPr>
          <w:rFonts w:ascii="Times New Roman" w:hAnsi="Times New Roman" w:cs="Times New Roman"/>
          <w:sz w:val="27"/>
          <w:szCs w:val="27"/>
        </w:rPr>
        <w:t xml:space="preserve"> тыс. рублей</w:t>
      </w:r>
      <w:r w:rsidR="005F4758" w:rsidRPr="00493556">
        <w:rPr>
          <w:rFonts w:ascii="Times New Roman" w:hAnsi="Times New Roman" w:cs="Times New Roman"/>
          <w:sz w:val="27"/>
          <w:szCs w:val="27"/>
        </w:rPr>
        <w:t xml:space="preserve"> или на 1</w:t>
      </w:r>
      <w:r w:rsidR="007600AF" w:rsidRPr="00493556">
        <w:rPr>
          <w:rFonts w:ascii="Times New Roman" w:hAnsi="Times New Roman" w:cs="Times New Roman"/>
          <w:sz w:val="27"/>
          <w:szCs w:val="27"/>
        </w:rPr>
        <w:t>9,6</w:t>
      </w:r>
      <w:r w:rsidR="005F4758" w:rsidRPr="00493556">
        <w:rPr>
          <w:rFonts w:ascii="Times New Roman" w:hAnsi="Times New Roman" w:cs="Times New Roman"/>
          <w:sz w:val="27"/>
          <w:szCs w:val="27"/>
        </w:rPr>
        <w:t>%</w:t>
      </w:r>
      <w:r w:rsidR="008A006E" w:rsidRPr="00493556">
        <w:rPr>
          <w:rFonts w:ascii="Times New Roman" w:hAnsi="Times New Roman" w:cs="Times New Roman"/>
          <w:sz w:val="27"/>
          <w:szCs w:val="27"/>
        </w:rPr>
        <w:t>.</w:t>
      </w:r>
    </w:p>
    <w:p w:rsidR="001C7108" w:rsidRPr="00493556" w:rsidRDefault="004E4778" w:rsidP="008A006E">
      <w:pPr>
        <w:autoSpaceDE w:val="0"/>
        <w:autoSpaceDN w:val="0"/>
        <w:adjustRightInd w:val="0"/>
        <w:spacing w:after="0" w:line="240" w:lineRule="auto"/>
        <w:ind w:left="-142" w:firstLine="850"/>
        <w:jc w:val="both"/>
        <w:rPr>
          <w:rFonts w:ascii="Times New Roman" w:hAnsi="Times New Roman" w:cs="Times New Roman"/>
          <w:sz w:val="27"/>
          <w:szCs w:val="27"/>
        </w:rPr>
      </w:pPr>
      <w:r w:rsidRPr="00493556">
        <w:rPr>
          <w:rFonts w:ascii="Times New Roman" w:hAnsi="Times New Roman" w:cs="Times New Roman"/>
          <w:sz w:val="27"/>
          <w:szCs w:val="27"/>
        </w:rPr>
        <w:t>Суб</w:t>
      </w:r>
      <w:r w:rsidR="008A006E" w:rsidRPr="00493556">
        <w:rPr>
          <w:rFonts w:ascii="Times New Roman" w:hAnsi="Times New Roman" w:cs="Times New Roman"/>
          <w:sz w:val="27"/>
          <w:szCs w:val="27"/>
        </w:rPr>
        <w:t xml:space="preserve">сидии </w:t>
      </w:r>
      <w:r w:rsidR="001C7108" w:rsidRPr="00493556">
        <w:rPr>
          <w:rFonts w:ascii="Times New Roman" w:hAnsi="Times New Roman" w:cs="Times New Roman"/>
          <w:sz w:val="27"/>
          <w:szCs w:val="27"/>
        </w:rPr>
        <w:t xml:space="preserve">в структуре </w:t>
      </w:r>
      <w:r w:rsidRPr="00493556">
        <w:rPr>
          <w:rFonts w:ascii="Times New Roman" w:hAnsi="Times New Roman" w:cs="Times New Roman"/>
          <w:sz w:val="27"/>
          <w:szCs w:val="27"/>
        </w:rPr>
        <w:t xml:space="preserve">составляют </w:t>
      </w:r>
      <w:r w:rsidR="008A006E" w:rsidRPr="00493556">
        <w:rPr>
          <w:rFonts w:ascii="Times New Roman" w:hAnsi="Times New Roman" w:cs="Times New Roman"/>
          <w:sz w:val="27"/>
          <w:szCs w:val="27"/>
        </w:rPr>
        <w:t>2</w:t>
      </w:r>
      <w:r w:rsidR="007600AF" w:rsidRPr="00493556">
        <w:rPr>
          <w:rFonts w:ascii="Times New Roman" w:hAnsi="Times New Roman" w:cs="Times New Roman"/>
          <w:sz w:val="27"/>
          <w:szCs w:val="27"/>
        </w:rPr>
        <w:t>4,</w:t>
      </w:r>
      <w:r w:rsidR="008A006E" w:rsidRPr="00493556">
        <w:rPr>
          <w:rFonts w:ascii="Times New Roman" w:hAnsi="Times New Roman" w:cs="Times New Roman"/>
          <w:sz w:val="27"/>
          <w:szCs w:val="27"/>
        </w:rPr>
        <w:t>1</w:t>
      </w:r>
      <w:r w:rsidRPr="00493556">
        <w:rPr>
          <w:rFonts w:ascii="Times New Roman" w:hAnsi="Times New Roman" w:cs="Times New Roman"/>
          <w:sz w:val="27"/>
          <w:szCs w:val="27"/>
        </w:rPr>
        <w:t>%</w:t>
      </w:r>
      <w:r w:rsidR="008A006E" w:rsidRPr="00493556">
        <w:rPr>
          <w:rFonts w:ascii="Times New Roman" w:hAnsi="Times New Roman" w:cs="Times New Roman"/>
          <w:sz w:val="27"/>
          <w:szCs w:val="27"/>
        </w:rPr>
        <w:t>, по сравнению с 202</w:t>
      </w:r>
      <w:r w:rsidR="007600AF" w:rsidRPr="00493556">
        <w:rPr>
          <w:rFonts w:ascii="Times New Roman" w:hAnsi="Times New Roman" w:cs="Times New Roman"/>
          <w:sz w:val="27"/>
          <w:szCs w:val="27"/>
        </w:rPr>
        <w:t>3</w:t>
      </w:r>
      <w:r w:rsidR="008A006E" w:rsidRPr="00493556">
        <w:rPr>
          <w:rFonts w:ascii="Times New Roman" w:hAnsi="Times New Roman" w:cs="Times New Roman"/>
          <w:sz w:val="27"/>
          <w:szCs w:val="27"/>
        </w:rPr>
        <w:t xml:space="preserve"> годом </w:t>
      </w:r>
      <w:r w:rsidR="001C7108" w:rsidRPr="00493556">
        <w:rPr>
          <w:rFonts w:ascii="Times New Roman" w:hAnsi="Times New Roman" w:cs="Times New Roman"/>
          <w:sz w:val="27"/>
          <w:szCs w:val="27"/>
        </w:rPr>
        <w:t>у</w:t>
      </w:r>
      <w:r w:rsidR="007600AF" w:rsidRPr="00493556">
        <w:rPr>
          <w:rFonts w:ascii="Times New Roman" w:hAnsi="Times New Roman" w:cs="Times New Roman"/>
          <w:sz w:val="27"/>
          <w:szCs w:val="27"/>
        </w:rPr>
        <w:t>величились</w:t>
      </w:r>
      <w:r w:rsidR="001C7108" w:rsidRPr="00493556">
        <w:rPr>
          <w:rFonts w:ascii="Times New Roman" w:hAnsi="Times New Roman" w:cs="Times New Roman"/>
          <w:sz w:val="27"/>
          <w:szCs w:val="27"/>
        </w:rPr>
        <w:t xml:space="preserve"> на </w:t>
      </w:r>
      <w:r w:rsidR="007600AF" w:rsidRPr="00493556">
        <w:rPr>
          <w:rFonts w:ascii="Times New Roman" w:hAnsi="Times New Roman" w:cs="Times New Roman"/>
          <w:sz w:val="27"/>
          <w:szCs w:val="27"/>
        </w:rPr>
        <w:t>30417,61111</w:t>
      </w:r>
      <w:r w:rsidR="001C7108" w:rsidRPr="00493556">
        <w:rPr>
          <w:rFonts w:ascii="Times New Roman" w:hAnsi="Times New Roman" w:cs="Times New Roman"/>
          <w:sz w:val="27"/>
          <w:szCs w:val="27"/>
        </w:rPr>
        <w:t xml:space="preserve"> тыс. рублей или на </w:t>
      </w:r>
      <w:r w:rsidR="007600AF" w:rsidRPr="00493556">
        <w:rPr>
          <w:rFonts w:ascii="Times New Roman" w:hAnsi="Times New Roman" w:cs="Times New Roman"/>
          <w:sz w:val="27"/>
          <w:szCs w:val="27"/>
        </w:rPr>
        <w:t>39,7</w:t>
      </w:r>
      <w:r w:rsidR="001C7108" w:rsidRPr="00493556">
        <w:rPr>
          <w:rFonts w:ascii="Times New Roman" w:hAnsi="Times New Roman" w:cs="Times New Roman"/>
          <w:sz w:val="27"/>
          <w:szCs w:val="27"/>
        </w:rPr>
        <w:t>%.</w:t>
      </w:r>
    </w:p>
    <w:p w:rsidR="004E4778" w:rsidRPr="00493556" w:rsidRDefault="001C7108" w:rsidP="008A006E">
      <w:pPr>
        <w:autoSpaceDE w:val="0"/>
        <w:autoSpaceDN w:val="0"/>
        <w:adjustRightInd w:val="0"/>
        <w:spacing w:after="0" w:line="240" w:lineRule="auto"/>
        <w:ind w:left="-142" w:firstLine="850"/>
        <w:jc w:val="both"/>
        <w:rPr>
          <w:rFonts w:ascii="Times New Roman" w:hAnsi="Times New Roman" w:cs="Times New Roman"/>
          <w:sz w:val="27"/>
          <w:szCs w:val="27"/>
        </w:rPr>
      </w:pPr>
      <w:r w:rsidRPr="00493556">
        <w:rPr>
          <w:rFonts w:ascii="Times New Roman" w:hAnsi="Times New Roman" w:cs="Times New Roman"/>
          <w:sz w:val="27"/>
          <w:szCs w:val="27"/>
        </w:rPr>
        <w:t>Д</w:t>
      </w:r>
      <w:r w:rsidR="004E4778" w:rsidRPr="00493556">
        <w:rPr>
          <w:rFonts w:ascii="Times New Roman" w:hAnsi="Times New Roman" w:cs="Times New Roman"/>
          <w:sz w:val="27"/>
          <w:szCs w:val="27"/>
        </w:rPr>
        <w:t xml:space="preserve">отации </w:t>
      </w:r>
      <w:r w:rsidRPr="00493556">
        <w:rPr>
          <w:rFonts w:ascii="Times New Roman" w:hAnsi="Times New Roman" w:cs="Times New Roman"/>
          <w:sz w:val="27"/>
          <w:szCs w:val="27"/>
        </w:rPr>
        <w:t xml:space="preserve">в структуре составляют </w:t>
      </w:r>
      <w:r w:rsidR="008A006E" w:rsidRPr="00493556">
        <w:rPr>
          <w:rFonts w:ascii="Times New Roman" w:hAnsi="Times New Roman" w:cs="Times New Roman"/>
          <w:sz w:val="27"/>
          <w:szCs w:val="27"/>
        </w:rPr>
        <w:t>1</w:t>
      </w:r>
      <w:r w:rsidR="007600AF" w:rsidRPr="00493556">
        <w:rPr>
          <w:rFonts w:ascii="Times New Roman" w:hAnsi="Times New Roman" w:cs="Times New Roman"/>
          <w:sz w:val="27"/>
          <w:szCs w:val="27"/>
        </w:rPr>
        <w:t>9,6</w:t>
      </w:r>
      <w:r w:rsidR="008A006E" w:rsidRPr="00493556">
        <w:rPr>
          <w:rFonts w:ascii="Times New Roman" w:hAnsi="Times New Roman" w:cs="Times New Roman"/>
          <w:sz w:val="27"/>
          <w:szCs w:val="27"/>
        </w:rPr>
        <w:t>%</w:t>
      </w:r>
      <w:r w:rsidRPr="00493556">
        <w:rPr>
          <w:rFonts w:ascii="Times New Roman" w:hAnsi="Times New Roman" w:cs="Times New Roman"/>
          <w:sz w:val="27"/>
          <w:szCs w:val="27"/>
        </w:rPr>
        <w:t>, по сравнению с 202</w:t>
      </w:r>
      <w:r w:rsidR="007600AF"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годом размер дотаций увеличился на </w:t>
      </w:r>
      <w:r w:rsidR="007600AF" w:rsidRPr="00493556">
        <w:rPr>
          <w:rFonts w:ascii="Times New Roman" w:hAnsi="Times New Roman" w:cs="Times New Roman"/>
          <w:sz w:val="27"/>
          <w:szCs w:val="27"/>
        </w:rPr>
        <w:t>1</w:t>
      </w:r>
      <w:r w:rsidRPr="00493556">
        <w:rPr>
          <w:rFonts w:ascii="Times New Roman" w:hAnsi="Times New Roman" w:cs="Times New Roman"/>
          <w:sz w:val="27"/>
          <w:szCs w:val="27"/>
        </w:rPr>
        <w:t>9</w:t>
      </w:r>
      <w:r w:rsidR="007600AF" w:rsidRPr="00493556">
        <w:rPr>
          <w:rFonts w:ascii="Times New Roman" w:hAnsi="Times New Roman" w:cs="Times New Roman"/>
          <w:sz w:val="27"/>
          <w:szCs w:val="27"/>
        </w:rPr>
        <w:t>610,45584</w:t>
      </w:r>
      <w:r w:rsidRPr="00493556">
        <w:rPr>
          <w:rFonts w:ascii="Times New Roman" w:hAnsi="Times New Roman" w:cs="Times New Roman"/>
          <w:sz w:val="27"/>
          <w:szCs w:val="27"/>
        </w:rPr>
        <w:t xml:space="preserve"> тыс. рублей</w:t>
      </w:r>
      <w:r w:rsidR="005F4758" w:rsidRPr="00493556">
        <w:rPr>
          <w:rFonts w:ascii="Times New Roman" w:hAnsi="Times New Roman" w:cs="Times New Roman"/>
          <w:sz w:val="27"/>
          <w:szCs w:val="27"/>
        </w:rPr>
        <w:t xml:space="preserve">, рост составил </w:t>
      </w:r>
      <w:r w:rsidRPr="00493556">
        <w:rPr>
          <w:rFonts w:ascii="Times New Roman" w:hAnsi="Times New Roman" w:cs="Times New Roman"/>
          <w:sz w:val="27"/>
          <w:szCs w:val="27"/>
        </w:rPr>
        <w:t>2</w:t>
      </w:r>
      <w:r w:rsidR="007600AF" w:rsidRPr="00493556">
        <w:rPr>
          <w:rFonts w:ascii="Times New Roman" w:hAnsi="Times New Roman" w:cs="Times New Roman"/>
          <w:sz w:val="27"/>
          <w:szCs w:val="27"/>
        </w:rPr>
        <w:t>9</w:t>
      </w:r>
      <w:r w:rsidRPr="00493556">
        <w:rPr>
          <w:rFonts w:ascii="Times New Roman" w:hAnsi="Times New Roman" w:cs="Times New Roman"/>
          <w:sz w:val="27"/>
          <w:szCs w:val="27"/>
        </w:rPr>
        <w:t>,</w:t>
      </w:r>
      <w:r w:rsidR="007600AF" w:rsidRPr="00493556">
        <w:rPr>
          <w:rFonts w:ascii="Times New Roman" w:hAnsi="Times New Roman" w:cs="Times New Roman"/>
          <w:sz w:val="27"/>
          <w:szCs w:val="27"/>
        </w:rPr>
        <w:t>1</w:t>
      </w:r>
      <w:r w:rsidRPr="00493556">
        <w:rPr>
          <w:rFonts w:ascii="Times New Roman" w:hAnsi="Times New Roman" w:cs="Times New Roman"/>
          <w:sz w:val="27"/>
          <w:szCs w:val="27"/>
        </w:rPr>
        <w:t>%.</w:t>
      </w:r>
    </w:p>
    <w:p w:rsidR="004E4778" w:rsidRPr="00493556" w:rsidRDefault="004E4778" w:rsidP="009F4B85">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Иные межбюджетные трансферты составляют </w:t>
      </w:r>
      <w:r w:rsidR="007600AF" w:rsidRPr="00493556">
        <w:rPr>
          <w:rFonts w:ascii="Times New Roman" w:hAnsi="Times New Roman" w:cs="Times New Roman"/>
          <w:sz w:val="27"/>
          <w:szCs w:val="27"/>
        </w:rPr>
        <w:t>10,2</w:t>
      </w:r>
      <w:r w:rsidR="001C7108" w:rsidRPr="00493556">
        <w:rPr>
          <w:rFonts w:ascii="Times New Roman" w:hAnsi="Times New Roman" w:cs="Times New Roman"/>
          <w:sz w:val="27"/>
          <w:szCs w:val="27"/>
        </w:rPr>
        <w:t>%</w:t>
      </w:r>
      <w:r w:rsidR="009F4B85" w:rsidRPr="00493556">
        <w:rPr>
          <w:rFonts w:ascii="Times New Roman" w:hAnsi="Times New Roman" w:cs="Times New Roman"/>
          <w:sz w:val="27"/>
          <w:szCs w:val="27"/>
        </w:rPr>
        <w:t>. П</w:t>
      </w:r>
      <w:r w:rsidR="001C7108" w:rsidRPr="00493556">
        <w:rPr>
          <w:rFonts w:ascii="Times New Roman" w:hAnsi="Times New Roman" w:cs="Times New Roman"/>
          <w:sz w:val="27"/>
          <w:szCs w:val="27"/>
        </w:rPr>
        <w:t>о сравнению с прошлым годом у</w:t>
      </w:r>
      <w:r w:rsidR="00741CF9" w:rsidRPr="00493556">
        <w:rPr>
          <w:rFonts w:ascii="Times New Roman" w:hAnsi="Times New Roman" w:cs="Times New Roman"/>
          <w:sz w:val="27"/>
          <w:szCs w:val="27"/>
        </w:rPr>
        <w:t>величились</w:t>
      </w:r>
      <w:r w:rsidR="006203F4" w:rsidRPr="00493556">
        <w:rPr>
          <w:rFonts w:ascii="Times New Roman" w:hAnsi="Times New Roman" w:cs="Times New Roman"/>
          <w:sz w:val="27"/>
          <w:szCs w:val="27"/>
        </w:rPr>
        <w:t xml:space="preserve"> на </w:t>
      </w:r>
      <w:r w:rsidR="00741CF9" w:rsidRPr="00493556">
        <w:rPr>
          <w:rFonts w:ascii="Times New Roman" w:hAnsi="Times New Roman" w:cs="Times New Roman"/>
          <w:sz w:val="27"/>
          <w:szCs w:val="27"/>
        </w:rPr>
        <w:t>29788,67674</w:t>
      </w:r>
      <w:r w:rsidR="006203F4" w:rsidRPr="00493556">
        <w:rPr>
          <w:rFonts w:ascii="Times New Roman" w:hAnsi="Times New Roman" w:cs="Times New Roman"/>
          <w:sz w:val="27"/>
          <w:szCs w:val="27"/>
        </w:rPr>
        <w:t xml:space="preserve"> тыс</w:t>
      </w:r>
      <w:r w:rsidRPr="00493556">
        <w:rPr>
          <w:rFonts w:ascii="Times New Roman" w:hAnsi="Times New Roman" w:cs="Times New Roman"/>
          <w:sz w:val="27"/>
          <w:szCs w:val="27"/>
        </w:rPr>
        <w:t>. рублей или</w:t>
      </w:r>
      <w:r w:rsidR="006203F4" w:rsidRPr="00493556">
        <w:rPr>
          <w:rFonts w:ascii="Times New Roman" w:hAnsi="Times New Roman" w:cs="Times New Roman"/>
          <w:sz w:val="27"/>
          <w:szCs w:val="27"/>
        </w:rPr>
        <w:t xml:space="preserve"> </w:t>
      </w:r>
      <w:r w:rsidR="00741CF9" w:rsidRPr="00493556">
        <w:rPr>
          <w:rFonts w:ascii="Times New Roman" w:hAnsi="Times New Roman" w:cs="Times New Roman"/>
          <w:sz w:val="27"/>
          <w:szCs w:val="27"/>
        </w:rPr>
        <w:t xml:space="preserve">в </w:t>
      </w:r>
      <w:r w:rsidR="006203F4" w:rsidRPr="00493556">
        <w:rPr>
          <w:rFonts w:ascii="Times New Roman" w:hAnsi="Times New Roman" w:cs="Times New Roman"/>
          <w:sz w:val="27"/>
          <w:szCs w:val="27"/>
        </w:rPr>
        <w:t>2,9</w:t>
      </w:r>
      <w:r w:rsidR="00741CF9" w:rsidRPr="00493556">
        <w:rPr>
          <w:rFonts w:ascii="Times New Roman" w:hAnsi="Times New Roman" w:cs="Times New Roman"/>
          <w:sz w:val="27"/>
          <w:szCs w:val="27"/>
        </w:rPr>
        <w:t xml:space="preserve"> раза</w:t>
      </w:r>
      <w:r w:rsidR="006203F4" w:rsidRPr="00493556">
        <w:rPr>
          <w:rFonts w:ascii="Times New Roman" w:hAnsi="Times New Roman" w:cs="Times New Roman"/>
          <w:sz w:val="27"/>
          <w:szCs w:val="27"/>
        </w:rPr>
        <w:t>.</w:t>
      </w:r>
    </w:p>
    <w:p w:rsidR="00621C3F" w:rsidRPr="00493556" w:rsidRDefault="004E4778" w:rsidP="009B6618">
      <w:pPr>
        <w:autoSpaceDE w:val="0"/>
        <w:autoSpaceDN w:val="0"/>
        <w:adjustRightInd w:val="0"/>
        <w:spacing w:after="0" w:line="240" w:lineRule="auto"/>
        <w:ind w:firstLine="709"/>
        <w:jc w:val="both"/>
        <w:rPr>
          <w:rFonts w:ascii="Times New Roman" w:hAnsi="Times New Roman" w:cs="Times New Roman"/>
          <w:b/>
          <w:bCs/>
          <w:sz w:val="27"/>
          <w:szCs w:val="27"/>
        </w:rPr>
      </w:pPr>
      <w:r w:rsidRPr="00493556">
        <w:rPr>
          <w:rFonts w:ascii="Times New Roman" w:hAnsi="Times New Roman" w:cs="Times New Roman"/>
          <w:sz w:val="27"/>
          <w:szCs w:val="27"/>
        </w:rPr>
        <w:t xml:space="preserve">Прочие безвозмездные поступления в общей сумме безвозмездных поступлений составляют </w:t>
      </w:r>
      <w:r w:rsidR="00741CF9" w:rsidRPr="00493556">
        <w:rPr>
          <w:rFonts w:ascii="Times New Roman" w:hAnsi="Times New Roman" w:cs="Times New Roman"/>
          <w:sz w:val="27"/>
          <w:szCs w:val="27"/>
        </w:rPr>
        <w:t>0,2</w:t>
      </w:r>
      <w:r w:rsidR="006203F4" w:rsidRPr="00493556">
        <w:rPr>
          <w:rFonts w:ascii="Times New Roman" w:hAnsi="Times New Roman" w:cs="Times New Roman"/>
          <w:sz w:val="27"/>
          <w:szCs w:val="27"/>
        </w:rPr>
        <w:t>%.</w:t>
      </w:r>
      <w:r w:rsidR="009F4B85" w:rsidRPr="00493556">
        <w:rPr>
          <w:rFonts w:ascii="Times New Roman" w:hAnsi="Times New Roman" w:cs="Times New Roman"/>
          <w:sz w:val="27"/>
          <w:szCs w:val="27"/>
        </w:rPr>
        <w:t xml:space="preserve"> По сравнению с прошлым годом у</w:t>
      </w:r>
      <w:r w:rsidR="00741CF9" w:rsidRPr="00493556">
        <w:rPr>
          <w:rFonts w:ascii="Times New Roman" w:hAnsi="Times New Roman" w:cs="Times New Roman"/>
          <w:sz w:val="27"/>
          <w:szCs w:val="27"/>
        </w:rPr>
        <w:t xml:space="preserve">меньшились более чем </w:t>
      </w:r>
      <w:r w:rsidR="009F4B85" w:rsidRPr="00493556">
        <w:rPr>
          <w:rFonts w:ascii="Times New Roman" w:hAnsi="Times New Roman" w:cs="Times New Roman"/>
          <w:sz w:val="27"/>
          <w:szCs w:val="27"/>
        </w:rPr>
        <w:t xml:space="preserve"> </w:t>
      </w:r>
      <w:r w:rsidR="00741CF9" w:rsidRPr="00493556">
        <w:rPr>
          <w:rFonts w:ascii="Times New Roman" w:hAnsi="Times New Roman" w:cs="Times New Roman"/>
          <w:sz w:val="27"/>
          <w:szCs w:val="27"/>
        </w:rPr>
        <w:t>в 3,1 раз.</w:t>
      </w:r>
    </w:p>
    <w:p w:rsidR="005D50D2" w:rsidRPr="00493556" w:rsidRDefault="005B0F13" w:rsidP="009B6618">
      <w:pPr>
        <w:autoSpaceDE w:val="0"/>
        <w:autoSpaceDN w:val="0"/>
        <w:adjustRightInd w:val="0"/>
        <w:spacing w:before="240" w:after="240" w:line="240" w:lineRule="auto"/>
        <w:jc w:val="center"/>
        <w:rPr>
          <w:rFonts w:ascii="Times New Roman" w:hAnsi="Times New Roman" w:cs="Times New Roman"/>
          <w:b/>
          <w:bCs/>
          <w:sz w:val="27"/>
          <w:szCs w:val="27"/>
        </w:rPr>
      </w:pPr>
      <w:r w:rsidRPr="00493556">
        <w:rPr>
          <w:rFonts w:ascii="Times New Roman" w:hAnsi="Times New Roman" w:cs="Times New Roman"/>
          <w:b/>
          <w:bCs/>
          <w:i/>
          <w:sz w:val="27"/>
          <w:szCs w:val="27"/>
        </w:rPr>
        <w:t>Анализ исполнения р</w:t>
      </w:r>
      <w:r w:rsidR="005D50D2" w:rsidRPr="00493556">
        <w:rPr>
          <w:rFonts w:ascii="Times New Roman" w:hAnsi="Times New Roman" w:cs="Times New Roman"/>
          <w:b/>
          <w:bCs/>
          <w:i/>
          <w:sz w:val="27"/>
          <w:szCs w:val="27"/>
        </w:rPr>
        <w:t>асходн</w:t>
      </w:r>
      <w:r w:rsidRPr="00493556">
        <w:rPr>
          <w:rFonts w:ascii="Times New Roman" w:hAnsi="Times New Roman" w:cs="Times New Roman"/>
          <w:b/>
          <w:bCs/>
          <w:i/>
          <w:sz w:val="27"/>
          <w:szCs w:val="27"/>
        </w:rPr>
        <w:t>ой</w:t>
      </w:r>
      <w:r w:rsidR="005D50D2" w:rsidRPr="00493556">
        <w:rPr>
          <w:rFonts w:ascii="Times New Roman" w:hAnsi="Times New Roman" w:cs="Times New Roman"/>
          <w:b/>
          <w:bCs/>
          <w:i/>
          <w:sz w:val="27"/>
          <w:szCs w:val="27"/>
        </w:rPr>
        <w:t xml:space="preserve"> част</w:t>
      </w:r>
      <w:r w:rsidRPr="00493556">
        <w:rPr>
          <w:rFonts w:ascii="Times New Roman" w:hAnsi="Times New Roman" w:cs="Times New Roman"/>
          <w:b/>
          <w:bCs/>
          <w:i/>
          <w:sz w:val="27"/>
          <w:szCs w:val="27"/>
        </w:rPr>
        <w:t>и</w:t>
      </w:r>
      <w:r w:rsidR="005D50D2" w:rsidRPr="00493556">
        <w:rPr>
          <w:rFonts w:ascii="Times New Roman" w:hAnsi="Times New Roman" w:cs="Times New Roman"/>
          <w:b/>
          <w:bCs/>
          <w:i/>
          <w:sz w:val="27"/>
          <w:szCs w:val="27"/>
        </w:rPr>
        <w:t xml:space="preserve"> бюджета МО Куркинский район</w:t>
      </w:r>
    </w:p>
    <w:p w:rsidR="005D50D2" w:rsidRPr="00493556" w:rsidRDefault="005D50D2" w:rsidP="002D55AA">
      <w:pPr>
        <w:tabs>
          <w:tab w:val="left" w:pos="2355"/>
        </w:tabs>
        <w:suppressAutoHyphens/>
        <w:spacing w:after="12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          Решением </w:t>
      </w:r>
      <w:r w:rsidRPr="00493556">
        <w:rPr>
          <w:rFonts w:ascii="Times New Roman" w:hAnsi="Times New Roman" w:cs="Times New Roman"/>
          <w:bCs/>
          <w:sz w:val="27"/>
          <w:szCs w:val="27"/>
        </w:rPr>
        <w:t xml:space="preserve"> Собрания  представителей МО Куркинский район бюджет  МО Куркинский район  по  расходам утвержден в сумме </w:t>
      </w:r>
      <w:r w:rsidR="00280F12" w:rsidRPr="00493556">
        <w:rPr>
          <w:rFonts w:ascii="Times New Roman" w:eastAsia="Calibri" w:hAnsi="Times New Roman" w:cs="Times New Roman"/>
          <w:sz w:val="27"/>
          <w:szCs w:val="27"/>
        </w:rPr>
        <w:t>690475,65332</w:t>
      </w:r>
      <w:r w:rsidR="0042540A" w:rsidRPr="00493556">
        <w:rPr>
          <w:rFonts w:ascii="Times New Roman" w:eastAsia="Calibri" w:hAnsi="Times New Roman" w:cs="Times New Roman"/>
          <w:sz w:val="27"/>
          <w:szCs w:val="27"/>
        </w:rPr>
        <w:t xml:space="preserve"> </w:t>
      </w:r>
      <w:r w:rsidRPr="00493556">
        <w:rPr>
          <w:rFonts w:ascii="Times New Roman" w:hAnsi="Times New Roman" w:cs="Times New Roman"/>
          <w:bCs/>
          <w:sz w:val="27"/>
          <w:szCs w:val="27"/>
        </w:rPr>
        <w:t>тыс. рублей</w:t>
      </w:r>
      <w:r w:rsidRPr="00493556">
        <w:rPr>
          <w:rFonts w:ascii="Times New Roman" w:hAnsi="Times New Roman" w:cs="Times New Roman"/>
          <w:sz w:val="27"/>
          <w:szCs w:val="27"/>
        </w:rPr>
        <w:t>.</w:t>
      </w:r>
    </w:p>
    <w:p w:rsidR="005D3F91" w:rsidRPr="00493556" w:rsidRDefault="008D637B" w:rsidP="009F36B2">
      <w:pPr>
        <w:autoSpaceDE w:val="0"/>
        <w:autoSpaceDN w:val="0"/>
        <w:adjustRightInd w:val="0"/>
        <w:spacing w:after="120" w:line="240" w:lineRule="auto"/>
        <w:ind w:firstLine="709"/>
        <w:jc w:val="both"/>
        <w:rPr>
          <w:rFonts w:ascii="Times New Roman" w:hAnsi="Times New Roman" w:cs="Times New Roman"/>
          <w:sz w:val="27"/>
          <w:szCs w:val="27"/>
        </w:rPr>
      </w:pPr>
      <w:r w:rsidRPr="00493556">
        <w:rPr>
          <w:rFonts w:ascii="PT Astra Serif" w:eastAsia="Calibri" w:hAnsi="PT Astra Serif" w:cs="Times New Roman"/>
          <w:sz w:val="27"/>
          <w:szCs w:val="27"/>
        </w:rPr>
        <w:lastRenderedPageBreak/>
        <w:t>Согласно</w:t>
      </w:r>
      <w:r w:rsidR="002D55AA" w:rsidRPr="00493556">
        <w:rPr>
          <w:rFonts w:ascii="PT Astra Serif" w:eastAsia="Calibri" w:hAnsi="PT Astra Serif" w:cs="Times New Roman"/>
          <w:sz w:val="27"/>
          <w:szCs w:val="27"/>
        </w:rPr>
        <w:t xml:space="preserve"> данным отчета об исполнении бюджета муниципального образования </w:t>
      </w:r>
      <w:r w:rsidR="002D55AA" w:rsidRPr="00493556">
        <w:rPr>
          <w:rFonts w:ascii="PT Astra Serif" w:hAnsi="PT Astra Serif"/>
          <w:sz w:val="27"/>
          <w:szCs w:val="27"/>
        </w:rPr>
        <w:t>Куркинский</w:t>
      </w:r>
      <w:r w:rsidR="002D55AA" w:rsidRPr="00493556">
        <w:rPr>
          <w:rFonts w:ascii="PT Astra Serif" w:eastAsia="Calibri" w:hAnsi="PT Astra Serif" w:cs="Times New Roman"/>
          <w:sz w:val="27"/>
          <w:szCs w:val="27"/>
        </w:rPr>
        <w:t xml:space="preserve"> район  (ф</w:t>
      </w:r>
      <w:r w:rsidR="002D55AA" w:rsidRPr="00493556">
        <w:rPr>
          <w:rFonts w:ascii="PT Astra Serif" w:hAnsi="PT Astra Serif"/>
          <w:sz w:val="27"/>
          <w:szCs w:val="27"/>
        </w:rPr>
        <w:t xml:space="preserve">. </w:t>
      </w:r>
      <w:r w:rsidR="002D55AA" w:rsidRPr="00493556">
        <w:rPr>
          <w:rFonts w:ascii="PT Astra Serif" w:eastAsia="Calibri" w:hAnsi="PT Astra Serif" w:cs="Times New Roman"/>
          <w:sz w:val="27"/>
          <w:szCs w:val="27"/>
        </w:rPr>
        <w:t>0503117)</w:t>
      </w:r>
      <w:r w:rsidR="002D55AA" w:rsidRPr="00493556">
        <w:rPr>
          <w:rFonts w:ascii="PT Astra Serif" w:hAnsi="PT Astra Serif"/>
          <w:sz w:val="27"/>
          <w:szCs w:val="27"/>
        </w:rPr>
        <w:t>, и</w:t>
      </w:r>
      <w:r w:rsidR="005D50D2" w:rsidRPr="00493556">
        <w:rPr>
          <w:rFonts w:ascii="Times New Roman" w:hAnsi="Times New Roman" w:cs="Times New Roman"/>
          <w:sz w:val="27"/>
          <w:szCs w:val="27"/>
        </w:rPr>
        <w:t xml:space="preserve">сполнение составило </w:t>
      </w:r>
      <w:r w:rsidR="008D4033" w:rsidRPr="00493556">
        <w:rPr>
          <w:rFonts w:ascii="Times New Roman" w:hAnsi="Times New Roman" w:cs="Times New Roman"/>
          <w:sz w:val="27"/>
          <w:szCs w:val="27"/>
        </w:rPr>
        <w:t>627651,69987</w:t>
      </w:r>
      <w:r w:rsidR="005D50D2" w:rsidRPr="00493556">
        <w:rPr>
          <w:rFonts w:ascii="Times New Roman" w:hAnsi="Times New Roman" w:cs="Times New Roman"/>
          <w:sz w:val="27"/>
          <w:szCs w:val="27"/>
        </w:rPr>
        <w:t xml:space="preserve"> тыс. рублей или </w:t>
      </w:r>
      <w:r w:rsidR="008B76AC" w:rsidRPr="00493556">
        <w:rPr>
          <w:rFonts w:ascii="Times New Roman" w:hAnsi="Times New Roman" w:cs="Times New Roman"/>
          <w:sz w:val="27"/>
          <w:szCs w:val="27"/>
        </w:rPr>
        <w:t>9</w:t>
      </w:r>
      <w:r w:rsidR="00BD15E0" w:rsidRPr="00493556">
        <w:rPr>
          <w:rFonts w:ascii="Times New Roman" w:hAnsi="Times New Roman" w:cs="Times New Roman"/>
          <w:sz w:val="27"/>
          <w:szCs w:val="27"/>
        </w:rPr>
        <w:t>0,</w:t>
      </w:r>
      <w:r w:rsidR="008B76AC" w:rsidRPr="00493556">
        <w:rPr>
          <w:rFonts w:ascii="Times New Roman" w:hAnsi="Times New Roman" w:cs="Times New Roman"/>
          <w:sz w:val="27"/>
          <w:szCs w:val="27"/>
        </w:rPr>
        <w:t>9</w:t>
      </w:r>
      <w:r w:rsidR="005D50D2" w:rsidRPr="00493556">
        <w:rPr>
          <w:rFonts w:ascii="Times New Roman" w:hAnsi="Times New Roman" w:cs="Times New Roman"/>
          <w:sz w:val="27"/>
          <w:szCs w:val="27"/>
        </w:rPr>
        <w:t xml:space="preserve">% от назначений уточненной бюджетной росписи. Недофинансирование предусмотренных росписью расходов </w:t>
      </w:r>
      <w:r w:rsidR="004F05EB" w:rsidRPr="00493556">
        <w:rPr>
          <w:rFonts w:ascii="Times New Roman" w:hAnsi="Times New Roman" w:cs="Times New Roman"/>
          <w:sz w:val="27"/>
          <w:szCs w:val="27"/>
        </w:rPr>
        <w:t>составило</w:t>
      </w:r>
      <w:r w:rsidR="005D50D2" w:rsidRPr="00493556">
        <w:rPr>
          <w:rFonts w:ascii="Times New Roman" w:hAnsi="Times New Roman" w:cs="Times New Roman"/>
          <w:sz w:val="27"/>
          <w:szCs w:val="27"/>
        </w:rPr>
        <w:t xml:space="preserve"> </w:t>
      </w:r>
      <w:r w:rsidR="00BD15E0" w:rsidRPr="00493556">
        <w:rPr>
          <w:rFonts w:ascii="Times New Roman" w:hAnsi="Times New Roman" w:cs="Times New Roman"/>
          <w:bCs/>
          <w:sz w:val="27"/>
          <w:szCs w:val="27"/>
        </w:rPr>
        <w:t xml:space="preserve">62823,95345 </w:t>
      </w:r>
      <w:r w:rsidR="005D50D2" w:rsidRPr="00493556">
        <w:rPr>
          <w:rFonts w:ascii="Times New Roman" w:hAnsi="Times New Roman" w:cs="Times New Roman"/>
          <w:sz w:val="27"/>
          <w:szCs w:val="27"/>
        </w:rPr>
        <w:t xml:space="preserve">тыс. рублей. </w:t>
      </w:r>
    </w:p>
    <w:p w:rsidR="009F36B2" w:rsidRPr="00493556" w:rsidRDefault="009F36B2" w:rsidP="009F36B2">
      <w:pPr>
        <w:pStyle w:val="3"/>
        <w:shd w:val="clear" w:color="auto" w:fill="auto"/>
        <w:spacing w:before="0" w:after="0" w:line="240" w:lineRule="auto"/>
        <w:ind w:firstLine="709"/>
        <w:rPr>
          <w:rFonts w:ascii="PT Astra Serif" w:hAnsi="PT Astra Serif"/>
        </w:rPr>
      </w:pPr>
      <w:r w:rsidRPr="00493556">
        <w:rPr>
          <w:rFonts w:ascii="PT Astra Serif" w:hAnsi="PT Astra Serif"/>
        </w:rPr>
        <w:t>В 2024 году расходы бюджета района в разрезе статей КОСГУ выглядят следующим образом (ф. 0503323):</w:t>
      </w:r>
    </w:p>
    <w:p w:rsidR="009F36B2" w:rsidRPr="00493556" w:rsidRDefault="009F36B2" w:rsidP="009F36B2">
      <w:pPr>
        <w:pStyle w:val="a4"/>
        <w:numPr>
          <w:ilvl w:val="0"/>
          <w:numId w:val="9"/>
        </w:numPr>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Статья 210 «Оплата труда, начисления на выплаты по оплате труда» – 282675,25560 тыс. рублей (доля в общих расходах - 4</w:t>
      </w:r>
      <w:r w:rsidR="002D55AA" w:rsidRPr="00493556">
        <w:rPr>
          <w:rFonts w:ascii="PT Astra Serif" w:hAnsi="PT Astra Serif"/>
          <w:sz w:val="27"/>
          <w:szCs w:val="27"/>
        </w:rPr>
        <w:t>4</w:t>
      </w:r>
      <w:r w:rsidRPr="00493556">
        <w:rPr>
          <w:rFonts w:ascii="PT Astra Serif" w:hAnsi="PT Astra Serif"/>
          <w:sz w:val="27"/>
          <w:szCs w:val="27"/>
        </w:rPr>
        <w:t>,</w:t>
      </w:r>
      <w:r w:rsidR="002D55AA" w:rsidRPr="00493556">
        <w:rPr>
          <w:rFonts w:ascii="PT Astra Serif" w:hAnsi="PT Astra Serif"/>
          <w:sz w:val="27"/>
          <w:szCs w:val="27"/>
        </w:rPr>
        <w:t>8</w:t>
      </w:r>
      <w:r w:rsidRPr="00493556">
        <w:rPr>
          <w:rFonts w:ascii="PT Astra Serif" w:hAnsi="PT Astra Serif"/>
          <w:sz w:val="27"/>
          <w:szCs w:val="27"/>
        </w:rPr>
        <w:t xml:space="preserve"> %);</w:t>
      </w:r>
    </w:p>
    <w:p w:rsidR="009F36B2" w:rsidRPr="00493556" w:rsidRDefault="009F36B2" w:rsidP="009F36B2">
      <w:pPr>
        <w:pStyle w:val="3"/>
        <w:numPr>
          <w:ilvl w:val="0"/>
          <w:numId w:val="9"/>
        </w:numPr>
        <w:shd w:val="clear" w:color="auto" w:fill="auto"/>
        <w:spacing w:before="0" w:after="0" w:line="240" w:lineRule="auto"/>
        <w:ind w:left="0" w:firstLine="357"/>
        <w:rPr>
          <w:rFonts w:ascii="PT Astra Serif" w:hAnsi="PT Astra Serif"/>
        </w:rPr>
      </w:pPr>
      <w:r w:rsidRPr="00493556">
        <w:rPr>
          <w:rFonts w:ascii="PT Astra Serif" w:hAnsi="PT Astra Serif"/>
        </w:rPr>
        <w:t>Статья 220 «Оплата работ, услуг» - 174919,10025 тыс. рублей (2</w:t>
      </w:r>
      <w:r w:rsidR="002D55AA" w:rsidRPr="00493556">
        <w:rPr>
          <w:rFonts w:ascii="PT Astra Serif" w:hAnsi="PT Astra Serif"/>
        </w:rPr>
        <w:t>7</w:t>
      </w:r>
      <w:r w:rsidRPr="00493556">
        <w:rPr>
          <w:rFonts w:ascii="PT Astra Serif" w:hAnsi="PT Astra Serif"/>
        </w:rPr>
        <w:t>,</w:t>
      </w:r>
      <w:r w:rsidR="002D55AA" w:rsidRPr="00493556">
        <w:rPr>
          <w:rFonts w:ascii="PT Astra Serif" w:hAnsi="PT Astra Serif"/>
        </w:rPr>
        <w:t>7</w:t>
      </w:r>
      <w:r w:rsidRPr="00493556">
        <w:rPr>
          <w:rFonts w:ascii="PT Astra Serif" w:hAnsi="PT Astra Serif"/>
        </w:rPr>
        <w:t>%);</w:t>
      </w:r>
    </w:p>
    <w:p w:rsidR="009F36B2" w:rsidRPr="00493556" w:rsidRDefault="009F36B2" w:rsidP="009F36B2">
      <w:pPr>
        <w:pStyle w:val="a4"/>
        <w:numPr>
          <w:ilvl w:val="0"/>
          <w:numId w:val="9"/>
        </w:numPr>
        <w:autoSpaceDE w:val="0"/>
        <w:autoSpaceDN w:val="0"/>
        <w:adjustRightInd w:val="0"/>
        <w:spacing w:after="0" w:line="240" w:lineRule="auto"/>
        <w:ind w:left="0" w:firstLine="357"/>
        <w:jc w:val="both"/>
        <w:rPr>
          <w:rFonts w:ascii="PT Astra Serif" w:hAnsi="PT Astra Serif"/>
          <w:sz w:val="27"/>
          <w:szCs w:val="27"/>
        </w:rPr>
      </w:pPr>
      <w:r w:rsidRPr="00493556">
        <w:rPr>
          <w:rFonts w:ascii="PT Astra Serif" w:hAnsi="PT Astra Serif"/>
          <w:sz w:val="27"/>
          <w:szCs w:val="27"/>
        </w:rPr>
        <w:t>Статья 230 «Обслуживание государственного (муниципального) долга» – 904,76229 тыс. рублей (0,</w:t>
      </w:r>
      <w:r w:rsidR="002D55AA" w:rsidRPr="00493556">
        <w:rPr>
          <w:rFonts w:ascii="PT Astra Serif" w:hAnsi="PT Astra Serif"/>
          <w:sz w:val="27"/>
          <w:szCs w:val="27"/>
        </w:rPr>
        <w:t>1</w:t>
      </w:r>
      <w:r w:rsidRPr="00493556">
        <w:rPr>
          <w:rFonts w:ascii="PT Astra Serif" w:hAnsi="PT Astra Serif"/>
          <w:sz w:val="27"/>
          <w:szCs w:val="27"/>
        </w:rPr>
        <w:t>%);</w:t>
      </w:r>
    </w:p>
    <w:p w:rsidR="009F36B2" w:rsidRPr="00493556" w:rsidRDefault="009F36B2" w:rsidP="009F36B2">
      <w:pPr>
        <w:pStyle w:val="a4"/>
        <w:numPr>
          <w:ilvl w:val="0"/>
          <w:numId w:val="9"/>
        </w:numPr>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Статья 240 «Безвозмездные перечисления текущего характера организация</w:t>
      </w:r>
      <w:r w:rsidR="00CC0E02" w:rsidRPr="00493556">
        <w:rPr>
          <w:rFonts w:ascii="PT Astra Serif" w:hAnsi="PT Astra Serif"/>
          <w:sz w:val="27"/>
          <w:szCs w:val="27"/>
        </w:rPr>
        <w:t>м</w:t>
      </w:r>
      <w:r w:rsidRPr="00493556">
        <w:rPr>
          <w:rFonts w:ascii="PT Astra Serif" w:hAnsi="PT Astra Serif"/>
          <w:sz w:val="27"/>
          <w:szCs w:val="27"/>
        </w:rPr>
        <w:t>» – 59221,16457 тыс. рублей (</w:t>
      </w:r>
      <w:r w:rsidR="002D55AA" w:rsidRPr="00493556">
        <w:rPr>
          <w:rFonts w:ascii="PT Astra Serif" w:hAnsi="PT Astra Serif"/>
          <w:sz w:val="27"/>
          <w:szCs w:val="27"/>
        </w:rPr>
        <w:t>9</w:t>
      </w:r>
      <w:r w:rsidRPr="00493556">
        <w:rPr>
          <w:rFonts w:ascii="PT Astra Serif" w:hAnsi="PT Astra Serif"/>
          <w:sz w:val="27"/>
          <w:szCs w:val="27"/>
        </w:rPr>
        <w:t>,</w:t>
      </w:r>
      <w:r w:rsidR="002D55AA" w:rsidRPr="00493556">
        <w:rPr>
          <w:rFonts w:ascii="PT Astra Serif" w:hAnsi="PT Astra Serif"/>
          <w:sz w:val="27"/>
          <w:szCs w:val="27"/>
        </w:rPr>
        <w:t>4</w:t>
      </w:r>
      <w:r w:rsidRPr="00493556">
        <w:rPr>
          <w:rFonts w:ascii="PT Astra Serif" w:hAnsi="PT Astra Serif"/>
          <w:sz w:val="27"/>
          <w:szCs w:val="27"/>
        </w:rPr>
        <w:t>%);</w:t>
      </w:r>
    </w:p>
    <w:p w:rsidR="009F36B2" w:rsidRPr="00493556" w:rsidRDefault="009F36B2" w:rsidP="009F36B2">
      <w:pPr>
        <w:pStyle w:val="3"/>
        <w:numPr>
          <w:ilvl w:val="0"/>
          <w:numId w:val="9"/>
        </w:numPr>
        <w:shd w:val="clear" w:color="auto" w:fill="auto"/>
        <w:tabs>
          <w:tab w:val="left" w:pos="709"/>
        </w:tabs>
        <w:spacing w:before="0" w:after="0" w:line="240" w:lineRule="auto"/>
        <w:ind w:left="0" w:firstLine="357"/>
        <w:rPr>
          <w:rFonts w:ascii="PT Astra Serif" w:hAnsi="PT Astra Serif"/>
        </w:rPr>
      </w:pPr>
      <w:r w:rsidRPr="00493556">
        <w:rPr>
          <w:rFonts w:ascii="PT Astra Serif" w:hAnsi="PT Astra Serif"/>
        </w:rPr>
        <w:t>Статья 250 «Безвозмездные перечисления бюджетам» – 23719,13830 тыс. рублей (</w:t>
      </w:r>
      <w:r w:rsidR="002D55AA" w:rsidRPr="00493556">
        <w:rPr>
          <w:rFonts w:ascii="PT Astra Serif" w:hAnsi="PT Astra Serif"/>
        </w:rPr>
        <w:t>3,8</w:t>
      </w:r>
      <w:r w:rsidRPr="00493556">
        <w:rPr>
          <w:rFonts w:ascii="PT Astra Serif" w:hAnsi="PT Astra Serif"/>
        </w:rPr>
        <w:t>%);</w:t>
      </w:r>
    </w:p>
    <w:p w:rsidR="009F36B2" w:rsidRPr="00493556" w:rsidRDefault="009F36B2" w:rsidP="009F36B2">
      <w:pPr>
        <w:pStyle w:val="a4"/>
        <w:numPr>
          <w:ilvl w:val="0"/>
          <w:numId w:val="9"/>
        </w:numPr>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Статья 260 «Социальное обеспечение» - 8531,26558 тыс. рублей (</w:t>
      </w:r>
      <w:r w:rsidR="002D55AA" w:rsidRPr="00493556">
        <w:rPr>
          <w:rFonts w:ascii="PT Astra Serif" w:hAnsi="PT Astra Serif"/>
          <w:sz w:val="27"/>
          <w:szCs w:val="27"/>
        </w:rPr>
        <w:t>1</w:t>
      </w:r>
      <w:r w:rsidRPr="00493556">
        <w:rPr>
          <w:rFonts w:ascii="PT Astra Serif" w:hAnsi="PT Astra Serif"/>
          <w:sz w:val="27"/>
          <w:szCs w:val="27"/>
        </w:rPr>
        <w:t>,4%);</w:t>
      </w:r>
    </w:p>
    <w:p w:rsidR="009F36B2" w:rsidRPr="00493556" w:rsidRDefault="009F36B2" w:rsidP="009F36B2">
      <w:pPr>
        <w:pStyle w:val="a4"/>
        <w:numPr>
          <w:ilvl w:val="0"/>
          <w:numId w:val="9"/>
        </w:numPr>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 xml:space="preserve">Статья 290 «Прочие расходы» - 2307,49946 тыс. рублей </w:t>
      </w:r>
      <w:r w:rsidR="002D55AA" w:rsidRPr="00493556">
        <w:rPr>
          <w:rFonts w:ascii="PT Astra Serif" w:hAnsi="PT Astra Serif"/>
          <w:sz w:val="27"/>
          <w:szCs w:val="27"/>
        </w:rPr>
        <w:t>(</w:t>
      </w:r>
      <w:r w:rsidRPr="00493556">
        <w:rPr>
          <w:rFonts w:ascii="PT Astra Serif" w:hAnsi="PT Astra Serif"/>
          <w:sz w:val="27"/>
          <w:szCs w:val="27"/>
        </w:rPr>
        <w:t>0,</w:t>
      </w:r>
      <w:r w:rsidR="002D55AA" w:rsidRPr="00493556">
        <w:rPr>
          <w:rFonts w:ascii="PT Astra Serif" w:hAnsi="PT Astra Serif"/>
          <w:sz w:val="27"/>
          <w:szCs w:val="27"/>
        </w:rPr>
        <w:t>4</w:t>
      </w:r>
      <w:r w:rsidRPr="00493556">
        <w:rPr>
          <w:rFonts w:ascii="PT Astra Serif" w:hAnsi="PT Astra Serif"/>
          <w:sz w:val="27"/>
          <w:szCs w:val="27"/>
        </w:rPr>
        <w:t xml:space="preserve"> %</w:t>
      </w:r>
      <w:r w:rsidR="002D55AA" w:rsidRPr="00493556">
        <w:rPr>
          <w:rFonts w:ascii="PT Astra Serif" w:hAnsi="PT Astra Serif"/>
          <w:sz w:val="27"/>
          <w:szCs w:val="27"/>
        </w:rPr>
        <w:t>)</w:t>
      </w:r>
      <w:r w:rsidRPr="00493556">
        <w:rPr>
          <w:rFonts w:ascii="PT Astra Serif" w:hAnsi="PT Astra Serif"/>
          <w:sz w:val="27"/>
          <w:szCs w:val="27"/>
        </w:rPr>
        <w:t>;</w:t>
      </w:r>
    </w:p>
    <w:p w:rsidR="002E4109" w:rsidRPr="00493556" w:rsidRDefault="009F36B2" w:rsidP="009F36B2">
      <w:pPr>
        <w:pStyle w:val="a4"/>
        <w:numPr>
          <w:ilvl w:val="0"/>
          <w:numId w:val="9"/>
        </w:numPr>
        <w:tabs>
          <w:tab w:val="left" w:pos="709"/>
        </w:tabs>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 xml:space="preserve">Статья </w:t>
      </w:r>
      <w:r w:rsidR="002E4109" w:rsidRPr="00493556">
        <w:rPr>
          <w:rFonts w:ascii="PT Astra Serif" w:hAnsi="PT Astra Serif"/>
          <w:sz w:val="27"/>
          <w:szCs w:val="27"/>
        </w:rPr>
        <w:t xml:space="preserve">310 – </w:t>
      </w:r>
      <w:r w:rsidR="002E4109" w:rsidRPr="00493556">
        <w:rPr>
          <w:rFonts w:ascii="Times New Roman" w:hAnsi="Times New Roman" w:cs="Times New Roman"/>
          <w:sz w:val="27"/>
          <w:szCs w:val="27"/>
        </w:rPr>
        <w:t>«Увеличение стоимости основных средств»</w:t>
      </w:r>
      <w:r w:rsidR="002E4109" w:rsidRPr="00493556">
        <w:rPr>
          <w:rFonts w:ascii="PT Astra Serif" w:hAnsi="PT Astra Serif"/>
          <w:sz w:val="27"/>
          <w:szCs w:val="27"/>
        </w:rPr>
        <w:t xml:space="preserve"> 31678,30077</w:t>
      </w:r>
      <w:r w:rsidR="002D55AA" w:rsidRPr="00493556">
        <w:rPr>
          <w:rFonts w:ascii="PT Astra Serif" w:hAnsi="PT Astra Serif"/>
          <w:sz w:val="27"/>
          <w:szCs w:val="27"/>
        </w:rPr>
        <w:t xml:space="preserve"> тыс. рублей (6,9%);</w:t>
      </w:r>
    </w:p>
    <w:p w:rsidR="009F36B2" w:rsidRPr="00493556" w:rsidRDefault="002E4109" w:rsidP="009F36B2">
      <w:pPr>
        <w:pStyle w:val="a4"/>
        <w:numPr>
          <w:ilvl w:val="0"/>
          <w:numId w:val="9"/>
        </w:numPr>
        <w:tabs>
          <w:tab w:val="left" w:pos="709"/>
        </w:tabs>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 xml:space="preserve">Статья </w:t>
      </w:r>
      <w:r w:rsidR="009F36B2" w:rsidRPr="00493556">
        <w:rPr>
          <w:rFonts w:ascii="PT Astra Serif" w:hAnsi="PT Astra Serif"/>
          <w:sz w:val="27"/>
          <w:szCs w:val="27"/>
        </w:rPr>
        <w:t xml:space="preserve">340 «Увеличение стоимости материальных запасов» - </w:t>
      </w:r>
      <w:r w:rsidRPr="00493556">
        <w:rPr>
          <w:rFonts w:ascii="PT Astra Serif" w:hAnsi="PT Astra Serif"/>
          <w:sz w:val="27"/>
          <w:szCs w:val="27"/>
        </w:rPr>
        <w:t>43695,21305</w:t>
      </w:r>
      <w:r w:rsidR="009F36B2" w:rsidRPr="00493556">
        <w:rPr>
          <w:rFonts w:ascii="PT Astra Serif" w:hAnsi="PT Astra Serif"/>
          <w:sz w:val="27"/>
          <w:szCs w:val="27"/>
        </w:rPr>
        <w:t xml:space="preserve"> тыс. рублей (</w:t>
      </w:r>
      <w:r w:rsidR="002D55AA" w:rsidRPr="00493556">
        <w:rPr>
          <w:rFonts w:ascii="PT Astra Serif" w:hAnsi="PT Astra Serif"/>
          <w:sz w:val="27"/>
          <w:szCs w:val="27"/>
        </w:rPr>
        <w:t>5,0</w:t>
      </w:r>
      <w:r w:rsidR="009F36B2" w:rsidRPr="00493556">
        <w:rPr>
          <w:rFonts w:ascii="PT Astra Serif" w:hAnsi="PT Astra Serif"/>
          <w:sz w:val="27"/>
          <w:szCs w:val="27"/>
        </w:rPr>
        <w:t>%)</w:t>
      </w:r>
      <w:r w:rsidR="002D55AA" w:rsidRPr="00493556">
        <w:rPr>
          <w:rFonts w:ascii="PT Astra Serif" w:hAnsi="PT Astra Serif"/>
          <w:sz w:val="27"/>
          <w:szCs w:val="27"/>
        </w:rPr>
        <w:t>;</w:t>
      </w:r>
    </w:p>
    <w:p w:rsidR="002E4109" w:rsidRPr="00493556" w:rsidRDefault="002E4109" w:rsidP="009F36B2">
      <w:pPr>
        <w:pStyle w:val="a4"/>
        <w:numPr>
          <w:ilvl w:val="0"/>
          <w:numId w:val="9"/>
        </w:numPr>
        <w:tabs>
          <w:tab w:val="left" w:pos="709"/>
        </w:tabs>
        <w:autoSpaceDE w:val="0"/>
        <w:autoSpaceDN w:val="0"/>
        <w:adjustRightInd w:val="0"/>
        <w:spacing w:after="0" w:line="240" w:lineRule="auto"/>
        <w:ind w:left="0" w:firstLine="357"/>
        <w:contextualSpacing w:val="0"/>
        <w:jc w:val="both"/>
        <w:rPr>
          <w:rFonts w:ascii="PT Astra Serif" w:hAnsi="PT Astra Serif"/>
          <w:sz w:val="27"/>
          <w:szCs w:val="27"/>
        </w:rPr>
      </w:pPr>
      <w:r w:rsidRPr="00493556">
        <w:rPr>
          <w:rFonts w:ascii="PT Astra Serif" w:hAnsi="PT Astra Serif"/>
          <w:sz w:val="27"/>
          <w:szCs w:val="27"/>
        </w:rPr>
        <w:t xml:space="preserve">Статья 800 </w:t>
      </w:r>
      <w:r w:rsidR="00CC0E02" w:rsidRPr="00493556">
        <w:rPr>
          <w:rFonts w:ascii="PT Astra Serif" w:hAnsi="PT Astra Serif"/>
          <w:sz w:val="27"/>
          <w:szCs w:val="27"/>
        </w:rPr>
        <w:t xml:space="preserve">«Погашение государственного (муниципального) долга» </w:t>
      </w:r>
      <w:r w:rsidRPr="00493556">
        <w:rPr>
          <w:rFonts w:ascii="PT Astra Serif" w:hAnsi="PT Astra Serif"/>
          <w:sz w:val="27"/>
          <w:szCs w:val="27"/>
        </w:rPr>
        <w:t>– 3500,00000 тыс. рублей</w:t>
      </w:r>
      <w:r w:rsidR="002D55AA" w:rsidRPr="00493556">
        <w:rPr>
          <w:rFonts w:ascii="PT Astra Serif" w:hAnsi="PT Astra Serif"/>
          <w:sz w:val="27"/>
          <w:szCs w:val="27"/>
        </w:rPr>
        <w:t xml:space="preserve"> (0,6%).</w:t>
      </w:r>
    </w:p>
    <w:p w:rsidR="00C81750" w:rsidRPr="00493556" w:rsidRDefault="00C81750" w:rsidP="009B6618">
      <w:pPr>
        <w:autoSpaceDE w:val="0"/>
        <w:autoSpaceDN w:val="0"/>
        <w:adjustRightInd w:val="0"/>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Расходы по разделам бюджета МО Куркинский район в 202</w:t>
      </w:r>
      <w:r w:rsidR="008D4033" w:rsidRPr="00493556">
        <w:rPr>
          <w:rFonts w:ascii="Times New Roman" w:hAnsi="Times New Roman" w:cs="Times New Roman"/>
          <w:b/>
          <w:bCs/>
          <w:i/>
          <w:sz w:val="27"/>
          <w:szCs w:val="27"/>
        </w:rPr>
        <w:t>4</w:t>
      </w:r>
      <w:r w:rsidRPr="00493556">
        <w:rPr>
          <w:rFonts w:ascii="Times New Roman" w:hAnsi="Times New Roman" w:cs="Times New Roman"/>
          <w:b/>
          <w:bCs/>
          <w:i/>
          <w:sz w:val="27"/>
          <w:szCs w:val="27"/>
        </w:rPr>
        <w:t xml:space="preserve"> году.</w:t>
      </w:r>
    </w:p>
    <w:p w:rsidR="00F74FD5" w:rsidRPr="00493556" w:rsidRDefault="0009215C" w:rsidP="0009215C">
      <w:pPr>
        <w:pStyle w:val="3"/>
        <w:shd w:val="clear" w:color="auto" w:fill="auto"/>
        <w:spacing w:before="0" w:after="0" w:line="240" w:lineRule="auto"/>
        <w:ind w:firstLine="0"/>
        <w:rPr>
          <w:rFonts w:ascii="Times New Roman" w:hAnsi="Times New Roman" w:cs="Times New Roman"/>
        </w:rPr>
      </w:pPr>
      <w:r w:rsidRPr="00493556">
        <w:rPr>
          <w:rFonts w:ascii="Times New Roman" w:hAnsi="Times New Roman" w:cs="Times New Roman"/>
        </w:rPr>
        <w:t>За 202</w:t>
      </w:r>
      <w:r w:rsidR="002D55AA" w:rsidRPr="00493556">
        <w:rPr>
          <w:rFonts w:ascii="Times New Roman" w:hAnsi="Times New Roman" w:cs="Times New Roman"/>
        </w:rPr>
        <w:t>4</w:t>
      </w:r>
      <w:r w:rsidRPr="00493556">
        <w:rPr>
          <w:rFonts w:ascii="Times New Roman" w:hAnsi="Times New Roman" w:cs="Times New Roman"/>
        </w:rPr>
        <w:t xml:space="preserve"> год в разрезе разделов классификации расходов исполнение бюджета района  характеризуется следующими данными:</w:t>
      </w:r>
    </w:p>
    <w:p w:rsidR="00F74FD5" w:rsidRPr="00493556" w:rsidRDefault="00F74FD5" w:rsidP="0009215C">
      <w:pPr>
        <w:pStyle w:val="3"/>
        <w:shd w:val="clear" w:color="auto" w:fill="auto"/>
        <w:spacing w:before="0" w:after="0" w:line="240" w:lineRule="auto"/>
        <w:ind w:firstLine="0"/>
        <w:rPr>
          <w:rFonts w:ascii="Times New Roman" w:hAnsi="Times New Roman" w:cs="Times New Roman"/>
          <w:sz w:val="28"/>
          <w:szCs w:val="28"/>
        </w:rPr>
      </w:pPr>
    </w:p>
    <w:p w:rsidR="00F74FD5" w:rsidRPr="00493556" w:rsidRDefault="00F74FD5" w:rsidP="0009215C">
      <w:pPr>
        <w:pStyle w:val="3"/>
        <w:shd w:val="clear" w:color="auto" w:fill="auto"/>
        <w:spacing w:before="0" w:after="0" w:line="240" w:lineRule="auto"/>
        <w:ind w:firstLine="0"/>
        <w:rPr>
          <w:rFonts w:ascii="Times New Roman" w:hAnsi="Times New Roman" w:cs="Times New Roman"/>
          <w:sz w:val="28"/>
          <w:szCs w:val="28"/>
        </w:rPr>
      </w:pPr>
    </w:p>
    <w:p w:rsidR="00F74FD5" w:rsidRPr="00493556" w:rsidRDefault="00F74FD5" w:rsidP="0009215C">
      <w:pPr>
        <w:pStyle w:val="3"/>
        <w:shd w:val="clear" w:color="auto" w:fill="auto"/>
        <w:spacing w:before="0" w:after="0" w:line="240" w:lineRule="auto"/>
        <w:ind w:firstLine="0"/>
        <w:rPr>
          <w:rFonts w:ascii="Times New Roman" w:hAnsi="Times New Roman" w:cs="Times New Roman"/>
          <w:sz w:val="28"/>
          <w:szCs w:val="28"/>
        </w:rPr>
        <w:sectPr w:rsidR="00F74FD5" w:rsidRPr="00493556" w:rsidSect="002E6D95">
          <w:headerReference w:type="default" r:id="rId8"/>
          <w:headerReference w:type="first" r:id="rId9"/>
          <w:pgSz w:w="11906" w:h="16838"/>
          <w:pgMar w:top="1134" w:right="851" w:bottom="1134" w:left="1701" w:header="709" w:footer="709" w:gutter="0"/>
          <w:cols w:space="708"/>
          <w:titlePg/>
          <w:docGrid w:linePitch="360"/>
        </w:sectPr>
      </w:pPr>
    </w:p>
    <w:p w:rsidR="0009215C" w:rsidRPr="00493556" w:rsidRDefault="0009215C" w:rsidP="0009215C">
      <w:pPr>
        <w:pStyle w:val="3"/>
        <w:shd w:val="clear" w:color="auto" w:fill="auto"/>
        <w:spacing w:before="0" w:after="0" w:line="240" w:lineRule="auto"/>
        <w:ind w:firstLine="0"/>
        <w:rPr>
          <w:rFonts w:ascii="Times New Roman" w:hAnsi="Times New Roman" w:cs="Times New Roman"/>
          <w:sz w:val="28"/>
          <w:szCs w:val="28"/>
        </w:rPr>
      </w:pPr>
    </w:p>
    <w:tbl>
      <w:tblPr>
        <w:tblW w:w="15310" w:type="dxa"/>
        <w:tblInd w:w="-176" w:type="dxa"/>
        <w:tblLayout w:type="fixed"/>
        <w:tblLook w:val="04A0"/>
      </w:tblPr>
      <w:tblGrid>
        <w:gridCol w:w="1386"/>
        <w:gridCol w:w="3576"/>
        <w:gridCol w:w="1985"/>
        <w:gridCol w:w="2029"/>
        <w:gridCol w:w="1562"/>
        <w:gridCol w:w="1874"/>
        <w:gridCol w:w="1704"/>
        <w:gridCol w:w="1194"/>
      </w:tblGrid>
      <w:tr w:rsidR="00637A3D" w:rsidRPr="00493556" w:rsidTr="00BD15E0">
        <w:trPr>
          <w:cantSplit/>
          <w:trHeight w:val="1016"/>
          <w:tblHead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Разделы, подразделы</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Наименование показателей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37A3D" w:rsidRPr="00493556" w:rsidRDefault="00637A3D"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Утверждено в бюджете на 202</w:t>
            </w:r>
            <w:r w:rsidR="00F33379" w:rsidRPr="00493556">
              <w:rPr>
                <w:rFonts w:ascii="Times New Roman" w:hAnsi="Times New Roman" w:cs="Times New Roman"/>
                <w:sz w:val="21"/>
                <w:szCs w:val="21"/>
              </w:rPr>
              <w:t>4</w:t>
            </w:r>
            <w:r w:rsidRPr="00493556">
              <w:rPr>
                <w:rFonts w:ascii="Times New Roman" w:hAnsi="Times New Roman" w:cs="Times New Roman"/>
                <w:sz w:val="21"/>
                <w:szCs w:val="21"/>
              </w:rPr>
              <w:t xml:space="preserve"> г.</w:t>
            </w:r>
          </w:p>
          <w:p w:rsidR="00637A3D" w:rsidRPr="00493556" w:rsidRDefault="00637A3D"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(решение от 2</w:t>
            </w:r>
            <w:r w:rsidR="00F33379" w:rsidRPr="00493556">
              <w:rPr>
                <w:rFonts w:ascii="Times New Roman" w:hAnsi="Times New Roman" w:cs="Times New Roman"/>
                <w:sz w:val="21"/>
                <w:szCs w:val="21"/>
              </w:rPr>
              <w:t>0</w:t>
            </w:r>
            <w:r w:rsidRPr="00493556">
              <w:rPr>
                <w:rFonts w:ascii="Times New Roman" w:hAnsi="Times New Roman" w:cs="Times New Roman"/>
                <w:sz w:val="21"/>
                <w:szCs w:val="21"/>
              </w:rPr>
              <w:t>.12.202</w:t>
            </w:r>
            <w:r w:rsidR="00F33379" w:rsidRPr="00493556">
              <w:rPr>
                <w:rFonts w:ascii="Times New Roman" w:hAnsi="Times New Roman" w:cs="Times New Roman"/>
                <w:sz w:val="21"/>
                <w:szCs w:val="21"/>
              </w:rPr>
              <w:t>3</w:t>
            </w:r>
            <w:r w:rsidRPr="00493556">
              <w:rPr>
                <w:rFonts w:ascii="Times New Roman" w:hAnsi="Times New Roman" w:cs="Times New Roman"/>
                <w:sz w:val="21"/>
                <w:szCs w:val="21"/>
              </w:rPr>
              <w:t xml:space="preserve"> №</w:t>
            </w:r>
            <w:r w:rsidR="00F33379" w:rsidRPr="00493556">
              <w:rPr>
                <w:rFonts w:ascii="Times New Roman" w:hAnsi="Times New Roman" w:cs="Times New Roman"/>
                <w:sz w:val="21"/>
                <w:szCs w:val="21"/>
              </w:rPr>
              <w:t>3-</w:t>
            </w:r>
            <w:r w:rsidRPr="00493556">
              <w:rPr>
                <w:rFonts w:ascii="Times New Roman" w:hAnsi="Times New Roman" w:cs="Times New Roman"/>
                <w:sz w:val="21"/>
                <w:szCs w:val="21"/>
              </w:rPr>
              <w:t>2), тыс. руб.</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sz w:val="21"/>
                <w:szCs w:val="21"/>
              </w:rPr>
              <w:t>Уточненный бюджет на 202</w:t>
            </w:r>
            <w:r w:rsidR="00F33379" w:rsidRPr="00493556">
              <w:rPr>
                <w:rFonts w:ascii="Times New Roman" w:hAnsi="Times New Roman" w:cs="Times New Roman"/>
                <w:sz w:val="21"/>
                <w:szCs w:val="21"/>
              </w:rPr>
              <w:t>4</w:t>
            </w:r>
            <w:r w:rsidRPr="00493556">
              <w:rPr>
                <w:rFonts w:ascii="Times New Roman" w:hAnsi="Times New Roman" w:cs="Times New Roman"/>
                <w:sz w:val="21"/>
                <w:szCs w:val="21"/>
              </w:rPr>
              <w:t xml:space="preserve"> </w:t>
            </w:r>
            <w:r w:rsidR="00F33379" w:rsidRPr="00493556">
              <w:rPr>
                <w:rFonts w:ascii="Times New Roman" w:hAnsi="Times New Roman" w:cs="Times New Roman"/>
                <w:sz w:val="21"/>
                <w:szCs w:val="21"/>
              </w:rPr>
              <w:t>г.</w:t>
            </w:r>
            <w:r w:rsidRPr="00493556">
              <w:rPr>
                <w:rFonts w:ascii="Times New Roman" w:hAnsi="Times New Roman" w:cs="Times New Roman"/>
                <w:sz w:val="21"/>
                <w:szCs w:val="21"/>
              </w:rPr>
              <w:t xml:space="preserve">  (решение от 2</w:t>
            </w:r>
            <w:r w:rsidR="00F33379" w:rsidRPr="00493556">
              <w:rPr>
                <w:rFonts w:ascii="Times New Roman" w:hAnsi="Times New Roman" w:cs="Times New Roman"/>
                <w:sz w:val="21"/>
                <w:szCs w:val="21"/>
              </w:rPr>
              <w:t>5</w:t>
            </w:r>
            <w:r w:rsidRPr="00493556">
              <w:rPr>
                <w:rFonts w:ascii="Times New Roman" w:hAnsi="Times New Roman" w:cs="Times New Roman"/>
                <w:sz w:val="21"/>
                <w:szCs w:val="21"/>
              </w:rPr>
              <w:t>.12.202</w:t>
            </w:r>
            <w:r w:rsidR="00F33379" w:rsidRPr="00493556">
              <w:rPr>
                <w:rFonts w:ascii="Times New Roman" w:hAnsi="Times New Roman" w:cs="Times New Roman"/>
                <w:sz w:val="21"/>
                <w:szCs w:val="21"/>
              </w:rPr>
              <w:t xml:space="preserve">4 </w:t>
            </w:r>
            <w:r w:rsidRPr="00493556">
              <w:rPr>
                <w:rFonts w:ascii="Times New Roman" w:hAnsi="Times New Roman" w:cs="Times New Roman"/>
                <w:sz w:val="21"/>
                <w:szCs w:val="21"/>
              </w:rPr>
              <w:t>№</w:t>
            </w:r>
            <w:r w:rsidR="00F33379" w:rsidRPr="00493556">
              <w:rPr>
                <w:rFonts w:ascii="Times New Roman" w:hAnsi="Times New Roman" w:cs="Times New Roman"/>
                <w:sz w:val="21"/>
                <w:szCs w:val="21"/>
              </w:rPr>
              <w:t>9</w:t>
            </w:r>
            <w:r w:rsidRPr="00493556">
              <w:rPr>
                <w:rFonts w:ascii="Times New Roman" w:hAnsi="Times New Roman" w:cs="Times New Roman"/>
                <w:sz w:val="21"/>
                <w:szCs w:val="21"/>
              </w:rPr>
              <w:t>-</w:t>
            </w:r>
            <w:r w:rsidR="00F33379" w:rsidRPr="00493556">
              <w:rPr>
                <w:rFonts w:ascii="Times New Roman" w:hAnsi="Times New Roman" w:cs="Times New Roman"/>
                <w:sz w:val="21"/>
                <w:szCs w:val="21"/>
              </w:rPr>
              <w:t>8</w:t>
            </w:r>
            <w:r w:rsidRPr="00493556">
              <w:rPr>
                <w:rFonts w:ascii="Times New Roman" w:hAnsi="Times New Roman" w:cs="Times New Roman"/>
                <w:sz w:val="21"/>
                <w:szCs w:val="21"/>
              </w:rPr>
              <w:t>), тыс. руб.</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Исполнено</w:t>
            </w:r>
            <w:r w:rsidR="0078037C" w:rsidRPr="00493556">
              <w:rPr>
                <w:rFonts w:ascii="Times New Roman" w:hAnsi="Times New Roman" w:cs="Times New Roman"/>
                <w:bCs/>
                <w:sz w:val="21"/>
                <w:szCs w:val="21"/>
              </w:rPr>
              <w:t>,</w:t>
            </w:r>
            <w:r w:rsidR="000B1F95" w:rsidRPr="00493556">
              <w:rPr>
                <w:rFonts w:ascii="Times New Roman" w:hAnsi="Times New Roman" w:cs="Times New Roman"/>
                <w:bCs/>
                <w:sz w:val="21"/>
                <w:szCs w:val="21"/>
              </w:rPr>
              <w:t xml:space="preserve"> </w:t>
            </w:r>
            <w:r w:rsidR="0078037C" w:rsidRPr="00493556">
              <w:rPr>
                <w:rFonts w:ascii="Times New Roman" w:hAnsi="Times New Roman" w:cs="Times New Roman"/>
                <w:bCs/>
                <w:sz w:val="21"/>
                <w:szCs w:val="21"/>
              </w:rPr>
              <w:t>тыс. руб.</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0B1F95"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Неисполненные назначения</w:t>
            </w:r>
          </w:p>
          <w:p w:rsidR="000B1F95"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 xml:space="preserve">(от </w:t>
            </w:r>
            <w:r w:rsidR="000B1F95" w:rsidRPr="00493556">
              <w:rPr>
                <w:rFonts w:ascii="Times New Roman" w:hAnsi="Times New Roman" w:cs="Times New Roman"/>
                <w:bCs/>
                <w:sz w:val="21"/>
                <w:szCs w:val="21"/>
              </w:rPr>
              <w:t>у</w:t>
            </w:r>
            <w:r w:rsidRPr="00493556">
              <w:rPr>
                <w:rFonts w:ascii="Times New Roman" w:hAnsi="Times New Roman" w:cs="Times New Roman"/>
                <w:bCs/>
                <w:sz w:val="21"/>
                <w:szCs w:val="21"/>
              </w:rPr>
              <w:t>точненного плана)</w:t>
            </w:r>
            <w:r w:rsidR="0078037C" w:rsidRPr="00493556">
              <w:rPr>
                <w:rFonts w:ascii="Times New Roman" w:hAnsi="Times New Roman" w:cs="Times New Roman"/>
                <w:bCs/>
                <w:sz w:val="21"/>
                <w:szCs w:val="21"/>
              </w:rPr>
              <w:t>,</w:t>
            </w:r>
          </w:p>
          <w:p w:rsidR="00637A3D" w:rsidRPr="00493556" w:rsidRDefault="0078037C"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тыс. руб</w:t>
            </w:r>
            <w:r w:rsidR="00F33379" w:rsidRPr="00493556">
              <w:rPr>
                <w:rFonts w:ascii="Times New Roman" w:hAnsi="Times New Roman" w:cs="Times New Roman"/>
                <w:bCs/>
                <w:sz w:val="21"/>
                <w:szCs w:val="21"/>
              </w:rPr>
              <w:t>.</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F33379" w:rsidRPr="00493556" w:rsidRDefault="00F33379"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И</w:t>
            </w:r>
            <w:r w:rsidR="00637A3D" w:rsidRPr="00493556">
              <w:rPr>
                <w:rFonts w:ascii="Times New Roman" w:hAnsi="Times New Roman" w:cs="Times New Roman"/>
                <w:bCs/>
                <w:sz w:val="21"/>
                <w:szCs w:val="21"/>
              </w:rPr>
              <w:t>сполнени</w:t>
            </w:r>
            <w:r w:rsidRPr="00493556">
              <w:rPr>
                <w:rFonts w:ascii="Times New Roman" w:hAnsi="Times New Roman" w:cs="Times New Roman"/>
                <w:bCs/>
                <w:sz w:val="21"/>
                <w:szCs w:val="21"/>
              </w:rPr>
              <w:t>е</w:t>
            </w:r>
          </w:p>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(от уточненного плана)</w:t>
            </w:r>
            <w:r w:rsidR="00F33379" w:rsidRPr="00493556">
              <w:rPr>
                <w:rFonts w:ascii="Times New Roman" w:hAnsi="Times New Roman" w:cs="Times New Roman"/>
                <w:bCs/>
                <w:sz w:val="21"/>
                <w:szCs w:val="21"/>
              </w:rPr>
              <w:t>, %</w:t>
            </w:r>
          </w:p>
        </w:tc>
        <w:tc>
          <w:tcPr>
            <w:tcW w:w="1194" w:type="dxa"/>
            <w:tcBorders>
              <w:top w:val="single" w:sz="4" w:space="0" w:color="auto"/>
              <w:left w:val="nil"/>
              <w:bottom w:val="single" w:sz="4" w:space="0" w:color="auto"/>
              <w:right w:val="single" w:sz="4" w:space="0" w:color="auto"/>
            </w:tcBorders>
            <w:vAlign w:val="center"/>
          </w:tcPr>
          <w:p w:rsidR="00637A3D" w:rsidRPr="00493556" w:rsidRDefault="00637A3D" w:rsidP="00F33379">
            <w:pPr>
              <w:spacing w:after="0" w:line="240" w:lineRule="auto"/>
              <w:jc w:val="center"/>
              <w:rPr>
                <w:rFonts w:ascii="Times New Roman" w:hAnsi="Times New Roman" w:cs="Times New Roman"/>
                <w:bCs/>
                <w:sz w:val="21"/>
                <w:szCs w:val="21"/>
              </w:rPr>
            </w:pPr>
            <w:r w:rsidRPr="00493556">
              <w:rPr>
                <w:rFonts w:ascii="Times New Roman" w:hAnsi="Times New Roman" w:cs="Times New Roman"/>
                <w:bCs/>
                <w:sz w:val="21"/>
                <w:szCs w:val="21"/>
              </w:rPr>
              <w:t>Структура, %</w:t>
            </w:r>
          </w:p>
        </w:tc>
      </w:tr>
      <w:tr w:rsidR="008A5100" w:rsidRPr="00493556" w:rsidTr="008A5100">
        <w:trPr>
          <w:trHeight w:val="214"/>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52356,55500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76329,73051</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75927,10391</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-402,62660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99,5</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12,10</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421,00000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643,74566</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642,94450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-0,80116</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99,9</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0,10</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104</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20761,93529</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31846,44171</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31572,27402</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-274,16769</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99,1</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5,03</w:t>
            </w:r>
          </w:p>
        </w:tc>
      </w:tr>
      <w:tr w:rsidR="008A5100" w:rsidRPr="00493556" w:rsidTr="008A5100">
        <w:trPr>
          <w:trHeight w:val="177"/>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105</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Судебная система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6,10306</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6,10306</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6,10306</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0,00097</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106</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4780,43274</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7701,02835</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7678,60754</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-22,42081</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99,7</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1,22</w:t>
            </w:r>
          </w:p>
        </w:tc>
      </w:tr>
      <w:tr w:rsidR="008A5100" w:rsidRPr="00493556" w:rsidTr="008A5100">
        <w:trPr>
          <w:trHeight w:val="173"/>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111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Резервные фонды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200,00000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0,00000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0,00000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w:t>
            </w:r>
          </w:p>
        </w:tc>
      </w:tr>
      <w:tr w:rsidR="008A5100" w:rsidRPr="00493556" w:rsidTr="008A5100">
        <w:trPr>
          <w:trHeight w:val="234"/>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113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26187,08391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36132,41173</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36027,17479</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-105,23694</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99,7</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5,74</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200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Национальная оборона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862,77801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863,89948</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863,89948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0,14</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203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Мобилизационная и вневойсковая подготовка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862,77801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863,89948</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863,89948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0,14</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300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Национальная безопасность и правоохранительная деятельность</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4086,50000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5777,97381</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5698,71701</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-79,25680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98,6</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0,91</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310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3884,00000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5575,47381</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5496,21701</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-79,25680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98,6</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0,88</w:t>
            </w:r>
          </w:p>
        </w:tc>
      </w:tr>
      <w:tr w:rsidR="008A5100" w:rsidRPr="00493556" w:rsidTr="008A5100">
        <w:trPr>
          <w:trHeight w:val="239"/>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lastRenderedPageBreak/>
              <w:t>314</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вопросы в области национальной безопасности и правоохранительной деятельности</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202,50000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202,50000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202,50000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0,03</w:t>
            </w:r>
          </w:p>
        </w:tc>
      </w:tr>
      <w:tr w:rsidR="008A5100" w:rsidRPr="00493556" w:rsidTr="008A5100">
        <w:trPr>
          <w:trHeight w:val="426"/>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400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49760,99296</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61047,10390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57239,31244</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-3807,79146</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93,8</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9,12</w:t>
            </w:r>
          </w:p>
        </w:tc>
      </w:tr>
      <w:tr w:rsidR="008A5100" w:rsidRPr="00493556" w:rsidTr="008A5100">
        <w:trPr>
          <w:trHeight w:val="27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401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Общеэкономические вопросы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353,49240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401,53447</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401,53447</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0,06</w:t>
            </w:r>
          </w:p>
        </w:tc>
      </w:tr>
      <w:tr w:rsidR="008A5100" w:rsidRPr="00493556" w:rsidTr="008A5100">
        <w:trPr>
          <w:trHeight w:val="123"/>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405</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Сельское хозяйство и рыболовство</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1690,22156</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1219,93104</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178,13000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-1041,80104</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14,6</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0,03</w:t>
            </w:r>
          </w:p>
        </w:tc>
      </w:tr>
      <w:tr w:rsidR="008A5100" w:rsidRPr="00493556" w:rsidTr="008A5100">
        <w:trPr>
          <w:trHeight w:val="9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409</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46017,05100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58217,43517</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55451,44475</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-2765,99042</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95,2</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8,83</w:t>
            </w:r>
          </w:p>
        </w:tc>
      </w:tr>
      <w:tr w:rsidR="008A5100" w:rsidRPr="00493556" w:rsidTr="008A5100">
        <w:trPr>
          <w:trHeight w:val="242"/>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412</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1700,22800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1208,20322</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1208,20322</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0,19</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500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10307,34719</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31051,91673</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30946,74714</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-105,16959</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99,7</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4,93</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501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Жилищное хозяйство</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1146,27121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3707,02247</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3707,02103</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-0,00144</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0,59</w:t>
            </w:r>
          </w:p>
        </w:tc>
      </w:tr>
      <w:tr w:rsidR="008A5100" w:rsidRPr="00493556" w:rsidTr="008A5100">
        <w:trPr>
          <w:trHeight w:val="332"/>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502</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6300,00000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24539,89591</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24435,01613</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-104,87978</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99,6</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3,89</w:t>
            </w:r>
          </w:p>
        </w:tc>
      </w:tr>
      <w:tr w:rsidR="008A5100" w:rsidRPr="00493556" w:rsidTr="008A5100">
        <w:trPr>
          <w:trHeight w:val="173"/>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503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Благоустройство</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2861,07598</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2804,99835</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2804,70998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-0,28837</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0,45</w:t>
            </w:r>
          </w:p>
        </w:tc>
      </w:tr>
      <w:tr w:rsidR="008A5100" w:rsidRPr="00493556" w:rsidTr="008A5100">
        <w:trPr>
          <w:trHeight w:val="153"/>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600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17,60000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570,12914</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424,52497</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-145,60417</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74,5</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0,07</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603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Охрана объектов растительного и животного мира и среды их обитания</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17,60000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166,00000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166,00000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0,03</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605</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404,12914</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258,52497</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-145,60417</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64,0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0,04</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700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377080,70365</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446898,59579</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388648,30789</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-58250,28790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87,0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61,92</w:t>
            </w:r>
          </w:p>
        </w:tc>
      </w:tr>
      <w:tr w:rsidR="008A5100" w:rsidRPr="00493556" w:rsidTr="008A5100">
        <w:trPr>
          <w:trHeight w:val="189"/>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701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43981,05135</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55702,85708</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55579,18471</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-123,67237</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99,8</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8,86</w:t>
            </w:r>
          </w:p>
        </w:tc>
      </w:tr>
      <w:tr w:rsidR="008A5100" w:rsidRPr="00493556" w:rsidTr="008A5100">
        <w:trPr>
          <w:trHeight w:val="266"/>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702</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Общее 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307823,09911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362238,51342</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304243,57582</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-57994,93760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84,0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48,47</w:t>
            </w:r>
          </w:p>
        </w:tc>
      </w:tr>
      <w:tr w:rsidR="008A5100" w:rsidRPr="00493556" w:rsidTr="008A5100">
        <w:trPr>
          <w:trHeight w:val="168"/>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lastRenderedPageBreak/>
              <w:t>703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16191,32223</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15912,74037</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15827,96278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-84,77759</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99,5</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2,52</w:t>
            </w:r>
          </w:p>
        </w:tc>
      </w:tr>
      <w:tr w:rsidR="008A5100" w:rsidRPr="00493556" w:rsidTr="008A5100">
        <w:trPr>
          <w:trHeight w:val="148"/>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705</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Профессиональная подготовка, переподготовка и повышение квалификации</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603,00000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298,96500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259,48500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-39,48000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86,8</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0,04</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707</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Молодежная политика и оздоровление детей</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1789,00000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3880,40000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3880,40000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0,62</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709</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6693,23096</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8865,11992</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8857,69958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-7,42034</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99,9</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1,41</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800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34558,85072</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48914,49485</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48912,07925</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-2,41560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7,79</w:t>
            </w:r>
          </w:p>
        </w:tc>
      </w:tr>
      <w:tr w:rsidR="008A5100" w:rsidRPr="00493556" w:rsidTr="008A5100">
        <w:trPr>
          <w:trHeight w:val="258"/>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801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Культура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33263,15072</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46417,00615</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46417,00615</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7,40</w:t>
            </w:r>
          </w:p>
        </w:tc>
      </w:tr>
      <w:tr w:rsidR="008A5100" w:rsidRPr="00493556" w:rsidTr="008A5100">
        <w:trPr>
          <w:trHeight w:val="266"/>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804</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Другие вопросы в области культуры, кинематографии</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1295,70000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2497,48870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2495,07310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-2,41560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99,9</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0,40</w:t>
            </w:r>
          </w:p>
        </w:tc>
      </w:tr>
      <w:tr w:rsidR="008A5100" w:rsidRPr="00493556" w:rsidTr="008A5100">
        <w:trPr>
          <w:trHeight w:val="266"/>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5029,46991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5344,17242</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5313,37109</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-30,80133</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99,4</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0,85</w:t>
            </w:r>
          </w:p>
        </w:tc>
      </w:tr>
      <w:tr w:rsidR="008A5100" w:rsidRPr="00493556" w:rsidTr="008A5100">
        <w:trPr>
          <w:trHeight w:val="228"/>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Пенсионное обеспечение</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497,10000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536,87040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536,87040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0,09</w:t>
            </w:r>
          </w:p>
        </w:tc>
      </w:tr>
      <w:tr w:rsidR="008A5100" w:rsidRPr="00493556" w:rsidTr="008A5100">
        <w:trPr>
          <w:trHeight w:val="214"/>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Социальное обеспечение населения</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932,00000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833,84717</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818,88201</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-14,96516</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98,2</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0,13</w:t>
            </w:r>
          </w:p>
        </w:tc>
      </w:tr>
      <w:tr w:rsidR="008A5100" w:rsidRPr="00493556" w:rsidTr="008A5100">
        <w:trPr>
          <w:trHeight w:val="214"/>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1004</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Охрана семьи и детства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4500,36991</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3973,45485</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3957,61868</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-15,83617</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99,6</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0,63</w:t>
            </w:r>
          </w:p>
        </w:tc>
      </w:tr>
      <w:tr w:rsidR="008A5100" w:rsidRPr="00493556" w:rsidTr="008A5100">
        <w:trPr>
          <w:trHeight w:val="15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1100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597,30000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601,22840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601,22840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0,10</w:t>
            </w:r>
          </w:p>
        </w:tc>
      </w:tr>
      <w:tr w:rsidR="008A5100" w:rsidRPr="00493556" w:rsidTr="008A5100">
        <w:trPr>
          <w:trHeight w:val="202"/>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1102</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Массовый спорт</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597,30000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601,22840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601,22840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0,10</w:t>
            </w:r>
          </w:p>
        </w:tc>
      </w:tr>
      <w:tr w:rsidR="008A5100" w:rsidRPr="00493556" w:rsidTr="008A5100">
        <w:trPr>
          <w:trHeight w:val="40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1300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Обслуживание государственного (муниципального) долга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914,01776</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904,76229</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904,76229</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0,14</w:t>
            </w:r>
          </w:p>
        </w:tc>
      </w:tr>
      <w:tr w:rsidR="008A5100" w:rsidRPr="00493556" w:rsidTr="008A5100">
        <w:trPr>
          <w:trHeight w:val="24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b/>
                <w:bCs/>
                <w:sz w:val="21"/>
                <w:szCs w:val="21"/>
              </w:rPr>
            </w:pPr>
            <w:r w:rsidRPr="00493556">
              <w:rPr>
                <w:rFonts w:ascii="Times New Roman" w:hAnsi="Times New Roman" w:cs="Times New Roman"/>
                <w:b/>
                <w:bCs/>
                <w:sz w:val="21"/>
                <w:szCs w:val="21"/>
              </w:rPr>
              <w:t>1400</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Межбюджетные трансферты общего характера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6721,64600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12171,64600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12171,64600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1,94</w:t>
            </w:r>
          </w:p>
        </w:tc>
      </w:tr>
      <w:tr w:rsidR="008A5100" w:rsidRPr="00493556" w:rsidTr="008A5100">
        <w:trPr>
          <w:trHeight w:val="240"/>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t>1401</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Дотации на выравнивание бюджетной обеспеченности </w:t>
            </w:r>
            <w:r w:rsidRPr="00493556">
              <w:rPr>
                <w:rFonts w:ascii="Times New Roman" w:hAnsi="Times New Roman" w:cs="Times New Roman"/>
                <w:sz w:val="21"/>
                <w:szCs w:val="21"/>
              </w:rPr>
              <w:lastRenderedPageBreak/>
              <w:t>субъектов Российской Федерации и муниципальных образований</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lastRenderedPageBreak/>
              <w:t>6721,64600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6721,64600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6721,64600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1,07</w:t>
            </w:r>
          </w:p>
        </w:tc>
      </w:tr>
      <w:tr w:rsidR="008A5100" w:rsidRPr="00493556" w:rsidTr="008A5100">
        <w:trPr>
          <w:trHeight w:val="145"/>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A5100" w:rsidRPr="00493556" w:rsidRDefault="008A5100" w:rsidP="00F33379">
            <w:pPr>
              <w:spacing w:after="0" w:line="240" w:lineRule="auto"/>
              <w:jc w:val="center"/>
              <w:rPr>
                <w:rFonts w:ascii="Times New Roman" w:hAnsi="Times New Roman" w:cs="Times New Roman"/>
                <w:sz w:val="21"/>
                <w:szCs w:val="21"/>
              </w:rPr>
            </w:pPr>
            <w:r w:rsidRPr="00493556">
              <w:rPr>
                <w:rFonts w:ascii="Times New Roman" w:hAnsi="Times New Roman" w:cs="Times New Roman"/>
                <w:bCs/>
                <w:sz w:val="21"/>
                <w:szCs w:val="21"/>
              </w:rPr>
              <w:lastRenderedPageBreak/>
              <w:t>1403</w:t>
            </w:r>
          </w:p>
        </w:tc>
        <w:tc>
          <w:tcPr>
            <w:tcW w:w="3576"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rsidP="00F33379">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Прочие межбюджетные трансферты общего характера</w:t>
            </w:r>
          </w:p>
        </w:tc>
        <w:tc>
          <w:tcPr>
            <w:tcW w:w="1985"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0,00000</w:t>
            </w:r>
          </w:p>
        </w:tc>
        <w:tc>
          <w:tcPr>
            <w:tcW w:w="2029"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5450,00000</w:t>
            </w:r>
          </w:p>
        </w:tc>
        <w:tc>
          <w:tcPr>
            <w:tcW w:w="1562"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5450,00000</w:t>
            </w:r>
          </w:p>
        </w:tc>
        <w:tc>
          <w:tcPr>
            <w:tcW w:w="187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0,00000</w:t>
            </w:r>
          </w:p>
        </w:tc>
        <w:tc>
          <w:tcPr>
            <w:tcW w:w="1704" w:type="dxa"/>
            <w:tcBorders>
              <w:top w:val="single" w:sz="4" w:space="0" w:color="auto"/>
              <w:left w:val="nil"/>
              <w:bottom w:val="single" w:sz="4" w:space="0" w:color="auto"/>
              <w:right w:val="single" w:sz="4" w:space="0" w:color="auto"/>
            </w:tcBorders>
            <w:shd w:val="clear" w:color="auto" w:fill="auto"/>
            <w:hideMark/>
          </w:tcPr>
          <w:p w:rsidR="008A5100" w:rsidRPr="00493556" w:rsidRDefault="008A5100">
            <w:pPr>
              <w:jc w:val="right"/>
              <w:rPr>
                <w:rFonts w:ascii="Times New Roman" w:hAnsi="Times New Roman" w:cs="Times New Roman"/>
                <w:bCs/>
                <w:sz w:val="21"/>
                <w:szCs w:val="21"/>
              </w:rPr>
            </w:pPr>
            <w:r w:rsidRPr="00493556">
              <w:rPr>
                <w:rFonts w:ascii="Times New Roman" w:hAnsi="Times New Roman" w:cs="Times New Roman"/>
                <w:bCs/>
                <w:sz w:val="21"/>
                <w:szCs w:val="21"/>
              </w:rPr>
              <w:t>100,0</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sz w:val="21"/>
                <w:szCs w:val="21"/>
              </w:rPr>
            </w:pPr>
            <w:r w:rsidRPr="00493556">
              <w:rPr>
                <w:rFonts w:ascii="Times New Roman" w:hAnsi="Times New Roman" w:cs="Times New Roman"/>
                <w:sz w:val="21"/>
                <w:szCs w:val="21"/>
              </w:rPr>
              <w:t>0,87</w:t>
            </w:r>
          </w:p>
        </w:tc>
      </w:tr>
      <w:tr w:rsidR="008A5100" w:rsidRPr="00493556" w:rsidTr="008A5100">
        <w:trPr>
          <w:trHeight w:val="145"/>
        </w:trPr>
        <w:tc>
          <w:tcPr>
            <w:tcW w:w="1386" w:type="dxa"/>
            <w:tcBorders>
              <w:top w:val="single" w:sz="4" w:space="0" w:color="auto"/>
              <w:left w:val="single" w:sz="4" w:space="0" w:color="auto"/>
              <w:bottom w:val="single" w:sz="4" w:space="0" w:color="auto"/>
              <w:right w:val="single" w:sz="4" w:space="0" w:color="auto"/>
            </w:tcBorders>
            <w:shd w:val="clear" w:color="auto" w:fill="auto"/>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 </w:t>
            </w:r>
          </w:p>
        </w:tc>
        <w:tc>
          <w:tcPr>
            <w:tcW w:w="3576" w:type="dxa"/>
            <w:tcBorders>
              <w:top w:val="single" w:sz="4" w:space="0" w:color="auto"/>
              <w:left w:val="nil"/>
              <w:bottom w:val="single" w:sz="4" w:space="0" w:color="auto"/>
              <w:right w:val="single" w:sz="4" w:space="0" w:color="auto"/>
            </w:tcBorders>
            <w:shd w:val="clear" w:color="auto" w:fill="auto"/>
          </w:tcPr>
          <w:p w:rsidR="008A5100" w:rsidRPr="00493556" w:rsidRDefault="008A5100" w:rsidP="00F33379">
            <w:pPr>
              <w:spacing w:after="0" w:line="240" w:lineRule="auto"/>
              <w:rPr>
                <w:rFonts w:ascii="Times New Roman" w:hAnsi="Times New Roman" w:cs="Times New Roman"/>
                <w:b/>
                <w:bCs/>
                <w:sz w:val="21"/>
                <w:szCs w:val="21"/>
              </w:rPr>
            </w:pPr>
            <w:r w:rsidRPr="00493556">
              <w:rPr>
                <w:rFonts w:ascii="Times New Roman" w:hAnsi="Times New Roman" w:cs="Times New Roman"/>
                <w:b/>
                <w:bCs/>
                <w:sz w:val="21"/>
                <w:szCs w:val="21"/>
              </w:rPr>
              <w:t>Всего расходов</w:t>
            </w:r>
          </w:p>
        </w:tc>
        <w:tc>
          <w:tcPr>
            <w:tcW w:w="1985" w:type="dxa"/>
            <w:tcBorders>
              <w:top w:val="single" w:sz="4" w:space="0" w:color="auto"/>
              <w:left w:val="nil"/>
              <w:bottom w:val="single" w:sz="4" w:space="0" w:color="auto"/>
              <w:right w:val="single" w:sz="4" w:space="0" w:color="auto"/>
            </w:tcBorders>
            <w:shd w:val="clear" w:color="auto" w:fill="auto"/>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543193,76120</w:t>
            </w:r>
          </w:p>
        </w:tc>
        <w:tc>
          <w:tcPr>
            <w:tcW w:w="2029" w:type="dxa"/>
            <w:tcBorders>
              <w:top w:val="single" w:sz="4" w:space="0" w:color="auto"/>
              <w:left w:val="nil"/>
              <w:bottom w:val="single" w:sz="4" w:space="0" w:color="auto"/>
              <w:right w:val="single" w:sz="4" w:space="0" w:color="auto"/>
            </w:tcBorders>
            <w:shd w:val="clear" w:color="auto" w:fill="auto"/>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690475,65332</w:t>
            </w:r>
          </w:p>
        </w:tc>
        <w:tc>
          <w:tcPr>
            <w:tcW w:w="1562" w:type="dxa"/>
            <w:tcBorders>
              <w:top w:val="single" w:sz="4" w:space="0" w:color="auto"/>
              <w:left w:val="nil"/>
              <w:bottom w:val="single" w:sz="4" w:space="0" w:color="auto"/>
              <w:right w:val="single" w:sz="4" w:space="0" w:color="auto"/>
            </w:tcBorders>
            <w:shd w:val="clear" w:color="auto" w:fill="auto"/>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627651,69987</w:t>
            </w:r>
          </w:p>
        </w:tc>
        <w:tc>
          <w:tcPr>
            <w:tcW w:w="1874" w:type="dxa"/>
            <w:tcBorders>
              <w:top w:val="single" w:sz="4" w:space="0" w:color="auto"/>
              <w:left w:val="nil"/>
              <w:bottom w:val="single" w:sz="4" w:space="0" w:color="auto"/>
              <w:right w:val="single" w:sz="4" w:space="0" w:color="auto"/>
            </w:tcBorders>
            <w:shd w:val="clear" w:color="auto" w:fill="auto"/>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-62823,95345</w:t>
            </w:r>
          </w:p>
        </w:tc>
        <w:tc>
          <w:tcPr>
            <w:tcW w:w="1704" w:type="dxa"/>
            <w:tcBorders>
              <w:top w:val="single" w:sz="4" w:space="0" w:color="auto"/>
              <w:left w:val="nil"/>
              <w:bottom w:val="single" w:sz="4" w:space="0" w:color="auto"/>
              <w:right w:val="single" w:sz="4" w:space="0" w:color="auto"/>
            </w:tcBorders>
            <w:shd w:val="clear" w:color="auto" w:fill="auto"/>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90,9</w:t>
            </w:r>
          </w:p>
        </w:tc>
        <w:tc>
          <w:tcPr>
            <w:tcW w:w="1194" w:type="dxa"/>
            <w:tcBorders>
              <w:top w:val="single" w:sz="4" w:space="0" w:color="auto"/>
              <w:left w:val="nil"/>
              <w:bottom w:val="single" w:sz="4" w:space="0" w:color="auto"/>
              <w:right w:val="single" w:sz="4" w:space="0" w:color="auto"/>
            </w:tcBorders>
          </w:tcPr>
          <w:p w:rsidR="008A5100" w:rsidRPr="00493556" w:rsidRDefault="008A5100">
            <w:pPr>
              <w:jc w:val="right"/>
              <w:rPr>
                <w:rFonts w:ascii="Times New Roman" w:hAnsi="Times New Roman" w:cs="Times New Roman"/>
                <w:b/>
                <w:bCs/>
                <w:sz w:val="21"/>
                <w:szCs w:val="21"/>
              </w:rPr>
            </w:pPr>
            <w:r w:rsidRPr="00493556">
              <w:rPr>
                <w:rFonts w:ascii="Times New Roman" w:hAnsi="Times New Roman" w:cs="Times New Roman"/>
                <w:b/>
                <w:bCs/>
                <w:sz w:val="21"/>
                <w:szCs w:val="21"/>
              </w:rPr>
              <w:t>100,00</w:t>
            </w:r>
          </w:p>
        </w:tc>
      </w:tr>
    </w:tbl>
    <w:p w:rsidR="00F74FD5" w:rsidRPr="00493556" w:rsidRDefault="00F74FD5" w:rsidP="000108B5">
      <w:pPr>
        <w:autoSpaceDE w:val="0"/>
        <w:autoSpaceDN w:val="0"/>
        <w:adjustRightInd w:val="0"/>
        <w:spacing w:after="0" w:line="240" w:lineRule="auto"/>
        <w:jc w:val="both"/>
        <w:rPr>
          <w:rFonts w:ascii="Times New Roman" w:hAnsi="Times New Roman" w:cs="Times New Roman"/>
          <w:sz w:val="20"/>
          <w:szCs w:val="20"/>
        </w:rPr>
        <w:sectPr w:rsidR="00F74FD5" w:rsidRPr="00493556" w:rsidSect="002E6D95">
          <w:headerReference w:type="default" r:id="rId10"/>
          <w:headerReference w:type="first" r:id="rId11"/>
          <w:pgSz w:w="16838" w:h="11906" w:orient="landscape"/>
          <w:pgMar w:top="1134" w:right="1134" w:bottom="851" w:left="1134" w:header="709" w:footer="709" w:gutter="0"/>
          <w:cols w:space="708"/>
          <w:docGrid w:linePitch="360"/>
        </w:sectPr>
      </w:pPr>
    </w:p>
    <w:p w:rsidR="00A64F80" w:rsidRPr="00493556" w:rsidRDefault="005D50D2" w:rsidP="00DA5E5B">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lastRenderedPageBreak/>
        <w:t>Анализ исполнения расходов</w:t>
      </w:r>
      <w:r w:rsidR="004F05EB" w:rsidRPr="00493556">
        <w:rPr>
          <w:rFonts w:ascii="Times New Roman" w:hAnsi="Times New Roman" w:cs="Times New Roman"/>
          <w:sz w:val="27"/>
          <w:szCs w:val="27"/>
        </w:rPr>
        <w:t xml:space="preserve"> бюджета района</w:t>
      </w:r>
      <w:r w:rsidRPr="00493556">
        <w:rPr>
          <w:rFonts w:ascii="Times New Roman" w:hAnsi="Times New Roman" w:cs="Times New Roman"/>
          <w:sz w:val="27"/>
          <w:szCs w:val="27"/>
        </w:rPr>
        <w:t xml:space="preserve"> в разрезе разделов классификации расходов показал, что  ниже среднего процента исполнения расходов (</w:t>
      </w:r>
      <w:r w:rsidR="00EF3149" w:rsidRPr="00493556">
        <w:rPr>
          <w:rFonts w:ascii="Times New Roman" w:hAnsi="Times New Roman" w:cs="Times New Roman"/>
          <w:sz w:val="27"/>
          <w:szCs w:val="27"/>
        </w:rPr>
        <w:t>9</w:t>
      </w:r>
      <w:r w:rsidR="00DB2691" w:rsidRPr="00493556">
        <w:rPr>
          <w:rFonts w:ascii="Times New Roman" w:hAnsi="Times New Roman" w:cs="Times New Roman"/>
          <w:sz w:val="27"/>
          <w:szCs w:val="27"/>
        </w:rPr>
        <w:t>0,</w:t>
      </w:r>
      <w:r w:rsidR="00EF3149" w:rsidRPr="00493556">
        <w:rPr>
          <w:rFonts w:ascii="Times New Roman" w:hAnsi="Times New Roman" w:cs="Times New Roman"/>
          <w:sz w:val="27"/>
          <w:szCs w:val="27"/>
        </w:rPr>
        <w:t>9</w:t>
      </w:r>
      <w:r w:rsidRPr="00493556">
        <w:rPr>
          <w:rFonts w:ascii="Times New Roman" w:hAnsi="Times New Roman" w:cs="Times New Roman"/>
          <w:sz w:val="27"/>
          <w:szCs w:val="27"/>
        </w:rPr>
        <w:t xml:space="preserve">%) к уточненной бюджетной росписи в </w:t>
      </w:r>
      <w:r w:rsidR="00C75E2A" w:rsidRPr="00493556">
        <w:rPr>
          <w:rFonts w:ascii="Times New Roman" w:hAnsi="Times New Roman" w:cs="Times New Roman"/>
          <w:sz w:val="27"/>
          <w:szCs w:val="27"/>
        </w:rPr>
        <w:t>202</w:t>
      </w:r>
      <w:r w:rsidR="00DB2691"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произведены расходы по раздел</w:t>
      </w:r>
      <w:r w:rsidR="00A64F80" w:rsidRPr="00493556">
        <w:rPr>
          <w:rFonts w:ascii="Times New Roman" w:hAnsi="Times New Roman" w:cs="Times New Roman"/>
          <w:sz w:val="27"/>
          <w:szCs w:val="27"/>
        </w:rPr>
        <w:t>ам:</w:t>
      </w:r>
    </w:p>
    <w:p w:rsidR="00DA5E5B" w:rsidRPr="00493556" w:rsidRDefault="00DA5E5B" w:rsidP="00DA5E5B">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0</w:t>
      </w:r>
      <w:r w:rsidR="00DB2691" w:rsidRPr="00493556">
        <w:rPr>
          <w:rFonts w:ascii="Times New Roman" w:hAnsi="Times New Roman" w:cs="Times New Roman"/>
          <w:sz w:val="27"/>
          <w:szCs w:val="27"/>
        </w:rPr>
        <w:t>6</w:t>
      </w:r>
      <w:r w:rsidRPr="00493556">
        <w:rPr>
          <w:rFonts w:ascii="Times New Roman" w:hAnsi="Times New Roman" w:cs="Times New Roman"/>
          <w:sz w:val="27"/>
          <w:szCs w:val="27"/>
        </w:rPr>
        <w:t>00 «О</w:t>
      </w:r>
      <w:r w:rsidR="00DB2691" w:rsidRPr="00493556">
        <w:rPr>
          <w:rFonts w:ascii="Times New Roman" w:hAnsi="Times New Roman" w:cs="Times New Roman"/>
          <w:sz w:val="27"/>
          <w:szCs w:val="27"/>
        </w:rPr>
        <w:t xml:space="preserve">храна окружающей среды» – </w:t>
      </w:r>
      <w:r w:rsidRPr="00493556">
        <w:rPr>
          <w:rFonts w:ascii="Times New Roman" w:hAnsi="Times New Roman" w:cs="Times New Roman"/>
          <w:sz w:val="27"/>
          <w:szCs w:val="27"/>
        </w:rPr>
        <w:t>7</w:t>
      </w:r>
      <w:r w:rsidR="00DB2691" w:rsidRPr="00493556">
        <w:rPr>
          <w:rFonts w:ascii="Times New Roman" w:hAnsi="Times New Roman" w:cs="Times New Roman"/>
          <w:sz w:val="27"/>
          <w:szCs w:val="27"/>
        </w:rPr>
        <w:t>4</w:t>
      </w:r>
      <w:r w:rsidRPr="00493556">
        <w:rPr>
          <w:rFonts w:ascii="Times New Roman" w:hAnsi="Times New Roman" w:cs="Times New Roman"/>
          <w:sz w:val="27"/>
          <w:szCs w:val="27"/>
        </w:rPr>
        <w:t>,</w:t>
      </w:r>
      <w:r w:rsidR="00DB2691" w:rsidRPr="00493556">
        <w:rPr>
          <w:rFonts w:ascii="Times New Roman" w:hAnsi="Times New Roman" w:cs="Times New Roman"/>
          <w:sz w:val="27"/>
          <w:szCs w:val="27"/>
        </w:rPr>
        <w:t>5</w:t>
      </w:r>
      <w:r w:rsidRPr="00493556">
        <w:rPr>
          <w:rFonts w:ascii="Times New Roman" w:hAnsi="Times New Roman" w:cs="Times New Roman"/>
          <w:sz w:val="27"/>
          <w:szCs w:val="27"/>
        </w:rPr>
        <w:t>% от уточненных плановых назначений.</w:t>
      </w:r>
    </w:p>
    <w:p w:rsidR="00DA5E5B" w:rsidRPr="00493556" w:rsidRDefault="005D50D2" w:rsidP="008D637B">
      <w:pPr>
        <w:autoSpaceDE w:val="0"/>
        <w:autoSpaceDN w:val="0"/>
        <w:adjustRightInd w:val="0"/>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0</w:t>
      </w:r>
      <w:r w:rsidR="00DB2691" w:rsidRPr="00493556">
        <w:rPr>
          <w:rFonts w:ascii="Times New Roman" w:hAnsi="Times New Roman" w:cs="Times New Roman"/>
          <w:sz w:val="27"/>
          <w:szCs w:val="27"/>
        </w:rPr>
        <w:t>7</w:t>
      </w:r>
      <w:r w:rsidRPr="00493556">
        <w:rPr>
          <w:rFonts w:ascii="Times New Roman" w:hAnsi="Times New Roman" w:cs="Times New Roman"/>
          <w:sz w:val="27"/>
          <w:szCs w:val="27"/>
        </w:rPr>
        <w:t>00</w:t>
      </w:r>
      <w:r w:rsidR="00EF3149" w:rsidRPr="00493556">
        <w:rPr>
          <w:rFonts w:ascii="Times New Roman" w:hAnsi="Times New Roman" w:cs="Times New Roman"/>
          <w:sz w:val="27"/>
          <w:szCs w:val="27"/>
        </w:rPr>
        <w:t xml:space="preserve"> «</w:t>
      </w:r>
      <w:r w:rsidR="00DB2691" w:rsidRPr="00493556">
        <w:rPr>
          <w:rFonts w:ascii="Times New Roman" w:hAnsi="Times New Roman" w:cs="Times New Roman"/>
          <w:sz w:val="27"/>
          <w:szCs w:val="27"/>
        </w:rPr>
        <w:t>Образование</w:t>
      </w:r>
      <w:r w:rsidR="00EF3149" w:rsidRPr="00493556">
        <w:rPr>
          <w:rFonts w:ascii="Times New Roman" w:hAnsi="Times New Roman" w:cs="Times New Roman"/>
          <w:sz w:val="27"/>
          <w:szCs w:val="27"/>
        </w:rPr>
        <w:t>»</w:t>
      </w:r>
      <w:r w:rsidR="00DA5E5B" w:rsidRPr="00493556">
        <w:rPr>
          <w:rFonts w:ascii="Times New Roman" w:hAnsi="Times New Roman" w:cs="Times New Roman"/>
          <w:sz w:val="27"/>
          <w:szCs w:val="27"/>
        </w:rPr>
        <w:t xml:space="preserve"> - 87</w:t>
      </w:r>
      <w:r w:rsidR="00DB2691" w:rsidRPr="00493556">
        <w:rPr>
          <w:rFonts w:ascii="Times New Roman" w:hAnsi="Times New Roman" w:cs="Times New Roman"/>
          <w:sz w:val="27"/>
          <w:szCs w:val="27"/>
        </w:rPr>
        <w:t>,0%</w:t>
      </w:r>
      <w:r w:rsidRPr="00493556">
        <w:rPr>
          <w:rFonts w:ascii="Times New Roman" w:hAnsi="Times New Roman" w:cs="Times New Roman"/>
          <w:sz w:val="27"/>
          <w:szCs w:val="27"/>
        </w:rPr>
        <w:t>.</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Основной объем расходов бюджета МО Куркинский район в </w:t>
      </w:r>
      <w:r w:rsidR="00C75E2A" w:rsidRPr="00493556">
        <w:rPr>
          <w:rFonts w:ascii="Times New Roman" w:hAnsi="Times New Roman" w:cs="Times New Roman"/>
          <w:sz w:val="27"/>
          <w:szCs w:val="27"/>
        </w:rPr>
        <w:t>202</w:t>
      </w:r>
      <w:r w:rsidR="00E55367"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w:t>
      </w:r>
    </w:p>
    <w:p w:rsidR="005D50D2" w:rsidRPr="00493556" w:rsidRDefault="005D50D2" w:rsidP="000108B5">
      <w:pPr>
        <w:autoSpaceDE w:val="0"/>
        <w:autoSpaceDN w:val="0"/>
        <w:adjustRightInd w:val="0"/>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приходится на раздел </w:t>
      </w:r>
      <w:r w:rsidR="00AE6A6F" w:rsidRPr="00493556">
        <w:rPr>
          <w:rFonts w:ascii="Times New Roman" w:hAnsi="Times New Roman" w:cs="Times New Roman"/>
          <w:sz w:val="27"/>
          <w:szCs w:val="27"/>
        </w:rPr>
        <w:t xml:space="preserve">0700 </w:t>
      </w:r>
      <w:r w:rsidRPr="00493556">
        <w:rPr>
          <w:rFonts w:ascii="Times New Roman" w:hAnsi="Times New Roman" w:cs="Times New Roman"/>
          <w:sz w:val="27"/>
          <w:szCs w:val="27"/>
        </w:rPr>
        <w:t xml:space="preserve">«Образование» – </w:t>
      </w:r>
      <w:r w:rsidR="00E55367" w:rsidRPr="00493556">
        <w:rPr>
          <w:rFonts w:ascii="Times New Roman" w:hAnsi="Times New Roman" w:cs="Times New Roman"/>
          <w:sz w:val="27"/>
          <w:szCs w:val="27"/>
        </w:rPr>
        <w:t>388648,30789</w:t>
      </w:r>
      <w:r w:rsidR="00C22995"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тыс. рублей и составляет </w:t>
      </w:r>
      <w:r w:rsidR="00DB2691" w:rsidRPr="00493556">
        <w:rPr>
          <w:rFonts w:ascii="Times New Roman" w:hAnsi="Times New Roman" w:cs="Times New Roman"/>
          <w:sz w:val="27"/>
          <w:szCs w:val="27"/>
        </w:rPr>
        <w:t>61,</w:t>
      </w:r>
      <w:r w:rsidR="00842C49" w:rsidRPr="00493556">
        <w:rPr>
          <w:rFonts w:ascii="Times New Roman" w:hAnsi="Times New Roman" w:cs="Times New Roman"/>
          <w:sz w:val="27"/>
          <w:szCs w:val="27"/>
        </w:rPr>
        <w:t>92</w:t>
      </w:r>
      <w:r w:rsidRPr="00493556">
        <w:rPr>
          <w:rFonts w:ascii="Times New Roman" w:hAnsi="Times New Roman" w:cs="Times New Roman"/>
          <w:sz w:val="27"/>
          <w:szCs w:val="27"/>
        </w:rPr>
        <w:t xml:space="preserve">% в общем объеме расходов </w:t>
      </w:r>
      <w:r w:rsidR="00C75E2A" w:rsidRPr="00493556">
        <w:rPr>
          <w:rFonts w:ascii="Times New Roman" w:hAnsi="Times New Roman" w:cs="Times New Roman"/>
          <w:sz w:val="27"/>
          <w:szCs w:val="27"/>
        </w:rPr>
        <w:t>202</w:t>
      </w:r>
      <w:r w:rsidR="00842C49"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года.</w:t>
      </w:r>
    </w:p>
    <w:p w:rsidR="005D50D2" w:rsidRPr="00493556" w:rsidRDefault="00AE6A6F" w:rsidP="00AE6A6F">
      <w:pPr>
        <w:autoSpaceDE w:val="0"/>
        <w:autoSpaceDN w:val="0"/>
        <w:adjustRightInd w:val="0"/>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         Второй по объему расходов бюджета раздел 0100 </w:t>
      </w:r>
      <w:r w:rsidR="005D50D2" w:rsidRPr="00493556">
        <w:rPr>
          <w:rFonts w:ascii="Times New Roman" w:hAnsi="Times New Roman" w:cs="Times New Roman"/>
          <w:sz w:val="27"/>
          <w:szCs w:val="27"/>
        </w:rPr>
        <w:t xml:space="preserve">«Общегосударственные вопросы» </w:t>
      </w:r>
      <w:r w:rsidR="00842C49" w:rsidRPr="00493556">
        <w:rPr>
          <w:rFonts w:ascii="Times New Roman" w:hAnsi="Times New Roman" w:cs="Times New Roman"/>
          <w:sz w:val="27"/>
          <w:szCs w:val="27"/>
        </w:rPr>
        <w:t>75927,10391</w:t>
      </w:r>
      <w:r w:rsidRPr="00493556">
        <w:rPr>
          <w:rFonts w:ascii="Times New Roman" w:hAnsi="Times New Roman" w:cs="Times New Roman"/>
          <w:sz w:val="27"/>
          <w:szCs w:val="27"/>
        </w:rPr>
        <w:t xml:space="preserve"> тыс. рублей или 12,</w:t>
      </w:r>
      <w:r w:rsidR="00842C49" w:rsidRPr="00493556">
        <w:rPr>
          <w:rFonts w:ascii="Times New Roman" w:hAnsi="Times New Roman" w:cs="Times New Roman"/>
          <w:sz w:val="27"/>
          <w:szCs w:val="27"/>
        </w:rPr>
        <w:t>10</w:t>
      </w:r>
      <w:r w:rsidR="005D50D2" w:rsidRPr="00493556">
        <w:rPr>
          <w:rFonts w:ascii="Times New Roman" w:hAnsi="Times New Roman" w:cs="Times New Roman"/>
          <w:sz w:val="27"/>
          <w:szCs w:val="27"/>
        </w:rPr>
        <w:t xml:space="preserve">%  </w:t>
      </w:r>
      <w:r w:rsidRPr="00493556">
        <w:rPr>
          <w:rFonts w:ascii="Times New Roman" w:hAnsi="Times New Roman" w:cs="Times New Roman"/>
          <w:sz w:val="27"/>
          <w:szCs w:val="27"/>
        </w:rPr>
        <w:t>в структуре</w:t>
      </w:r>
      <w:r w:rsidR="005D50D2" w:rsidRPr="00493556">
        <w:rPr>
          <w:rFonts w:ascii="Times New Roman" w:hAnsi="Times New Roman" w:cs="Times New Roman"/>
          <w:sz w:val="27"/>
          <w:szCs w:val="27"/>
        </w:rPr>
        <w:t xml:space="preserve"> общих расходов и </w:t>
      </w:r>
      <w:r w:rsidR="00EF3149" w:rsidRPr="00493556">
        <w:rPr>
          <w:rFonts w:ascii="Times New Roman" w:hAnsi="Times New Roman" w:cs="Times New Roman"/>
          <w:sz w:val="27"/>
          <w:szCs w:val="27"/>
        </w:rPr>
        <w:t>9</w:t>
      </w:r>
      <w:r w:rsidR="00842C49" w:rsidRPr="00493556">
        <w:rPr>
          <w:rFonts w:ascii="Times New Roman" w:hAnsi="Times New Roman" w:cs="Times New Roman"/>
          <w:sz w:val="27"/>
          <w:szCs w:val="27"/>
        </w:rPr>
        <w:t>9,5</w:t>
      </w:r>
      <w:r w:rsidR="005D50D2" w:rsidRPr="00493556">
        <w:rPr>
          <w:rFonts w:ascii="Times New Roman" w:hAnsi="Times New Roman" w:cs="Times New Roman"/>
          <w:sz w:val="27"/>
          <w:szCs w:val="27"/>
        </w:rPr>
        <w:t>% от уточненных плановы</w:t>
      </w:r>
      <w:r w:rsidR="00842C49" w:rsidRPr="00493556">
        <w:rPr>
          <w:rFonts w:ascii="Times New Roman" w:hAnsi="Times New Roman" w:cs="Times New Roman"/>
          <w:sz w:val="27"/>
          <w:szCs w:val="27"/>
        </w:rPr>
        <w:t>х назначений.</w:t>
      </w:r>
    </w:p>
    <w:p w:rsidR="00842C49" w:rsidRPr="00493556" w:rsidRDefault="00842C49" w:rsidP="00842C49">
      <w:pPr>
        <w:tabs>
          <w:tab w:val="left" w:pos="3330"/>
        </w:tabs>
        <w:suppressAutoHyphens/>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Третий по объему расходов бюджета раздел 0400 «Национальная экономика» – 57239,31244 тыс. рублей или 9,12% от общих расходов и исполнен 93,8% от уточненных плановых назначений;</w:t>
      </w:r>
    </w:p>
    <w:p w:rsidR="001D26B0" w:rsidRPr="00493556" w:rsidRDefault="001D26B0" w:rsidP="001D26B0">
      <w:pPr>
        <w:tabs>
          <w:tab w:val="left" w:pos="3330"/>
        </w:tabs>
        <w:suppressAutoHyphens/>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Раздел 0800 «Культура, кинематография» – </w:t>
      </w:r>
      <w:r w:rsidR="00842C49" w:rsidRPr="00493556">
        <w:rPr>
          <w:rFonts w:ascii="Times New Roman" w:hAnsi="Times New Roman" w:cs="Times New Roman"/>
          <w:sz w:val="27"/>
          <w:szCs w:val="27"/>
        </w:rPr>
        <w:t>7,79</w:t>
      </w:r>
      <w:r w:rsidRPr="00493556">
        <w:rPr>
          <w:rFonts w:ascii="Times New Roman" w:hAnsi="Times New Roman" w:cs="Times New Roman"/>
          <w:sz w:val="27"/>
          <w:szCs w:val="27"/>
        </w:rPr>
        <w:t>% от общих расходов и 100,0% от уточненных плановых назначений;</w:t>
      </w:r>
    </w:p>
    <w:p w:rsidR="001D26B0" w:rsidRPr="00493556" w:rsidRDefault="001D26B0" w:rsidP="001D26B0">
      <w:pPr>
        <w:tabs>
          <w:tab w:val="left" w:pos="3330"/>
        </w:tabs>
        <w:suppressAutoHyphens/>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Раздел 0500 «Жилищно-коммунальное хозяйство» – </w:t>
      </w:r>
      <w:r w:rsidR="00F74B6F" w:rsidRPr="00493556">
        <w:rPr>
          <w:rFonts w:ascii="Times New Roman" w:hAnsi="Times New Roman" w:cs="Times New Roman"/>
          <w:sz w:val="27"/>
          <w:szCs w:val="27"/>
        </w:rPr>
        <w:t>4,93</w:t>
      </w:r>
      <w:r w:rsidRPr="00493556">
        <w:rPr>
          <w:rFonts w:ascii="Times New Roman" w:hAnsi="Times New Roman" w:cs="Times New Roman"/>
          <w:sz w:val="27"/>
          <w:szCs w:val="27"/>
        </w:rPr>
        <w:t>% от общих расходов и 9</w:t>
      </w:r>
      <w:r w:rsidR="00F74B6F" w:rsidRPr="00493556">
        <w:rPr>
          <w:rFonts w:ascii="Times New Roman" w:hAnsi="Times New Roman" w:cs="Times New Roman"/>
          <w:sz w:val="27"/>
          <w:szCs w:val="27"/>
        </w:rPr>
        <w:t>9,7</w:t>
      </w:r>
      <w:r w:rsidRPr="00493556">
        <w:rPr>
          <w:rFonts w:ascii="Times New Roman" w:hAnsi="Times New Roman" w:cs="Times New Roman"/>
          <w:sz w:val="27"/>
          <w:szCs w:val="27"/>
        </w:rPr>
        <w:t>% от уточненных плановых назначений;</w:t>
      </w:r>
    </w:p>
    <w:p w:rsidR="001D26B0" w:rsidRPr="00493556" w:rsidRDefault="001D26B0" w:rsidP="001D26B0">
      <w:pPr>
        <w:tabs>
          <w:tab w:val="left" w:pos="3330"/>
        </w:tabs>
        <w:suppressAutoHyphens/>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Раздел 1400 «Межбюджетные трансферты общего характера бюджетам субъектов РФ и муниципальных образований» - 1</w:t>
      </w:r>
      <w:r w:rsidR="00434D75" w:rsidRPr="00493556">
        <w:rPr>
          <w:rFonts w:ascii="Times New Roman" w:hAnsi="Times New Roman" w:cs="Times New Roman"/>
          <w:sz w:val="27"/>
          <w:szCs w:val="27"/>
        </w:rPr>
        <w:t>,</w:t>
      </w:r>
      <w:r w:rsidR="00F74B6F" w:rsidRPr="00493556">
        <w:rPr>
          <w:rFonts w:ascii="Times New Roman" w:hAnsi="Times New Roman" w:cs="Times New Roman"/>
          <w:sz w:val="27"/>
          <w:szCs w:val="27"/>
        </w:rPr>
        <w:t>94</w:t>
      </w:r>
      <w:r w:rsidRPr="00493556">
        <w:rPr>
          <w:rFonts w:ascii="Times New Roman" w:hAnsi="Times New Roman" w:cs="Times New Roman"/>
          <w:sz w:val="27"/>
          <w:szCs w:val="27"/>
        </w:rPr>
        <w:t>% от общих расходов и 100,0% от уточненных плановых назначений.</w:t>
      </w:r>
    </w:p>
    <w:p w:rsidR="005D50D2" w:rsidRPr="00493556" w:rsidRDefault="00434D75" w:rsidP="00300135">
      <w:pPr>
        <w:autoSpaceDE w:val="0"/>
        <w:autoSpaceDN w:val="0"/>
        <w:adjustRightInd w:val="0"/>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Раздел 0200</w:t>
      </w:r>
      <w:r w:rsidR="005D50D2" w:rsidRPr="00493556">
        <w:rPr>
          <w:rFonts w:ascii="Times New Roman" w:hAnsi="Times New Roman" w:cs="Times New Roman"/>
          <w:sz w:val="27"/>
          <w:szCs w:val="27"/>
        </w:rPr>
        <w:t xml:space="preserve"> «Национальная оборона»</w:t>
      </w:r>
      <w:r w:rsidRPr="00493556">
        <w:rPr>
          <w:rFonts w:ascii="Times New Roman" w:hAnsi="Times New Roman" w:cs="Times New Roman"/>
          <w:sz w:val="27"/>
          <w:szCs w:val="27"/>
        </w:rPr>
        <w:t>, раздел 0300 «На</w:t>
      </w:r>
      <w:r w:rsidR="005D50D2" w:rsidRPr="00493556">
        <w:rPr>
          <w:rFonts w:ascii="Times New Roman" w:hAnsi="Times New Roman" w:cs="Times New Roman"/>
          <w:sz w:val="27"/>
          <w:szCs w:val="27"/>
        </w:rPr>
        <w:t>циональная безопасность и правоохранительная деятельность»</w:t>
      </w:r>
      <w:r w:rsidRPr="00493556">
        <w:rPr>
          <w:rFonts w:ascii="Times New Roman" w:hAnsi="Times New Roman" w:cs="Times New Roman"/>
          <w:sz w:val="27"/>
          <w:szCs w:val="27"/>
        </w:rPr>
        <w:t>, раздел</w:t>
      </w:r>
      <w:r w:rsidR="005D50D2" w:rsidRPr="00493556">
        <w:rPr>
          <w:rFonts w:ascii="Times New Roman" w:hAnsi="Times New Roman" w:cs="Times New Roman"/>
          <w:sz w:val="27"/>
          <w:szCs w:val="27"/>
        </w:rPr>
        <w:t xml:space="preserve"> </w:t>
      </w:r>
      <w:r w:rsidRPr="00493556">
        <w:rPr>
          <w:rFonts w:ascii="Times New Roman" w:hAnsi="Times New Roman" w:cs="Times New Roman"/>
          <w:sz w:val="27"/>
          <w:szCs w:val="27"/>
        </w:rPr>
        <w:t>0600</w:t>
      </w:r>
      <w:r w:rsidR="00182E75" w:rsidRPr="00493556">
        <w:rPr>
          <w:rFonts w:ascii="Times New Roman" w:hAnsi="Times New Roman" w:cs="Times New Roman"/>
          <w:sz w:val="27"/>
          <w:szCs w:val="27"/>
        </w:rPr>
        <w:t xml:space="preserve"> «Охрана окружающей среды»</w:t>
      </w:r>
      <w:r w:rsidRPr="00493556">
        <w:rPr>
          <w:rFonts w:ascii="Times New Roman" w:hAnsi="Times New Roman" w:cs="Times New Roman"/>
          <w:sz w:val="27"/>
          <w:szCs w:val="27"/>
        </w:rPr>
        <w:t>, раздел 1000</w:t>
      </w:r>
      <w:r w:rsidR="005D50D2" w:rsidRPr="00493556">
        <w:rPr>
          <w:rFonts w:ascii="Times New Roman" w:hAnsi="Times New Roman" w:cs="Times New Roman"/>
          <w:sz w:val="27"/>
          <w:szCs w:val="27"/>
        </w:rPr>
        <w:t xml:space="preserve"> «Социальная политика»</w:t>
      </w:r>
      <w:r w:rsidR="00F74B6F" w:rsidRPr="00493556">
        <w:rPr>
          <w:rFonts w:ascii="Times New Roman" w:hAnsi="Times New Roman" w:cs="Times New Roman"/>
          <w:sz w:val="27"/>
          <w:szCs w:val="27"/>
        </w:rPr>
        <w:t xml:space="preserve">, раздел 1100 «Физическая культура и спорт» </w:t>
      </w:r>
      <w:r w:rsidRPr="00493556">
        <w:rPr>
          <w:rFonts w:ascii="Times New Roman" w:hAnsi="Times New Roman" w:cs="Times New Roman"/>
          <w:sz w:val="27"/>
          <w:szCs w:val="27"/>
        </w:rPr>
        <w:t>и раздел 1300 «</w:t>
      </w:r>
      <w:r w:rsidRPr="00493556">
        <w:rPr>
          <w:rFonts w:ascii="Times New Roman" w:hAnsi="Times New Roman" w:cs="Times New Roman"/>
          <w:bCs/>
          <w:sz w:val="27"/>
          <w:szCs w:val="27"/>
        </w:rPr>
        <w:t>Обслуживание государственного (муниципального) долга» в структуре расходов в 202</w:t>
      </w:r>
      <w:r w:rsidR="00F74B6F" w:rsidRPr="00493556">
        <w:rPr>
          <w:rFonts w:ascii="Times New Roman" w:hAnsi="Times New Roman" w:cs="Times New Roman"/>
          <w:bCs/>
          <w:sz w:val="27"/>
          <w:szCs w:val="27"/>
        </w:rPr>
        <w:t>4</w:t>
      </w:r>
      <w:r w:rsidRPr="00493556">
        <w:rPr>
          <w:rFonts w:ascii="Times New Roman" w:hAnsi="Times New Roman" w:cs="Times New Roman"/>
          <w:bCs/>
          <w:sz w:val="27"/>
          <w:szCs w:val="27"/>
        </w:rPr>
        <w:t xml:space="preserve"> год</w:t>
      </w:r>
      <w:r w:rsidR="00F74B6F" w:rsidRPr="00493556">
        <w:rPr>
          <w:rFonts w:ascii="Times New Roman" w:hAnsi="Times New Roman" w:cs="Times New Roman"/>
          <w:bCs/>
          <w:sz w:val="27"/>
          <w:szCs w:val="27"/>
        </w:rPr>
        <w:t>а</w:t>
      </w:r>
      <w:r w:rsidRPr="00493556">
        <w:rPr>
          <w:rFonts w:ascii="Times New Roman" w:hAnsi="Times New Roman" w:cs="Times New Roman"/>
          <w:bCs/>
          <w:sz w:val="27"/>
          <w:szCs w:val="27"/>
        </w:rPr>
        <w:t xml:space="preserve"> составили менее </w:t>
      </w:r>
      <w:r w:rsidR="005D50D2" w:rsidRPr="00493556">
        <w:rPr>
          <w:rFonts w:ascii="Times New Roman" w:hAnsi="Times New Roman" w:cs="Times New Roman"/>
          <w:sz w:val="27"/>
          <w:szCs w:val="27"/>
        </w:rPr>
        <w:t>1,</w:t>
      </w:r>
      <w:r w:rsidR="00182E75" w:rsidRPr="00493556">
        <w:rPr>
          <w:rFonts w:ascii="Times New Roman" w:hAnsi="Times New Roman" w:cs="Times New Roman"/>
          <w:sz w:val="27"/>
          <w:szCs w:val="27"/>
        </w:rPr>
        <w:t>0</w:t>
      </w:r>
      <w:r w:rsidR="005D50D2" w:rsidRPr="00493556">
        <w:rPr>
          <w:rFonts w:ascii="Times New Roman" w:hAnsi="Times New Roman" w:cs="Times New Roman"/>
          <w:sz w:val="27"/>
          <w:szCs w:val="27"/>
        </w:rPr>
        <w:t>%.</w:t>
      </w:r>
      <w:r w:rsidR="005D50D2" w:rsidRPr="00493556">
        <w:rPr>
          <w:rFonts w:ascii="Times New Roman" w:hAnsi="Times New Roman" w:cs="Times New Roman"/>
          <w:sz w:val="27"/>
          <w:szCs w:val="27"/>
        </w:rPr>
        <w:tab/>
      </w:r>
    </w:p>
    <w:p w:rsidR="003F5B37" w:rsidRPr="00493556" w:rsidRDefault="003F5B37" w:rsidP="003F5B37">
      <w:pPr>
        <w:pStyle w:val="14"/>
        <w:ind w:firstLine="720"/>
        <w:jc w:val="both"/>
        <w:rPr>
          <w:sz w:val="27"/>
          <w:szCs w:val="27"/>
        </w:rPr>
      </w:pPr>
      <w:r w:rsidRPr="00493556">
        <w:rPr>
          <w:sz w:val="27"/>
          <w:szCs w:val="27"/>
        </w:rPr>
        <w:t>Исполнение расходов по разделам и подразделам классификации расходов бюджетов РФ в соответствии с ведомственной структурой расходов бюджета на 2024 год осуществляли пять главных распорядителей средств местного бюджета:</w:t>
      </w:r>
    </w:p>
    <w:p w:rsidR="003F5B37" w:rsidRPr="00493556" w:rsidRDefault="003F5B37" w:rsidP="00395B02">
      <w:pPr>
        <w:pStyle w:val="14"/>
        <w:numPr>
          <w:ilvl w:val="0"/>
          <w:numId w:val="8"/>
        </w:numPr>
        <w:ind w:left="0" w:firstLine="357"/>
        <w:jc w:val="both"/>
        <w:rPr>
          <w:sz w:val="27"/>
          <w:szCs w:val="27"/>
        </w:rPr>
      </w:pPr>
      <w:r w:rsidRPr="00493556">
        <w:rPr>
          <w:sz w:val="27"/>
          <w:szCs w:val="27"/>
        </w:rPr>
        <w:t>Финансовое управление администрации муниципального образования Куркинский район</w:t>
      </w:r>
      <w:r w:rsidR="00395B02" w:rsidRPr="00493556">
        <w:rPr>
          <w:sz w:val="27"/>
          <w:szCs w:val="27"/>
        </w:rPr>
        <w:t>;</w:t>
      </w:r>
    </w:p>
    <w:p w:rsidR="003F5B37" w:rsidRPr="00493556" w:rsidRDefault="003F5B37" w:rsidP="00395B02">
      <w:pPr>
        <w:pStyle w:val="14"/>
        <w:numPr>
          <w:ilvl w:val="0"/>
          <w:numId w:val="8"/>
        </w:numPr>
        <w:ind w:left="0" w:firstLine="357"/>
        <w:jc w:val="both"/>
        <w:rPr>
          <w:sz w:val="27"/>
          <w:szCs w:val="27"/>
        </w:rPr>
      </w:pPr>
      <w:r w:rsidRPr="00493556">
        <w:rPr>
          <w:sz w:val="27"/>
          <w:szCs w:val="27"/>
        </w:rPr>
        <w:t>Администрация муниципального образования Куркинский район,</w:t>
      </w:r>
    </w:p>
    <w:p w:rsidR="003F5B37" w:rsidRPr="00493556" w:rsidRDefault="003F5B37" w:rsidP="00395B02">
      <w:pPr>
        <w:pStyle w:val="a4"/>
        <w:numPr>
          <w:ilvl w:val="0"/>
          <w:numId w:val="8"/>
        </w:numPr>
        <w:spacing w:after="0" w:line="240" w:lineRule="auto"/>
        <w:ind w:left="0" w:firstLine="357"/>
        <w:contextualSpacing w:val="0"/>
        <w:jc w:val="both"/>
        <w:rPr>
          <w:rFonts w:ascii="Times New Roman" w:hAnsi="Times New Roman" w:cs="Times New Roman"/>
          <w:sz w:val="27"/>
          <w:szCs w:val="27"/>
        </w:rPr>
      </w:pPr>
      <w:r w:rsidRPr="00493556">
        <w:rPr>
          <w:rFonts w:ascii="Times New Roman" w:hAnsi="Times New Roman" w:cs="Times New Roman"/>
          <w:sz w:val="27"/>
          <w:szCs w:val="27"/>
        </w:rPr>
        <w:t>Отдел образования администрации муниципального образования Куркинский район</w:t>
      </w:r>
      <w:r w:rsidR="00395B02" w:rsidRPr="00493556">
        <w:rPr>
          <w:rFonts w:ascii="Times New Roman" w:hAnsi="Times New Roman" w:cs="Times New Roman"/>
          <w:sz w:val="27"/>
          <w:szCs w:val="27"/>
        </w:rPr>
        <w:t>;</w:t>
      </w:r>
    </w:p>
    <w:p w:rsidR="003F5B37" w:rsidRPr="00493556" w:rsidRDefault="003F5B37" w:rsidP="00395B02">
      <w:pPr>
        <w:pStyle w:val="a4"/>
        <w:numPr>
          <w:ilvl w:val="0"/>
          <w:numId w:val="8"/>
        </w:numPr>
        <w:spacing w:after="0" w:line="240" w:lineRule="auto"/>
        <w:ind w:left="0" w:firstLine="357"/>
        <w:contextualSpacing w:val="0"/>
        <w:jc w:val="both"/>
        <w:rPr>
          <w:rFonts w:ascii="Times New Roman" w:hAnsi="Times New Roman" w:cs="Times New Roman"/>
          <w:sz w:val="27"/>
          <w:szCs w:val="27"/>
        </w:rPr>
      </w:pPr>
      <w:r w:rsidRPr="00493556">
        <w:rPr>
          <w:rFonts w:ascii="Times New Roman" w:hAnsi="Times New Roman" w:cs="Times New Roman"/>
          <w:sz w:val="27"/>
          <w:szCs w:val="27"/>
        </w:rPr>
        <w:t>Отдел культуры администрации муниципального образования Куркинский район</w:t>
      </w:r>
      <w:r w:rsidR="00395B02" w:rsidRPr="00493556">
        <w:rPr>
          <w:rFonts w:ascii="Times New Roman" w:hAnsi="Times New Roman" w:cs="Times New Roman"/>
          <w:sz w:val="27"/>
          <w:szCs w:val="27"/>
        </w:rPr>
        <w:t>;</w:t>
      </w:r>
    </w:p>
    <w:p w:rsidR="003F5B37" w:rsidRPr="00493556" w:rsidRDefault="003F5B37" w:rsidP="00395B02">
      <w:pPr>
        <w:pStyle w:val="a4"/>
        <w:numPr>
          <w:ilvl w:val="0"/>
          <w:numId w:val="8"/>
        </w:numPr>
        <w:spacing w:after="0" w:line="240" w:lineRule="auto"/>
        <w:ind w:left="0" w:firstLine="357"/>
        <w:contextualSpacing w:val="0"/>
        <w:jc w:val="both"/>
        <w:rPr>
          <w:rFonts w:ascii="Times New Roman" w:hAnsi="Times New Roman" w:cs="Times New Roman"/>
          <w:sz w:val="27"/>
          <w:szCs w:val="27"/>
        </w:rPr>
      </w:pPr>
      <w:r w:rsidRPr="00493556">
        <w:rPr>
          <w:rFonts w:ascii="Times New Roman" w:hAnsi="Times New Roman" w:cs="Times New Roman"/>
          <w:sz w:val="27"/>
          <w:szCs w:val="27"/>
        </w:rPr>
        <w:t>Контрольно-ревизионная комиссия муниципального образования Куркинский район</w:t>
      </w:r>
      <w:r w:rsidR="00395B02" w:rsidRPr="00493556">
        <w:rPr>
          <w:rFonts w:ascii="Times New Roman" w:hAnsi="Times New Roman" w:cs="Times New Roman"/>
          <w:sz w:val="27"/>
          <w:szCs w:val="27"/>
        </w:rPr>
        <w:t>;</w:t>
      </w:r>
    </w:p>
    <w:p w:rsidR="003F5B37" w:rsidRPr="00493556" w:rsidRDefault="003F5B37" w:rsidP="00395B02">
      <w:pPr>
        <w:pStyle w:val="14"/>
        <w:numPr>
          <w:ilvl w:val="0"/>
          <w:numId w:val="8"/>
        </w:numPr>
        <w:spacing w:after="120"/>
        <w:ind w:left="0" w:firstLine="357"/>
        <w:jc w:val="both"/>
        <w:rPr>
          <w:sz w:val="27"/>
          <w:szCs w:val="27"/>
        </w:rPr>
      </w:pPr>
      <w:r w:rsidRPr="00493556">
        <w:rPr>
          <w:sz w:val="27"/>
          <w:szCs w:val="27"/>
        </w:rPr>
        <w:t>Собрание представителей муниципального образования Куркинский район.</w:t>
      </w:r>
    </w:p>
    <w:p w:rsidR="00C23B19" w:rsidRPr="00493556" w:rsidRDefault="00C23B19" w:rsidP="00300135">
      <w:pPr>
        <w:autoSpaceDE w:val="0"/>
        <w:autoSpaceDN w:val="0"/>
        <w:adjustRightInd w:val="0"/>
        <w:spacing w:after="120" w:line="240" w:lineRule="auto"/>
        <w:ind w:firstLine="709"/>
        <w:jc w:val="both"/>
        <w:rPr>
          <w:rFonts w:ascii="Times New Roman" w:eastAsia="Calibri" w:hAnsi="Times New Roman" w:cs="Times New Roman"/>
          <w:sz w:val="27"/>
          <w:szCs w:val="27"/>
        </w:rPr>
      </w:pPr>
      <w:r w:rsidRPr="00493556">
        <w:rPr>
          <w:rFonts w:ascii="Times New Roman" w:eastAsia="Calibri" w:hAnsi="Times New Roman" w:cs="Times New Roman"/>
          <w:sz w:val="27"/>
          <w:szCs w:val="27"/>
        </w:rPr>
        <w:lastRenderedPageBreak/>
        <w:t xml:space="preserve">Согласно ведомственной структуре расходов бюджета муниципального образования Куркинский район в 2024 году исполнение расходов </w:t>
      </w:r>
      <w:r w:rsidR="00395B02" w:rsidRPr="00493556">
        <w:rPr>
          <w:rFonts w:ascii="Times New Roman" w:eastAsia="Calibri" w:hAnsi="Times New Roman" w:cs="Times New Roman"/>
          <w:sz w:val="27"/>
          <w:szCs w:val="27"/>
        </w:rPr>
        <w:t>составило</w:t>
      </w:r>
      <w:r w:rsidRPr="00493556">
        <w:rPr>
          <w:rFonts w:ascii="Times New Roman" w:eastAsia="Calibri" w:hAnsi="Times New Roman" w:cs="Times New Roman"/>
          <w:sz w:val="27"/>
          <w:szCs w:val="27"/>
        </w:rPr>
        <w:t xml:space="preserve">. </w:t>
      </w:r>
    </w:p>
    <w:tbl>
      <w:tblPr>
        <w:tblStyle w:val="a3"/>
        <w:tblW w:w="0" w:type="auto"/>
        <w:tblLook w:val="04A0"/>
      </w:tblPr>
      <w:tblGrid>
        <w:gridCol w:w="2280"/>
        <w:gridCol w:w="1539"/>
        <w:gridCol w:w="1539"/>
        <w:gridCol w:w="1539"/>
        <w:gridCol w:w="1208"/>
        <w:gridCol w:w="1465"/>
      </w:tblGrid>
      <w:tr w:rsidR="00885A45" w:rsidRPr="00493556" w:rsidTr="00395B02">
        <w:trPr>
          <w:tblHeader/>
        </w:trPr>
        <w:tc>
          <w:tcPr>
            <w:tcW w:w="2280" w:type="dxa"/>
            <w:vAlign w:val="center"/>
          </w:tcPr>
          <w:p w:rsidR="00885A45" w:rsidRPr="00493556" w:rsidRDefault="00885A45" w:rsidP="002D5908">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Наименование ГРБС</w:t>
            </w:r>
          </w:p>
        </w:tc>
        <w:tc>
          <w:tcPr>
            <w:tcW w:w="1539" w:type="dxa"/>
            <w:vAlign w:val="center"/>
          </w:tcPr>
          <w:p w:rsidR="00885A45" w:rsidRPr="00493556" w:rsidRDefault="00885A45" w:rsidP="00300135">
            <w:pPr>
              <w:tabs>
                <w:tab w:val="left" w:pos="1260"/>
              </w:tabs>
              <w:suppressAutoHyphens/>
              <w:jc w:val="center"/>
              <w:rPr>
                <w:rFonts w:ascii="Times New Roman" w:eastAsia="Calibri" w:hAnsi="Times New Roman" w:cs="Times New Roman"/>
                <w:sz w:val="21"/>
                <w:szCs w:val="21"/>
              </w:rPr>
            </w:pPr>
            <w:proofErr w:type="gramStart"/>
            <w:r w:rsidRPr="00493556">
              <w:rPr>
                <w:rFonts w:ascii="Times New Roman" w:eastAsia="Calibri" w:hAnsi="Times New Roman" w:cs="Times New Roman"/>
                <w:sz w:val="21"/>
                <w:szCs w:val="21"/>
              </w:rPr>
              <w:t xml:space="preserve">Утверждено на 2024 г. (решение от 20.12.2023 </w:t>
            </w:r>
            <w:proofErr w:type="gramEnd"/>
          </w:p>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 xml:space="preserve">№3-2), </w:t>
            </w:r>
          </w:p>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тыс. руб.</w:t>
            </w:r>
          </w:p>
        </w:tc>
        <w:tc>
          <w:tcPr>
            <w:tcW w:w="1539" w:type="dxa"/>
            <w:vAlign w:val="center"/>
          </w:tcPr>
          <w:p w:rsidR="00885A45" w:rsidRPr="00493556" w:rsidRDefault="00885A45" w:rsidP="00300135">
            <w:pPr>
              <w:tabs>
                <w:tab w:val="left" w:pos="1260"/>
              </w:tabs>
              <w:suppressAutoHyphens/>
              <w:jc w:val="center"/>
              <w:rPr>
                <w:rFonts w:ascii="Times New Roman" w:eastAsia="Calibri" w:hAnsi="Times New Roman" w:cs="Times New Roman"/>
                <w:sz w:val="21"/>
                <w:szCs w:val="21"/>
              </w:rPr>
            </w:pPr>
            <w:proofErr w:type="gramStart"/>
            <w:r w:rsidRPr="00493556">
              <w:rPr>
                <w:rFonts w:ascii="Times New Roman" w:eastAsia="Calibri" w:hAnsi="Times New Roman" w:cs="Times New Roman"/>
                <w:sz w:val="21"/>
                <w:szCs w:val="21"/>
              </w:rPr>
              <w:t xml:space="preserve">Уточнено на 2024 г. (решение от 25.12.2024 </w:t>
            </w:r>
            <w:proofErr w:type="gramEnd"/>
          </w:p>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 xml:space="preserve">№9-8), </w:t>
            </w:r>
          </w:p>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тыс. руб.</w:t>
            </w:r>
          </w:p>
        </w:tc>
        <w:tc>
          <w:tcPr>
            <w:tcW w:w="1539" w:type="dxa"/>
            <w:vAlign w:val="center"/>
          </w:tcPr>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 xml:space="preserve">Исполнено в 2024 году, </w:t>
            </w:r>
          </w:p>
          <w:p w:rsidR="00885A45" w:rsidRPr="00493556" w:rsidRDefault="00885A45" w:rsidP="00300135">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тыс. руб.</w:t>
            </w:r>
          </w:p>
        </w:tc>
        <w:tc>
          <w:tcPr>
            <w:tcW w:w="1208" w:type="dxa"/>
            <w:vAlign w:val="center"/>
          </w:tcPr>
          <w:p w:rsidR="00885A45" w:rsidRPr="00493556" w:rsidRDefault="00885A45" w:rsidP="00395B02">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Структура, %</w:t>
            </w:r>
          </w:p>
        </w:tc>
        <w:tc>
          <w:tcPr>
            <w:tcW w:w="1465" w:type="dxa"/>
            <w:vAlign w:val="center"/>
          </w:tcPr>
          <w:p w:rsidR="00885A45" w:rsidRPr="00493556" w:rsidRDefault="00885A45" w:rsidP="00395B02">
            <w:pPr>
              <w:tabs>
                <w:tab w:val="left" w:pos="1260"/>
              </w:tabs>
              <w:suppressAutoHyphens/>
              <w:jc w:val="center"/>
              <w:rPr>
                <w:rFonts w:ascii="Times New Roman" w:eastAsia="Calibri" w:hAnsi="Times New Roman" w:cs="Times New Roman"/>
                <w:sz w:val="21"/>
                <w:szCs w:val="21"/>
              </w:rPr>
            </w:pPr>
            <w:r w:rsidRPr="00493556">
              <w:rPr>
                <w:rFonts w:ascii="Times New Roman" w:eastAsia="Calibri" w:hAnsi="Times New Roman" w:cs="Times New Roman"/>
                <w:sz w:val="21"/>
                <w:szCs w:val="21"/>
              </w:rPr>
              <w:t>% исполнения</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850</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Финансовое управление администрации 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23543,72235</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31592,29572</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31376,01023</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5,0</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99,3</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851</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Администрация 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105424,00499</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160091,22071</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155755,10778</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24,8</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97,3</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852</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Отдел образования</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администрации 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372246,45764</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437093,34876</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378827,22469</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60,4</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86,7</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853</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Отдел культуры</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администрации 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40866,57622</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59979,14247</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59976,72687</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9,6</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100,0</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854</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Контрольно-ревизионная комиссия</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667,00000</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1059,40000</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1058,58410</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0,2</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99,9</w:t>
            </w:r>
          </w:p>
        </w:tc>
      </w:tr>
      <w:tr w:rsidR="00885A45" w:rsidRPr="00493556" w:rsidTr="00885A45">
        <w:tc>
          <w:tcPr>
            <w:tcW w:w="2280" w:type="dxa"/>
          </w:tcPr>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856</w:t>
            </w:r>
          </w:p>
          <w:p w:rsidR="00885A45" w:rsidRPr="00493556" w:rsidRDefault="00885A45" w:rsidP="008067FF">
            <w:pPr>
              <w:jc w:val="center"/>
              <w:rPr>
                <w:rFonts w:ascii="Times New Roman" w:hAnsi="Times New Roman" w:cs="Times New Roman"/>
                <w:sz w:val="21"/>
                <w:szCs w:val="21"/>
              </w:rPr>
            </w:pPr>
            <w:r w:rsidRPr="00493556">
              <w:rPr>
                <w:rFonts w:ascii="Times New Roman" w:hAnsi="Times New Roman" w:cs="Times New Roman"/>
                <w:sz w:val="21"/>
                <w:szCs w:val="21"/>
              </w:rPr>
              <w:t>Собрание представителей муниципального образования Куркинский район</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446,00000</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660,24566</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eastAsia="Calibri" w:hAnsi="Times New Roman" w:cs="Times New Roman"/>
                <w:sz w:val="21"/>
                <w:szCs w:val="21"/>
              </w:rPr>
              <w:t>658,04620</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0,1</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99,7</w:t>
            </w:r>
          </w:p>
        </w:tc>
      </w:tr>
      <w:tr w:rsidR="00885A45" w:rsidRPr="00493556" w:rsidTr="00885A45">
        <w:tc>
          <w:tcPr>
            <w:tcW w:w="2280" w:type="dxa"/>
            <w:vAlign w:val="center"/>
          </w:tcPr>
          <w:p w:rsidR="00885A45" w:rsidRPr="00493556" w:rsidRDefault="00885A45" w:rsidP="008067FF">
            <w:pPr>
              <w:jc w:val="center"/>
              <w:rPr>
                <w:rFonts w:ascii="Times New Roman" w:hAnsi="Times New Roman" w:cs="Times New Roman"/>
                <w:b/>
                <w:sz w:val="21"/>
                <w:szCs w:val="21"/>
              </w:rPr>
            </w:pPr>
            <w:r w:rsidRPr="00493556">
              <w:rPr>
                <w:rFonts w:ascii="Times New Roman" w:hAnsi="Times New Roman" w:cs="Times New Roman"/>
                <w:b/>
                <w:sz w:val="21"/>
                <w:szCs w:val="21"/>
              </w:rPr>
              <w:t>Всего</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543193,76120</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690475,65332</w:t>
            </w:r>
          </w:p>
        </w:tc>
        <w:tc>
          <w:tcPr>
            <w:tcW w:w="1539"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627651,69987</w:t>
            </w:r>
          </w:p>
        </w:tc>
        <w:tc>
          <w:tcPr>
            <w:tcW w:w="1208" w:type="dxa"/>
            <w:vAlign w:val="center"/>
          </w:tcPr>
          <w:p w:rsidR="00885A45" w:rsidRPr="00493556" w:rsidRDefault="00885A45" w:rsidP="00885A45">
            <w:pPr>
              <w:jc w:val="center"/>
              <w:rPr>
                <w:rFonts w:ascii="Times New Roman" w:hAnsi="Times New Roman" w:cs="Times New Roman"/>
                <w:sz w:val="21"/>
                <w:szCs w:val="21"/>
              </w:rPr>
            </w:pPr>
            <w:r w:rsidRPr="00493556">
              <w:rPr>
                <w:rFonts w:ascii="Times New Roman" w:hAnsi="Times New Roman" w:cs="Times New Roman"/>
                <w:sz w:val="21"/>
                <w:szCs w:val="21"/>
              </w:rPr>
              <w:t>100,0</w:t>
            </w:r>
          </w:p>
        </w:tc>
        <w:tc>
          <w:tcPr>
            <w:tcW w:w="1465" w:type="dxa"/>
            <w:vAlign w:val="center"/>
          </w:tcPr>
          <w:p w:rsidR="00885A45" w:rsidRPr="00493556" w:rsidRDefault="00885A45" w:rsidP="00300135">
            <w:pPr>
              <w:jc w:val="center"/>
              <w:rPr>
                <w:rFonts w:ascii="Times New Roman" w:hAnsi="Times New Roman" w:cs="Times New Roman"/>
                <w:sz w:val="21"/>
                <w:szCs w:val="21"/>
              </w:rPr>
            </w:pPr>
            <w:r w:rsidRPr="00493556">
              <w:rPr>
                <w:rFonts w:ascii="Times New Roman" w:hAnsi="Times New Roman" w:cs="Times New Roman"/>
                <w:sz w:val="21"/>
                <w:szCs w:val="21"/>
              </w:rPr>
              <w:t>90,9</w:t>
            </w:r>
          </w:p>
        </w:tc>
      </w:tr>
    </w:tbl>
    <w:p w:rsidR="00C23B19" w:rsidRPr="00493556" w:rsidRDefault="00C23B19" w:rsidP="002D5908">
      <w:pPr>
        <w:spacing w:before="120"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В отчетном периоде наибольшие доли исполнения расходных обязательств, пришлись на </w:t>
      </w:r>
      <w:r w:rsidR="00885A45" w:rsidRPr="00493556">
        <w:rPr>
          <w:rFonts w:ascii="Times New Roman" w:hAnsi="Times New Roman" w:cs="Times New Roman"/>
          <w:sz w:val="27"/>
          <w:szCs w:val="27"/>
        </w:rPr>
        <w:t>Отдел образования</w:t>
      </w:r>
      <w:r w:rsidR="002D5908" w:rsidRPr="00493556">
        <w:rPr>
          <w:rFonts w:ascii="Times New Roman" w:hAnsi="Times New Roman" w:cs="Times New Roman"/>
          <w:sz w:val="27"/>
          <w:szCs w:val="27"/>
        </w:rPr>
        <w:t xml:space="preserve"> </w:t>
      </w:r>
      <w:r w:rsidR="00885A45" w:rsidRPr="00493556">
        <w:rPr>
          <w:rFonts w:ascii="Times New Roman" w:hAnsi="Times New Roman" w:cs="Times New Roman"/>
          <w:sz w:val="27"/>
          <w:szCs w:val="27"/>
        </w:rPr>
        <w:t>администрации муниципального образования Куркинский район</w:t>
      </w:r>
      <w:r w:rsidRPr="00493556">
        <w:rPr>
          <w:rFonts w:ascii="Times New Roman" w:hAnsi="Times New Roman" w:cs="Times New Roman"/>
          <w:sz w:val="27"/>
          <w:szCs w:val="27"/>
        </w:rPr>
        <w:t xml:space="preserve"> (код ГРБС</w:t>
      </w:r>
      <w:r w:rsidR="002D5908" w:rsidRPr="00493556">
        <w:rPr>
          <w:rFonts w:ascii="Times New Roman" w:hAnsi="Times New Roman" w:cs="Times New Roman"/>
          <w:sz w:val="27"/>
          <w:szCs w:val="27"/>
        </w:rPr>
        <w:t xml:space="preserve"> 852</w:t>
      </w:r>
      <w:r w:rsidRPr="00493556">
        <w:rPr>
          <w:rFonts w:ascii="Times New Roman" w:hAnsi="Times New Roman" w:cs="Times New Roman"/>
          <w:sz w:val="27"/>
          <w:szCs w:val="27"/>
        </w:rPr>
        <w:t xml:space="preserve">) – </w:t>
      </w:r>
      <w:r w:rsidR="002D5908" w:rsidRPr="00493556">
        <w:rPr>
          <w:rFonts w:ascii="Times New Roman" w:hAnsi="Times New Roman" w:cs="Times New Roman"/>
          <w:sz w:val="27"/>
          <w:szCs w:val="27"/>
        </w:rPr>
        <w:t>60,</w:t>
      </w:r>
      <w:r w:rsidRPr="00493556">
        <w:rPr>
          <w:rFonts w:ascii="Times New Roman" w:hAnsi="Times New Roman" w:cs="Times New Roman"/>
          <w:sz w:val="27"/>
          <w:szCs w:val="27"/>
        </w:rPr>
        <w:t>4%</w:t>
      </w:r>
      <w:r w:rsidR="002D5908" w:rsidRPr="00493556">
        <w:rPr>
          <w:rFonts w:ascii="Times New Roman" w:hAnsi="Times New Roman" w:cs="Times New Roman"/>
          <w:sz w:val="27"/>
          <w:szCs w:val="27"/>
        </w:rPr>
        <w:t xml:space="preserve">, Администрацию муниципального образования Куркинский район </w:t>
      </w:r>
      <w:r w:rsidRPr="00493556">
        <w:rPr>
          <w:rFonts w:ascii="Times New Roman" w:hAnsi="Times New Roman" w:cs="Times New Roman"/>
          <w:sz w:val="27"/>
          <w:szCs w:val="27"/>
        </w:rPr>
        <w:t>(код ГРБС 85</w:t>
      </w:r>
      <w:r w:rsidR="002D5908" w:rsidRPr="00493556">
        <w:rPr>
          <w:rFonts w:ascii="Times New Roman" w:hAnsi="Times New Roman" w:cs="Times New Roman"/>
          <w:sz w:val="27"/>
          <w:szCs w:val="27"/>
        </w:rPr>
        <w:t>1</w:t>
      </w:r>
      <w:r w:rsidRPr="00493556">
        <w:rPr>
          <w:rFonts w:ascii="Times New Roman" w:hAnsi="Times New Roman" w:cs="Times New Roman"/>
          <w:sz w:val="27"/>
          <w:szCs w:val="27"/>
        </w:rPr>
        <w:t xml:space="preserve">) – </w:t>
      </w:r>
      <w:r w:rsidR="002D5908" w:rsidRPr="00493556">
        <w:rPr>
          <w:rFonts w:ascii="Times New Roman" w:hAnsi="Times New Roman" w:cs="Times New Roman"/>
          <w:sz w:val="27"/>
          <w:szCs w:val="27"/>
        </w:rPr>
        <w:t>2</w:t>
      </w:r>
      <w:r w:rsidRPr="00493556">
        <w:rPr>
          <w:rFonts w:ascii="Times New Roman" w:hAnsi="Times New Roman" w:cs="Times New Roman"/>
          <w:sz w:val="27"/>
          <w:szCs w:val="27"/>
        </w:rPr>
        <w:t>4</w:t>
      </w:r>
      <w:r w:rsidR="002D5908" w:rsidRPr="00493556">
        <w:rPr>
          <w:rFonts w:ascii="Times New Roman" w:hAnsi="Times New Roman" w:cs="Times New Roman"/>
          <w:sz w:val="27"/>
          <w:szCs w:val="27"/>
        </w:rPr>
        <w:t>,8</w:t>
      </w:r>
      <w:r w:rsidRPr="00493556">
        <w:rPr>
          <w:rFonts w:ascii="Times New Roman" w:hAnsi="Times New Roman" w:cs="Times New Roman"/>
          <w:sz w:val="27"/>
          <w:szCs w:val="27"/>
        </w:rPr>
        <w:t>%</w:t>
      </w:r>
      <w:r w:rsidR="002D5908" w:rsidRPr="00493556">
        <w:rPr>
          <w:rFonts w:ascii="Times New Roman" w:hAnsi="Times New Roman" w:cs="Times New Roman"/>
          <w:sz w:val="27"/>
          <w:szCs w:val="27"/>
        </w:rPr>
        <w:t xml:space="preserve"> и Отдел культуры администрации муниципального образования Куркинский район (код ГРБС 853) – 9,6%</w:t>
      </w:r>
      <w:r w:rsidRPr="00493556">
        <w:rPr>
          <w:rFonts w:ascii="Times New Roman" w:hAnsi="Times New Roman" w:cs="Times New Roman"/>
          <w:sz w:val="27"/>
          <w:szCs w:val="27"/>
        </w:rPr>
        <w:t>.</w:t>
      </w:r>
    </w:p>
    <w:p w:rsidR="00620C18" w:rsidRPr="00493556" w:rsidRDefault="00620C18" w:rsidP="00EA49E4">
      <w:pPr>
        <w:tabs>
          <w:tab w:val="left" w:pos="0"/>
          <w:tab w:val="left" w:pos="567"/>
          <w:tab w:val="left" w:pos="851"/>
          <w:tab w:val="left" w:pos="1276"/>
        </w:tabs>
        <w:suppressAutoHyphens/>
        <w:spacing w:after="0" w:line="240" w:lineRule="auto"/>
        <w:ind w:firstLine="709"/>
        <w:jc w:val="both"/>
        <w:rPr>
          <w:rFonts w:ascii="Times New Roman" w:eastAsia="Calibri" w:hAnsi="Times New Roman" w:cs="Times New Roman"/>
          <w:sz w:val="27"/>
          <w:szCs w:val="27"/>
        </w:rPr>
      </w:pPr>
      <w:r w:rsidRPr="00493556">
        <w:rPr>
          <w:rFonts w:ascii="Times New Roman" w:hAnsi="Times New Roman" w:cs="Times New Roman"/>
          <w:sz w:val="27"/>
          <w:szCs w:val="27"/>
        </w:rPr>
        <w:t>Статьей 1</w:t>
      </w:r>
      <w:r w:rsidR="003D0DA8" w:rsidRPr="00493556">
        <w:rPr>
          <w:rFonts w:ascii="Times New Roman" w:hAnsi="Times New Roman" w:cs="Times New Roman"/>
          <w:sz w:val="27"/>
          <w:szCs w:val="27"/>
        </w:rPr>
        <w:t>8</w:t>
      </w:r>
      <w:r w:rsidRPr="00493556">
        <w:rPr>
          <w:rFonts w:ascii="Times New Roman" w:hAnsi="Times New Roman" w:cs="Times New Roman"/>
          <w:sz w:val="27"/>
          <w:szCs w:val="27"/>
        </w:rPr>
        <w:t xml:space="preserve"> Решения от 2</w:t>
      </w:r>
      <w:r w:rsidR="002D5908" w:rsidRPr="00493556">
        <w:rPr>
          <w:rFonts w:ascii="Times New Roman" w:hAnsi="Times New Roman" w:cs="Times New Roman"/>
          <w:sz w:val="27"/>
          <w:szCs w:val="27"/>
        </w:rPr>
        <w:t>0</w:t>
      </w:r>
      <w:r w:rsidRPr="00493556">
        <w:rPr>
          <w:rFonts w:ascii="Times New Roman" w:hAnsi="Times New Roman" w:cs="Times New Roman"/>
          <w:sz w:val="27"/>
          <w:szCs w:val="27"/>
        </w:rPr>
        <w:t>.12.202</w:t>
      </w:r>
      <w:r w:rsidR="002D5908" w:rsidRPr="00493556">
        <w:rPr>
          <w:rFonts w:ascii="Times New Roman" w:hAnsi="Times New Roman" w:cs="Times New Roman"/>
          <w:sz w:val="27"/>
          <w:szCs w:val="27"/>
        </w:rPr>
        <w:t>3</w:t>
      </w:r>
      <w:r w:rsidRPr="00493556">
        <w:rPr>
          <w:rFonts w:ascii="Times New Roman" w:hAnsi="Times New Roman" w:cs="Times New Roman"/>
          <w:sz w:val="27"/>
          <w:szCs w:val="27"/>
        </w:rPr>
        <w:t xml:space="preserve"> года №</w:t>
      </w:r>
      <w:r w:rsidR="002D5908" w:rsidRPr="00493556">
        <w:rPr>
          <w:rFonts w:ascii="Times New Roman" w:hAnsi="Times New Roman" w:cs="Times New Roman"/>
          <w:sz w:val="27"/>
          <w:szCs w:val="27"/>
        </w:rPr>
        <w:t>3-</w:t>
      </w:r>
      <w:r w:rsidR="003D0DA8" w:rsidRPr="00493556">
        <w:rPr>
          <w:rFonts w:ascii="Times New Roman" w:hAnsi="Times New Roman" w:cs="Times New Roman"/>
          <w:sz w:val="27"/>
          <w:szCs w:val="27"/>
        </w:rPr>
        <w:t>2</w:t>
      </w:r>
      <w:r w:rsidRPr="00493556">
        <w:rPr>
          <w:rFonts w:ascii="Times New Roman" w:hAnsi="Times New Roman" w:cs="Times New Roman"/>
          <w:sz w:val="27"/>
          <w:szCs w:val="27"/>
        </w:rPr>
        <w:t xml:space="preserve"> «О бюджете муниципального образования Куркинский район на 202</w:t>
      </w:r>
      <w:r w:rsidR="00977550"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и на плановый период 202</w:t>
      </w:r>
      <w:r w:rsidR="00977550" w:rsidRPr="00493556">
        <w:rPr>
          <w:rFonts w:ascii="Times New Roman" w:hAnsi="Times New Roman" w:cs="Times New Roman"/>
          <w:sz w:val="27"/>
          <w:szCs w:val="27"/>
        </w:rPr>
        <w:t>5</w:t>
      </w:r>
      <w:r w:rsidRPr="00493556">
        <w:rPr>
          <w:rFonts w:ascii="Times New Roman" w:hAnsi="Times New Roman" w:cs="Times New Roman"/>
          <w:sz w:val="27"/>
          <w:szCs w:val="27"/>
        </w:rPr>
        <w:t xml:space="preserve"> и 202</w:t>
      </w:r>
      <w:r w:rsidR="00977550" w:rsidRPr="00493556">
        <w:rPr>
          <w:rFonts w:ascii="Times New Roman" w:hAnsi="Times New Roman" w:cs="Times New Roman"/>
          <w:sz w:val="27"/>
          <w:szCs w:val="27"/>
        </w:rPr>
        <w:t>6</w:t>
      </w:r>
      <w:r w:rsidR="003D0DA8" w:rsidRPr="00493556">
        <w:rPr>
          <w:rFonts w:ascii="Times New Roman" w:hAnsi="Times New Roman" w:cs="Times New Roman"/>
          <w:sz w:val="27"/>
          <w:szCs w:val="27"/>
        </w:rPr>
        <w:t xml:space="preserve"> годов</w:t>
      </w:r>
      <w:r w:rsidRPr="00493556">
        <w:rPr>
          <w:rFonts w:ascii="Times New Roman" w:hAnsi="Times New Roman" w:cs="Times New Roman"/>
          <w:sz w:val="27"/>
          <w:szCs w:val="27"/>
        </w:rPr>
        <w:t xml:space="preserve">» определено, что </w:t>
      </w:r>
      <w:r w:rsidRPr="00493556">
        <w:rPr>
          <w:rFonts w:ascii="Times New Roman" w:eastAsia="Calibri" w:hAnsi="Times New Roman" w:cs="Times New Roman"/>
          <w:sz w:val="27"/>
          <w:szCs w:val="27"/>
        </w:rPr>
        <w:t xml:space="preserve">Администрация муниципального </w:t>
      </w:r>
      <w:r w:rsidRPr="00493556">
        <w:rPr>
          <w:rFonts w:ascii="Times New Roman" w:eastAsia="Calibri" w:hAnsi="Times New Roman" w:cs="Times New Roman"/>
          <w:sz w:val="27"/>
          <w:szCs w:val="27"/>
        </w:rPr>
        <w:lastRenderedPageBreak/>
        <w:t>образования Куркинский район не вправе принимать решения, приводящие к увеличению в 202</w:t>
      </w:r>
      <w:r w:rsidR="00977550" w:rsidRPr="00493556">
        <w:rPr>
          <w:rFonts w:ascii="Times New Roman" w:eastAsia="Calibri" w:hAnsi="Times New Roman" w:cs="Times New Roman"/>
          <w:sz w:val="27"/>
          <w:szCs w:val="27"/>
        </w:rPr>
        <w:t>4</w:t>
      </w:r>
      <w:r w:rsidRPr="00493556">
        <w:rPr>
          <w:rFonts w:ascii="Times New Roman" w:eastAsia="Calibri" w:hAnsi="Times New Roman" w:cs="Times New Roman"/>
          <w:sz w:val="27"/>
          <w:szCs w:val="27"/>
        </w:rPr>
        <w:t xml:space="preserve"> году численности муниципальных служащих.</w:t>
      </w:r>
    </w:p>
    <w:p w:rsidR="00EA49E4" w:rsidRPr="00493556" w:rsidRDefault="00EA49E4" w:rsidP="00EA49E4">
      <w:pPr>
        <w:shd w:val="clear" w:color="auto" w:fill="FFFFFF"/>
        <w:spacing w:after="0" w:line="240" w:lineRule="auto"/>
        <w:ind w:firstLine="709"/>
        <w:jc w:val="both"/>
        <w:textAlignment w:val="baseline"/>
        <w:rPr>
          <w:rFonts w:ascii="Times New Roman" w:hAnsi="Times New Roman" w:cs="Times New Roman"/>
          <w:bCs/>
          <w:sz w:val="27"/>
          <w:szCs w:val="27"/>
        </w:rPr>
      </w:pPr>
      <w:proofErr w:type="gramStart"/>
      <w:r w:rsidRPr="00493556">
        <w:rPr>
          <w:rFonts w:ascii="Times New Roman" w:hAnsi="Times New Roman" w:cs="Times New Roman"/>
          <w:bCs/>
          <w:sz w:val="27"/>
          <w:szCs w:val="27"/>
        </w:rPr>
        <w:t>П</w:t>
      </w:r>
      <w:r w:rsidR="00FB497A" w:rsidRPr="00493556">
        <w:rPr>
          <w:rFonts w:ascii="Times New Roman" w:hAnsi="Times New Roman" w:cs="Times New Roman"/>
          <w:bCs/>
          <w:sz w:val="27"/>
          <w:szCs w:val="27"/>
        </w:rPr>
        <w:t>остановлени</w:t>
      </w:r>
      <w:r w:rsidRPr="00493556">
        <w:rPr>
          <w:rFonts w:ascii="Times New Roman" w:hAnsi="Times New Roman" w:cs="Times New Roman"/>
          <w:bCs/>
          <w:sz w:val="27"/>
          <w:szCs w:val="27"/>
        </w:rPr>
        <w:t>ем</w:t>
      </w:r>
      <w:r w:rsidR="00D9216F" w:rsidRPr="00493556">
        <w:rPr>
          <w:rFonts w:ascii="Times New Roman" w:hAnsi="Times New Roman" w:cs="Times New Roman"/>
          <w:bCs/>
          <w:sz w:val="27"/>
          <w:szCs w:val="27"/>
        </w:rPr>
        <w:t xml:space="preserve"> П</w:t>
      </w:r>
      <w:r w:rsidR="00FB497A" w:rsidRPr="00493556">
        <w:rPr>
          <w:rFonts w:ascii="Times New Roman" w:hAnsi="Times New Roman" w:cs="Times New Roman"/>
          <w:bCs/>
          <w:sz w:val="27"/>
          <w:szCs w:val="27"/>
        </w:rPr>
        <w:t>равительства Тульской области №538 от 14.11.2017</w:t>
      </w:r>
      <w:r w:rsidR="00BC06A5" w:rsidRPr="00493556">
        <w:rPr>
          <w:rFonts w:ascii="Times New Roman" w:hAnsi="Times New Roman" w:cs="Times New Roman"/>
          <w:bCs/>
          <w:sz w:val="27"/>
          <w:szCs w:val="27"/>
        </w:rPr>
        <w:t xml:space="preserve"> </w:t>
      </w:r>
      <w:r w:rsidR="00FB497A" w:rsidRPr="00493556">
        <w:rPr>
          <w:rFonts w:ascii="Times New Roman" w:hAnsi="Times New Roman" w:cs="Times New Roman"/>
          <w:bCs/>
          <w:sz w:val="27"/>
          <w:szCs w:val="27"/>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 </w:t>
      </w:r>
      <w:r w:rsidR="00166DD8" w:rsidRPr="00493556">
        <w:rPr>
          <w:rFonts w:ascii="Times New Roman" w:hAnsi="Times New Roman" w:cs="Times New Roman"/>
          <w:bCs/>
          <w:sz w:val="27"/>
          <w:szCs w:val="27"/>
        </w:rPr>
        <w:t xml:space="preserve">для муниципального образования Куркинский район </w:t>
      </w:r>
      <w:r w:rsidR="008D637B" w:rsidRPr="00493556">
        <w:rPr>
          <w:rFonts w:ascii="Times New Roman" w:hAnsi="Times New Roman" w:cs="Times New Roman"/>
          <w:bCs/>
          <w:sz w:val="27"/>
          <w:szCs w:val="27"/>
        </w:rPr>
        <w:t xml:space="preserve">утверждено </w:t>
      </w:r>
      <w:r w:rsidR="0069238A" w:rsidRPr="00493556">
        <w:rPr>
          <w:rFonts w:ascii="Times New Roman" w:hAnsi="Times New Roman" w:cs="Times New Roman"/>
          <w:bCs/>
          <w:sz w:val="27"/>
          <w:szCs w:val="27"/>
        </w:rPr>
        <w:t xml:space="preserve">- </w:t>
      </w:r>
      <w:r w:rsidR="00166DD8" w:rsidRPr="00493556">
        <w:rPr>
          <w:rFonts w:ascii="Times New Roman" w:hAnsi="Times New Roman" w:cs="Times New Roman"/>
          <w:bCs/>
          <w:sz w:val="27"/>
          <w:szCs w:val="27"/>
        </w:rPr>
        <w:t>34,15</w:t>
      </w:r>
      <w:r w:rsidR="00DA22B6" w:rsidRPr="00493556">
        <w:rPr>
          <w:rFonts w:ascii="Times New Roman" w:hAnsi="Times New Roman" w:cs="Times New Roman"/>
          <w:bCs/>
          <w:sz w:val="27"/>
          <w:szCs w:val="27"/>
        </w:rPr>
        <w:t xml:space="preserve"> единиц муниципальных служащих и лиц, замещающих муниципальные должности</w:t>
      </w:r>
      <w:r w:rsidRPr="00493556">
        <w:rPr>
          <w:rFonts w:ascii="Times New Roman" w:hAnsi="Times New Roman" w:cs="Times New Roman"/>
          <w:bCs/>
          <w:sz w:val="27"/>
          <w:szCs w:val="27"/>
        </w:rPr>
        <w:t xml:space="preserve">. </w:t>
      </w:r>
      <w:proofErr w:type="gramEnd"/>
    </w:p>
    <w:p w:rsidR="00FB497A" w:rsidRPr="00493556" w:rsidRDefault="00EA49E4" w:rsidP="00EA49E4">
      <w:pPr>
        <w:shd w:val="clear" w:color="auto" w:fill="FFFFFF"/>
        <w:spacing w:after="0" w:line="240" w:lineRule="auto"/>
        <w:ind w:firstLine="709"/>
        <w:jc w:val="both"/>
        <w:textAlignment w:val="baseline"/>
        <w:rPr>
          <w:rFonts w:ascii="Times New Roman" w:hAnsi="Times New Roman" w:cs="Times New Roman"/>
          <w:bCs/>
          <w:sz w:val="27"/>
          <w:szCs w:val="27"/>
        </w:rPr>
      </w:pPr>
      <w:r w:rsidRPr="00493556">
        <w:rPr>
          <w:rFonts w:ascii="Times New Roman" w:hAnsi="Times New Roman" w:cs="Times New Roman"/>
          <w:sz w:val="27"/>
          <w:szCs w:val="27"/>
        </w:rPr>
        <w:t>Согласно представленной информации финансового управления: по</w:t>
      </w:r>
      <w:r w:rsidR="00FB497A" w:rsidRPr="00493556">
        <w:rPr>
          <w:rFonts w:ascii="Times New Roman" w:hAnsi="Times New Roman" w:cs="Times New Roman"/>
          <w:bCs/>
          <w:sz w:val="27"/>
          <w:szCs w:val="27"/>
        </w:rPr>
        <w:t xml:space="preserve"> утвержденному штатному расписанию </w:t>
      </w:r>
      <w:r w:rsidR="009C2DAA" w:rsidRPr="00493556">
        <w:rPr>
          <w:rFonts w:ascii="Times New Roman" w:hAnsi="Times New Roman" w:cs="Times New Roman"/>
          <w:bCs/>
          <w:sz w:val="27"/>
          <w:szCs w:val="27"/>
        </w:rPr>
        <w:t>количество единиц муниципальных служащих и лиц, замещающих муниципальные должности</w:t>
      </w:r>
      <w:r w:rsidR="00FB497A" w:rsidRPr="00493556">
        <w:rPr>
          <w:rFonts w:ascii="Times New Roman" w:hAnsi="Times New Roman" w:cs="Times New Roman"/>
          <w:bCs/>
          <w:sz w:val="27"/>
          <w:szCs w:val="27"/>
        </w:rPr>
        <w:t xml:space="preserve"> равно 3</w:t>
      </w:r>
      <w:r w:rsidR="00DA22B6" w:rsidRPr="00493556">
        <w:rPr>
          <w:rFonts w:ascii="Times New Roman" w:hAnsi="Times New Roman" w:cs="Times New Roman"/>
          <w:bCs/>
          <w:sz w:val="27"/>
          <w:szCs w:val="27"/>
        </w:rPr>
        <w:t>4</w:t>
      </w:r>
      <w:r w:rsidR="00FB497A" w:rsidRPr="00493556">
        <w:rPr>
          <w:rFonts w:ascii="Times New Roman" w:hAnsi="Times New Roman" w:cs="Times New Roman"/>
          <w:bCs/>
          <w:sz w:val="27"/>
          <w:szCs w:val="27"/>
        </w:rPr>
        <w:t>,</w:t>
      </w:r>
      <w:r w:rsidR="00DA22B6" w:rsidRPr="00493556">
        <w:rPr>
          <w:rFonts w:ascii="Times New Roman" w:hAnsi="Times New Roman" w:cs="Times New Roman"/>
          <w:bCs/>
          <w:sz w:val="27"/>
          <w:szCs w:val="27"/>
        </w:rPr>
        <w:t>1</w:t>
      </w:r>
      <w:r w:rsidR="00FB497A" w:rsidRPr="00493556">
        <w:rPr>
          <w:rFonts w:ascii="Times New Roman" w:hAnsi="Times New Roman" w:cs="Times New Roman"/>
          <w:bCs/>
          <w:sz w:val="27"/>
          <w:szCs w:val="27"/>
        </w:rPr>
        <w:t>5 единиц, что в пределах утвержденного норматива.</w:t>
      </w:r>
    </w:p>
    <w:p w:rsidR="00707414" w:rsidRPr="00493556" w:rsidRDefault="00707414" w:rsidP="00707414">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Фактические расходы на оплату труда муниципальных служащих органов местного самоуправления муниципального образования Куркинский район, работников муниципальных учреждений муниципального образования Куркинский район в 2024 году составили </w:t>
      </w:r>
      <w:r w:rsidR="00623D08" w:rsidRPr="00493556">
        <w:rPr>
          <w:rFonts w:ascii="Times New Roman" w:hAnsi="Times New Roman" w:cs="Times New Roman"/>
          <w:sz w:val="27"/>
          <w:szCs w:val="27"/>
        </w:rPr>
        <w:t xml:space="preserve">282675,25560 </w:t>
      </w:r>
      <w:r w:rsidRPr="00493556">
        <w:rPr>
          <w:rFonts w:ascii="Times New Roman" w:hAnsi="Times New Roman" w:cs="Times New Roman"/>
          <w:sz w:val="27"/>
          <w:szCs w:val="27"/>
        </w:rPr>
        <w:t>тыс. рублей или 44,</w:t>
      </w:r>
      <w:r w:rsidR="00A77E8F" w:rsidRPr="00493556">
        <w:rPr>
          <w:rFonts w:ascii="Times New Roman" w:hAnsi="Times New Roman" w:cs="Times New Roman"/>
          <w:sz w:val="27"/>
          <w:szCs w:val="27"/>
        </w:rPr>
        <w:t>8</w:t>
      </w:r>
      <w:r w:rsidRPr="00493556">
        <w:rPr>
          <w:rFonts w:ascii="Times New Roman" w:hAnsi="Times New Roman" w:cs="Times New Roman"/>
          <w:sz w:val="27"/>
          <w:szCs w:val="27"/>
        </w:rPr>
        <w:t xml:space="preserve">% в общем объеме расходов бюджета </w:t>
      </w:r>
      <w:r w:rsidR="00623D08" w:rsidRPr="00493556">
        <w:rPr>
          <w:rFonts w:ascii="Times New Roman" w:hAnsi="Times New Roman" w:cs="Times New Roman"/>
          <w:sz w:val="27"/>
          <w:szCs w:val="27"/>
        </w:rPr>
        <w:t>района</w:t>
      </w:r>
      <w:r w:rsidRPr="00493556">
        <w:rPr>
          <w:rFonts w:ascii="Times New Roman" w:hAnsi="Times New Roman" w:cs="Times New Roman"/>
          <w:sz w:val="27"/>
          <w:szCs w:val="27"/>
        </w:rPr>
        <w:t xml:space="preserve">. </w:t>
      </w:r>
    </w:p>
    <w:p w:rsidR="00707414" w:rsidRPr="00493556" w:rsidRDefault="00707414" w:rsidP="00707414">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На оплату коммунальных услуг в 202</w:t>
      </w:r>
      <w:r w:rsidR="00A77E8F"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было направлено </w:t>
      </w:r>
      <w:r w:rsidR="00623D08" w:rsidRPr="00493556">
        <w:rPr>
          <w:rFonts w:ascii="Times New Roman" w:hAnsi="Times New Roman" w:cs="Times New Roman"/>
          <w:sz w:val="27"/>
          <w:szCs w:val="27"/>
        </w:rPr>
        <w:t xml:space="preserve">20768,48035 </w:t>
      </w:r>
      <w:r w:rsidR="00A77E8F" w:rsidRPr="00493556">
        <w:rPr>
          <w:rFonts w:ascii="Times New Roman" w:hAnsi="Times New Roman" w:cs="Times New Roman"/>
          <w:sz w:val="27"/>
          <w:szCs w:val="27"/>
        </w:rPr>
        <w:t>тыс. рублей или 3</w:t>
      </w:r>
      <w:r w:rsidRPr="00493556">
        <w:rPr>
          <w:rFonts w:ascii="Times New Roman" w:hAnsi="Times New Roman" w:cs="Times New Roman"/>
          <w:sz w:val="27"/>
          <w:szCs w:val="27"/>
        </w:rPr>
        <w:t>,</w:t>
      </w:r>
      <w:r w:rsidR="00A77E8F" w:rsidRPr="00493556">
        <w:rPr>
          <w:rFonts w:ascii="Times New Roman" w:hAnsi="Times New Roman" w:cs="Times New Roman"/>
          <w:sz w:val="27"/>
          <w:szCs w:val="27"/>
        </w:rPr>
        <w:t>3</w:t>
      </w:r>
      <w:r w:rsidRPr="00493556">
        <w:rPr>
          <w:rFonts w:ascii="Times New Roman" w:hAnsi="Times New Roman" w:cs="Times New Roman"/>
          <w:sz w:val="27"/>
          <w:szCs w:val="27"/>
        </w:rPr>
        <w:t>% от общего объема расходов бюджета</w:t>
      </w:r>
      <w:r w:rsidR="00A77E8F" w:rsidRPr="00493556">
        <w:rPr>
          <w:rFonts w:ascii="Times New Roman" w:hAnsi="Times New Roman" w:cs="Times New Roman"/>
          <w:sz w:val="27"/>
          <w:szCs w:val="27"/>
        </w:rPr>
        <w:t xml:space="preserve"> района</w:t>
      </w:r>
      <w:r w:rsidRPr="00493556">
        <w:rPr>
          <w:rFonts w:ascii="Times New Roman" w:hAnsi="Times New Roman" w:cs="Times New Roman"/>
          <w:sz w:val="27"/>
          <w:szCs w:val="27"/>
        </w:rPr>
        <w:t>.</w:t>
      </w:r>
    </w:p>
    <w:p w:rsidR="005D50D2" w:rsidRPr="00493556" w:rsidRDefault="005D50D2" w:rsidP="009B6618">
      <w:pPr>
        <w:tabs>
          <w:tab w:val="left" w:pos="3330"/>
        </w:tabs>
        <w:suppressAutoHyphens/>
        <w:spacing w:before="240" w:after="240" w:line="240" w:lineRule="auto"/>
        <w:jc w:val="center"/>
        <w:rPr>
          <w:rFonts w:ascii="Times New Roman" w:hAnsi="Times New Roman" w:cs="Times New Roman"/>
          <w:b/>
          <w:sz w:val="27"/>
          <w:szCs w:val="27"/>
        </w:rPr>
      </w:pPr>
      <w:r w:rsidRPr="00493556">
        <w:rPr>
          <w:rFonts w:ascii="Times New Roman" w:hAnsi="Times New Roman" w:cs="Times New Roman"/>
          <w:b/>
          <w:i/>
          <w:sz w:val="27"/>
          <w:szCs w:val="27"/>
        </w:rPr>
        <w:t>Расходы бюджета по утвержденным программам</w:t>
      </w:r>
    </w:p>
    <w:p w:rsidR="00BC114C" w:rsidRPr="00493556" w:rsidRDefault="00BC114C" w:rsidP="009B6618">
      <w:pPr>
        <w:spacing w:after="120" w:line="240" w:lineRule="auto"/>
        <w:ind w:firstLine="709"/>
        <w:jc w:val="both"/>
        <w:rPr>
          <w:rFonts w:ascii="Times New Roman" w:hAnsi="Times New Roman" w:cs="Times New Roman"/>
          <w:sz w:val="27"/>
          <w:szCs w:val="27"/>
        </w:rPr>
      </w:pPr>
      <w:r w:rsidRPr="00493556">
        <w:rPr>
          <w:rFonts w:ascii="Times New Roman" w:eastAsia="Times New Roman" w:hAnsi="Times New Roman" w:cs="Times New Roman"/>
          <w:sz w:val="27"/>
          <w:szCs w:val="27"/>
          <w:lang w:eastAsia="ru-RU"/>
        </w:rPr>
        <w:t>Решением Собрания представителей от 2</w:t>
      </w:r>
      <w:r w:rsidR="007A420B" w:rsidRPr="00493556">
        <w:rPr>
          <w:rFonts w:ascii="Times New Roman" w:eastAsia="Times New Roman" w:hAnsi="Times New Roman" w:cs="Times New Roman"/>
          <w:sz w:val="27"/>
          <w:szCs w:val="27"/>
          <w:lang w:eastAsia="ru-RU"/>
        </w:rPr>
        <w:t>0</w:t>
      </w:r>
      <w:r w:rsidRPr="00493556">
        <w:rPr>
          <w:rFonts w:ascii="Times New Roman" w:eastAsia="Times New Roman" w:hAnsi="Times New Roman" w:cs="Times New Roman"/>
          <w:sz w:val="27"/>
          <w:szCs w:val="27"/>
          <w:lang w:eastAsia="ru-RU"/>
        </w:rPr>
        <w:t>.12.202</w:t>
      </w:r>
      <w:r w:rsidR="007A420B" w:rsidRPr="00493556">
        <w:rPr>
          <w:rFonts w:ascii="Times New Roman" w:eastAsia="Times New Roman" w:hAnsi="Times New Roman" w:cs="Times New Roman"/>
          <w:sz w:val="27"/>
          <w:szCs w:val="27"/>
          <w:lang w:eastAsia="ru-RU"/>
        </w:rPr>
        <w:t>3</w:t>
      </w:r>
      <w:r w:rsidRPr="00493556">
        <w:rPr>
          <w:rFonts w:ascii="Times New Roman" w:eastAsia="Times New Roman" w:hAnsi="Times New Roman" w:cs="Times New Roman"/>
          <w:sz w:val="27"/>
          <w:szCs w:val="27"/>
          <w:lang w:eastAsia="ru-RU"/>
        </w:rPr>
        <w:t xml:space="preserve"> №</w:t>
      </w:r>
      <w:r w:rsidR="007A420B" w:rsidRPr="00493556">
        <w:rPr>
          <w:rFonts w:ascii="Times New Roman" w:eastAsia="Times New Roman" w:hAnsi="Times New Roman" w:cs="Times New Roman"/>
          <w:sz w:val="27"/>
          <w:szCs w:val="27"/>
          <w:lang w:eastAsia="ru-RU"/>
        </w:rPr>
        <w:t>3-</w:t>
      </w:r>
      <w:r w:rsidRPr="00493556">
        <w:rPr>
          <w:rFonts w:ascii="Times New Roman" w:eastAsia="Times New Roman" w:hAnsi="Times New Roman" w:cs="Times New Roman"/>
          <w:sz w:val="27"/>
          <w:szCs w:val="27"/>
          <w:lang w:eastAsia="ru-RU"/>
        </w:rPr>
        <w:t>2</w:t>
      </w:r>
      <w:r w:rsidR="007A420B" w:rsidRPr="00493556">
        <w:rPr>
          <w:rFonts w:ascii="Times New Roman" w:eastAsia="Times New Roman" w:hAnsi="Times New Roman" w:cs="Times New Roman"/>
          <w:sz w:val="27"/>
          <w:szCs w:val="27"/>
          <w:lang w:eastAsia="ru-RU"/>
        </w:rPr>
        <w:t xml:space="preserve"> </w:t>
      </w:r>
      <w:r w:rsidRPr="00493556">
        <w:rPr>
          <w:rFonts w:ascii="Times New Roman" w:eastAsia="Times New Roman" w:hAnsi="Times New Roman" w:cs="Times New Roman"/>
          <w:sz w:val="27"/>
          <w:szCs w:val="27"/>
          <w:lang w:eastAsia="ru-RU"/>
        </w:rPr>
        <w:t>«О бюджете муниципального образования Куркинский район на 202</w:t>
      </w:r>
      <w:r w:rsidR="007A420B" w:rsidRPr="00493556">
        <w:rPr>
          <w:rFonts w:ascii="Times New Roman" w:eastAsia="Times New Roman" w:hAnsi="Times New Roman" w:cs="Times New Roman"/>
          <w:sz w:val="27"/>
          <w:szCs w:val="27"/>
          <w:lang w:eastAsia="ru-RU"/>
        </w:rPr>
        <w:t>4</w:t>
      </w:r>
      <w:r w:rsidRPr="00493556">
        <w:rPr>
          <w:rFonts w:ascii="Times New Roman" w:eastAsia="Times New Roman" w:hAnsi="Times New Roman" w:cs="Times New Roman"/>
          <w:sz w:val="27"/>
          <w:szCs w:val="27"/>
          <w:lang w:eastAsia="ru-RU"/>
        </w:rPr>
        <w:t xml:space="preserve"> год и плановый период 202</w:t>
      </w:r>
      <w:r w:rsidR="007A420B" w:rsidRPr="00493556">
        <w:rPr>
          <w:rFonts w:ascii="Times New Roman" w:eastAsia="Times New Roman" w:hAnsi="Times New Roman" w:cs="Times New Roman"/>
          <w:sz w:val="27"/>
          <w:szCs w:val="27"/>
          <w:lang w:eastAsia="ru-RU"/>
        </w:rPr>
        <w:t>5</w:t>
      </w:r>
      <w:r w:rsidRPr="00493556">
        <w:rPr>
          <w:rFonts w:ascii="Times New Roman" w:eastAsia="Times New Roman" w:hAnsi="Times New Roman" w:cs="Times New Roman"/>
          <w:sz w:val="27"/>
          <w:szCs w:val="27"/>
          <w:lang w:eastAsia="ru-RU"/>
        </w:rPr>
        <w:t xml:space="preserve"> и 202</w:t>
      </w:r>
      <w:r w:rsidR="007A420B" w:rsidRPr="00493556">
        <w:rPr>
          <w:rFonts w:ascii="Times New Roman" w:eastAsia="Times New Roman" w:hAnsi="Times New Roman" w:cs="Times New Roman"/>
          <w:sz w:val="27"/>
          <w:szCs w:val="27"/>
          <w:lang w:eastAsia="ru-RU"/>
        </w:rPr>
        <w:t>6</w:t>
      </w:r>
      <w:r w:rsidRPr="00493556">
        <w:rPr>
          <w:rFonts w:ascii="Times New Roman" w:eastAsia="Times New Roman" w:hAnsi="Times New Roman" w:cs="Times New Roman"/>
          <w:sz w:val="27"/>
          <w:szCs w:val="27"/>
          <w:lang w:eastAsia="ru-RU"/>
        </w:rPr>
        <w:t xml:space="preserve"> годов»</w:t>
      </w:r>
      <w:r w:rsidRPr="00493556">
        <w:rPr>
          <w:rFonts w:ascii="Times New Roman" w:hAnsi="Times New Roman" w:cs="Times New Roman"/>
          <w:sz w:val="27"/>
          <w:szCs w:val="27"/>
        </w:rPr>
        <w:t xml:space="preserve"> утвержден перечень 1</w:t>
      </w:r>
      <w:r w:rsidR="007A420B" w:rsidRPr="00493556">
        <w:rPr>
          <w:rFonts w:ascii="Times New Roman" w:hAnsi="Times New Roman" w:cs="Times New Roman"/>
          <w:sz w:val="27"/>
          <w:szCs w:val="27"/>
        </w:rPr>
        <w:t>8</w:t>
      </w:r>
      <w:r w:rsidRPr="00493556">
        <w:rPr>
          <w:rFonts w:ascii="Times New Roman" w:hAnsi="Times New Roman" w:cs="Times New Roman"/>
          <w:sz w:val="27"/>
          <w:szCs w:val="27"/>
        </w:rPr>
        <w:t xml:space="preserve"> целевых программ, принятых к финансированию в 202</w:t>
      </w:r>
      <w:r w:rsidR="007A420B"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в объеме </w:t>
      </w:r>
      <w:r w:rsidR="007A420B" w:rsidRPr="00493556">
        <w:rPr>
          <w:rFonts w:ascii="Times New Roman" w:hAnsi="Times New Roman" w:cs="Times New Roman"/>
          <w:sz w:val="27"/>
          <w:szCs w:val="27"/>
        </w:rPr>
        <w:t xml:space="preserve">486674,66513 </w:t>
      </w:r>
      <w:r w:rsidRPr="00493556">
        <w:rPr>
          <w:rFonts w:ascii="Times New Roman" w:hAnsi="Times New Roman" w:cs="Times New Roman"/>
          <w:sz w:val="27"/>
          <w:szCs w:val="27"/>
        </w:rPr>
        <w:t xml:space="preserve">тыс. рублей. С учетом изменений объемом ассигнований </w:t>
      </w:r>
      <w:r w:rsidR="007A420B" w:rsidRPr="00493556">
        <w:rPr>
          <w:rFonts w:ascii="Times New Roman" w:hAnsi="Times New Roman" w:cs="Times New Roman"/>
          <w:sz w:val="27"/>
          <w:szCs w:val="27"/>
        </w:rPr>
        <w:t xml:space="preserve">составил в </w:t>
      </w:r>
      <w:r w:rsidRPr="00493556">
        <w:rPr>
          <w:rFonts w:ascii="Times New Roman" w:hAnsi="Times New Roman" w:cs="Times New Roman"/>
          <w:sz w:val="27"/>
          <w:szCs w:val="27"/>
        </w:rPr>
        <w:t xml:space="preserve">сумме </w:t>
      </w:r>
      <w:r w:rsidR="007A420B" w:rsidRPr="00493556">
        <w:rPr>
          <w:rFonts w:ascii="Times New Roman" w:hAnsi="Times New Roman" w:cs="Times New Roman"/>
          <w:sz w:val="27"/>
          <w:szCs w:val="27"/>
        </w:rPr>
        <w:t>589664,05452</w:t>
      </w:r>
      <w:r w:rsidR="00DD0EC0" w:rsidRPr="00493556">
        <w:rPr>
          <w:rFonts w:ascii="Times New Roman" w:hAnsi="Times New Roman" w:cs="Times New Roman"/>
          <w:sz w:val="27"/>
          <w:szCs w:val="27"/>
        </w:rPr>
        <w:t xml:space="preserve"> </w:t>
      </w:r>
      <w:r w:rsidRPr="00493556">
        <w:rPr>
          <w:rFonts w:ascii="Times New Roman" w:hAnsi="Times New Roman" w:cs="Times New Roman"/>
          <w:sz w:val="27"/>
          <w:szCs w:val="27"/>
        </w:rPr>
        <w:t>тыс. рублей, рост объемов финансирования составил 1</w:t>
      </w:r>
      <w:r w:rsidR="00DD0EC0" w:rsidRPr="00493556">
        <w:rPr>
          <w:rFonts w:ascii="Times New Roman" w:hAnsi="Times New Roman" w:cs="Times New Roman"/>
          <w:sz w:val="27"/>
          <w:szCs w:val="27"/>
        </w:rPr>
        <w:t>21,16</w:t>
      </w:r>
      <w:r w:rsidRPr="00493556">
        <w:rPr>
          <w:rFonts w:ascii="Times New Roman" w:hAnsi="Times New Roman" w:cs="Times New Roman"/>
          <w:sz w:val="27"/>
          <w:szCs w:val="27"/>
        </w:rPr>
        <w:t xml:space="preserve">%. </w:t>
      </w:r>
      <w:r w:rsidR="00DD0EC0" w:rsidRPr="00493556">
        <w:rPr>
          <w:rFonts w:ascii="Times New Roman" w:hAnsi="Times New Roman" w:cs="Times New Roman"/>
          <w:sz w:val="27"/>
          <w:szCs w:val="27"/>
        </w:rPr>
        <w:t>Выделенные средства освоены на 8</w:t>
      </w:r>
      <w:r w:rsidRPr="00493556">
        <w:rPr>
          <w:rFonts w:ascii="Times New Roman" w:hAnsi="Times New Roman" w:cs="Times New Roman"/>
          <w:sz w:val="27"/>
          <w:szCs w:val="27"/>
        </w:rPr>
        <w:t>9,</w:t>
      </w:r>
      <w:r w:rsidR="00DD0EC0" w:rsidRPr="00493556">
        <w:rPr>
          <w:rFonts w:ascii="Times New Roman" w:hAnsi="Times New Roman" w:cs="Times New Roman"/>
          <w:sz w:val="27"/>
          <w:szCs w:val="27"/>
        </w:rPr>
        <w:t>5</w:t>
      </w:r>
      <w:r w:rsidRPr="00493556">
        <w:rPr>
          <w:rFonts w:ascii="Times New Roman" w:hAnsi="Times New Roman" w:cs="Times New Roman"/>
          <w:sz w:val="27"/>
          <w:szCs w:val="27"/>
        </w:rPr>
        <w:t xml:space="preserve">% уточненного плана, фактически кассовые расходы составили </w:t>
      </w:r>
      <w:r w:rsidR="00DD0EC0" w:rsidRPr="00493556">
        <w:rPr>
          <w:rFonts w:ascii="Times New Roman" w:hAnsi="Times New Roman" w:cs="Times New Roman"/>
          <w:sz w:val="27"/>
          <w:szCs w:val="27"/>
        </w:rPr>
        <w:t xml:space="preserve">527542,38893 </w:t>
      </w:r>
      <w:r w:rsidRPr="00493556">
        <w:rPr>
          <w:rFonts w:ascii="Times New Roman" w:hAnsi="Times New Roman" w:cs="Times New Roman"/>
          <w:sz w:val="27"/>
          <w:szCs w:val="27"/>
        </w:rPr>
        <w:t>тыс. рублей</w:t>
      </w:r>
      <w:r w:rsidR="00865F5F" w:rsidRPr="00493556">
        <w:rPr>
          <w:rFonts w:ascii="Times New Roman" w:hAnsi="Times New Roman" w:cs="Times New Roman"/>
          <w:sz w:val="27"/>
          <w:szCs w:val="27"/>
        </w:rPr>
        <w:t>.</w:t>
      </w:r>
    </w:p>
    <w:p w:rsidR="005D50D2" w:rsidRPr="00493556" w:rsidRDefault="005D50D2" w:rsidP="000108B5">
      <w:pPr>
        <w:tabs>
          <w:tab w:val="left" w:pos="3330"/>
        </w:tabs>
        <w:suppressAutoHyphens/>
        <w:spacing w:line="240" w:lineRule="auto"/>
        <w:jc w:val="both"/>
        <w:rPr>
          <w:rFonts w:ascii="Times New Roman" w:hAnsi="Times New Roman" w:cs="Times New Roman"/>
          <w:sz w:val="27"/>
          <w:szCs w:val="27"/>
        </w:rPr>
      </w:pPr>
      <w:r w:rsidRPr="00493556">
        <w:rPr>
          <w:rFonts w:ascii="Times New Roman" w:eastAsia="Calibri" w:hAnsi="Times New Roman" w:cs="Times New Roman"/>
          <w:bCs/>
          <w:sz w:val="27"/>
          <w:szCs w:val="27"/>
        </w:rPr>
        <w:t xml:space="preserve">         </w:t>
      </w:r>
      <w:r w:rsidR="00865F5F" w:rsidRPr="00493556">
        <w:rPr>
          <w:rFonts w:ascii="Times New Roman" w:eastAsia="Calibri" w:hAnsi="Times New Roman" w:cs="Times New Roman"/>
          <w:bCs/>
          <w:sz w:val="27"/>
          <w:szCs w:val="27"/>
        </w:rPr>
        <w:t>С</w:t>
      </w:r>
      <w:r w:rsidR="00080F2E" w:rsidRPr="00493556">
        <w:rPr>
          <w:rFonts w:ascii="Times New Roman" w:hAnsi="Times New Roman" w:cs="Times New Roman"/>
          <w:sz w:val="27"/>
          <w:szCs w:val="27"/>
        </w:rPr>
        <w:t>ведения об объемах финансирования расходов на выполнение муниципальных программ представлены в таблице</w:t>
      </w:r>
      <w:r w:rsidR="00A07924" w:rsidRPr="00493556">
        <w:rPr>
          <w:rFonts w:ascii="Times New Roman" w:hAnsi="Times New Roman" w:cs="Times New Roman"/>
          <w:sz w:val="27"/>
          <w:szCs w:val="27"/>
        </w:rPr>
        <w:t>.</w:t>
      </w:r>
    </w:p>
    <w:p w:rsidR="007024B0" w:rsidRPr="00493556" w:rsidRDefault="007024B0" w:rsidP="000108B5">
      <w:pPr>
        <w:tabs>
          <w:tab w:val="left" w:pos="3330"/>
        </w:tabs>
        <w:suppressAutoHyphens/>
        <w:spacing w:line="240" w:lineRule="auto"/>
        <w:jc w:val="both"/>
        <w:rPr>
          <w:rFonts w:ascii="Times New Roman" w:hAnsi="Times New Roman" w:cs="Times New Roman"/>
          <w:sz w:val="27"/>
          <w:szCs w:val="27"/>
        </w:rPr>
      </w:pPr>
    </w:p>
    <w:p w:rsidR="007D263D" w:rsidRPr="00493556" w:rsidRDefault="007D263D" w:rsidP="000108B5">
      <w:pPr>
        <w:tabs>
          <w:tab w:val="left" w:pos="3330"/>
        </w:tabs>
        <w:suppressAutoHyphens/>
        <w:spacing w:line="240" w:lineRule="auto"/>
        <w:jc w:val="both"/>
        <w:rPr>
          <w:rFonts w:ascii="Times New Roman" w:hAnsi="Times New Roman" w:cs="Times New Roman"/>
          <w:sz w:val="27"/>
          <w:szCs w:val="27"/>
        </w:rPr>
      </w:pPr>
    </w:p>
    <w:p w:rsidR="007D263D" w:rsidRPr="00493556" w:rsidRDefault="007D263D" w:rsidP="000108B5">
      <w:pPr>
        <w:tabs>
          <w:tab w:val="left" w:pos="3330"/>
        </w:tabs>
        <w:suppressAutoHyphens/>
        <w:spacing w:line="240" w:lineRule="auto"/>
        <w:jc w:val="both"/>
        <w:rPr>
          <w:rFonts w:ascii="Times New Roman" w:hAnsi="Times New Roman" w:cs="Times New Roman"/>
          <w:sz w:val="27"/>
          <w:szCs w:val="27"/>
        </w:rPr>
      </w:pPr>
    </w:p>
    <w:p w:rsidR="007D263D" w:rsidRPr="00493556" w:rsidRDefault="007D263D" w:rsidP="000108B5">
      <w:pPr>
        <w:tabs>
          <w:tab w:val="left" w:pos="3330"/>
        </w:tabs>
        <w:suppressAutoHyphens/>
        <w:spacing w:line="240" w:lineRule="auto"/>
        <w:jc w:val="both"/>
        <w:rPr>
          <w:rFonts w:ascii="Times New Roman" w:hAnsi="Times New Roman" w:cs="Times New Roman"/>
          <w:sz w:val="27"/>
          <w:szCs w:val="27"/>
        </w:rPr>
      </w:pPr>
    </w:p>
    <w:p w:rsidR="007024B0" w:rsidRPr="00493556" w:rsidRDefault="007024B0" w:rsidP="000108B5">
      <w:pPr>
        <w:tabs>
          <w:tab w:val="left" w:pos="3330"/>
        </w:tabs>
        <w:suppressAutoHyphens/>
        <w:spacing w:line="240" w:lineRule="auto"/>
        <w:jc w:val="both"/>
        <w:rPr>
          <w:rFonts w:ascii="Times New Roman" w:hAnsi="Times New Roman" w:cs="Times New Roman"/>
          <w:sz w:val="27"/>
          <w:szCs w:val="27"/>
        </w:rPr>
      </w:pPr>
    </w:p>
    <w:tbl>
      <w:tblPr>
        <w:tblW w:w="10632"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260"/>
        <w:gridCol w:w="1419"/>
        <w:gridCol w:w="1417"/>
        <w:gridCol w:w="1418"/>
        <w:gridCol w:w="851"/>
        <w:gridCol w:w="1417"/>
        <w:gridCol w:w="850"/>
      </w:tblGrid>
      <w:tr w:rsidR="007B6A0C" w:rsidRPr="00493556" w:rsidTr="00A07924">
        <w:trPr>
          <w:trHeight w:val="300"/>
          <w:tblHeader/>
        </w:trPr>
        <w:tc>
          <w:tcPr>
            <w:tcW w:w="3260" w:type="dxa"/>
            <w:shd w:val="clear" w:color="auto" w:fill="auto"/>
            <w:vAlign w:val="center"/>
            <w:hideMark/>
          </w:tcPr>
          <w:p w:rsidR="007B6A0C" w:rsidRPr="00493556" w:rsidRDefault="007B6A0C" w:rsidP="007B6A0C">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lastRenderedPageBreak/>
              <w:t>Наименование программы</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Исполнение  за 2023 год, тыс. рублей</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План на 2024 год (решение от 20.12.2023 №3-2),</w:t>
            </w:r>
          </w:p>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Уточненный план на 2024 год (решение от 25.12.2024 №9-8),</w:t>
            </w:r>
          </w:p>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тыс. рублей</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Изменения плана, %</w:t>
            </w:r>
          </w:p>
        </w:tc>
        <w:tc>
          <w:tcPr>
            <w:tcW w:w="1417" w:type="dxa"/>
            <w:shd w:val="clear" w:color="auto" w:fill="auto"/>
            <w:vAlign w:val="center"/>
            <w:hideMark/>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Фактическое исполнение за 2024 год, тыс. рублей</w:t>
            </w:r>
          </w:p>
        </w:tc>
        <w:tc>
          <w:tcPr>
            <w:tcW w:w="850" w:type="dxa"/>
            <w:shd w:val="clear" w:color="auto" w:fill="auto"/>
            <w:vAlign w:val="center"/>
            <w:hideMark/>
          </w:tcPr>
          <w:p w:rsidR="007B6A0C" w:rsidRPr="00493556" w:rsidRDefault="007B6A0C" w:rsidP="00A07924">
            <w:pPr>
              <w:spacing w:after="0" w:line="240" w:lineRule="auto"/>
              <w:jc w:val="center"/>
              <w:rPr>
                <w:rFonts w:ascii="Times New Roman" w:hAnsi="Times New Roman" w:cs="Times New Roman"/>
                <w:sz w:val="21"/>
                <w:szCs w:val="21"/>
              </w:rPr>
            </w:pPr>
            <w:r w:rsidRPr="00493556">
              <w:rPr>
                <w:rFonts w:ascii="Times New Roman" w:hAnsi="Times New Roman" w:cs="Times New Roman"/>
                <w:sz w:val="21"/>
                <w:szCs w:val="21"/>
              </w:rPr>
              <w:t>Исполнение, %</w:t>
            </w:r>
          </w:p>
        </w:tc>
      </w:tr>
      <w:tr w:rsidR="007B6A0C" w:rsidRPr="00493556" w:rsidTr="00A07924">
        <w:trPr>
          <w:trHeight w:val="814"/>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01 - Муниципальная программа муниципального образования Куркинский район "Развитие образования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235969,27347</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368940,73428</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431433,55462</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116,94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373206,91055</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86,5</w:t>
            </w:r>
          </w:p>
        </w:tc>
      </w:tr>
      <w:tr w:rsidR="007B6A0C" w:rsidRPr="00493556" w:rsidTr="00A07924">
        <w:trPr>
          <w:trHeight w:val="283"/>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02 - Муниципальная программа муниципального образования Куркинский район "Развитие культуры и туризма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48163,49308</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39008,57622</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55494,01211</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142,26</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55491,59651</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1169"/>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03 - Муниципальная программа муниципального образования Куркинский район "Повышение эффективности реализации молодежной политики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1308,00000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1789,00000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3880,40000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216,90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3880,40000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293"/>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05 - Муниципальная программа муниципального образования Куркинский район "Улучшение демографической ситуации и поддержка семей, воспитывающих детей,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2076,66472</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2441,54556</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2488,89447</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101,94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2488,89447</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834"/>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06 - Муниципальная программа муниципального образования Куркинский район "Комплексное развитие сельских территорий и развитие сельского хозяйства муниципального образования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89364,03608</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1496,00356</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1174,11304</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78,48</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166,00000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14,1</w:t>
            </w:r>
          </w:p>
        </w:tc>
      </w:tr>
      <w:tr w:rsidR="007B6A0C" w:rsidRPr="00493556" w:rsidTr="00A07924">
        <w:trPr>
          <w:trHeight w:val="1106"/>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07 - Муниципальная программа муниципального образования Куркинский район "Обеспечение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1112,55117</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4456,05403</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13004,52928</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291,84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12999,64806</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99,9</w:t>
            </w:r>
          </w:p>
        </w:tc>
      </w:tr>
      <w:tr w:rsidR="007B6A0C" w:rsidRPr="00493556" w:rsidTr="00A07924">
        <w:trPr>
          <w:trHeight w:val="850"/>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08 - Муниципальная программа муниципального образования Куркинский район "Энергоэффективность муниципального образования Куркинский район "</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100,00000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850"/>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 xml:space="preserve">09 - Муниципальная программа "Развитие транспортной системы Куркинского района и повышение безопасности дорожного движения в </w:t>
            </w:r>
            <w:r w:rsidRPr="00493556">
              <w:rPr>
                <w:rFonts w:ascii="Times New Roman" w:hAnsi="Times New Roman" w:cs="Times New Roman"/>
                <w:sz w:val="21"/>
                <w:szCs w:val="21"/>
              </w:rPr>
              <w:lastRenderedPageBreak/>
              <w:t>муниципальном образовании Куркинский район»</w:t>
            </w:r>
          </w:p>
        </w:tc>
        <w:tc>
          <w:tcPr>
            <w:tcW w:w="1419" w:type="dxa"/>
            <w:vAlign w:val="center"/>
          </w:tcPr>
          <w:p w:rsidR="007B6A0C" w:rsidRPr="00493556" w:rsidRDefault="00A07924"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lastRenderedPageBreak/>
              <w:t>-</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1694,22800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1186,89122</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70,05</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1186,89122</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850"/>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lastRenderedPageBreak/>
              <w:t>10 - Муниципальная программа муниципального образования Куркинский район "Модернизация и развитие автомобильных дорог общего пользования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39833,40211</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46017,05100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56311,10572</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122,37</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53545,11530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95,</w:t>
            </w:r>
            <w:r w:rsidR="00CF2FE5" w:rsidRPr="00493556">
              <w:rPr>
                <w:rFonts w:ascii="Times New Roman" w:hAnsi="Times New Roman" w:cs="Times New Roman"/>
                <w:sz w:val="20"/>
                <w:szCs w:val="20"/>
              </w:rPr>
              <w:t>1</w:t>
            </w:r>
          </w:p>
        </w:tc>
      </w:tr>
      <w:tr w:rsidR="007B6A0C" w:rsidRPr="00493556" w:rsidTr="00A07924">
        <w:trPr>
          <w:trHeight w:val="283"/>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11 - Муниципальная программа муниципального образования Куркинский район "Развитие малого и среднего предпринимательства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6,00000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6,00000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6,00000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6,00000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824"/>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12 - Муниципальная программа муниципального образования Куркинский район "Управление муниципальными финансами муниципального образования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13619,64475</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11969,09650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14427,13664</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120,54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14405,53173</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99,</w:t>
            </w:r>
            <w:r w:rsidR="00CF2FE5" w:rsidRPr="00493556">
              <w:rPr>
                <w:rFonts w:ascii="Times New Roman" w:hAnsi="Times New Roman" w:cs="Times New Roman"/>
                <w:sz w:val="20"/>
                <w:szCs w:val="20"/>
              </w:rPr>
              <w:t>9</w:t>
            </w:r>
          </w:p>
        </w:tc>
      </w:tr>
      <w:tr w:rsidR="007B6A0C" w:rsidRPr="00493556" w:rsidTr="00A07924">
        <w:trPr>
          <w:trHeight w:val="1119"/>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13 - Муниципальная программа муниципального образования Куркинский район "Повышение общественной безопасности населения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323,58111</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506,00000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503,64900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99,54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503,64900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1132"/>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14 - Муниципальная программа муниципального образования Куркинский район "Защита населения и территорий муниципального образования Куркинский район от чрезвычайных ситуаций, обеспечение пожарной безопасности и безопасности людей на водных объектах"</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4593,54846</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3884,00000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5433,47381</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139,89</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5354,21701</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98,5</w:t>
            </w:r>
          </w:p>
        </w:tc>
      </w:tr>
      <w:tr w:rsidR="007B6A0C" w:rsidRPr="00493556" w:rsidTr="00A07924">
        <w:trPr>
          <w:trHeight w:val="850"/>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15 - Муниципальная программа муниципального образования Куркинский район "Управление муниципальным имуществом и земельными ресурсами муниципального образования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349,99999</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450,00000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450,00000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450,00000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975"/>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16 - Муниципальная программа муниципального образования Куркинский район "Информационная политика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746,22460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453,00000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362,99626</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80,13</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350,52510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96,6</w:t>
            </w:r>
          </w:p>
        </w:tc>
      </w:tr>
      <w:tr w:rsidR="007B6A0C" w:rsidRPr="00493556" w:rsidTr="00A07924">
        <w:trPr>
          <w:trHeight w:val="848"/>
        </w:trPr>
        <w:tc>
          <w:tcPr>
            <w:tcW w:w="3260" w:type="dxa"/>
            <w:shd w:val="clear" w:color="auto" w:fill="auto"/>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lastRenderedPageBreak/>
              <w:t>18 - Муниципальная программа муниципального образования Куркинский район "Формирование современной городской среды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3072,93006</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2861,07598</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2804,99835</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98,04</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2804,70998</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99,9</w:t>
            </w:r>
          </w:p>
        </w:tc>
      </w:tr>
      <w:tr w:rsidR="007B6A0C" w:rsidRPr="00493556" w:rsidTr="00A07924">
        <w:trPr>
          <w:trHeight w:val="848"/>
        </w:trPr>
        <w:tc>
          <w:tcPr>
            <w:tcW w:w="3260" w:type="dxa"/>
            <w:shd w:val="clear" w:color="auto" w:fill="auto"/>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19 - Муниципальная программа "Поддержка социально ориентированных некоммерческих организаций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5,00000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5,00000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848"/>
        </w:trPr>
        <w:tc>
          <w:tcPr>
            <w:tcW w:w="3260" w:type="dxa"/>
            <w:shd w:val="clear" w:color="auto" w:fill="auto"/>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20 - Муниципальная программа муниципального образования Куркинский район "Развитие физической культуры и спорта в муниципальном  образовании Куркинский район"</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638,04400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597,30000</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597,30000</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100,00</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597,30000</w:t>
            </w:r>
          </w:p>
        </w:tc>
        <w:tc>
          <w:tcPr>
            <w:tcW w:w="850" w:type="dxa"/>
            <w:shd w:val="clear" w:color="auto" w:fill="auto"/>
            <w:noWrap/>
            <w:vAlign w:val="center"/>
            <w:hideMark/>
          </w:tcPr>
          <w:p w:rsidR="007B6A0C" w:rsidRPr="00493556" w:rsidRDefault="007B6A0C" w:rsidP="00CF2FE5">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100,0</w:t>
            </w:r>
          </w:p>
        </w:tc>
      </w:tr>
      <w:tr w:rsidR="007B6A0C" w:rsidRPr="00493556" w:rsidTr="00A07924">
        <w:trPr>
          <w:trHeight w:val="285"/>
        </w:trPr>
        <w:tc>
          <w:tcPr>
            <w:tcW w:w="3260" w:type="dxa"/>
            <w:shd w:val="clear" w:color="auto" w:fill="auto"/>
            <w:noWrap/>
            <w:vAlign w:val="bottom"/>
            <w:hideMark/>
          </w:tcPr>
          <w:p w:rsidR="007B6A0C" w:rsidRPr="00493556" w:rsidRDefault="007B6A0C" w:rsidP="007B6A0C">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Итого:</w:t>
            </w:r>
          </w:p>
        </w:tc>
        <w:tc>
          <w:tcPr>
            <w:tcW w:w="1419"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441282,39360</w:t>
            </w:r>
          </w:p>
        </w:tc>
        <w:tc>
          <w:tcPr>
            <w:tcW w:w="1417"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486674,66513</w:t>
            </w:r>
          </w:p>
        </w:tc>
        <w:tc>
          <w:tcPr>
            <w:tcW w:w="1418"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589664,05452</w:t>
            </w:r>
          </w:p>
        </w:tc>
        <w:tc>
          <w:tcPr>
            <w:tcW w:w="851" w:type="dxa"/>
            <w:vAlign w:val="center"/>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121,16</w:t>
            </w:r>
          </w:p>
        </w:tc>
        <w:tc>
          <w:tcPr>
            <w:tcW w:w="1417"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527542,38893</w:t>
            </w:r>
          </w:p>
        </w:tc>
        <w:tc>
          <w:tcPr>
            <w:tcW w:w="850" w:type="dxa"/>
            <w:shd w:val="clear" w:color="auto" w:fill="auto"/>
            <w:noWrap/>
            <w:vAlign w:val="center"/>
            <w:hideMark/>
          </w:tcPr>
          <w:p w:rsidR="007B6A0C" w:rsidRPr="00493556" w:rsidRDefault="007B6A0C" w:rsidP="00A07924">
            <w:pPr>
              <w:spacing w:after="0" w:line="240" w:lineRule="auto"/>
              <w:jc w:val="center"/>
              <w:rPr>
                <w:rFonts w:ascii="Times New Roman" w:hAnsi="Times New Roman" w:cs="Times New Roman"/>
                <w:sz w:val="20"/>
                <w:szCs w:val="20"/>
              </w:rPr>
            </w:pPr>
            <w:r w:rsidRPr="00493556">
              <w:rPr>
                <w:rFonts w:ascii="Times New Roman" w:hAnsi="Times New Roman" w:cs="Times New Roman"/>
                <w:sz w:val="20"/>
                <w:szCs w:val="20"/>
              </w:rPr>
              <w:t>89,</w:t>
            </w:r>
            <w:r w:rsidR="00A07924" w:rsidRPr="00493556">
              <w:rPr>
                <w:rFonts w:ascii="Times New Roman" w:hAnsi="Times New Roman" w:cs="Times New Roman"/>
                <w:sz w:val="20"/>
                <w:szCs w:val="20"/>
              </w:rPr>
              <w:t>5</w:t>
            </w:r>
          </w:p>
        </w:tc>
      </w:tr>
    </w:tbl>
    <w:p w:rsidR="00865F5F" w:rsidRPr="00493556" w:rsidRDefault="00865F5F" w:rsidP="00080F2E">
      <w:pPr>
        <w:spacing w:after="0" w:line="240" w:lineRule="auto"/>
        <w:ind w:firstLine="709"/>
        <w:jc w:val="both"/>
        <w:rPr>
          <w:rFonts w:ascii="Times New Roman" w:hAnsi="Times New Roman" w:cs="Times New Roman"/>
          <w:sz w:val="20"/>
          <w:szCs w:val="20"/>
        </w:rPr>
      </w:pPr>
    </w:p>
    <w:p w:rsidR="00080F2E" w:rsidRPr="00493556" w:rsidRDefault="00080F2E" w:rsidP="00080F2E">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За  202</w:t>
      </w:r>
      <w:r w:rsidR="00CF2FE5"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по </w:t>
      </w:r>
      <w:r w:rsidR="00CF2FE5" w:rsidRPr="00493556">
        <w:rPr>
          <w:rFonts w:ascii="Times New Roman" w:hAnsi="Times New Roman" w:cs="Times New Roman"/>
          <w:sz w:val="27"/>
          <w:szCs w:val="27"/>
        </w:rPr>
        <w:t>двум</w:t>
      </w:r>
      <w:r w:rsidRPr="00493556">
        <w:rPr>
          <w:rFonts w:ascii="Times New Roman" w:hAnsi="Times New Roman" w:cs="Times New Roman"/>
          <w:sz w:val="27"/>
          <w:szCs w:val="27"/>
        </w:rPr>
        <w:t xml:space="preserve"> муниципальным программам   расходы исполнены ниже </w:t>
      </w:r>
      <w:r w:rsidR="009C2DAA" w:rsidRPr="00493556">
        <w:rPr>
          <w:rFonts w:ascii="Times New Roman" w:hAnsi="Times New Roman" w:cs="Times New Roman"/>
          <w:sz w:val="27"/>
          <w:szCs w:val="27"/>
        </w:rPr>
        <w:t xml:space="preserve">среднего </w:t>
      </w:r>
      <w:r w:rsidRPr="00493556">
        <w:rPr>
          <w:rFonts w:ascii="Times New Roman" w:hAnsi="Times New Roman" w:cs="Times New Roman"/>
          <w:sz w:val="27"/>
          <w:szCs w:val="27"/>
        </w:rPr>
        <w:t>уровня исполнения расходов в целом по программам</w:t>
      </w:r>
      <w:r w:rsidR="00BC114C" w:rsidRPr="00493556">
        <w:rPr>
          <w:rFonts w:ascii="Times New Roman" w:hAnsi="Times New Roman" w:cs="Times New Roman"/>
          <w:sz w:val="27"/>
          <w:szCs w:val="27"/>
        </w:rPr>
        <w:t xml:space="preserve"> </w:t>
      </w:r>
      <w:r w:rsidR="00CF2FE5" w:rsidRPr="00493556">
        <w:rPr>
          <w:rFonts w:ascii="Times New Roman" w:hAnsi="Times New Roman" w:cs="Times New Roman"/>
          <w:sz w:val="27"/>
          <w:szCs w:val="27"/>
        </w:rPr>
        <w:t>(8</w:t>
      </w:r>
      <w:r w:rsidR="00BC114C" w:rsidRPr="00493556">
        <w:rPr>
          <w:rFonts w:ascii="Times New Roman" w:hAnsi="Times New Roman" w:cs="Times New Roman"/>
          <w:sz w:val="27"/>
          <w:szCs w:val="27"/>
        </w:rPr>
        <w:t>9</w:t>
      </w:r>
      <w:r w:rsidRPr="00493556">
        <w:rPr>
          <w:rFonts w:ascii="Times New Roman" w:hAnsi="Times New Roman" w:cs="Times New Roman"/>
          <w:sz w:val="27"/>
          <w:szCs w:val="27"/>
        </w:rPr>
        <w:t>,</w:t>
      </w:r>
      <w:r w:rsidR="00CF2FE5" w:rsidRPr="00493556">
        <w:rPr>
          <w:rFonts w:ascii="Times New Roman" w:hAnsi="Times New Roman" w:cs="Times New Roman"/>
          <w:sz w:val="27"/>
          <w:szCs w:val="27"/>
        </w:rPr>
        <w:t>5</w:t>
      </w:r>
      <w:r w:rsidRPr="00493556">
        <w:rPr>
          <w:rFonts w:ascii="Times New Roman" w:hAnsi="Times New Roman" w:cs="Times New Roman"/>
          <w:sz w:val="27"/>
          <w:szCs w:val="27"/>
        </w:rPr>
        <w:t xml:space="preserve">%), </w:t>
      </w:r>
      <w:r w:rsidR="00BC114C" w:rsidRPr="00493556">
        <w:rPr>
          <w:rFonts w:ascii="Times New Roman" w:hAnsi="Times New Roman" w:cs="Times New Roman"/>
          <w:sz w:val="27"/>
          <w:szCs w:val="27"/>
        </w:rPr>
        <w:t xml:space="preserve">выше среднего исполнение составило </w:t>
      </w:r>
      <w:r w:rsidRPr="00493556">
        <w:rPr>
          <w:rFonts w:ascii="Times New Roman" w:hAnsi="Times New Roman" w:cs="Times New Roman"/>
          <w:sz w:val="27"/>
          <w:szCs w:val="27"/>
        </w:rPr>
        <w:t xml:space="preserve">по </w:t>
      </w:r>
      <w:r w:rsidR="00BC114C" w:rsidRPr="00493556">
        <w:rPr>
          <w:rFonts w:ascii="Times New Roman" w:hAnsi="Times New Roman" w:cs="Times New Roman"/>
          <w:sz w:val="27"/>
          <w:szCs w:val="27"/>
        </w:rPr>
        <w:t>1</w:t>
      </w:r>
      <w:r w:rsidR="00CF2FE5" w:rsidRPr="00493556">
        <w:rPr>
          <w:rFonts w:ascii="Times New Roman" w:hAnsi="Times New Roman" w:cs="Times New Roman"/>
          <w:sz w:val="27"/>
          <w:szCs w:val="27"/>
        </w:rPr>
        <w:t>6</w:t>
      </w:r>
      <w:r w:rsidRPr="00493556">
        <w:rPr>
          <w:rFonts w:ascii="Times New Roman" w:hAnsi="Times New Roman" w:cs="Times New Roman"/>
          <w:sz w:val="27"/>
          <w:szCs w:val="27"/>
        </w:rPr>
        <w:t xml:space="preserve"> программам</w:t>
      </w:r>
      <w:r w:rsidR="00BC114C" w:rsidRPr="00493556">
        <w:rPr>
          <w:rFonts w:ascii="Times New Roman" w:hAnsi="Times New Roman" w:cs="Times New Roman"/>
          <w:sz w:val="27"/>
          <w:szCs w:val="27"/>
        </w:rPr>
        <w:t xml:space="preserve"> (от 9</w:t>
      </w:r>
      <w:r w:rsidR="00CF2FE5" w:rsidRPr="00493556">
        <w:rPr>
          <w:rFonts w:ascii="Times New Roman" w:hAnsi="Times New Roman" w:cs="Times New Roman"/>
          <w:sz w:val="27"/>
          <w:szCs w:val="27"/>
        </w:rPr>
        <w:t>5</w:t>
      </w:r>
      <w:r w:rsidR="00BC114C" w:rsidRPr="00493556">
        <w:rPr>
          <w:rFonts w:ascii="Times New Roman" w:hAnsi="Times New Roman" w:cs="Times New Roman"/>
          <w:sz w:val="27"/>
          <w:szCs w:val="27"/>
        </w:rPr>
        <w:t>,</w:t>
      </w:r>
      <w:r w:rsidR="00CF2FE5" w:rsidRPr="00493556">
        <w:rPr>
          <w:rFonts w:ascii="Times New Roman" w:hAnsi="Times New Roman" w:cs="Times New Roman"/>
          <w:sz w:val="27"/>
          <w:szCs w:val="27"/>
        </w:rPr>
        <w:t>1</w:t>
      </w:r>
      <w:r w:rsidR="00BC114C" w:rsidRPr="00493556">
        <w:rPr>
          <w:rFonts w:ascii="Times New Roman" w:hAnsi="Times New Roman" w:cs="Times New Roman"/>
          <w:sz w:val="27"/>
          <w:szCs w:val="27"/>
        </w:rPr>
        <w:t>% до 100,0%).</w:t>
      </w:r>
      <w:r w:rsidR="00A76FE7" w:rsidRPr="00493556">
        <w:rPr>
          <w:rFonts w:ascii="Times New Roman" w:hAnsi="Times New Roman" w:cs="Times New Roman"/>
          <w:sz w:val="27"/>
          <w:szCs w:val="27"/>
        </w:rPr>
        <w:t xml:space="preserve"> </w:t>
      </w:r>
    </w:p>
    <w:p w:rsidR="00865F5F" w:rsidRPr="00493556" w:rsidRDefault="00865F5F" w:rsidP="00865F5F">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Самый низкий уровень исполнения </w:t>
      </w:r>
      <w:r w:rsidR="00CF2FE5" w:rsidRPr="00493556">
        <w:rPr>
          <w:rFonts w:ascii="Times New Roman" w:hAnsi="Times New Roman" w:cs="Times New Roman"/>
          <w:sz w:val="27"/>
          <w:szCs w:val="27"/>
        </w:rPr>
        <w:t>14</w:t>
      </w:r>
      <w:r w:rsidRPr="00493556">
        <w:rPr>
          <w:rFonts w:ascii="Times New Roman" w:hAnsi="Times New Roman" w:cs="Times New Roman"/>
          <w:sz w:val="27"/>
          <w:szCs w:val="27"/>
        </w:rPr>
        <w:t>,</w:t>
      </w:r>
      <w:r w:rsidR="00CF2FE5" w:rsidRPr="00493556">
        <w:rPr>
          <w:rFonts w:ascii="Times New Roman" w:hAnsi="Times New Roman" w:cs="Times New Roman"/>
          <w:sz w:val="27"/>
          <w:szCs w:val="27"/>
        </w:rPr>
        <w:t>1</w:t>
      </w:r>
      <w:r w:rsidRPr="00493556">
        <w:rPr>
          <w:rFonts w:ascii="Times New Roman" w:hAnsi="Times New Roman" w:cs="Times New Roman"/>
          <w:sz w:val="27"/>
          <w:szCs w:val="27"/>
        </w:rPr>
        <w:t xml:space="preserve">% составил </w:t>
      </w:r>
      <w:r w:rsidR="00C61911" w:rsidRPr="00493556">
        <w:rPr>
          <w:rFonts w:ascii="Times New Roman" w:hAnsi="Times New Roman" w:cs="Times New Roman"/>
          <w:sz w:val="27"/>
          <w:szCs w:val="27"/>
        </w:rPr>
        <w:t xml:space="preserve">по </w:t>
      </w:r>
      <w:r w:rsidRPr="00493556">
        <w:rPr>
          <w:rFonts w:ascii="Times New Roman" w:hAnsi="Times New Roman" w:cs="Times New Roman"/>
          <w:sz w:val="27"/>
          <w:szCs w:val="27"/>
        </w:rPr>
        <w:t>программе 0</w:t>
      </w:r>
      <w:r w:rsidR="007A420B" w:rsidRPr="00493556">
        <w:rPr>
          <w:rFonts w:ascii="Times New Roman" w:hAnsi="Times New Roman" w:cs="Times New Roman"/>
          <w:sz w:val="27"/>
          <w:szCs w:val="27"/>
        </w:rPr>
        <w:t>6</w:t>
      </w:r>
      <w:r w:rsidRPr="00493556">
        <w:rPr>
          <w:rFonts w:ascii="Times New Roman" w:hAnsi="Times New Roman" w:cs="Times New Roman"/>
          <w:sz w:val="27"/>
          <w:szCs w:val="27"/>
        </w:rPr>
        <w:t xml:space="preserve"> - Муниципальная программа муниципального образования Куркинский район «</w:t>
      </w:r>
      <w:r w:rsidR="007A420B" w:rsidRPr="00493556">
        <w:rPr>
          <w:rFonts w:ascii="Times New Roman" w:hAnsi="Times New Roman" w:cs="Times New Roman"/>
          <w:sz w:val="27"/>
          <w:szCs w:val="27"/>
        </w:rPr>
        <w:t>Комплексное развитие сельских территорий и развитие сельского хозяйства муниципального образования Куркинский район</w:t>
      </w:r>
      <w:r w:rsidRPr="00493556">
        <w:rPr>
          <w:rFonts w:ascii="Times New Roman" w:hAnsi="Times New Roman" w:cs="Times New Roman"/>
          <w:sz w:val="27"/>
          <w:szCs w:val="27"/>
        </w:rPr>
        <w:t>».</w:t>
      </w:r>
      <w:r w:rsidRPr="00493556">
        <w:rPr>
          <w:rFonts w:ascii="Times New Roman" w:eastAsia="Calibri" w:hAnsi="Times New Roman" w:cs="Times New Roman"/>
          <w:bCs/>
          <w:sz w:val="27"/>
          <w:szCs w:val="27"/>
        </w:rPr>
        <w:t xml:space="preserve">  </w:t>
      </w:r>
    </w:p>
    <w:p w:rsidR="00865F5F" w:rsidRPr="00493556" w:rsidRDefault="00865F5F" w:rsidP="00865F5F">
      <w:pPr>
        <w:pStyle w:val="a6"/>
        <w:ind w:firstLine="709"/>
        <w:rPr>
          <w:sz w:val="27"/>
          <w:szCs w:val="27"/>
        </w:rPr>
      </w:pPr>
      <w:r w:rsidRPr="00493556">
        <w:rPr>
          <w:sz w:val="27"/>
          <w:szCs w:val="27"/>
        </w:rPr>
        <w:t>Доля программных расходов составляет 8</w:t>
      </w:r>
      <w:r w:rsidR="007A420B" w:rsidRPr="00493556">
        <w:rPr>
          <w:sz w:val="27"/>
          <w:szCs w:val="27"/>
        </w:rPr>
        <w:t>4</w:t>
      </w:r>
      <w:r w:rsidRPr="00493556">
        <w:rPr>
          <w:sz w:val="27"/>
          <w:szCs w:val="27"/>
        </w:rPr>
        <w:t>,</w:t>
      </w:r>
      <w:r w:rsidR="007A420B" w:rsidRPr="00493556">
        <w:rPr>
          <w:sz w:val="27"/>
          <w:szCs w:val="27"/>
        </w:rPr>
        <w:t>05</w:t>
      </w:r>
      <w:r w:rsidRPr="00493556">
        <w:rPr>
          <w:sz w:val="27"/>
          <w:szCs w:val="27"/>
        </w:rPr>
        <w:t>% от  кассовых расходов бюджета района за 202</w:t>
      </w:r>
      <w:r w:rsidR="007A420B" w:rsidRPr="00493556">
        <w:rPr>
          <w:sz w:val="27"/>
          <w:szCs w:val="27"/>
        </w:rPr>
        <w:t>4</w:t>
      </w:r>
      <w:r w:rsidRPr="00493556">
        <w:rPr>
          <w:sz w:val="27"/>
          <w:szCs w:val="27"/>
        </w:rPr>
        <w:t xml:space="preserve"> год.</w:t>
      </w:r>
      <w:r w:rsidR="00C61911" w:rsidRPr="00493556">
        <w:rPr>
          <w:sz w:val="27"/>
          <w:szCs w:val="27"/>
        </w:rPr>
        <w:t xml:space="preserve"> В 202</w:t>
      </w:r>
      <w:r w:rsidR="007A420B" w:rsidRPr="00493556">
        <w:rPr>
          <w:sz w:val="27"/>
          <w:szCs w:val="27"/>
        </w:rPr>
        <w:t>3</w:t>
      </w:r>
      <w:r w:rsidR="00C61911" w:rsidRPr="00493556">
        <w:rPr>
          <w:sz w:val="27"/>
          <w:szCs w:val="27"/>
        </w:rPr>
        <w:t xml:space="preserve"> году этот показатель был равен 8</w:t>
      </w:r>
      <w:r w:rsidR="007A420B" w:rsidRPr="00493556">
        <w:rPr>
          <w:sz w:val="27"/>
          <w:szCs w:val="27"/>
        </w:rPr>
        <w:t>6</w:t>
      </w:r>
      <w:r w:rsidR="00C61911" w:rsidRPr="00493556">
        <w:rPr>
          <w:sz w:val="27"/>
          <w:szCs w:val="27"/>
        </w:rPr>
        <w:t>,</w:t>
      </w:r>
      <w:r w:rsidR="007A420B" w:rsidRPr="00493556">
        <w:rPr>
          <w:sz w:val="27"/>
          <w:szCs w:val="27"/>
        </w:rPr>
        <w:t>2</w:t>
      </w:r>
      <w:r w:rsidR="00C61911" w:rsidRPr="00493556">
        <w:rPr>
          <w:sz w:val="27"/>
          <w:szCs w:val="27"/>
        </w:rPr>
        <w:t>%.</w:t>
      </w:r>
    </w:p>
    <w:p w:rsidR="00743E76" w:rsidRPr="00493556" w:rsidRDefault="00743E76" w:rsidP="009B6618">
      <w:pPr>
        <w:pStyle w:val="ae"/>
        <w:tabs>
          <w:tab w:val="left" w:pos="720"/>
        </w:tabs>
        <w:spacing w:before="240" w:after="240" w:line="240" w:lineRule="auto"/>
        <w:ind w:left="0"/>
        <w:jc w:val="center"/>
        <w:rPr>
          <w:rFonts w:ascii="Times New Roman" w:hAnsi="Times New Roman" w:cs="Times New Roman"/>
          <w:b/>
          <w:i/>
          <w:iCs/>
          <w:sz w:val="27"/>
          <w:szCs w:val="27"/>
        </w:rPr>
      </w:pPr>
      <w:r w:rsidRPr="00493556">
        <w:rPr>
          <w:rFonts w:ascii="Times New Roman" w:hAnsi="Times New Roman" w:cs="Times New Roman"/>
          <w:b/>
          <w:i/>
          <w:iCs/>
          <w:sz w:val="27"/>
          <w:szCs w:val="27"/>
        </w:rPr>
        <w:t>Использование бюджетных ассигнований  дорожного фонда</w:t>
      </w:r>
    </w:p>
    <w:p w:rsidR="00743E76" w:rsidRPr="00493556" w:rsidRDefault="00743E76" w:rsidP="00A22B6C">
      <w:pPr>
        <w:pStyle w:val="ae"/>
        <w:tabs>
          <w:tab w:val="left" w:pos="720"/>
        </w:tabs>
        <w:spacing w:after="0" w:line="240" w:lineRule="auto"/>
        <w:ind w:left="0" w:firstLine="709"/>
        <w:jc w:val="both"/>
        <w:rPr>
          <w:rFonts w:ascii="Times New Roman" w:hAnsi="Times New Roman" w:cs="Times New Roman"/>
          <w:iCs/>
          <w:sz w:val="27"/>
          <w:szCs w:val="27"/>
        </w:rPr>
      </w:pPr>
      <w:r w:rsidRPr="00493556">
        <w:rPr>
          <w:rFonts w:ascii="Times New Roman" w:hAnsi="Times New Roman" w:cs="Times New Roman"/>
          <w:iCs/>
          <w:sz w:val="27"/>
          <w:szCs w:val="27"/>
        </w:rPr>
        <w:t>В 202</w:t>
      </w:r>
      <w:r w:rsidR="00A77E8F" w:rsidRPr="00493556">
        <w:rPr>
          <w:rFonts w:ascii="Times New Roman" w:hAnsi="Times New Roman" w:cs="Times New Roman"/>
          <w:iCs/>
          <w:sz w:val="27"/>
          <w:szCs w:val="27"/>
        </w:rPr>
        <w:t>4</w:t>
      </w:r>
      <w:r w:rsidRPr="00493556">
        <w:rPr>
          <w:rFonts w:ascii="Times New Roman" w:hAnsi="Times New Roman" w:cs="Times New Roman"/>
          <w:iCs/>
          <w:sz w:val="27"/>
          <w:szCs w:val="27"/>
        </w:rPr>
        <w:t xml:space="preserve"> году в бюджете района был сформирован дорожный фонд муниципального образования Куркинский район. Фактический объем бюджетных ассигнований дорожного фонда за отчетный период составил </w:t>
      </w:r>
      <w:r w:rsidR="00A77E8F" w:rsidRPr="00493556">
        <w:rPr>
          <w:rFonts w:ascii="Times New Roman" w:hAnsi="Times New Roman" w:cs="Times New Roman"/>
          <w:iCs/>
          <w:sz w:val="27"/>
          <w:szCs w:val="27"/>
        </w:rPr>
        <w:t>58217,43517</w:t>
      </w:r>
      <w:r w:rsidRPr="00493556">
        <w:rPr>
          <w:rFonts w:ascii="Times New Roman" w:hAnsi="Times New Roman" w:cs="Times New Roman"/>
          <w:iCs/>
          <w:sz w:val="27"/>
          <w:szCs w:val="27"/>
        </w:rPr>
        <w:t xml:space="preserve"> тыс. рублей. Средства дорожного фонда были использованы в </w:t>
      </w:r>
      <w:r w:rsidR="006008CF" w:rsidRPr="00493556">
        <w:rPr>
          <w:rFonts w:ascii="Times New Roman" w:hAnsi="Times New Roman" w:cs="Times New Roman"/>
          <w:iCs/>
          <w:sz w:val="27"/>
          <w:szCs w:val="27"/>
        </w:rPr>
        <w:t xml:space="preserve">сумме </w:t>
      </w:r>
      <w:r w:rsidR="00A77E8F" w:rsidRPr="00493556">
        <w:rPr>
          <w:rFonts w:ascii="Times New Roman" w:hAnsi="Times New Roman" w:cs="Times New Roman"/>
          <w:iCs/>
          <w:sz w:val="27"/>
          <w:szCs w:val="27"/>
        </w:rPr>
        <w:t>55451,44475</w:t>
      </w:r>
      <w:r w:rsidR="006008CF" w:rsidRPr="00493556">
        <w:rPr>
          <w:rFonts w:ascii="Times New Roman" w:hAnsi="Times New Roman" w:cs="Times New Roman"/>
          <w:iCs/>
          <w:sz w:val="27"/>
          <w:szCs w:val="27"/>
        </w:rPr>
        <w:t xml:space="preserve"> тыс. рублей</w:t>
      </w:r>
      <w:r w:rsidRPr="00493556">
        <w:rPr>
          <w:rFonts w:ascii="Times New Roman" w:hAnsi="Times New Roman" w:cs="Times New Roman"/>
          <w:iCs/>
          <w:sz w:val="27"/>
          <w:szCs w:val="27"/>
        </w:rPr>
        <w:t xml:space="preserve"> </w:t>
      </w:r>
      <w:r w:rsidR="00A22B6C" w:rsidRPr="00493556">
        <w:rPr>
          <w:rFonts w:ascii="Times New Roman" w:hAnsi="Times New Roman" w:cs="Times New Roman"/>
          <w:iCs/>
          <w:sz w:val="27"/>
          <w:szCs w:val="27"/>
        </w:rPr>
        <w:t>или 9</w:t>
      </w:r>
      <w:r w:rsidR="00A77E8F" w:rsidRPr="00493556">
        <w:rPr>
          <w:rFonts w:ascii="Times New Roman" w:hAnsi="Times New Roman" w:cs="Times New Roman"/>
          <w:iCs/>
          <w:sz w:val="27"/>
          <w:szCs w:val="27"/>
        </w:rPr>
        <w:t>5</w:t>
      </w:r>
      <w:r w:rsidR="00A22B6C" w:rsidRPr="00493556">
        <w:rPr>
          <w:rFonts w:ascii="Times New Roman" w:hAnsi="Times New Roman" w:cs="Times New Roman"/>
          <w:iCs/>
          <w:sz w:val="27"/>
          <w:szCs w:val="27"/>
        </w:rPr>
        <w:t>,</w:t>
      </w:r>
      <w:r w:rsidR="00A77E8F" w:rsidRPr="00493556">
        <w:rPr>
          <w:rFonts w:ascii="Times New Roman" w:hAnsi="Times New Roman" w:cs="Times New Roman"/>
          <w:iCs/>
          <w:sz w:val="27"/>
          <w:szCs w:val="27"/>
        </w:rPr>
        <w:t>2</w:t>
      </w:r>
      <w:r w:rsidR="00A22B6C" w:rsidRPr="00493556">
        <w:rPr>
          <w:rFonts w:ascii="Times New Roman" w:hAnsi="Times New Roman" w:cs="Times New Roman"/>
          <w:iCs/>
          <w:sz w:val="27"/>
          <w:szCs w:val="27"/>
        </w:rPr>
        <w:t xml:space="preserve">% </w:t>
      </w:r>
      <w:r w:rsidRPr="00493556">
        <w:rPr>
          <w:rFonts w:ascii="Times New Roman" w:hAnsi="Times New Roman" w:cs="Times New Roman"/>
          <w:iCs/>
          <w:sz w:val="27"/>
          <w:szCs w:val="27"/>
        </w:rPr>
        <w:t>и направлены на ремонт и содержание сети автомобильных дорог общего пользования и искусственных сооружений на них.</w:t>
      </w:r>
    </w:p>
    <w:p w:rsidR="005A186B" w:rsidRPr="00493556" w:rsidRDefault="00743E76" w:rsidP="00A22B6C">
      <w:pPr>
        <w:pStyle w:val="ae"/>
        <w:tabs>
          <w:tab w:val="left" w:pos="720"/>
        </w:tabs>
        <w:spacing w:after="0" w:line="240" w:lineRule="auto"/>
        <w:ind w:left="0" w:firstLine="709"/>
        <w:jc w:val="both"/>
        <w:rPr>
          <w:rFonts w:ascii="Times New Roman" w:hAnsi="Times New Roman" w:cs="Times New Roman"/>
          <w:iCs/>
          <w:sz w:val="27"/>
          <w:szCs w:val="27"/>
        </w:rPr>
      </w:pPr>
      <w:r w:rsidRPr="00493556">
        <w:rPr>
          <w:rFonts w:ascii="Times New Roman" w:hAnsi="Times New Roman" w:cs="Times New Roman"/>
          <w:iCs/>
          <w:sz w:val="27"/>
          <w:szCs w:val="27"/>
        </w:rPr>
        <w:t xml:space="preserve">Расходование средств дорожного фонда осуществлялось в рамках реализации муниципальной программы </w:t>
      </w:r>
      <w:r w:rsidR="005A5558" w:rsidRPr="00493556">
        <w:rPr>
          <w:rFonts w:ascii="Times New Roman" w:hAnsi="Times New Roman" w:cs="Times New Roman"/>
          <w:iCs/>
          <w:sz w:val="27"/>
          <w:szCs w:val="27"/>
        </w:rPr>
        <w:t xml:space="preserve">муниципального образования </w:t>
      </w:r>
      <w:r w:rsidR="005A186B" w:rsidRPr="00493556">
        <w:rPr>
          <w:rFonts w:ascii="Times New Roman" w:hAnsi="Times New Roman" w:cs="Times New Roman"/>
          <w:iCs/>
          <w:sz w:val="27"/>
          <w:szCs w:val="27"/>
        </w:rPr>
        <w:t>Куркинский район «</w:t>
      </w:r>
      <w:r w:rsidR="005A5558" w:rsidRPr="00493556">
        <w:rPr>
          <w:rFonts w:ascii="Times New Roman" w:hAnsi="Times New Roman" w:cs="Times New Roman"/>
          <w:iCs/>
          <w:sz w:val="27"/>
          <w:szCs w:val="27"/>
        </w:rPr>
        <w:t>Модернизация и развитие автомобильных дорог общего пользования в муниципальном образовании Куркинский район</w:t>
      </w:r>
      <w:r w:rsidR="005A186B" w:rsidRPr="00493556">
        <w:rPr>
          <w:rFonts w:ascii="Times New Roman" w:hAnsi="Times New Roman" w:cs="Times New Roman"/>
          <w:iCs/>
          <w:sz w:val="27"/>
          <w:szCs w:val="27"/>
        </w:rPr>
        <w:t>»</w:t>
      </w:r>
      <w:r w:rsidR="005A5558" w:rsidRPr="00493556">
        <w:rPr>
          <w:rFonts w:ascii="Times New Roman" w:hAnsi="Times New Roman" w:cs="Times New Roman"/>
          <w:iCs/>
          <w:sz w:val="27"/>
          <w:szCs w:val="27"/>
        </w:rPr>
        <w:t xml:space="preserve"> </w:t>
      </w:r>
      <w:r w:rsidRPr="00493556">
        <w:rPr>
          <w:rFonts w:ascii="Times New Roman" w:hAnsi="Times New Roman" w:cs="Times New Roman"/>
          <w:iCs/>
          <w:sz w:val="27"/>
          <w:szCs w:val="27"/>
        </w:rPr>
        <w:t xml:space="preserve">по </w:t>
      </w:r>
      <w:r w:rsidR="006008CF" w:rsidRPr="00493556">
        <w:rPr>
          <w:rFonts w:ascii="Times New Roman" w:hAnsi="Times New Roman" w:cs="Times New Roman"/>
          <w:iCs/>
          <w:sz w:val="27"/>
          <w:szCs w:val="27"/>
        </w:rPr>
        <w:t>комплексу процессных мероприятий</w:t>
      </w:r>
      <w:r w:rsidRPr="00493556">
        <w:rPr>
          <w:rFonts w:ascii="Times New Roman" w:hAnsi="Times New Roman" w:cs="Times New Roman"/>
          <w:iCs/>
          <w:sz w:val="27"/>
          <w:szCs w:val="27"/>
        </w:rPr>
        <w:t xml:space="preserve"> </w:t>
      </w:r>
      <w:r w:rsidR="005A186B" w:rsidRPr="00493556">
        <w:rPr>
          <w:rFonts w:ascii="Times New Roman" w:hAnsi="Times New Roman" w:cs="Times New Roman"/>
          <w:iCs/>
          <w:sz w:val="27"/>
          <w:szCs w:val="27"/>
        </w:rPr>
        <w:t>«</w:t>
      </w:r>
      <w:r w:rsidR="005A5558" w:rsidRPr="00493556">
        <w:rPr>
          <w:rFonts w:ascii="Times New Roman" w:hAnsi="Times New Roman" w:cs="Times New Roman"/>
          <w:iCs/>
          <w:sz w:val="27"/>
          <w:szCs w:val="27"/>
        </w:rPr>
        <w:t>Строительство, реконструкция, капитальный ремонт, ремонт и содержание автомобильных дорог</w:t>
      </w:r>
      <w:r w:rsidR="005A186B" w:rsidRPr="00493556">
        <w:rPr>
          <w:rFonts w:ascii="Times New Roman" w:hAnsi="Times New Roman" w:cs="Times New Roman"/>
          <w:iCs/>
          <w:sz w:val="27"/>
          <w:szCs w:val="27"/>
        </w:rPr>
        <w:t>»</w:t>
      </w:r>
      <w:r w:rsidR="005A5558" w:rsidRPr="00493556">
        <w:rPr>
          <w:rFonts w:ascii="Times New Roman" w:hAnsi="Times New Roman" w:cs="Times New Roman"/>
          <w:iCs/>
          <w:sz w:val="27"/>
          <w:szCs w:val="27"/>
        </w:rPr>
        <w:t xml:space="preserve"> в размере </w:t>
      </w:r>
      <w:r w:rsidR="00703F6D" w:rsidRPr="00493556">
        <w:rPr>
          <w:rFonts w:ascii="Times New Roman" w:hAnsi="Times New Roman" w:cs="Times New Roman"/>
          <w:iCs/>
          <w:sz w:val="27"/>
          <w:szCs w:val="27"/>
        </w:rPr>
        <w:t>53545,1153</w:t>
      </w:r>
      <w:r w:rsidR="005A5558" w:rsidRPr="00493556">
        <w:rPr>
          <w:rFonts w:ascii="Times New Roman" w:hAnsi="Times New Roman" w:cs="Times New Roman"/>
          <w:iCs/>
          <w:sz w:val="27"/>
          <w:szCs w:val="27"/>
        </w:rPr>
        <w:t xml:space="preserve"> тыс. рублей</w:t>
      </w:r>
      <w:r w:rsidR="005A186B" w:rsidRPr="00493556">
        <w:rPr>
          <w:rFonts w:ascii="Times New Roman" w:hAnsi="Times New Roman" w:cs="Times New Roman"/>
          <w:iCs/>
          <w:sz w:val="27"/>
          <w:szCs w:val="27"/>
        </w:rPr>
        <w:t>.</w:t>
      </w:r>
    </w:p>
    <w:p w:rsidR="00743E76" w:rsidRPr="00493556" w:rsidRDefault="005A186B" w:rsidP="00A22B6C">
      <w:pPr>
        <w:pStyle w:val="ae"/>
        <w:tabs>
          <w:tab w:val="left" w:pos="720"/>
        </w:tabs>
        <w:spacing w:after="0" w:line="240" w:lineRule="auto"/>
        <w:ind w:left="0" w:firstLine="709"/>
        <w:jc w:val="both"/>
        <w:rPr>
          <w:rFonts w:ascii="Times New Roman" w:hAnsi="Times New Roman" w:cs="Times New Roman"/>
          <w:iCs/>
          <w:sz w:val="27"/>
          <w:szCs w:val="27"/>
        </w:rPr>
      </w:pPr>
      <w:r w:rsidRPr="00493556">
        <w:rPr>
          <w:rFonts w:ascii="Times New Roman" w:hAnsi="Times New Roman" w:cs="Times New Roman"/>
          <w:iCs/>
          <w:sz w:val="27"/>
          <w:szCs w:val="27"/>
        </w:rPr>
        <w:lastRenderedPageBreak/>
        <w:t>В</w:t>
      </w:r>
      <w:r w:rsidR="005A5558" w:rsidRPr="00493556">
        <w:rPr>
          <w:rFonts w:ascii="Times New Roman" w:hAnsi="Times New Roman" w:cs="Times New Roman"/>
          <w:iCs/>
          <w:sz w:val="27"/>
          <w:szCs w:val="27"/>
        </w:rPr>
        <w:t xml:space="preserve"> рамках не</w:t>
      </w:r>
      <w:r w:rsidRPr="00493556">
        <w:rPr>
          <w:rFonts w:ascii="Times New Roman" w:hAnsi="Times New Roman" w:cs="Times New Roman"/>
          <w:iCs/>
          <w:sz w:val="27"/>
          <w:szCs w:val="27"/>
        </w:rPr>
        <w:t xml:space="preserve"> </w:t>
      </w:r>
      <w:r w:rsidR="005A5558" w:rsidRPr="00493556">
        <w:rPr>
          <w:rFonts w:ascii="Times New Roman" w:hAnsi="Times New Roman" w:cs="Times New Roman"/>
          <w:iCs/>
          <w:sz w:val="27"/>
          <w:szCs w:val="27"/>
        </w:rPr>
        <w:t xml:space="preserve">программных мероприятий </w:t>
      </w:r>
      <w:r w:rsidRPr="00493556">
        <w:rPr>
          <w:rFonts w:ascii="Times New Roman" w:hAnsi="Times New Roman" w:cs="Times New Roman"/>
          <w:iCs/>
          <w:sz w:val="27"/>
          <w:szCs w:val="27"/>
        </w:rPr>
        <w:t>про</w:t>
      </w:r>
      <w:r w:rsidR="00A00E13" w:rsidRPr="00493556">
        <w:rPr>
          <w:rFonts w:ascii="Times New Roman" w:hAnsi="Times New Roman" w:cs="Times New Roman"/>
          <w:iCs/>
          <w:sz w:val="27"/>
          <w:szCs w:val="27"/>
        </w:rPr>
        <w:t>финансирован</w:t>
      </w:r>
      <w:r w:rsidRPr="00493556">
        <w:rPr>
          <w:rFonts w:ascii="Times New Roman" w:hAnsi="Times New Roman" w:cs="Times New Roman"/>
          <w:iCs/>
          <w:sz w:val="27"/>
          <w:szCs w:val="27"/>
        </w:rPr>
        <w:t xml:space="preserve">о </w:t>
      </w:r>
      <w:r w:rsidR="005A5558" w:rsidRPr="00493556">
        <w:rPr>
          <w:rFonts w:ascii="Times New Roman" w:hAnsi="Times New Roman" w:cs="Times New Roman"/>
          <w:iCs/>
          <w:sz w:val="27"/>
          <w:szCs w:val="27"/>
        </w:rPr>
        <w:t xml:space="preserve">устранение дефектов и повреждений асфальтобетонного </w:t>
      </w:r>
      <w:proofErr w:type="gramStart"/>
      <w:r w:rsidR="00703F6D" w:rsidRPr="00493556">
        <w:rPr>
          <w:rFonts w:ascii="Times New Roman" w:hAnsi="Times New Roman" w:cs="Times New Roman"/>
          <w:iCs/>
          <w:sz w:val="27"/>
          <w:szCs w:val="27"/>
        </w:rPr>
        <w:t>покрытия</w:t>
      </w:r>
      <w:proofErr w:type="gramEnd"/>
      <w:r w:rsidR="00A00E13" w:rsidRPr="00493556">
        <w:rPr>
          <w:rFonts w:ascii="Times New Roman" w:hAnsi="Times New Roman" w:cs="Times New Roman"/>
          <w:iCs/>
          <w:sz w:val="27"/>
          <w:szCs w:val="27"/>
        </w:rPr>
        <w:t xml:space="preserve"> </w:t>
      </w:r>
      <w:r w:rsidR="005A5558" w:rsidRPr="00493556">
        <w:rPr>
          <w:rFonts w:ascii="Times New Roman" w:hAnsi="Times New Roman" w:cs="Times New Roman"/>
          <w:iCs/>
          <w:sz w:val="27"/>
          <w:szCs w:val="27"/>
        </w:rPr>
        <w:t xml:space="preserve">автомобильных дорог местного значения </w:t>
      </w:r>
      <w:r w:rsidRPr="00493556">
        <w:rPr>
          <w:rFonts w:ascii="Times New Roman" w:hAnsi="Times New Roman" w:cs="Times New Roman"/>
          <w:iCs/>
          <w:sz w:val="27"/>
          <w:szCs w:val="27"/>
        </w:rPr>
        <w:t>на сумму</w:t>
      </w:r>
      <w:r w:rsidR="005A5558" w:rsidRPr="00493556">
        <w:rPr>
          <w:rFonts w:ascii="Times New Roman" w:hAnsi="Times New Roman" w:cs="Times New Roman"/>
          <w:iCs/>
          <w:sz w:val="27"/>
          <w:szCs w:val="27"/>
        </w:rPr>
        <w:t xml:space="preserve"> 190</w:t>
      </w:r>
      <w:r w:rsidR="00703F6D" w:rsidRPr="00493556">
        <w:rPr>
          <w:rFonts w:ascii="Times New Roman" w:hAnsi="Times New Roman" w:cs="Times New Roman"/>
          <w:iCs/>
          <w:sz w:val="27"/>
          <w:szCs w:val="27"/>
        </w:rPr>
        <w:t>6</w:t>
      </w:r>
      <w:r w:rsidR="005A5558" w:rsidRPr="00493556">
        <w:rPr>
          <w:rFonts w:ascii="Times New Roman" w:hAnsi="Times New Roman" w:cs="Times New Roman"/>
          <w:iCs/>
          <w:sz w:val="27"/>
          <w:szCs w:val="27"/>
        </w:rPr>
        <w:t>,</w:t>
      </w:r>
      <w:r w:rsidR="00703F6D" w:rsidRPr="00493556">
        <w:rPr>
          <w:rFonts w:ascii="Times New Roman" w:hAnsi="Times New Roman" w:cs="Times New Roman"/>
          <w:iCs/>
          <w:sz w:val="27"/>
          <w:szCs w:val="27"/>
        </w:rPr>
        <w:t>32945</w:t>
      </w:r>
      <w:r w:rsidR="005A5558" w:rsidRPr="00493556">
        <w:rPr>
          <w:rFonts w:ascii="Times New Roman" w:hAnsi="Times New Roman" w:cs="Times New Roman"/>
          <w:iCs/>
          <w:sz w:val="27"/>
          <w:szCs w:val="27"/>
        </w:rPr>
        <w:t xml:space="preserve"> тыс. рублей</w:t>
      </w:r>
      <w:r w:rsidR="00A00E13" w:rsidRPr="00493556">
        <w:rPr>
          <w:rFonts w:ascii="Times New Roman" w:hAnsi="Times New Roman" w:cs="Times New Roman"/>
          <w:iCs/>
          <w:sz w:val="27"/>
          <w:szCs w:val="27"/>
        </w:rPr>
        <w:t>.</w:t>
      </w:r>
    </w:p>
    <w:p w:rsidR="005D50D2" w:rsidRPr="00493556" w:rsidRDefault="005D50D2" w:rsidP="009B6618">
      <w:pPr>
        <w:autoSpaceDE w:val="0"/>
        <w:autoSpaceDN w:val="0"/>
        <w:adjustRightInd w:val="0"/>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Использование средств резервного фонда</w:t>
      </w:r>
      <w:r w:rsidR="00292F9C" w:rsidRPr="00493556">
        <w:rPr>
          <w:rFonts w:ascii="Times New Roman" w:hAnsi="Times New Roman" w:cs="Times New Roman"/>
          <w:b/>
          <w:bCs/>
          <w:i/>
          <w:sz w:val="27"/>
          <w:szCs w:val="27"/>
        </w:rPr>
        <w:t xml:space="preserve"> </w:t>
      </w:r>
      <w:r w:rsidRPr="00493556">
        <w:rPr>
          <w:rFonts w:ascii="Times New Roman" w:hAnsi="Times New Roman" w:cs="Times New Roman"/>
          <w:b/>
          <w:bCs/>
          <w:i/>
          <w:sz w:val="27"/>
          <w:szCs w:val="27"/>
        </w:rPr>
        <w:t>Администрации МО Куркинский район</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Согласно статье 81 БК РФ, средства резервного фонда направляются на финанс</w:t>
      </w:r>
      <w:r w:rsidR="0022656D" w:rsidRPr="00493556">
        <w:rPr>
          <w:rFonts w:ascii="Times New Roman" w:hAnsi="Times New Roman" w:cs="Times New Roman"/>
          <w:sz w:val="27"/>
          <w:szCs w:val="27"/>
        </w:rPr>
        <w:t>овое обеспечение</w:t>
      </w:r>
      <w:r w:rsidRPr="00493556">
        <w:rPr>
          <w:rFonts w:ascii="Times New Roman" w:hAnsi="Times New Roman" w:cs="Times New Roman"/>
          <w:sz w:val="27"/>
          <w:szCs w:val="27"/>
        </w:rPr>
        <w:t xml:space="preserve"> непредвиденных расходов, в том числе на проведение аварийно-восстановительных работ </w:t>
      </w:r>
      <w:r w:rsidR="0022656D" w:rsidRPr="00493556">
        <w:rPr>
          <w:rFonts w:ascii="Times New Roman" w:hAnsi="Times New Roman" w:cs="Times New Roman"/>
          <w:sz w:val="27"/>
          <w:szCs w:val="27"/>
        </w:rPr>
        <w:t xml:space="preserve">и иных мероприятий, связанных с </w:t>
      </w:r>
      <w:r w:rsidRPr="00493556">
        <w:rPr>
          <w:rFonts w:ascii="Times New Roman" w:hAnsi="Times New Roman" w:cs="Times New Roman"/>
          <w:sz w:val="27"/>
          <w:szCs w:val="27"/>
        </w:rPr>
        <w:t>ликвидаци</w:t>
      </w:r>
      <w:r w:rsidR="0022656D" w:rsidRPr="00493556">
        <w:rPr>
          <w:rFonts w:ascii="Times New Roman" w:hAnsi="Times New Roman" w:cs="Times New Roman"/>
          <w:sz w:val="27"/>
          <w:szCs w:val="27"/>
        </w:rPr>
        <w:t>ей</w:t>
      </w:r>
      <w:r w:rsidRPr="00493556">
        <w:rPr>
          <w:rFonts w:ascii="Times New Roman" w:hAnsi="Times New Roman" w:cs="Times New Roman"/>
          <w:sz w:val="27"/>
          <w:szCs w:val="27"/>
        </w:rPr>
        <w:t xml:space="preserve"> последствий стихийных бедствий и других чрезвычайных ситуаций. Порядок использования </w:t>
      </w:r>
      <w:r w:rsidR="0022656D" w:rsidRPr="00493556">
        <w:rPr>
          <w:rFonts w:ascii="Times New Roman" w:hAnsi="Times New Roman" w:cs="Times New Roman"/>
          <w:sz w:val="27"/>
          <w:szCs w:val="27"/>
        </w:rPr>
        <w:t xml:space="preserve">бюджетных ассигнований </w:t>
      </w:r>
      <w:r w:rsidRPr="00493556">
        <w:rPr>
          <w:rFonts w:ascii="Times New Roman" w:hAnsi="Times New Roman" w:cs="Times New Roman"/>
          <w:sz w:val="27"/>
          <w:szCs w:val="27"/>
        </w:rPr>
        <w:t xml:space="preserve"> резервного фонда </w:t>
      </w:r>
      <w:r w:rsidR="0022656D" w:rsidRPr="00493556">
        <w:rPr>
          <w:rFonts w:ascii="Times New Roman" w:hAnsi="Times New Roman" w:cs="Times New Roman"/>
          <w:sz w:val="27"/>
          <w:szCs w:val="27"/>
        </w:rPr>
        <w:t xml:space="preserve">местной администрации, предусмотренных в местном бюджете, </w:t>
      </w:r>
      <w:r w:rsidRPr="00493556">
        <w:rPr>
          <w:rFonts w:ascii="Times New Roman" w:hAnsi="Times New Roman" w:cs="Times New Roman"/>
          <w:sz w:val="27"/>
          <w:szCs w:val="27"/>
        </w:rPr>
        <w:t>устанавливается местной администрацией.</w:t>
      </w:r>
    </w:p>
    <w:p w:rsidR="00F65331"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Порядок использования средств резервного фонда Администрации МО Куркинский район утвержден постановлением Администрации МО Куркинский район 04.03.2010 года №583.</w:t>
      </w:r>
      <w:r w:rsidR="006032E8" w:rsidRPr="00493556">
        <w:rPr>
          <w:rFonts w:ascii="Times New Roman" w:hAnsi="Times New Roman" w:cs="Times New Roman"/>
          <w:sz w:val="27"/>
          <w:szCs w:val="27"/>
        </w:rPr>
        <w:t xml:space="preserve"> </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Решением Собрания представителей</w:t>
      </w:r>
      <w:r w:rsidR="006032E8" w:rsidRPr="00493556">
        <w:rPr>
          <w:rFonts w:ascii="Times New Roman" w:hAnsi="Times New Roman" w:cs="Times New Roman"/>
          <w:sz w:val="27"/>
          <w:szCs w:val="27"/>
        </w:rPr>
        <w:t xml:space="preserve"> МО Куркинский район от </w:t>
      </w:r>
      <w:r w:rsidR="006032E8" w:rsidRPr="00493556">
        <w:rPr>
          <w:rFonts w:ascii="Times New Roman" w:eastAsia="Times New Roman" w:hAnsi="Times New Roman" w:cs="Times New Roman"/>
          <w:sz w:val="27"/>
          <w:szCs w:val="27"/>
          <w:lang w:eastAsia="ru-RU"/>
        </w:rPr>
        <w:t>2</w:t>
      </w:r>
      <w:r w:rsidR="00703F6D" w:rsidRPr="00493556">
        <w:rPr>
          <w:rFonts w:ascii="Times New Roman" w:eastAsia="Times New Roman" w:hAnsi="Times New Roman" w:cs="Times New Roman"/>
          <w:sz w:val="27"/>
          <w:szCs w:val="27"/>
          <w:lang w:eastAsia="ru-RU"/>
        </w:rPr>
        <w:t>0</w:t>
      </w:r>
      <w:r w:rsidR="006032E8" w:rsidRPr="00493556">
        <w:rPr>
          <w:rFonts w:ascii="Times New Roman" w:eastAsia="Times New Roman" w:hAnsi="Times New Roman" w:cs="Times New Roman"/>
          <w:sz w:val="27"/>
          <w:szCs w:val="27"/>
          <w:lang w:eastAsia="ru-RU"/>
        </w:rPr>
        <w:t>.12.202</w:t>
      </w:r>
      <w:r w:rsidR="00703F6D" w:rsidRPr="00493556">
        <w:rPr>
          <w:rFonts w:ascii="Times New Roman" w:eastAsia="Times New Roman" w:hAnsi="Times New Roman" w:cs="Times New Roman"/>
          <w:sz w:val="27"/>
          <w:szCs w:val="27"/>
          <w:lang w:eastAsia="ru-RU"/>
        </w:rPr>
        <w:t>3</w:t>
      </w:r>
      <w:r w:rsidR="006032E8" w:rsidRPr="00493556">
        <w:rPr>
          <w:rFonts w:ascii="Times New Roman" w:eastAsia="Times New Roman" w:hAnsi="Times New Roman" w:cs="Times New Roman"/>
          <w:sz w:val="27"/>
          <w:szCs w:val="27"/>
          <w:lang w:eastAsia="ru-RU"/>
        </w:rPr>
        <w:t xml:space="preserve"> г. №</w:t>
      </w:r>
      <w:r w:rsidR="00703F6D" w:rsidRPr="00493556">
        <w:rPr>
          <w:rFonts w:ascii="Times New Roman" w:eastAsia="Times New Roman" w:hAnsi="Times New Roman" w:cs="Times New Roman"/>
          <w:sz w:val="27"/>
          <w:szCs w:val="27"/>
          <w:lang w:eastAsia="ru-RU"/>
        </w:rPr>
        <w:t>3-</w:t>
      </w:r>
      <w:r w:rsidR="006032E8" w:rsidRPr="00493556">
        <w:rPr>
          <w:rFonts w:ascii="Times New Roman" w:eastAsia="Times New Roman" w:hAnsi="Times New Roman" w:cs="Times New Roman"/>
          <w:sz w:val="27"/>
          <w:szCs w:val="27"/>
          <w:lang w:eastAsia="ru-RU"/>
        </w:rPr>
        <w:t>2</w:t>
      </w:r>
      <w:r w:rsidR="00703F6D" w:rsidRPr="00493556">
        <w:rPr>
          <w:rFonts w:ascii="Times New Roman" w:eastAsia="Times New Roman" w:hAnsi="Times New Roman" w:cs="Times New Roman"/>
          <w:sz w:val="27"/>
          <w:szCs w:val="27"/>
          <w:lang w:eastAsia="ru-RU"/>
        </w:rPr>
        <w:t xml:space="preserve"> </w:t>
      </w:r>
      <w:r w:rsidRPr="00493556">
        <w:rPr>
          <w:rFonts w:ascii="Times New Roman" w:hAnsi="Times New Roman" w:cs="Times New Roman"/>
          <w:sz w:val="27"/>
          <w:szCs w:val="27"/>
        </w:rPr>
        <w:t xml:space="preserve">«О бюджете МО Куркинский район на </w:t>
      </w:r>
      <w:r w:rsidR="00C75E2A" w:rsidRPr="00493556">
        <w:rPr>
          <w:rFonts w:ascii="Times New Roman" w:hAnsi="Times New Roman" w:cs="Times New Roman"/>
          <w:sz w:val="27"/>
          <w:szCs w:val="27"/>
        </w:rPr>
        <w:t>202</w:t>
      </w:r>
      <w:r w:rsidR="00703F6D"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и на плановый период </w:t>
      </w:r>
      <w:r w:rsidR="00C75E2A" w:rsidRPr="00493556">
        <w:rPr>
          <w:rFonts w:ascii="Times New Roman" w:hAnsi="Times New Roman" w:cs="Times New Roman"/>
          <w:sz w:val="27"/>
          <w:szCs w:val="27"/>
        </w:rPr>
        <w:t>202</w:t>
      </w:r>
      <w:r w:rsidR="00703F6D" w:rsidRPr="00493556">
        <w:rPr>
          <w:rFonts w:ascii="Times New Roman" w:hAnsi="Times New Roman" w:cs="Times New Roman"/>
          <w:sz w:val="27"/>
          <w:szCs w:val="27"/>
        </w:rPr>
        <w:t>5</w:t>
      </w:r>
      <w:r w:rsidRPr="00493556">
        <w:rPr>
          <w:rFonts w:ascii="Times New Roman" w:hAnsi="Times New Roman" w:cs="Times New Roman"/>
          <w:sz w:val="27"/>
          <w:szCs w:val="27"/>
        </w:rPr>
        <w:t xml:space="preserve"> и 202</w:t>
      </w:r>
      <w:r w:rsidR="00703F6D" w:rsidRPr="00493556">
        <w:rPr>
          <w:rFonts w:ascii="Times New Roman" w:hAnsi="Times New Roman" w:cs="Times New Roman"/>
          <w:sz w:val="27"/>
          <w:szCs w:val="27"/>
        </w:rPr>
        <w:t>6</w:t>
      </w:r>
      <w:r w:rsidRPr="00493556">
        <w:rPr>
          <w:rFonts w:ascii="Times New Roman" w:hAnsi="Times New Roman" w:cs="Times New Roman"/>
          <w:sz w:val="27"/>
          <w:szCs w:val="27"/>
        </w:rPr>
        <w:t xml:space="preserve"> годов»</w:t>
      </w:r>
      <w:r w:rsidR="006032E8"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объем резервного фонда МО Куркинский район установлен в </w:t>
      </w:r>
      <w:r w:rsidR="00703F6D" w:rsidRPr="00493556">
        <w:rPr>
          <w:rFonts w:ascii="Times New Roman" w:hAnsi="Times New Roman" w:cs="Times New Roman"/>
          <w:sz w:val="27"/>
          <w:szCs w:val="27"/>
        </w:rPr>
        <w:t>объеме</w:t>
      </w:r>
      <w:r w:rsidRPr="00493556">
        <w:rPr>
          <w:rFonts w:ascii="Times New Roman" w:hAnsi="Times New Roman" w:cs="Times New Roman"/>
          <w:sz w:val="27"/>
          <w:szCs w:val="27"/>
        </w:rPr>
        <w:t xml:space="preserve">  </w:t>
      </w:r>
      <w:r w:rsidR="006032E8" w:rsidRPr="00493556">
        <w:rPr>
          <w:rFonts w:ascii="Times New Roman" w:hAnsi="Times New Roman" w:cs="Times New Roman"/>
          <w:sz w:val="27"/>
          <w:szCs w:val="27"/>
        </w:rPr>
        <w:t>200,0</w:t>
      </w:r>
      <w:r w:rsidRPr="00493556">
        <w:rPr>
          <w:rFonts w:ascii="Times New Roman" w:hAnsi="Times New Roman" w:cs="Times New Roman"/>
          <w:sz w:val="27"/>
          <w:szCs w:val="27"/>
        </w:rPr>
        <w:t xml:space="preserve"> тыс. рублей.</w:t>
      </w:r>
    </w:p>
    <w:p w:rsidR="00B54138" w:rsidRPr="00493556" w:rsidRDefault="00413534" w:rsidP="00986FB5">
      <w:pPr>
        <w:autoSpaceDE w:val="0"/>
        <w:autoSpaceDN w:val="0"/>
        <w:adjustRightInd w:val="0"/>
        <w:spacing w:after="0" w:line="240" w:lineRule="auto"/>
        <w:ind w:firstLine="709"/>
        <w:jc w:val="both"/>
        <w:rPr>
          <w:bCs/>
          <w:sz w:val="27"/>
          <w:szCs w:val="27"/>
        </w:rPr>
      </w:pPr>
      <w:r w:rsidRPr="00493556">
        <w:rPr>
          <w:rFonts w:ascii="Times New Roman" w:hAnsi="Times New Roman" w:cs="Times New Roman"/>
          <w:bCs/>
          <w:sz w:val="27"/>
          <w:szCs w:val="27"/>
        </w:rPr>
        <w:t>В 2024 году с</w:t>
      </w:r>
      <w:r w:rsidR="00986FB5" w:rsidRPr="00493556">
        <w:rPr>
          <w:rFonts w:ascii="Times New Roman" w:hAnsi="Times New Roman" w:cs="Times New Roman"/>
          <w:bCs/>
          <w:sz w:val="27"/>
          <w:szCs w:val="27"/>
        </w:rPr>
        <w:t>редства резервного фонда выделялись в сумме 142,0 тыс. рублей, в т.ч. 122,0 тыс. рублей для организации питания и размещения группировки сил и средств, задействованных в проведении мероприятий по взрывным работам на р. Дон в населенн</w:t>
      </w:r>
      <w:r w:rsidRPr="00493556">
        <w:rPr>
          <w:rFonts w:ascii="Times New Roman" w:hAnsi="Times New Roman" w:cs="Times New Roman"/>
          <w:bCs/>
          <w:sz w:val="27"/>
          <w:szCs w:val="27"/>
        </w:rPr>
        <w:t xml:space="preserve">ых </w:t>
      </w:r>
      <w:r w:rsidR="00986FB5" w:rsidRPr="00493556">
        <w:rPr>
          <w:rFonts w:ascii="Times New Roman" w:hAnsi="Times New Roman" w:cs="Times New Roman"/>
          <w:bCs/>
          <w:sz w:val="27"/>
          <w:szCs w:val="27"/>
        </w:rPr>
        <w:t>пункт</w:t>
      </w:r>
      <w:r w:rsidRPr="00493556">
        <w:rPr>
          <w:rFonts w:ascii="Times New Roman" w:hAnsi="Times New Roman" w:cs="Times New Roman"/>
          <w:bCs/>
          <w:sz w:val="27"/>
          <w:szCs w:val="27"/>
        </w:rPr>
        <w:t>ах</w:t>
      </w:r>
      <w:r w:rsidR="00986FB5" w:rsidRPr="00493556">
        <w:rPr>
          <w:rFonts w:ascii="Times New Roman" w:hAnsi="Times New Roman" w:cs="Times New Roman"/>
          <w:bCs/>
          <w:sz w:val="27"/>
          <w:szCs w:val="27"/>
        </w:rPr>
        <w:t xml:space="preserve"> п. </w:t>
      </w:r>
      <w:proofErr w:type="spellStart"/>
      <w:r w:rsidR="00986FB5" w:rsidRPr="00493556">
        <w:rPr>
          <w:rFonts w:ascii="Times New Roman" w:hAnsi="Times New Roman" w:cs="Times New Roman"/>
          <w:bCs/>
          <w:sz w:val="27"/>
          <w:szCs w:val="27"/>
        </w:rPr>
        <w:t>Грибоедово</w:t>
      </w:r>
      <w:proofErr w:type="spellEnd"/>
      <w:r w:rsidR="00986FB5" w:rsidRPr="00493556">
        <w:rPr>
          <w:rFonts w:ascii="Times New Roman" w:hAnsi="Times New Roman" w:cs="Times New Roman"/>
          <w:bCs/>
          <w:sz w:val="27"/>
          <w:szCs w:val="27"/>
        </w:rPr>
        <w:t xml:space="preserve"> и с</w:t>
      </w:r>
      <w:proofErr w:type="gramStart"/>
      <w:r w:rsidR="00986FB5" w:rsidRPr="00493556">
        <w:rPr>
          <w:rFonts w:ascii="Times New Roman" w:hAnsi="Times New Roman" w:cs="Times New Roman"/>
          <w:bCs/>
          <w:sz w:val="27"/>
          <w:szCs w:val="27"/>
        </w:rPr>
        <w:t>.О</w:t>
      </w:r>
      <w:proofErr w:type="gramEnd"/>
      <w:r w:rsidR="00986FB5" w:rsidRPr="00493556">
        <w:rPr>
          <w:rFonts w:ascii="Times New Roman" w:hAnsi="Times New Roman" w:cs="Times New Roman"/>
          <w:bCs/>
          <w:sz w:val="27"/>
          <w:szCs w:val="27"/>
        </w:rPr>
        <w:t xml:space="preserve">рловка Куркинского района и 20,0 тыс. рублей на оказание единовременной материальной помощи пострадавшему в </w:t>
      </w:r>
      <w:r w:rsidRPr="00493556">
        <w:rPr>
          <w:rFonts w:ascii="Times New Roman" w:hAnsi="Times New Roman" w:cs="Times New Roman"/>
          <w:bCs/>
          <w:sz w:val="27"/>
          <w:szCs w:val="27"/>
        </w:rPr>
        <w:t>результате</w:t>
      </w:r>
      <w:r w:rsidR="00986FB5" w:rsidRPr="00493556">
        <w:rPr>
          <w:rFonts w:ascii="Times New Roman" w:hAnsi="Times New Roman" w:cs="Times New Roman"/>
          <w:bCs/>
          <w:sz w:val="27"/>
          <w:szCs w:val="27"/>
        </w:rPr>
        <w:t xml:space="preserve"> неблагоприятных погодных условий.</w:t>
      </w:r>
      <w:r w:rsidR="00986FB5" w:rsidRPr="00493556">
        <w:rPr>
          <w:bCs/>
          <w:sz w:val="27"/>
          <w:szCs w:val="27"/>
        </w:rPr>
        <w:t xml:space="preserve"> </w:t>
      </w:r>
    </w:p>
    <w:p w:rsidR="005D50D2" w:rsidRPr="00493556" w:rsidRDefault="005D50D2" w:rsidP="009B6618">
      <w:pPr>
        <w:autoSpaceDE w:val="0"/>
        <w:autoSpaceDN w:val="0"/>
        <w:adjustRightInd w:val="0"/>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Дефицит (профицит) бюджета МО Куркинский район</w:t>
      </w:r>
    </w:p>
    <w:p w:rsidR="00237A13" w:rsidRPr="00493556" w:rsidRDefault="00237A13" w:rsidP="00413534">
      <w:pPr>
        <w:widowControl w:val="0"/>
        <w:spacing w:after="0" w:line="240" w:lineRule="auto"/>
        <w:ind w:firstLine="709"/>
        <w:jc w:val="both"/>
        <w:rPr>
          <w:rFonts w:ascii="Times New Roman" w:eastAsia="Calibri" w:hAnsi="Times New Roman" w:cs="Times New Roman"/>
          <w:sz w:val="27"/>
          <w:szCs w:val="27"/>
        </w:rPr>
      </w:pPr>
      <w:r w:rsidRPr="00493556">
        <w:rPr>
          <w:rFonts w:ascii="Times New Roman" w:eastAsia="Calibri" w:hAnsi="Times New Roman" w:cs="Times New Roman"/>
          <w:sz w:val="27"/>
          <w:szCs w:val="27"/>
        </w:rPr>
        <w:t>Решением от 2</w:t>
      </w:r>
      <w:r w:rsidR="00413534" w:rsidRPr="00493556">
        <w:rPr>
          <w:rFonts w:ascii="Times New Roman" w:eastAsia="Calibri" w:hAnsi="Times New Roman" w:cs="Times New Roman"/>
          <w:sz w:val="27"/>
          <w:szCs w:val="27"/>
        </w:rPr>
        <w:t>0</w:t>
      </w:r>
      <w:r w:rsidRPr="00493556">
        <w:rPr>
          <w:rFonts w:ascii="Times New Roman" w:eastAsia="Calibri" w:hAnsi="Times New Roman" w:cs="Times New Roman"/>
          <w:sz w:val="27"/>
          <w:szCs w:val="27"/>
        </w:rPr>
        <w:t>.12.202</w:t>
      </w:r>
      <w:r w:rsidR="00413534" w:rsidRPr="00493556">
        <w:rPr>
          <w:rFonts w:ascii="Times New Roman" w:eastAsia="Calibri" w:hAnsi="Times New Roman" w:cs="Times New Roman"/>
          <w:sz w:val="27"/>
          <w:szCs w:val="27"/>
        </w:rPr>
        <w:t xml:space="preserve">3 </w:t>
      </w:r>
      <w:r w:rsidRPr="00493556">
        <w:rPr>
          <w:rFonts w:ascii="Times New Roman" w:eastAsia="Calibri" w:hAnsi="Times New Roman" w:cs="Times New Roman"/>
          <w:sz w:val="27"/>
          <w:szCs w:val="27"/>
        </w:rPr>
        <w:t>№</w:t>
      </w:r>
      <w:r w:rsidR="00413534" w:rsidRPr="00493556">
        <w:rPr>
          <w:rFonts w:ascii="Times New Roman" w:eastAsia="Calibri" w:hAnsi="Times New Roman" w:cs="Times New Roman"/>
          <w:sz w:val="27"/>
          <w:szCs w:val="27"/>
        </w:rPr>
        <w:t>3-</w:t>
      </w:r>
      <w:r w:rsidR="003F7145" w:rsidRPr="00493556">
        <w:rPr>
          <w:rFonts w:ascii="Times New Roman" w:hAnsi="Times New Roman" w:cs="Times New Roman"/>
          <w:sz w:val="27"/>
          <w:szCs w:val="27"/>
        </w:rPr>
        <w:t>2</w:t>
      </w:r>
      <w:r w:rsidRPr="00493556">
        <w:rPr>
          <w:rFonts w:ascii="Times New Roman" w:eastAsia="Calibri" w:hAnsi="Times New Roman" w:cs="Times New Roman"/>
          <w:sz w:val="27"/>
          <w:szCs w:val="27"/>
        </w:rPr>
        <w:t xml:space="preserve"> бюджет </w:t>
      </w:r>
      <w:r w:rsidR="003F7145" w:rsidRPr="00493556">
        <w:rPr>
          <w:rFonts w:ascii="Times New Roman" w:hAnsi="Times New Roman" w:cs="Times New Roman"/>
          <w:sz w:val="27"/>
          <w:szCs w:val="27"/>
        </w:rPr>
        <w:t xml:space="preserve">района </w:t>
      </w:r>
      <w:r w:rsidRPr="00493556">
        <w:rPr>
          <w:rFonts w:ascii="Times New Roman" w:eastAsia="Calibri" w:hAnsi="Times New Roman" w:cs="Times New Roman"/>
          <w:sz w:val="27"/>
          <w:szCs w:val="27"/>
        </w:rPr>
        <w:t>на 202</w:t>
      </w:r>
      <w:r w:rsidR="00413534" w:rsidRPr="00493556">
        <w:rPr>
          <w:rFonts w:ascii="Times New Roman" w:eastAsia="Calibri" w:hAnsi="Times New Roman" w:cs="Times New Roman"/>
          <w:sz w:val="27"/>
          <w:szCs w:val="27"/>
        </w:rPr>
        <w:t>4</w:t>
      </w:r>
      <w:r w:rsidR="003F7145" w:rsidRPr="00493556">
        <w:rPr>
          <w:rFonts w:ascii="Times New Roman" w:hAnsi="Times New Roman" w:cs="Times New Roman"/>
          <w:sz w:val="27"/>
          <w:szCs w:val="27"/>
        </w:rPr>
        <w:t xml:space="preserve"> </w:t>
      </w:r>
      <w:r w:rsidRPr="00493556">
        <w:rPr>
          <w:rFonts w:ascii="Times New Roman" w:eastAsia="Calibri" w:hAnsi="Times New Roman" w:cs="Times New Roman"/>
          <w:sz w:val="27"/>
          <w:szCs w:val="27"/>
        </w:rPr>
        <w:t xml:space="preserve">год запланирован с дефицитом в </w:t>
      </w:r>
      <w:r w:rsidR="00413534" w:rsidRPr="00493556">
        <w:rPr>
          <w:rFonts w:ascii="Times New Roman" w:eastAsia="Calibri" w:hAnsi="Times New Roman" w:cs="Times New Roman"/>
          <w:sz w:val="27"/>
          <w:szCs w:val="27"/>
        </w:rPr>
        <w:t>размере</w:t>
      </w:r>
      <w:r w:rsidRPr="00493556">
        <w:rPr>
          <w:rFonts w:ascii="Times New Roman" w:eastAsia="Calibri" w:hAnsi="Times New Roman" w:cs="Times New Roman"/>
          <w:sz w:val="27"/>
          <w:szCs w:val="27"/>
        </w:rPr>
        <w:t xml:space="preserve"> </w:t>
      </w:r>
      <w:r w:rsidR="003F7145" w:rsidRPr="00493556">
        <w:rPr>
          <w:rFonts w:ascii="Times New Roman" w:hAnsi="Times New Roman" w:cs="Times New Roman"/>
          <w:sz w:val="27"/>
          <w:szCs w:val="27"/>
        </w:rPr>
        <w:t>8</w:t>
      </w:r>
      <w:r w:rsidR="00413534" w:rsidRPr="00493556">
        <w:rPr>
          <w:rFonts w:ascii="Times New Roman" w:hAnsi="Times New Roman" w:cs="Times New Roman"/>
          <w:sz w:val="27"/>
          <w:szCs w:val="27"/>
        </w:rPr>
        <w:t>9</w:t>
      </w:r>
      <w:r w:rsidR="003F7145" w:rsidRPr="00493556">
        <w:rPr>
          <w:rFonts w:ascii="Times New Roman" w:hAnsi="Times New Roman" w:cs="Times New Roman"/>
          <w:sz w:val="27"/>
          <w:szCs w:val="27"/>
        </w:rPr>
        <w:t>00</w:t>
      </w:r>
      <w:r w:rsidRPr="00493556">
        <w:rPr>
          <w:rFonts w:ascii="Times New Roman" w:eastAsia="Calibri" w:hAnsi="Times New Roman" w:cs="Times New Roman"/>
          <w:sz w:val="27"/>
          <w:szCs w:val="27"/>
        </w:rPr>
        <w:t>,0</w:t>
      </w:r>
      <w:r w:rsidR="00413534" w:rsidRPr="00493556">
        <w:rPr>
          <w:rFonts w:ascii="Times New Roman" w:eastAsia="Calibri" w:hAnsi="Times New Roman" w:cs="Times New Roman"/>
          <w:sz w:val="27"/>
          <w:szCs w:val="27"/>
        </w:rPr>
        <w:t>0000</w:t>
      </w:r>
      <w:r w:rsidR="003F7145" w:rsidRPr="00493556">
        <w:rPr>
          <w:rFonts w:ascii="Times New Roman" w:hAnsi="Times New Roman" w:cs="Times New Roman"/>
          <w:sz w:val="27"/>
          <w:szCs w:val="27"/>
        </w:rPr>
        <w:t xml:space="preserve"> </w:t>
      </w:r>
      <w:r w:rsidRPr="00493556">
        <w:rPr>
          <w:rFonts w:ascii="Times New Roman" w:eastAsia="Calibri" w:hAnsi="Times New Roman" w:cs="Times New Roman"/>
          <w:sz w:val="27"/>
          <w:szCs w:val="27"/>
        </w:rPr>
        <w:t>тыс.</w:t>
      </w:r>
      <w:r w:rsidR="003F7145" w:rsidRPr="00493556">
        <w:rPr>
          <w:rFonts w:ascii="Times New Roman" w:hAnsi="Times New Roman" w:cs="Times New Roman"/>
          <w:sz w:val="27"/>
          <w:szCs w:val="27"/>
        </w:rPr>
        <w:t xml:space="preserve"> </w:t>
      </w:r>
      <w:r w:rsidRPr="00493556">
        <w:rPr>
          <w:rFonts w:ascii="Times New Roman" w:eastAsia="Calibri" w:hAnsi="Times New Roman" w:cs="Times New Roman"/>
          <w:sz w:val="27"/>
          <w:szCs w:val="27"/>
        </w:rPr>
        <w:t>рублей.</w:t>
      </w:r>
    </w:p>
    <w:p w:rsidR="00237A13" w:rsidRPr="00493556" w:rsidRDefault="00237A13" w:rsidP="00413534">
      <w:pPr>
        <w:widowControl w:val="0"/>
        <w:spacing w:after="0" w:line="240" w:lineRule="auto"/>
        <w:ind w:firstLine="709"/>
        <w:jc w:val="both"/>
        <w:rPr>
          <w:rFonts w:ascii="Times New Roman" w:eastAsia="Calibri" w:hAnsi="Times New Roman" w:cs="Times New Roman"/>
          <w:sz w:val="27"/>
          <w:szCs w:val="27"/>
        </w:rPr>
      </w:pPr>
      <w:r w:rsidRPr="00493556">
        <w:rPr>
          <w:rFonts w:ascii="Times New Roman" w:eastAsia="Calibri" w:hAnsi="Times New Roman" w:cs="Times New Roman"/>
          <w:sz w:val="27"/>
          <w:szCs w:val="27"/>
        </w:rPr>
        <w:t xml:space="preserve">В процессе исполнения бюджета </w:t>
      </w:r>
      <w:r w:rsidR="003F7145" w:rsidRPr="00493556">
        <w:rPr>
          <w:rFonts w:ascii="Times New Roman" w:hAnsi="Times New Roman" w:cs="Times New Roman"/>
          <w:sz w:val="27"/>
          <w:szCs w:val="27"/>
        </w:rPr>
        <w:t>района</w:t>
      </w:r>
      <w:r w:rsidRPr="00493556">
        <w:rPr>
          <w:rFonts w:ascii="Times New Roman" w:eastAsia="Calibri" w:hAnsi="Times New Roman" w:cs="Times New Roman"/>
          <w:sz w:val="27"/>
          <w:szCs w:val="27"/>
        </w:rPr>
        <w:t xml:space="preserve"> в 202</w:t>
      </w:r>
      <w:r w:rsidR="00413534" w:rsidRPr="00493556">
        <w:rPr>
          <w:rFonts w:ascii="Times New Roman" w:eastAsia="Calibri" w:hAnsi="Times New Roman" w:cs="Times New Roman"/>
          <w:sz w:val="27"/>
          <w:szCs w:val="27"/>
        </w:rPr>
        <w:t>4</w:t>
      </w:r>
      <w:r w:rsidR="003F7145" w:rsidRPr="00493556">
        <w:rPr>
          <w:rFonts w:ascii="Times New Roman" w:hAnsi="Times New Roman" w:cs="Times New Roman"/>
          <w:sz w:val="27"/>
          <w:szCs w:val="27"/>
        </w:rPr>
        <w:t xml:space="preserve"> </w:t>
      </w:r>
      <w:r w:rsidRPr="00493556">
        <w:rPr>
          <w:rFonts w:ascii="Times New Roman" w:eastAsia="Calibri" w:hAnsi="Times New Roman" w:cs="Times New Roman"/>
          <w:sz w:val="27"/>
          <w:szCs w:val="27"/>
        </w:rPr>
        <w:t xml:space="preserve">году решениями представительного органа вносились изменения в основные характеристики  бюджета </w:t>
      </w:r>
      <w:r w:rsidR="003F7145" w:rsidRPr="00493556">
        <w:rPr>
          <w:rFonts w:ascii="Times New Roman" w:hAnsi="Times New Roman" w:cs="Times New Roman"/>
          <w:sz w:val="27"/>
          <w:szCs w:val="27"/>
        </w:rPr>
        <w:t>района</w:t>
      </w:r>
      <w:r w:rsidRPr="00493556">
        <w:rPr>
          <w:rFonts w:ascii="Times New Roman" w:eastAsia="Calibri" w:hAnsi="Times New Roman" w:cs="Times New Roman"/>
          <w:sz w:val="27"/>
          <w:szCs w:val="27"/>
        </w:rPr>
        <w:t xml:space="preserve">, в том числе дефицит бюджета </w:t>
      </w:r>
      <w:r w:rsidR="003F7145" w:rsidRPr="00493556">
        <w:rPr>
          <w:rFonts w:ascii="Times New Roman" w:hAnsi="Times New Roman" w:cs="Times New Roman"/>
          <w:sz w:val="27"/>
          <w:szCs w:val="27"/>
        </w:rPr>
        <w:t xml:space="preserve">района </w:t>
      </w:r>
      <w:r w:rsidRPr="00493556">
        <w:rPr>
          <w:rFonts w:ascii="Times New Roman" w:eastAsia="Calibri" w:hAnsi="Times New Roman" w:cs="Times New Roman"/>
          <w:sz w:val="27"/>
          <w:szCs w:val="27"/>
        </w:rPr>
        <w:t xml:space="preserve">изменялся в суммовом и процентном выражении по отношению к объему доходов бюджета </w:t>
      </w:r>
      <w:r w:rsidR="003F7145" w:rsidRPr="00493556">
        <w:rPr>
          <w:rFonts w:ascii="Times New Roman" w:hAnsi="Times New Roman" w:cs="Times New Roman"/>
          <w:sz w:val="27"/>
          <w:szCs w:val="27"/>
        </w:rPr>
        <w:t>района</w:t>
      </w:r>
      <w:r w:rsidRPr="00493556">
        <w:rPr>
          <w:rFonts w:ascii="Times New Roman" w:eastAsia="Calibri" w:hAnsi="Times New Roman" w:cs="Times New Roman"/>
          <w:sz w:val="27"/>
          <w:szCs w:val="27"/>
        </w:rPr>
        <w:t>.</w:t>
      </w:r>
    </w:p>
    <w:p w:rsidR="00AF59E2" w:rsidRPr="00493556" w:rsidRDefault="00237A13" w:rsidP="00413534">
      <w:pPr>
        <w:pStyle w:val="ac"/>
        <w:spacing w:before="0" w:beforeAutospacing="0" w:after="0" w:afterAutospacing="0"/>
        <w:ind w:firstLine="709"/>
        <w:jc w:val="both"/>
        <w:rPr>
          <w:sz w:val="27"/>
          <w:szCs w:val="27"/>
        </w:rPr>
      </w:pPr>
      <w:r w:rsidRPr="00493556">
        <w:rPr>
          <w:sz w:val="27"/>
          <w:szCs w:val="27"/>
        </w:rPr>
        <w:t xml:space="preserve">С учетом изменений бюджет </w:t>
      </w:r>
      <w:r w:rsidR="003F7145" w:rsidRPr="00493556">
        <w:rPr>
          <w:sz w:val="27"/>
          <w:szCs w:val="27"/>
        </w:rPr>
        <w:t xml:space="preserve">района </w:t>
      </w:r>
      <w:r w:rsidRPr="00493556">
        <w:rPr>
          <w:sz w:val="27"/>
          <w:szCs w:val="27"/>
        </w:rPr>
        <w:t xml:space="preserve">утвержден с дефицитом  в </w:t>
      </w:r>
      <w:r w:rsidR="00413534" w:rsidRPr="00493556">
        <w:rPr>
          <w:sz w:val="27"/>
          <w:szCs w:val="27"/>
        </w:rPr>
        <w:t>размере</w:t>
      </w:r>
      <w:r w:rsidRPr="00493556">
        <w:rPr>
          <w:sz w:val="27"/>
          <w:szCs w:val="27"/>
        </w:rPr>
        <w:t xml:space="preserve"> </w:t>
      </w:r>
      <w:r w:rsidR="003F7145" w:rsidRPr="00493556">
        <w:rPr>
          <w:bCs/>
          <w:sz w:val="27"/>
          <w:szCs w:val="27"/>
        </w:rPr>
        <w:t>10</w:t>
      </w:r>
      <w:r w:rsidR="00413534" w:rsidRPr="00493556">
        <w:rPr>
          <w:bCs/>
          <w:sz w:val="27"/>
          <w:szCs w:val="27"/>
        </w:rPr>
        <w:t>200</w:t>
      </w:r>
      <w:r w:rsidR="00AF59E2" w:rsidRPr="00493556">
        <w:rPr>
          <w:bCs/>
          <w:sz w:val="27"/>
          <w:szCs w:val="27"/>
        </w:rPr>
        <w:t>,</w:t>
      </w:r>
      <w:r w:rsidR="00767B2A" w:rsidRPr="00493556">
        <w:rPr>
          <w:bCs/>
          <w:sz w:val="27"/>
          <w:szCs w:val="27"/>
        </w:rPr>
        <w:t>24903</w:t>
      </w:r>
      <w:r w:rsidR="00AF59E2" w:rsidRPr="00493556">
        <w:rPr>
          <w:bCs/>
          <w:sz w:val="27"/>
          <w:szCs w:val="27"/>
        </w:rPr>
        <w:t xml:space="preserve"> тыс. </w:t>
      </w:r>
      <w:r w:rsidRPr="00493556">
        <w:rPr>
          <w:sz w:val="27"/>
          <w:szCs w:val="27"/>
        </w:rPr>
        <w:t>рублей (решение от 2</w:t>
      </w:r>
      <w:r w:rsidR="00767B2A" w:rsidRPr="00493556">
        <w:rPr>
          <w:sz w:val="27"/>
          <w:szCs w:val="27"/>
        </w:rPr>
        <w:t>5</w:t>
      </w:r>
      <w:r w:rsidRPr="00493556">
        <w:rPr>
          <w:sz w:val="27"/>
          <w:szCs w:val="27"/>
        </w:rPr>
        <w:t>.12.202</w:t>
      </w:r>
      <w:r w:rsidR="00767B2A" w:rsidRPr="00493556">
        <w:rPr>
          <w:sz w:val="27"/>
          <w:szCs w:val="27"/>
        </w:rPr>
        <w:t>4</w:t>
      </w:r>
      <w:r w:rsidRPr="00493556">
        <w:rPr>
          <w:sz w:val="27"/>
          <w:szCs w:val="27"/>
        </w:rPr>
        <w:t xml:space="preserve"> №</w:t>
      </w:r>
      <w:r w:rsidR="00767B2A" w:rsidRPr="00493556">
        <w:rPr>
          <w:sz w:val="27"/>
          <w:szCs w:val="27"/>
        </w:rPr>
        <w:t>9-8</w:t>
      </w:r>
      <w:r w:rsidRPr="00493556">
        <w:rPr>
          <w:sz w:val="27"/>
          <w:szCs w:val="27"/>
        </w:rPr>
        <w:t>)</w:t>
      </w:r>
      <w:r w:rsidR="00AF59E2" w:rsidRPr="00493556">
        <w:rPr>
          <w:sz w:val="27"/>
          <w:szCs w:val="27"/>
        </w:rPr>
        <w:t>.</w:t>
      </w:r>
    </w:p>
    <w:p w:rsidR="00AF59E2" w:rsidRPr="00493556" w:rsidRDefault="00AF59E2" w:rsidP="00767B2A">
      <w:pPr>
        <w:autoSpaceDE w:val="0"/>
        <w:autoSpaceDN w:val="0"/>
        <w:adjustRightInd w:val="0"/>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По итогам 202</w:t>
      </w:r>
      <w:r w:rsidR="00767B2A"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года бюджет района исполнен </w:t>
      </w:r>
      <w:r w:rsidR="00767B2A" w:rsidRPr="00493556">
        <w:rPr>
          <w:rFonts w:ascii="Times New Roman" w:hAnsi="Times New Roman" w:cs="Times New Roman"/>
          <w:sz w:val="27"/>
          <w:szCs w:val="27"/>
        </w:rPr>
        <w:t xml:space="preserve">с </w:t>
      </w:r>
      <w:r w:rsidRPr="00493556">
        <w:rPr>
          <w:rFonts w:ascii="Times New Roman" w:hAnsi="Times New Roman" w:cs="Times New Roman"/>
          <w:sz w:val="27"/>
          <w:szCs w:val="27"/>
        </w:rPr>
        <w:t>дефицит</w:t>
      </w:r>
      <w:r w:rsidR="00767B2A" w:rsidRPr="00493556">
        <w:rPr>
          <w:rFonts w:ascii="Times New Roman" w:hAnsi="Times New Roman" w:cs="Times New Roman"/>
          <w:sz w:val="27"/>
          <w:szCs w:val="27"/>
        </w:rPr>
        <w:t>ом в размере</w:t>
      </w:r>
      <w:r w:rsidRPr="00493556">
        <w:rPr>
          <w:rFonts w:ascii="Times New Roman" w:hAnsi="Times New Roman" w:cs="Times New Roman"/>
          <w:sz w:val="27"/>
          <w:szCs w:val="27"/>
        </w:rPr>
        <w:t xml:space="preserve"> </w:t>
      </w:r>
      <w:r w:rsidR="00767B2A" w:rsidRPr="00493556">
        <w:rPr>
          <w:rFonts w:ascii="Times New Roman" w:hAnsi="Times New Roman" w:cs="Times New Roman"/>
          <w:sz w:val="27"/>
          <w:szCs w:val="27"/>
        </w:rPr>
        <w:t xml:space="preserve">2071,55373 </w:t>
      </w:r>
      <w:r w:rsidRPr="00493556">
        <w:rPr>
          <w:rFonts w:ascii="Times New Roman" w:hAnsi="Times New Roman" w:cs="Times New Roman"/>
          <w:sz w:val="27"/>
          <w:szCs w:val="27"/>
        </w:rPr>
        <w:t xml:space="preserve">тыс. рублей. </w:t>
      </w:r>
    </w:p>
    <w:p w:rsidR="00237A13" w:rsidRPr="00493556" w:rsidRDefault="00237A13" w:rsidP="00413534">
      <w:pPr>
        <w:pStyle w:val="ac"/>
        <w:spacing w:before="0" w:beforeAutospacing="0" w:after="0" w:afterAutospacing="0"/>
        <w:ind w:firstLine="709"/>
        <w:jc w:val="both"/>
        <w:rPr>
          <w:sz w:val="27"/>
          <w:szCs w:val="27"/>
        </w:rPr>
      </w:pPr>
      <w:r w:rsidRPr="00493556">
        <w:rPr>
          <w:b/>
          <w:sz w:val="27"/>
          <w:szCs w:val="27"/>
        </w:rPr>
        <w:t>Источники внутреннего финансирования дефицита  бюджета МО в 202</w:t>
      </w:r>
      <w:r w:rsidR="00767B2A" w:rsidRPr="00493556">
        <w:rPr>
          <w:b/>
          <w:sz w:val="27"/>
          <w:szCs w:val="27"/>
        </w:rPr>
        <w:t>4</w:t>
      </w:r>
      <w:r w:rsidR="00AF59E2" w:rsidRPr="00493556">
        <w:rPr>
          <w:b/>
          <w:sz w:val="27"/>
          <w:szCs w:val="27"/>
        </w:rPr>
        <w:t xml:space="preserve"> </w:t>
      </w:r>
      <w:r w:rsidRPr="00493556">
        <w:rPr>
          <w:b/>
          <w:sz w:val="27"/>
          <w:szCs w:val="27"/>
        </w:rPr>
        <w:t>году</w:t>
      </w:r>
      <w:r w:rsidRPr="00493556">
        <w:rPr>
          <w:sz w:val="27"/>
          <w:szCs w:val="27"/>
        </w:rPr>
        <w:t xml:space="preserve"> приведены в </w:t>
      </w:r>
      <w:r w:rsidR="00AF59E2" w:rsidRPr="00493556">
        <w:rPr>
          <w:sz w:val="27"/>
          <w:szCs w:val="27"/>
        </w:rPr>
        <w:t>т</w:t>
      </w:r>
      <w:r w:rsidRPr="00493556">
        <w:rPr>
          <w:sz w:val="27"/>
          <w:szCs w:val="27"/>
        </w:rPr>
        <w:t>аблице:</w:t>
      </w:r>
    </w:p>
    <w:p w:rsidR="00825CC5" w:rsidRPr="00493556" w:rsidRDefault="00825CC5" w:rsidP="00237A13">
      <w:pPr>
        <w:pStyle w:val="ac"/>
        <w:spacing w:before="0" w:beforeAutospacing="0" w:after="0" w:afterAutospacing="0"/>
        <w:jc w:val="both"/>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5"/>
        <w:gridCol w:w="1560"/>
        <w:gridCol w:w="1558"/>
      </w:tblGrid>
      <w:tr w:rsidR="00237A13" w:rsidRPr="00493556" w:rsidTr="00FB3AB8">
        <w:trPr>
          <w:trHeight w:val="509"/>
          <w:tblHeader/>
        </w:trPr>
        <w:tc>
          <w:tcPr>
            <w:tcW w:w="6805" w:type="dxa"/>
            <w:tcBorders>
              <w:top w:val="single" w:sz="4" w:space="0" w:color="auto"/>
              <w:left w:val="single" w:sz="4" w:space="0" w:color="auto"/>
              <w:bottom w:val="single" w:sz="4" w:space="0" w:color="auto"/>
              <w:right w:val="single" w:sz="4" w:space="0" w:color="auto"/>
            </w:tcBorders>
            <w:vAlign w:val="center"/>
          </w:tcPr>
          <w:p w:rsidR="00237A13" w:rsidRPr="00493556" w:rsidRDefault="00237A13" w:rsidP="00237A13">
            <w:pPr>
              <w:spacing w:after="0" w:line="240" w:lineRule="auto"/>
              <w:jc w:val="both"/>
              <w:rPr>
                <w:rFonts w:ascii="Times New Roman" w:eastAsia="Calibri" w:hAnsi="Times New Roman" w:cs="Times New Roman"/>
                <w:sz w:val="20"/>
                <w:szCs w:val="20"/>
              </w:rPr>
            </w:pPr>
            <w:r w:rsidRPr="00493556">
              <w:rPr>
                <w:rFonts w:ascii="Times New Roman" w:eastAsia="Calibri" w:hAnsi="Times New Roman" w:cs="Times New Roman"/>
                <w:sz w:val="20"/>
                <w:szCs w:val="20"/>
              </w:rPr>
              <w:lastRenderedPageBreak/>
              <w:t>Наименование показателей</w:t>
            </w:r>
          </w:p>
        </w:tc>
        <w:tc>
          <w:tcPr>
            <w:tcW w:w="1560" w:type="dxa"/>
            <w:tcBorders>
              <w:top w:val="single" w:sz="4" w:space="0" w:color="auto"/>
              <w:left w:val="single" w:sz="4" w:space="0" w:color="auto"/>
              <w:bottom w:val="single" w:sz="4" w:space="0" w:color="auto"/>
              <w:right w:val="single" w:sz="4" w:space="0" w:color="auto"/>
            </w:tcBorders>
          </w:tcPr>
          <w:p w:rsidR="00237A13" w:rsidRPr="00493556" w:rsidRDefault="00237A13" w:rsidP="00237A13">
            <w:pPr>
              <w:spacing w:after="0" w:line="240" w:lineRule="auto"/>
              <w:jc w:val="both"/>
              <w:rPr>
                <w:rFonts w:ascii="Times New Roman" w:eastAsia="Calibri" w:hAnsi="Times New Roman" w:cs="Times New Roman"/>
                <w:sz w:val="20"/>
                <w:szCs w:val="20"/>
              </w:rPr>
            </w:pPr>
            <w:r w:rsidRPr="00493556">
              <w:rPr>
                <w:rFonts w:ascii="Times New Roman" w:eastAsia="Calibri" w:hAnsi="Times New Roman" w:cs="Times New Roman"/>
                <w:sz w:val="20"/>
                <w:szCs w:val="20"/>
              </w:rPr>
              <w:t>Утверждено решением о бюджете от 2</w:t>
            </w:r>
            <w:r w:rsidR="00572EEC" w:rsidRPr="00493556">
              <w:rPr>
                <w:rFonts w:ascii="Times New Roman" w:eastAsia="Calibri" w:hAnsi="Times New Roman" w:cs="Times New Roman"/>
                <w:sz w:val="20"/>
                <w:szCs w:val="20"/>
              </w:rPr>
              <w:t>5</w:t>
            </w:r>
            <w:r w:rsidRPr="00493556">
              <w:rPr>
                <w:rFonts w:ascii="Times New Roman" w:eastAsia="Calibri" w:hAnsi="Times New Roman" w:cs="Times New Roman"/>
                <w:sz w:val="20"/>
                <w:szCs w:val="20"/>
              </w:rPr>
              <w:t>.12.202</w:t>
            </w:r>
            <w:r w:rsidR="00572EEC" w:rsidRPr="00493556">
              <w:rPr>
                <w:rFonts w:ascii="Times New Roman" w:eastAsia="Calibri" w:hAnsi="Times New Roman" w:cs="Times New Roman"/>
                <w:sz w:val="20"/>
                <w:szCs w:val="20"/>
              </w:rPr>
              <w:t>4</w:t>
            </w:r>
          </w:p>
          <w:p w:rsidR="00237A13" w:rsidRPr="00493556" w:rsidRDefault="00237A13" w:rsidP="00572EEC">
            <w:pPr>
              <w:spacing w:after="0" w:line="240" w:lineRule="auto"/>
              <w:jc w:val="both"/>
              <w:rPr>
                <w:rFonts w:ascii="Times New Roman" w:eastAsia="Calibri" w:hAnsi="Times New Roman" w:cs="Times New Roman"/>
                <w:sz w:val="20"/>
                <w:szCs w:val="20"/>
              </w:rPr>
            </w:pPr>
            <w:r w:rsidRPr="00493556">
              <w:rPr>
                <w:rFonts w:ascii="Times New Roman" w:eastAsia="Calibri" w:hAnsi="Times New Roman" w:cs="Times New Roman"/>
                <w:sz w:val="20"/>
                <w:szCs w:val="20"/>
              </w:rPr>
              <w:t xml:space="preserve">№ </w:t>
            </w:r>
            <w:r w:rsidR="00572EEC" w:rsidRPr="00493556">
              <w:rPr>
                <w:rFonts w:ascii="Times New Roman" w:eastAsia="Calibri" w:hAnsi="Times New Roman" w:cs="Times New Roman"/>
                <w:sz w:val="20"/>
                <w:szCs w:val="20"/>
              </w:rPr>
              <w:t>9-8</w:t>
            </w:r>
          </w:p>
        </w:tc>
        <w:tc>
          <w:tcPr>
            <w:tcW w:w="1558" w:type="dxa"/>
            <w:tcBorders>
              <w:top w:val="single" w:sz="4" w:space="0" w:color="auto"/>
              <w:left w:val="single" w:sz="4" w:space="0" w:color="auto"/>
              <w:bottom w:val="single" w:sz="4" w:space="0" w:color="auto"/>
              <w:right w:val="single" w:sz="4" w:space="0" w:color="auto"/>
            </w:tcBorders>
            <w:vAlign w:val="center"/>
          </w:tcPr>
          <w:p w:rsidR="00237A13" w:rsidRPr="00493556" w:rsidRDefault="00237A13" w:rsidP="00572EEC">
            <w:pPr>
              <w:spacing w:after="0" w:line="240" w:lineRule="auto"/>
              <w:jc w:val="both"/>
              <w:rPr>
                <w:rFonts w:ascii="Times New Roman" w:eastAsia="Calibri" w:hAnsi="Times New Roman" w:cs="Times New Roman"/>
                <w:b/>
                <w:sz w:val="20"/>
                <w:szCs w:val="20"/>
              </w:rPr>
            </w:pPr>
            <w:r w:rsidRPr="00493556">
              <w:rPr>
                <w:rFonts w:ascii="Times New Roman" w:eastAsia="Calibri" w:hAnsi="Times New Roman" w:cs="Times New Roman"/>
                <w:sz w:val="20"/>
                <w:szCs w:val="20"/>
              </w:rPr>
              <w:t>Исполнено за 202</w:t>
            </w:r>
            <w:r w:rsidR="00572EEC" w:rsidRPr="00493556">
              <w:rPr>
                <w:rFonts w:ascii="Times New Roman" w:eastAsia="Calibri" w:hAnsi="Times New Roman" w:cs="Times New Roman"/>
                <w:sz w:val="20"/>
                <w:szCs w:val="20"/>
              </w:rPr>
              <w:t>4</w:t>
            </w:r>
            <w:r w:rsidRPr="00493556">
              <w:rPr>
                <w:rFonts w:ascii="Times New Roman" w:eastAsia="Calibri" w:hAnsi="Times New Roman" w:cs="Times New Roman"/>
                <w:sz w:val="20"/>
                <w:szCs w:val="20"/>
              </w:rPr>
              <w:t>год</w:t>
            </w:r>
          </w:p>
        </w:tc>
      </w:tr>
      <w:tr w:rsidR="00237A13"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237A13" w:rsidRPr="00493556" w:rsidRDefault="00237A13" w:rsidP="00237A13">
            <w:pPr>
              <w:spacing w:after="0" w:line="240" w:lineRule="auto"/>
              <w:jc w:val="both"/>
              <w:rPr>
                <w:rFonts w:ascii="Times New Roman" w:eastAsia="Calibri" w:hAnsi="Times New Roman" w:cs="Times New Roman"/>
                <w:b/>
                <w:szCs w:val="20"/>
              </w:rPr>
            </w:pPr>
            <w:r w:rsidRPr="00493556">
              <w:rPr>
                <w:rFonts w:ascii="Times New Roman" w:eastAsia="Calibri" w:hAnsi="Times New Roman" w:cs="Times New Roman"/>
                <w:b/>
                <w:szCs w:val="20"/>
              </w:rPr>
              <w:t>Источники финансирования дефицита</w:t>
            </w:r>
          </w:p>
        </w:tc>
        <w:tc>
          <w:tcPr>
            <w:tcW w:w="1560" w:type="dxa"/>
            <w:tcBorders>
              <w:top w:val="single" w:sz="4" w:space="0" w:color="auto"/>
              <w:left w:val="single" w:sz="4" w:space="0" w:color="auto"/>
              <w:bottom w:val="single" w:sz="4" w:space="0" w:color="auto"/>
              <w:right w:val="single" w:sz="4" w:space="0" w:color="auto"/>
            </w:tcBorders>
            <w:vAlign w:val="center"/>
          </w:tcPr>
          <w:p w:rsidR="00237A13" w:rsidRPr="00493556" w:rsidRDefault="00566229" w:rsidP="00B56CE7">
            <w:pPr>
              <w:spacing w:after="0" w:line="240" w:lineRule="auto"/>
              <w:jc w:val="both"/>
              <w:rPr>
                <w:rFonts w:ascii="Times New Roman" w:eastAsia="Calibri" w:hAnsi="Times New Roman" w:cs="Times New Roman"/>
                <w:b/>
                <w:sz w:val="20"/>
                <w:szCs w:val="20"/>
              </w:rPr>
            </w:pPr>
            <w:r w:rsidRPr="00493556">
              <w:rPr>
                <w:rFonts w:ascii="Times New Roman" w:hAnsi="Times New Roman" w:cs="Times New Roman"/>
                <w:b/>
                <w:sz w:val="20"/>
                <w:szCs w:val="20"/>
              </w:rPr>
              <w:t>10200,24903</w:t>
            </w:r>
          </w:p>
        </w:tc>
        <w:tc>
          <w:tcPr>
            <w:tcW w:w="1558" w:type="dxa"/>
            <w:tcBorders>
              <w:top w:val="single" w:sz="4" w:space="0" w:color="auto"/>
              <w:left w:val="single" w:sz="4" w:space="0" w:color="auto"/>
              <w:bottom w:val="single" w:sz="4" w:space="0" w:color="auto"/>
              <w:right w:val="single" w:sz="4" w:space="0" w:color="auto"/>
            </w:tcBorders>
            <w:vAlign w:val="center"/>
          </w:tcPr>
          <w:p w:rsidR="00237A13" w:rsidRPr="00493556" w:rsidRDefault="00566229" w:rsidP="00B56CE7">
            <w:pPr>
              <w:spacing w:after="0" w:line="240" w:lineRule="auto"/>
              <w:jc w:val="both"/>
              <w:rPr>
                <w:rFonts w:ascii="Times New Roman" w:eastAsia="Calibri" w:hAnsi="Times New Roman" w:cs="Times New Roman"/>
                <w:b/>
                <w:sz w:val="20"/>
                <w:szCs w:val="20"/>
              </w:rPr>
            </w:pPr>
            <w:r w:rsidRPr="00493556">
              <w:rPr>
                <w:rFonts w:ascii="Times New Roman" w:hAnsi="Times New Roman" w:cs="Times New Roman"/>
                <w:b/>
                <w:sz w:val="20"/>
                <w:szCs w:val="20"/>
              </w:rPr>
              <w:t>2071,55373</w:t>
            </w:r>
          </w:p>
        </w:tc>
      </w:tr>
      <w:tr w:rsidR="00237A13"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237A13" w:rsidRPr="00493556" w:rsidRDefault="00237A13" w:rsidP="00237A13">
            <w:pPr>
              <w:spacing w:after="0" w:line="240" w:lineRule="auto"/>
              <w:jc w:val="both"/>
              <w:rPr>
                <w:rFonts w:ascii="Times New Roman" w:eastAsia="Calibri" w:hAnsi="Times New Roman" w:cs="Times New Roman"/>
                <w:i/>
              </w:rPr>
            </w:pPr>
            <w:r w:rsidRPr="00493556">
              <w:rPr>
                <w:rFonts w:ascii="Times New Roman" w:eastAsia="Calibri" w:hAnsi="Times New Roman" w:cs="Times New Roman"/>
                <w:i/>
              </w:rPr>
              <w:t>Источники внутреннего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237A13" w:rsidRPr="00493556" w:rsidRDefault="00566229" w:rsidP="00237A13">
            <w:pPr>
              <w:pStyle w:val="a6"/>
              <w:rPr>
                <w:sz w:val="20"/>
                <w:szCs w:val="20"/>
              </w:rPr>
            </w:pPr>
            <w:r w:rsidRPr="00493556">
              <w:rPr>
                <w:sz w:val="20"/>
                <w:szCs w:val="20"/>
              </w:rPr>
              <w:t>1335,00000</w:t>
            </w:r>
          </w:p>
        </w:tc>
        <w:tc>
          <w:tcPr>
            <w:tcW w:w="1558" w:type="dxa"/>
            <w:tcBorders>
              <w:top w:val="single" w:sz="4" w:space="0" w:color="auto"/>
              <w:left w:val="single" w:sz="4" w:space="0" w:color="auto"/>
              <w:bottom w:val="single" w:sz="4" w:space="0" w:color="auto"/>
              <w:right w:val="single" w:sz="4" w:space="0" w:color="auto"/>
            </w:tcBorders>
            <w:vAlign w:val="center"/>
          </w:tcPr>
          <w:p w:rsidR="00237A13" w:rsidRPr="00493556" w:rsidRDefault="00566229" w:rsidP="00237A13">
            <w:pPr>
              <w:pStyle w:val="a6"/>
              <w:rPr>
                <w:sz w:val="20"/>
                <w:szCs w:val="20"/>
              </w:rPr>
            </w:pPr>
            <w:r w:rsidRPr="00493556">
              <w:rPr>
                <w:sz w:val="20"/>
                <w:szCs w:val="20"/>
              </w:rPr>
              <w:t>-3500,00000</w:t>
            </w:r>
          </w:p>
        </w:tc>
      </w:tr>
      <w:tr w:rsidR="00566229"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566229">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Кредиты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237A13">
            <w:pPr>
              <w:pStyle w:val="a6"/>
              <w:rPr>
                <w:sz w:val="20"/>
                <w:szCs w:val="20"/>
              </w:rPr>
            </w:pPr>
            <w:r w:rsidRPr="00493556">
              <w:rPr>
                <w:sz w:val="20"/>
                <w:szCs w:val="20"/>
              </w:rPr>
              <w:t>4835,00000</w:t>
            </w:r>
          </w:p>
        </w:tc>
        <w:tc>
          <w:tcPr>
            <w:tcW w:w="1558"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237A13">
            <w:pPr>
              <w:pStyle w:val="a6"/>
              <w:rPr>
                <w:sz w:val="20"/>
                <w:szCs w:val="20"/>
              </w:rPr>
            </w:pPr>
            <w:r w:rsidRPr="00493556">
              <w:rPr>
                <w:sz w:val="20"/>
                <w:szCs w:val="20"/>
              </w:rPr>
              <w:t>0,0</w:t>
            </w:r>
          </w:p>
        </w:tc>
      </w:tr>
      <w:tr w:rsidR="00566229"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043A9A">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Привлечение муниципальными районами кредитов от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237A13">
            <w:pPr>
              <w:pStyle w:val="a6"/>
              <w:rPr>
                <w:sz w:val="20"/>
                <w:szCs w:val="20"/>
              </w:rPr>
            </w:pPr>
            <w:r w:rsidRPr="00493556">
              <w:rPr>
                <w:sz w:val="20"/>
                <w:szCs w:val="20"/>
              </w:rPr>
              <w:t>4835,00000</w:t>
            </w:r>
          </w:p>
        </w:tc>
        <w:tc>
          <w:tcPr>
            <w:tcW w:w="1558" w:type="dxa"/>
            <w:tcBorders>
              <w:top w:val="single" w:sz="4" w:space="0" w:color="auto"/>
              <w:left w:val="single" w:sz="4" w:space="0" w:color="auto"/>
              <w:bottom w:val="single" w:sz="4" w:space="0" w:color="auto"/>
              <w:right w:val="single" w:sz="4" w:space="0" w:color="auto"/>
            </w:tcBorders>
            <w:vAlign w:val="center"/>
          </w:tcPr>
          <w:p w:rsidR="00566229" w:rsidRPr="00493556" w:rsidRDefault="00566229" w:rsidP="00237A13">
            <w:pPr>
              <w:pStyle w:val="a6"/>
              <w:rPr>
                <w:sz w:val="20"/>
                <w:szCs w:val="20"/>
              </w:rPr>
            </w:pPr>
            <w:r w:rsidRPr="00493556">
              <w:rPr>
                <w:sz w:val="20"/>
                <w:szCs w:val="20"/>
              </w:rPr>
              <w:t>0,0</w:t>
            </w:r>
          </w:p>
        </w:tc>
      </w:tr>
      <w:tr w:rsidR="00FB3AB8"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043A9A">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Бюджетные кредиты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043A9A">
            <w:pPr>
              <w:pStyle w:val="a6"/>
              <w:rPr>
                <w:sz w:val="20"/>
                <w:szCs w:val="20"/>
              </w:rPr>
            </w:pPr>
            <w:r w:rsidRPr="00493556">
              <w:rPr>
                <w:sz w:val="20"/>
                <w:szCs w:val="20"/>
              </w:rPr>
              <w:t>-3500,00000</w:t>
            </w:r>
          </w:p>
        </w:tc>
        <w:tc>
          <w:tcPr>
            <w:tcW w:w="1558"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043A9A">
            <w:pPr>
              <w:pStyle w:val="a6"/>
              <w:rPr>
                <w:sz w:val="20"/>
                <w:szCs w:val="20"/>
              </w:rPr>
            </w:pPr>
            <w:r w:rsidRPr="00493556">
              <w:rPr>
                <w:sz w:val="20"/>
                <w:szCs w:val="20"/>
              </w:rPr>
              <w:t>-3500,00000</w:t>
            </w:r>
          </w:p>
        </w:tc>
      </w:tr>
      <w:tr w:rsidR="00FB3AB8"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043A9A">
            <w:pPr>
              <w:pStyle w:val="a6"/>
              <w:rPr>
                <w:sz w:val="20"/>
                <w:szCs w:val="20"/>
              </w:rPr>
            </w:pPr>
            <w:r w:rsidRPr="00493556">
              <w:rPr>
                <w:sz w:val="20"/>
                <w:szCs w:val="20"/>
              </w:rPr>
              <w:t>-3500,00000</w:t>
            </w:r>
          </w:p>
        </w:tc>
        <w:tc>
          <w:tcPr>
            <w:tcW w:w="1558" w:type="dxa"/>
            <w:tcBorders>
              <w:top w:val="single" w:sz="4" w:space="0" w:color="auto"/>
              <w:left w:val="single" w:sz="4" w:space="0" w:color="auto"/>
              <w:bottom w:val="single" w:sz="4" w:space="0" w:color="auto"/>
              <w:right w:val="single" w:sz="4" w:space="0" w:color="auto"/>
            </w:tcBorders>
            <w:vAlign w:val="center"/>
          </w:tcPr>
          <w:p w:rsidR="00FB3AB8" w:rsidRPr="00493556" w:rsidRDefault="00FB3AB8" w:rsidP="00043A9A">
            <w:pPr>
              <w:pStyle w:val="a6"/>
              <w:rPr>
                <w:sz w:val="20"/>
                <w:szCs w:val="20"/>
              </w:rPr>
            </w:pPr>
            <w:r w:rsidRPr="00493556">
              <w:rPr>
                <w:sz w:val="20"/>
                <w:szCs w:val="20"/>
              </w:rPr>
              <w:t>-3500,00000</w:t>
            </w:r>
          </w:p>
        </w:tc>
      </w:tr>
      <w:tr w:rsidR="00237A13" w:rsidRPr="00493556" w:rsidTr="00FB3AB8">
        <w:trPr>
          <w:trHeight w:val="420"/>
        </w:trPr>
        <w:tc>
          <w:tcPr>
            <w:tcW w:w="6805" w:type="dxa"/>
            <w:tcBorders>
              <w:top w:val="single" w:sz="4" w:space="0" w:color="auto"/>
              <w:left w:val="single" w:sz="4" w:space="0" w:color="auto"/>
              <w:bottom w:val="single" w:sz="4" w:space="0" w:color="auto"/>
              <w:right w:val="single" w:sz="4" w:space="0" w:color="auto"/>
            </w:tcBorders>
            <w:vAlign w:val="center"/>
          </w:tcPr>
          <w:p w:rsidR="00237A13" w:rsidRPr="00493556" w:rsidRDefault="00237A13"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Изменение остатков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237A13" w:rsidRPr="00493556" w:rsidRDefault="00FB3AB8" w:rsidP="009F48A3">
            <w:pPr>
              <w:pStyle w:val="a6"/>
              <w:rPr>
                <w:sz w:val="20"/>
                <w:szCs w:val="20"/>
              </w:rPr>
            </w:pPr>
            <w:r w:rsidRPr="00493556">
              <w:rPr>
                <w:sz w:val="20"/>
                <w:szCs w:val="20"/>
              </w:rPr>
              <w:t>8865,24903</w:t>
            </w:r>
          </w:p>
        </w:tc>
        <w:tc>
          <w:tcPr>
            <w:tcW w:w="1558" w:type="dxa"/>
            <w:tcBorders>
              <w:top w:val="single" w:sz="4" w:space="0" w:color="auto"/>
              <w:left w:val="single" w:sz="4" w:space="0" w:color="auto"/>
              <w:bottom w:val="single" w:sz="4" w:space="0" w:color="auto"/>
              <w:right w:val="single" w:sz="4" w:space="0" w:color="auto"/>
            </w:tcBorders>
            <w:vAlign w:val="center"/>
          </w:tcPr>
          <w:p w:rsidR="00237A13" w:rsidRPr="00493556" w:rsidRDefault="00FB3AB8" w:rsidP="009F48A3">
            <w:pPr>
              <w:pStyle w:val="a6"/>
              <w:rPr>
                <w:sz w:val="20"/>
                <w:szCs w:val="20"/>
              </w:rPr>
            </w:pPr>
            <w:r w:rsidRPr="00493556">
              <w:rPr>
                <w:sz w:val="20"/>
                <w:szCs w:val="20"/>
              </w:rPr>
              <w:t>5571,55373</w:t>
            </w:r>
          </w:p>
        </w:tc>
      </w:tr>
      <w:tr w:rsidR="009F48A3" w:rsidRPr="00493556" w:rsidTr="00FB3AB8">
        <w:trPr>
          <w:trHeight w:val="255"/>
        </w:trPr>
        <w:tc>
          <w:tcPr>
            <w:tcW w:w="6805" w:type="dxa"/>
            <w:tcBorders>
              <w:top w:val="single" w:sz="4" w:space="0" w:color="auto"/>
              <w:left w:val="single" w:sz="4" w:space="0" w:color="auto"/>
              <w:bottom w:val="single" w:sz="4" w:space="0" w:color="auto"/>
              <w:right w:val="single" w:sz="4" w:space="0" w:color="auto"/>
            </w:tcBorders>
            <w:vAlign w:val="center"/>
          </w:tcPr>
          <w:p w:rsidR="009F48A3" w:rsidRPr="00493556" w:rsidRDefault="009F48A3"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9F48A3" w:rsidRPr="00493556" w:rsidRDefault="00FB3AB8" w:rsidP="009F48A3">
            <w:pPr>
              <w:pStyle w:val="a6"/>
              <w:rPr>
                <w:sz w:val="20"/>
                <w:szCs w:val="20"/>
              </w:rPr>
            </w:pPr>
            <w:r w:rsidRPr="00493556">
              <w:rPr>
                <w:sz w:val="20"/>
                <w:szCs w:val="20"/>
              </w:rPr>
              <w:t>-685110,40429</w:t>
            </w:r>
          </w:p>
        </w:tc>
        <w:tc>
          <w:tcPr>
            <w:tcW w:w="1558" w:type="dxa"/>
            <w:tcBorders>
              <w:top w:val="single" w:sz="4" w:space="0" w:color="auto"/>
              <w:left w:val="single" w:sz="4" w:space="0" w:color="auto"/>
              <w:bottom w:val="single" w:sz="4" w:space="0" w:color="auto"/>
              <w:right w:val="single" w:sz="4" w:space="0" w:color="auto"/>
            </w:tcBorders>
            <w:vAlign w:val="center"/>
          </w:tcPr>
          <w:p w:rsidR="009F48A3" w:rsidRPr="00493556" w:rsidRDefault="00FB3AB8" w:rsidP="009F48A3">
            <w:pPr>
              <w:pStyle w:val="a6"/>
              <w:rPr>
                <w:sz w:val="20"/>
                <w:szCs w:val="20"/>
              </w:rPr>
            </w:pPr>
            <w:r w:rsidRPr="00493556">
              <w:rPr>
                <w:sz w:val="20"/>
                <w:szCs w:val="20"/>
              </w:rPr>
              <w:t>-625582,26085</w:t>
            </w:r>
          </w:p>
        </w:tc>
      </w:tr>
      <w:tr w:rsidR="00915467" w:rsidRPr="00493556" w:rsidTr="00FB3AB8">
        <w:trPr>
          <w:trHeight w:val="300"/>
        </w:trPr>
        <w:tc>
          <w:tcPr>
            <w:tcW w:w="6805"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Увеличение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-685110,40429</w:t>
            </w:r>
          </w:p>
        </w:tc>
        <w:tc>
          <w:tcPr>
            <w:tcW w:w="1558"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-625582,26085</w:t>
            </w:r>
          </w:p>
        </w:tc>
      </w:tr>
      <w:tr w:rsidR="00915467" w:rsidRPr="00493556" w:rsidTr="00FB3AB8">
        <w:trPr>
          <w:trHeight w:val="360"/>
        </w:trPr>
        <w:tc>
          <w:tcPr>
            <w:tcW w:w="6805"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693975,65332</w:t>
            </w:r>
          </w:p>
        </w:tc>
        <w:tc>
          <w:tcPr>
            <w:tcW w:w="1558"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631153,81458</w:t>
            </w:r>
          </w:p>
        </w:tc>
      </w:tr>
      <w:tr w:rsidR="00915467" w:rsidRPr="00493556" w:rsidTr="00FB3AB8">
        <w:tc>
          <w:tcPr>
            <w:tcW w:w="6805"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237A13">
            <w:pPr>
              <w:spacing w:after="0" w:line="240" w:lineRule="auto"/>
              <w:jc w:val="both"/>
              <w:rPr>
                <w:rFonts w:ascii="Times New Roman" w:eastAsia="Calibri" w:hAnsi="Times New Roman" w:cs="Times New Roman"/>
              </w:rPr>
            </w:pPr>
            <w:r w:rsidRPr="00493556">
              <w:rPr>
                <w:rFonts w:ascii="Times New Roman" w:eastAsia="Calibri" w:hAnsi="Times New Roman" w:cs="Times New Roman"/>
              </w:rPr>
              <w:t>Уменьшение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693975,65332</w:t>
            </w:r>
          </w:p>
        </w:tc>
        <w:tc>
          <w:tcPr>
            <w:tcW w:w="1558" w:type="dxa"/>
            <w:tcBorders>
              <w:top w:val="single" w:sz="4" w:space="0" w:color="auto"/>
              <w:left w:val="single" w:sz="4" w:space="0" w:color="auto"/>
              <w:bottom w:val="single" w:sz="4" w:space="0" w:color="auto"/>
              <w:right w:val="single" w:sz="4" w:space="0" w:color="auto"/>
            </w:tcBorders>
            <w:vAlign w:val="center"/>
          </w:tcPr>
          <w:p w:rsidR="00915467" w:rsidRPr="00493556" w:rsidRDefault="00915467" w:rsidP="00043A9A">
            <w:pPr>
              <w:pStyle w:val="a6"/>
              <w:rPr>
                <w:sz w:val="20"/>
                <w:szCs w:val="20"/>
              </w:rPr>
            </w:pPr>
            <w:r w:rsidRPr="00493556">
              <w:rPr>
                <w:sz w:val="20"/>
                <w:szCs w:val="20"/>
              </w:rPr>
              <w:t>631153,81458</w:t>
            </w:r>
          </w:p>
        </w:tc>
      </w:tr>
    </w:tbl>
    <w:p w:rsidR="00AB5B2F" w:rsidRPr="00493556" w:rsidRDefault="00825CC5" w:rsidP="009B6618">
      <w:pPr>
        <w:autoSpaceDE w:val="0"/>
        <w:autoSpaceDN w:val="0"/>
        <w:adjustRightInd w:val="0"/>
        <w:spacing w:before="120"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Дефицит бюджета района</w:t>
      </w:r>
      <w:r w:rsidRPr="00493556">
        <w:rPr>
          <w:rFonts w:ascii="Times New Roman" w:hAnsi="Times New Roman" w:cs="Times New Roman"/>
          <w:b/>
          <w:sz w:val="27"/>
          <w:szCs w:val="27"/>
        </w:rPr>
        <w:t xml:space="preserve"> </w:t>
      </w:r>
      <w:r w:rsidRPr="00493556">
        <w:rPr>
          <w:rFonts w:ascii="Times New Roman" w:hAnsi="Times New Roman" w:cs="Times New Roman"/>
          <w:sz w:val="27"/>
          <w:szCs w:val="27"/>
        </w:rPr>
        <w:t xml:space="preserve">обеспечен за счет </w:t>
      </w:r>
      <w:r w:rsidR="00B61A28" w:rsidRPr="00493556">
        <w:rPr>
          <w:rFonts w:ascii="Times New Roman" w:hAnsi="Times New Roman" w:cs="Times New Roman"/>
          <w:sz w:val="27"/>
          <w:szCs w:val="27"/>
        </w:rPr>
        <w:t xml:space="preserve">изменения </w:t>
      </w:r>
      <w:r w:rsidRPr="00493556">
        <w:rPr>
          <w:rFonts w:ascii="Times New Roman" w:hAnsi="Times New Roman" w:cs="Times New Roman"/>
          <w:sz w:val="27"/>
          <w:szCs w:val="27"/>
        </w:rPr>
        <w:t xml:space="preserve">остатков </w:t>
      </w:r>
      <w:r w:rsidR="00BC7538" w:rsidRPr="00493556">
        <w:rPr>
          <w:rFonts w:ascii="Times New Roman" w:hAnsi="Times New Roman" w:cs="Times New Roman"/>
          <w:sz w:val="27"/>
          <w:szCs w:val="27"/>
        </w:rPr>
        <w:t>собственных средств</w:t>
      </w:r>
      <w:r w:rsidR="00572EEC" w:rsidRPr="00493556">
        <w:rPr>
          <w:rFonts w:ascii="Times New Roman" w:hAnsi="Times New Roman" w:cs="Times New Roman"/>
          <w:sz w:val="27"/>
          <w:szCs w:val="27"/>
        </w:rPr>
        <w:t xml:space="preserve">. </w:t>
      </w:r>
      <w:r w:rsidR="00AB5B2F" w:rsidRPr="00493556">
        <w:rPr>
          <w:rFonts w:ascii="Times New Roman" w:hAnsi="Times New Roman" w:cs="Times New Roman"/>
          <w:sz w:val="27"/>
          <w:szCs w:val="27"/>
        </w:rPr>
        <w:t xml:space="preserve">Остатки средств бюджета на счетах МО Куркинский район по состоянию на конец года составили 3060,32892 тыс. рублей (8631,88265 тыс. рублей - на начало года). </w:t>
      </w:r>
    </w:p>
    <w:p w:rsidR="00572EEC" w:rsidRPr="00493556" w:rsidRDefault="00572EEC" w:rsidP="00572EEC">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Кредитные средства в отчетном периоде не привлекались.</w:t>
      </w:r>
    </w:p>
    <w:p w:rsidR="0064232C" w:rsidRPr="00493556" w:rsidRDefault="00825CC5" w:rsidP="00572EEC">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i/>
          <w:iCs/>
          <w:sz w:val="27"/>
          <w:szCs w:val="27"/>
        </w:rPr>
        <w:t>Размер</w:t>
      </w:r>
      <w:r w:rsidRPr="00493556">
        <w:rPr>
          <w:rFonts w:ascii="Times New Roman" w:hAnsi="Times New Roman" w:cs="Times New Roman"/>
          <w:i/>
          <w:sz w:val="27"/>
          <w:szCs w:val="27"/>
        </w:rPr>
        <w:t xml:space="preserve"> дефицита местного бюджета </w:t>
      </w:r>
      <w:r w:rsidR="00141CDC" w:rsidRPr="00493556">
        <w:rPr>
          <w:rFonts w:ascii="Times New Roman" w:hAnsi="Times New Roman" w:cs="Times New Roman"/>
          <w:i/>
          <w:sz w:val="27"/>
          <w:szCs w:val="27"/>
        </w:rPr>
        <w:t>за</w:t>
      </w:r>
      <w:r w:rsidRPr="00493556">
        <w:rPr>
          <w:rFonts w:ascii="Times New Roman" w:hAnsi="Times New Roman" w:cs="Times New Roman"/>
          <w:i/>
          <w:sz w:val="27"/>
          <w:szCs w:val="27"/>
        </w:rPr>
        <w:t xml:space="preserve"> 202</w:t>
      </w:r>
      <w:r w:rsidR="00915467" w:rsidRPr="00493556">
        <w:rPr>
          <w:rFonts w:ascii="Times New Roman" w:hAnsi="Times New Roman" w:cs="Times New Roman"/>
          <w:i/>
          <w:sz w:val="27"/>
          <w:szCs w:val="27"/>
        </w:rPr>
        <w:t>4</w:t>
      </w:r>
      <w:r w:rsidRPr="00493556">
        <w:rPr>
          <w:rFonts w:ascii="Times New Roman" w:hAnsi="Times New Roman" w:cs="Times New Roman"/>
          <w:i/>
          <w:sz w:val="27"/>
          <w:szCs w:val="27"/>
        </w:rPr>
        <w:t xml:space="preserve"> год состав</w:t>
      </w:r>
      <w:r w:rsidR="00141CDC" w:rsidRPr="00493556">
        <w:rPr>
          <w:rFonts w:ascii="Times New Roman" w:hAnsi="Times New Roman" w:cs="Times New Roman"/>
          <w:i/>
          <w:sz w:val="27"/>
          <w:szCs w:val="27"/>
        </w:rPr>
        <w:t>ил</w:t>
      </w:r>
      <w:r w:rsidRPr="00493556">
        <w:rPr>
          <w:rFonts w:ascii="Times New Roman" w:hAnsi="Times New Roman" w:cs="Times New Roman"/>
          <w:i/>
          <w:sz w:val="27"/>
          <w:szCs w:val="27"/>
        </w:rPr>
        <w:t xml:space="preserve"> </w:t>
      </w:r>
      <w:r w:rsidR="00915467" w:rsidRPr="00493556">
        <w:rPr>
          <w:rFonts w:ascii="Times New Roman" w:hAnsi="Times New Roman" w:cs="Times New Roman"/>
          <w:i/>
          <w:sz w:val="27"/>
          <w:szCs w:val="27"/>
        </w:rPr>
        <w:t>1</w:t>
      </w:r>
      <w:r w:rsidR="00141CDC" w:rsidRPr="00493556">
        <w:rPr>
          <w:rFonts w:ascii="Times New Roman" w:hAnsi="Times New Roman" w:cs="Times New Roman"/>
          <w:i/>
          <w:sz w:val="27"/>
          <w:szCs w:val="27"/>
        </w:rPr>
        <w:t>,1</w:t>
      </w:r>
      <w:r w:rsidRPr="00493556">
        <w:rPr>
          <w:rFonts w:ascii="Times New Roman" w:hAnsi="Times New Roman" w:cs="Times New Roman"/>
          <w:i/>
          <w:sz w:val="27"/>
          <w:szCs w:val="27"/>
        </w:rPr>
        <w:t xml:space="preserve"> </w:t>
      </w:r>
      <w:r w:rsidRPr="00493556">
        <w:rPr>
          <w:rFonts w:ascii="Times New Roman" w:hAnsi="Times New Roman" w:cs="Times New Roman"/>
          <w:sz w:val="27"/>
          <w:szCs w:val="27"/>
        </w:rPr>
        <w:t xml:space="preserve">% </w:t>
      </w:r>
      <w:r w:rsidR="00141CDC" w:rsidRPr="00493556">
        <w:rPr>
          <w:rFonts w:ascii="Times New Roman" w:hAnsi="Times New Roman" w:cs="Times New Roman"/>
          <w:i/>
          <w:sz w:val="27"/>
          <w:szCs w:val="27"/>
        </w:rPr>
        <w:t>от</w:t>
      </w:r>
      <w:r w:rsidRPr="00493556">
        <w:rPr>
          <w:rFonts w:ascii="Times New Roman" w:hAnsi="Times New Roman" w:cs="Times New Roman"/>
          <w:i/>
          <w:sz w:val="27"/>
          <w:szCs w:val="27"/>
        </w:rPr>
        <w:t xml:space="preserve"> общего годового объема доходов местного бюджета без учета объема безвозмездных поступлений, что</w:t>
      </w:r>
      <w:r w:rsidRPr="00493556">
        <w:rPr>
          <w:rFonts w:ascii="Times New Roman" w:hAnsi="Times New Roman" w:cs="Times New Roman"/>
          <w:sz w:val="27"/>
          <w:szCs w:val="27"/>
        </w:rPr>
        <w:t xml:space="preserve"> </w:t>
      </w:r>
      <w:r w:rsidRPr="00493556">
        <w:rPr>
          <w:rFonts w:ascii="Times New Roman" w:hAnsi="Times New Roman" w:cs="Times New Roman"/>
          <w:i/>
          <w:iCs/>
          <w:sz w:val="27"/>
          <w:szCs w:val="27"/>
        </w:rPr>
        <w:t xml:space="preserve">не </w:t>
      </w:r>
      <w:r w:rsidRPr="00493556">
        <w:rPr>
          <w:rFonts w:ascii="Times New Roman" w:hAnsi="Times New Roman" w:cs="Times New Roman"/>
          <w:i/>
          <w:sz w:val="27"/>
          <w:szCs w:val="27"/>
        </w:rPr>
        <w:t>превышает ограничение, установленное частью 3 статьи 92.</w:t>
      </w:r>
      <w:r w:rsidR="006001E7" w:rsidRPr="00493556">
        <w:rPr>
          <w:rFonts w:ascii="Times New Roman" w:hAnsi="Times New Roman" w:cs="Times New Roman"/>
          <w:i/>
          <w:sz w:val="27"/>
          <w:szCs w:val="27"/>
          <w:vertAlign w:val="superscript"/>
        </w:rPr>
        <w:t>1</w:t>
      </w:r>
      <w:r w:rsidRPr="00493556">
        <w:rPr>
          <w:rFonts w:ascii="Times New Roman" w:hAnsi="Times New Roman" w:cs="Times New Roman"/>
          <w:i/>
          <w:sz w:val="27"/>
          <w:szCs w:val="27"/>
        </w:rPr>
        <w:t xml:space="preserve"> Б</w:t>
      </w:r>
      <w:r w:rsidR="006001E7" w:rsidRPr="00493556">
        <w:rPr>
          <w:rFonts w:ascii="Times New Roman" w:hAnsi="Times New Roman" w:cs="Times New Roman"/>
          <w:i/>
          <w:sz w:val="27"/>
          <w:szCs w:val="27"/>
        </w:rPr>
        <w:t>К РФ</w:t>
      </w:r>
      <w:r w:rsidRPr="00493556">
        <w:rPr>
          <w:rFonts w:ascii="Times New Roman" w:hAnsi="Times New Roman" w:cs="Times New Roman"/>
          <w:i/>
          <w:sz w:val="27"/>
          <w:szCs w:val="27"/>
        </w:rPr>
        <w:t>(10%).</w:t>
      </w:r>
    </w:p>
    <w:p w:rsidR="005D50D2" w:rsidRPr="00493556" w:rsidRDefault="00232C57" w:rsidP="009B6618">
      <w:pPr>
        <w:autoSpaceDE w:val="0"/>
        <w:autoSpaceDN w:val="0"/>
        <w:adjustRightInd w:val="0"/>
        <w:spacing w:before="240" w:after="240" w:line="240" w:lineRule="auto"/>
        <w:jc w:val="center"/>
        <w:rPr>
          <w:rFonts w:ascii="Times New Roman" w:hAnsi="Times New Roman" w:cs="Times New Roman"/>
          <w:b/>
          <w:bCs/>
          <w:i/>
          <w:sz w:val="27"/>
          <w:szCs w:val="27"/>
        </w:rPr>
      </w:pPr>
      <w:r w:rsidRPr="00493556">
        <w:rPr>
          <w:rFonts w:ascii="Times New Roman" w:hAnsi="Times New Roman" w:cs="Times New Roman"/>
          <w:b/>
          <w:bCs/>
          <w:i/>
          <w:sz w:val="27"/>
          <w:szCs w:val="27"/>
        </w:rPr>
        <w:t>Оценка состояния муниципального внутреннего и внешнего</w:t>
      </w:r>
      <w:r w:rsidR="005D50D2" w:rsidRPr="00493556">
        <w:rPr>
          <w:rFonts w:ascii="Times New Roman" w:hAnsi="Times New Roman" w:cs="Times New Roman"/>
          <w:b/>
          <w:bCs/>
          <w:i/>
          <w:sz w:val="27"/>
          <w:szCs w:val="27"/>
        </w:rPr>
        <w:t xml:space="preserve"> долг</w:t>
      </w:r>
      <w:r w:rsidRPr="00493556">
        <w:rPr>
          <w:rFonts w:ascii="Times New Roman" w:hAnsi="Times New Roman" w:cs="Times New Roman"/>
          <w:b/>
          <w:bCs/>
          <w:i/>
          <w:sz w:val="27"/>
          <w:szCs w:val="27"/>
        </w:rPr>
        <w:t>а</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В соответствии со </w:t>
      </w:r>
      <w:r w:rsidRPr="00493556">
        <w:rPr>
          <w:rFonts w:ascii="Times New Roman" w:hAnsi="Times New Roman" w:cs="Times New Roman"/>
          <w:i/>
          <w:sz w:val="27"/>
          <w:szCs w:val="27"/>
        </w:rPr>
        <w:t>статьями</w:t>
      </w:r>
      <w:r w:rsidRPr="00493556">
        <w:rPr>
          <w:rFonts w:ascii="Times New Roman" w:hAnsi="Times New Roman" w:cs="Times New Roman"/>
          <w:sz w:val="27"/>
          <w:szCs w:val="27"/>
        </w:rPr>
        <w:t xml:space="preserve"> </w:t>
      </w:r>
      <w:r w:rsidRPr="00493556">
        <w:rPr>
          <w:rFonts w:ascii="Times New Roman" w:hAnsi="Times New Roman" w:cs="Times New Roman"/>
          <w:i/>
          <w:sz w:val="27"/>
          <w:szCs w:val="27"/>
        </w:rPr>
        <w:t>101, 103, 117 БК РФ</w:t>
      </w:r>
      <w:r w:rsidRPr="00493556">
        <w:rPr>
          <w:rFonts w:ascii="Times New Roman" w:hAnsi="Times New Roman" w:cs="Times New Roman"/>
          <w:sz w:val="27"/>
          <w:szCs w:val="27"/>
        </w:rPr>
        <w:t xml:space="preserve"> право осуществления муниципальных заимствований, предоставления муниципальных гарантий, управления муниципальным долгом принадлежит Администрации МО Куркинский район.</w:t>
      </w:r>
    </w:p>
    <w:p w:rsidR="00F65331"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Ведение  муниципальной  долговой книги муниципального образования Куркинский район  осуществляется финансовым управлением  МО Куркинский район в соответствии с Положением </w:t>
      </w:r>
      <w:r w:rsidR="00275ADB" w:rsidRPr="00493556">
        <w:rPr>
          <w:rFonts w:ascii="Times New Roman" w:hAnsi="Times New Roman" w:cs="Times New Roman"/>
          <w:sz w:val="27"/>
          <w:szCs w:val="27"/>
        </w:rPr>
        <w:t>о порядке ведения долговой книги МО Куркинский район</w:t>
      </w:r>
      <w:r w:rsidRPr="00493556">
        <w:rPr>
          <w:rFonts w:ascii="Times New Roman" w:hAnsi="Times New Roman" w:cs="Times New Roman"/>
          <w:sz w:val="27"/>
          <w:szCs w:val="27"/>
        </w:rPr>
        <w:t xml:space="preserve">, утвержденным </w:t>
      </w:r>
      <w:r w:rsidR="00275ADB" w:rsidRPr="00493556">
        <w:rPr>
          <w:rFonts w:ascii="Times New Roman" w:hAnsi="Times New Roman" w:cs="Times New Roman"/>
          <w:sz w:val="27"/>
          <w:szCs w:val="27"/>
        </w:rPr>
        <w:t xml:space="preserve">Администрацией </w:t>
      </w:r>
      <w:r w:rsidRPr="00493556">
        <w:rPr>
          <w:rFonts w:ascii="Times New Roman" w:hAnsi="Times New Roman" w:cs="Times New Roman"/>
          <w:sz w:val="27"/>
          <w:szCs w:val="27"/>
        </w:rPr>
        <w:t xml:space="preserve">МО Куркинский район от </w:t>
      </w:r>
      <w:r w:rsidR="00275ADB" w:rsidRPr="00493556">
        <w:rPr>
          <w:rFonts w:ascii="Times New Roman" w:hAnsi="Times New Roman" w:cs="Times New Roman"/>
          <w:sz w:val="27"/>
          <w:szCs w:val="27"/>
        </w:rPr>
        <w:t>29</w:t>
      </w:r>
      <w:r w:rsidRPr="00493556">
        <w:rPr>
          <w:rFonts w:ascii="Times New Roman" w:hAnsi="Times New Roman" w:cs="Times New Roman"/>
          <w:sz w:val="27"/>
          <w:szCs w:val="27"/>
        </w:rPr>
        <w:t>.</w:t>
      </w:r>
      <w:r w:rsidR="00275ADB" w:rsidRPr="00493556">
        <w:rPr>
          <w:rFonts w:ascii="Times New Roman" w:hAnsi="Times New Roman" w:cs="Times New Roman"/>
          <w:sz w:val="27"/>
          <w:szCs w:val="27"/>
        </w:rPr>
        <w:t>09</w:t>
      </w:r>
      <w:r w:rsidRPr="00493556">
        <w:rPr>
          <w:rFonts w:ascii="Times New Roman" w:hAnsi="Times New Roman" w:cs="Times New Roman"/>
          <w:sz w:val="27"/>
          <w:szCs w:val="27"/>
        </w:rPr>
        <w:t>.20</w:t>
      </w:r>
      <w:r w:rsidR="00275ADB" w:rsidRPr="00493556">
        <w:rPr>
          <w:rFonts w:ascii="Times New Roman" w:hAnsi="Times New Roman" w:cs="Times New Roman"/>
          <w:sz w:val="27"/>
          <w:szCs w:val="27"/>
        </w:rPr>
        <w:t>22</w:t>
      </w:r>
      <w:r w:rsidRPr="00493556">
        <w:rPr>
          <w:rFonts w:ascii="Times New Roman" w:hAnsi="Times New Roman" w:cs="Times New Roman"/>
          <w:sz w:val="27"/>
          <w:szCs w:val="27"/>
        </w:rPr>
        <w:t>г и №</w:t>
      </w:r>
      <w:r w:rsidR="00275ADB" w:rsidRPr="00493556">
        <w:rPr>
          <w:rFonts w:ascii="Times New Roman" w:hAnsi="Times New Roman" w:cs="Times New Roman"/>
          <w:sz w:val="27"/>
          <w:szCs w:val="27"/>
        </w:rPr>
        <w:t>705</w:t>
      </w:r>
      <w:r w:rsidRPr="00493556">
        <w:rPr>
          <w:rFonts w:ascii="Times New Roman" w:hAnsi="Times New Roman" w:cs="Times New Roman"/>
          <w:sz w:val="27"/>
          <w:szCs w:val="27"/>
        </w:rPr>
        <w:t>.</w:t>
      </w:r>
      <w:r w:rsidR="007E17F4" w:rsidRPr="00493556">
        <w:rPr>
          <w:rFonts w:ascii="Times New Roman" w:hAnsi="Times New Roman" w:cs="Times New Roman"/>
          <w:sz w:val="27"/>
          <w:szCs w:val="27"/>
        </w:rPr>
        <w:t xml:space="preserve"> </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Муниципальный долг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Бюджетный  кодексом  Российской Федерации, принятые на себя муниципальным образованием.</w:t>
      </w:r>
    </w:p>
    <w:p w:rsidR="00325367" w:rsidRPr="00493556" w:rsidRDefault="00325367" w:rsidP="00325367">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В соответствии с </w:t>
      </w:r>
      <w:r w:rsidRPr="00493556">
        <w:rPr>
          <w:rFonts w:ascii="Times New Roman" w:hAnsi="Times New Roman" w:cs="Times New Roman"/>
          <w:i/>
          <w:sz w:val="27"/>
          <w:szCs w:val="27"/>
        </w:rPr>
        <w:t>пунктом 3 статьи 107 БК РФ</w:t>
      </w:r>
      <w:r w:rsidRPr="00493556">
        <w:rPr>
          <w:rFonts w:ascii="Times New Roman" w:hAnsi="Times New Roman" w:cs="Times New Roman"/>
          <w:sz w:val="27"/>
          <w:szCs w:val="27"/>
        </w:rPr>
        <w:t xml:space="preserve"> решени</w:t>
      </w:r>
      <w:r w:rsidR="00D36462" w:rsidRPr="00493556">
        <w:rPr>
          <w:rFonts w:ascii="Times New Roman" w:hAnsi="Times New Roman" w:cs="Times New Roman"/>
          <w:sz w:val="27"/>
          <w:szCs w:val="27"/>
        </w:rPr>
        <w:t>ем</w:t>
      </w:r>
      <w:r w:rsidRPr="00493556">
        <w:rPr>
          <w:rFonts w:ascii="Times New Roman" w:hAnsi="Times New Roman" w:cs="Times New Roman"/>
          <w:sz w:val="27"/>
          <w:szCs w:val="27"/>
        </w:rPr>
        <w:t xml:space="preserve"> о бюджете района установлен верхний предел муниципального долга района по состоянию на 01.01.202</w:t>
      </w:r>
      <w:r w:rsidR="00D36462" w:rsidRPr="00493556">
        <w:rPr>
          <w:rFonts w:ascii="Times New Roman" w:hAnsi="Times New Roman" w:cs="Times New Roman"/>
          <w:sz w:val="27"/>
          <w:szCs w:val="27"/>
        </w:rPr>
        <w:t>5</w:t>
      </w:r>
      <w:r w:rsidRPr="00493556">
        <w:rPr>
          <w:rFonts w:ascii="Times New Roman" w:hAnsi="Times New Roman" w:cs="Times New Roman"/>
          <w:sz w:val="27"/>
          <w:szCs w:val="27"/>
        </w:rPr>
        <w:t xml:space="preserve"> в сумме </w:t>
      </w:r>
      <w:r w:rsidRPr="00493556">
        <w:rPr>
          <w:rFonts w:ascii="Times New Roman" w:eastAsia="Calibri" w:hAnsi="Times New Roman" w:cs="Times New Roman"/>
          <w:sz w:val="27"/>
          <w:szCs w:val="27"/>
        </w:rPr>
        <w:t>2</w:t>
      </w:r>
      <w:r w:rsidR="00D36462" w:rsidRPr="00493556">
        <w:rPr>
          <w:rFonts w:ascii="Times New Roman" w:eastAsia="Calibri" w:hAnsi="Times New Roman" w:cs="Times New Roman"/>
          <w:sz w:val="27"/>
          <w:szCs w:val="27"/>
        </w:rPr>
        <w:t>85</w:t>
      </w:r>
      <w:r w:rsidRPr="00493556">
        <w:rPr>
          <w:rFonts w:ascii="Times New Roman" w:eastAsia="Calibri" w:hAnsi="Times New Roman" w:cs="Times New Roman"/>
          <w:sz w:val="27"/>
          <w:szCs w:val="27"/>
        </w:rPr>
        <w:t>00</w:t>
      </w:r>
      <w:r w:rsidRPr="00493556">
        <w:rPr>
          <w:rFonts w:ascii="Times New Roman" w:hAnsi="Times New Roman" w:cs="Times New Roman"/>
          <w:sz w:val="27"/>
          <w:szCs w:val="27"/>
        </w:rPr>
        <w:t>,</w:t>
      </w:r>
      <w:r w:rsidRPr="00493556">
        <w:rPr>
          <w:rFonts w:ascii="Times New Roman" w:eastAsia="Calibri" w:hAnsi="Times New Roman" w:cs="Times New Roman"/>
          <w:sz w:val="27"/>
          <w:szCs w:val="27"/>
        </w:rPr>
        <w:t>0</w:t>
      </w:r>
      <w:r w:rsidR="00D36462" w:rsidRPr="00493556">
        <w:rPr>
          <w:rFonts w:ascii="Times New Roman" w:eastAsia="Calibri" w:hAnsi="Times New Roman" w:cs="Times New Roman"/>
          <w:sz w:val="27"/>
          <w:szCs w:val="27"/>
        </w:rPr>
        <w:t>0000</w:t>
      </w:r>
      <w:r w:rsidRPr="00493556">
        <w:rPr>
          <w:rFonts w:ascii="Times New Roman" w:eastAsia="Calibri" w:hAnsi="Times New Roman" w:cs="Times New Roman"/>
          <w:sz w:val="27"/>
          <w:szCs w:val="27"/>
        </w:rPr>
        <w:t xml:space="preserve"> </w:t>
      </w:r>
      <w:r w:rsidRPr="00493556">
        <w:rPr>
          <w:rFonts w:ascii="Times New Roman" w:hAnsi="Times New Roman" w:cs="Times New Roman"/>
          <w:sz w:val="27"/>
          <w:szCs w:val="27"/>
        </w:rPr>
        <w:t xml:space="preserve">тыс. рублей, в том числе верхний предел долга по муниципальным гарантиям района 0,0 рублей. </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Муниципальные заимствования МО Куркинский район по состоянию на 01.01.</w:t>
      </w:r>
      <w:r w:rsidR="00C75E2A" w:rsidRPr="00493556">
        <w:rPr>
          <w:rFonts w:ascii="Times New Roman" w:hAnsi="Times New Roman" w:cs="Times New Roman"/>
          <w:sz w:val="27"/>
          <w:szCs w:val="27"/>
        </w:rPr>
        <w:t>202</w:t>
      </w:r>
      <w:r w:rsidR="00043A9A"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года составляли </w:t>
      </w:r>
      <w:r w:rsidR="009E5967" w:rsidRPr="00493556">
        <w:rPr>
          <w:rFonts w:ascii="Times New Roman" w:hAnsi="Times New Roman" w:cs="Times New Roman"/>
          <w:sz w:val="27"/>
          <w:szCs w:val="27"/>
        </w:rPr>
        <w:t>1</w:t>
      </w:r>
      <w:r w:rsidR="00043A9A" w:rsidRPr="00493556">
        <w:rPr>
          <w:rFonts w:ascii="Times New Roman" w:hAnsi="Times New Roman" w:cs="Times New Roman"/>
          <w:sz w:val="27"/>
          <w:szCs w:val="27"/>
        </w:rPr>
        <w:t>95</w:t>
      </w:r>
      <w:r w:rsidR="009E5967" w:rsidRPr="00493556">
        <w:rPr>
          <w:rFonts w:ascii="Times New Roman" w:hAnsi="Times New Roman" w:cs="Times New Roman"/>
          <w:sz w:val="27"/>
          <w:szCs w:val="27"/>
        </w:rPr>
        <w:t>00,0</w:t>
      </w:r>
      <w:r w:rsidR="00043A9A" w:rsidRPr="00493556">
        <w:rPr>
          <w:rFonts w:ascii="Times New Roman" w:hAnsi="Times New Roman" w:cs="Times New Roman"/>
          <w:sz w:val="27"/>
          <w:szCs w:val="27"/>
        </w:rPr>
        <w:t>0000</w:t>
      </w:r>
      <w:r w:rsidR="009E5967" w:rsidRPr="00493556">
        <w:rPr>
          <w:rFonts w:ascii="Times New Roman" w:hAnsi="Times New Roman" w:cs="Times New Roman"/>
          <w:sz w:val="27"/>
          <w:szCs w:val="27"/>
        </w:rPr>
        <w:t xml:space="preserve"> </w:t>
      </w:r>
      <w:r w:rsidRPr="00493556">
        <w:rPr>
          <w:rFonts w:ascii="Times New Roman" w:hAnsi="Times New Roman" w:cs="Times New Roman"/>
          <w:sz w:val="27"/>
          <w:szCs w:val="27"/>
        </w:rPr>
        <w:t>тыс. рублей.</w:t>
      </w:r>
    </w:p>
    <w:p w:rsidR="005D50D2" w:rsidRPr="00493556" w:rsidRDefault="009E5967"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В 202</w:t>
      </w:r>
      <w:r w:rsidR="00D36462"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w:t>
      </w:r>
      <w:r w:rsidR="000B2B9A" w:rsidRPr="00493556">
        <w:rPr>
          <w:rFonts w:ascii="Times New Roman" w:hAnsi="Times New Roman" w:cs="Times New Roman"/>
          <w:sz w:val="27"/>
          <w:szCs w:val="27"/>
        </w:rPr>
        <w:t>з</w:t>
      </w:r>
      <w:r w:rsidR="005D50D2" w:rsidRPr="00493556">
        <w:rPr>
          <w:rFonts w:ascii="Times New Roman" w:hAnsi="Times New Roman" w:cs="Times New Roman"/>
          <w:sz w:val="27"/>
          <w:szCs w:val="27"/>
        </w:rPr>
        <w:t xml:space="preserve">аемные средства </w:t>
      </w:r>
      <w:r w:rsidR="00D36462" w:rsidRPr="00493556">
        <w:rPr>
          <w:rFonts w:ascii="Times New Roman" w:hAnsi="Times New Roman" w:cs="Times New Roman"/>
          <w:sz w:val="27"/>
          <w:szCs w:val="27"/>
        </w:rPr>
        <w:t>не привлекались</w:t>
      </w:r>
      <w:r w:rsidR="005D50D2" w:rsidRPr="00493556">
        <w:rPr>
          <w:rFonts w:ascii="Times New Roman" w:hAnsi="Times New Roman" w:cs="Times New Roman"/>
          <w:sz w:val="27"/>
          <w:szCs w:val="27"/>
        </w:rPr>
        <w:t>.</w:t>
      </w:r>
    </w:p>
    <w:p w:rsidR="009E5967" w:rsidRPr="00493556" w:rsidRDefault="009E5967" w:rsidP="000B2B9A">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Расходы по</w:t>
      </w:r>
      <w:r w:rsidR="007E66DB" w:rsidRPr="00493556">
        <w:rPr>
          <w:rFonts w:ascii="Times New Roman" w:hAnsi="Times New Roman" w:cs="Times New Roman"/>
          <w:sz w:val="27"/>
          <w:szCs w:val="27"/>
        </w:rPr>
        <w:t xml:space="preserve"> </w:t>
      </w:r>
      <w:r w:rsidR="00F74E48" w:rsidRPr="00493556">
        <w:rPr>
          <w:rFonts w:ascii="Times New Roman" w:hAnsi="Times New Roman" w:cs="Times New Roman"/>
          <w:sz w:val="27"/>
          <w:szCs w:val="27"/>
        </w:rPr>
        <w:t>погашению</w:t>
      </w:r>
      <w:r w:rsidRPr="00493556">
        <w:rPr>
          <w:rFonts w:ascii="Times New Roman" w:hAnsi="Times New Roman" w:cs="Times New Roman"/>
          <w:sz w:val="27"/>
          <w:szCs w:val="27"/>
        </w:rPr>
        <w:t xml:space="preserve"> муниципального долга </w:t>
      </w:r>
      <w:r w:rsidR="009C2DAA" w:rsidRPr="00493556">
        <w:rPr>
          <w:rFonts w:ascii="Times New Roman" w:hAnsi="Times New Roman" w:cs="Times New Roman"/>
          <w:sz w:val="27"/>
          <w:szCs w:val="27"/>
        </w:rPr>
        <w:t>в 202</w:t>
      </w:r>
      <w:r w:rsidR="00D36462" w:rsidRPr="00493556">
        <w:rPr>
          <w:rFonts w:ascii="Times New Roman" w:hAnsi="Times New Roman" w:cs="Times New Roman"/>
          <w:sz w:val="27"/>
          <w:szCs w:val="27"/>
        </w:rPr>
        <w:t>4</w:t>
      </w:r>
      <w:r w:rsidR="009C2DAA" w:rsidRPr="00493556">
        <w:rPr>
          <w:rFonts w:ascii="Times New Roman" w:hAnsi="Times New Roman" w:cs="Times New Roman"/>
          <w:sz w:val="27"/>
          <w:szCs w:val="27"/>
        </w:rPr>
        <w:t xml:space="preserve"> году </w:t>
      </w:r>
      <w:r w:rsidR="000B2B9A" w:rsidRPr="00493556">
        <w:rPr>
          <w:rFonts w:ascii="Times New Roman" w:hAnsi="Times New Roman" w:cs="Times New Roman"/>
          <w:sz w:val="27"/>
          <w:szCs w:val="27"/>
        </w:rPr>
        <w:t xml:space="preserve">составили </w:t>
      </w:r>
      <w:r w:rsidR="00D36462" w:rsidRPr="00493556">
        <w:rPr>
          <w:rFonts w:ascii="Times New Roman" w:hAnsi="Times New Roman" w:cs="Times New Roman"/>
          <w:sz w:val="27"/>
          <w:szCs w:val="27"/>
        </w:rPr>
        <w:t>3</w:t>
      </w:r>
      <w:r w:rsidR="000B2B9A" w:rsidRPr="00493556">
        <w:rPr>
          <w:rFonts w:ascii="Times New Roman" w:hAnsi="Times New Roman" w:cs="Times New Roman"/>
          <w:sz w:val="27"/>
          <w:szCs w:val="27"/>
        </w:rPr>
        <w:t>500,0</w:t>
      </w:r>
      <w:r w:rsidR="00D36462" w:rsidRPr="00493556">
        <w:rPr>
          <w:rFonts w:ascii="Times New Roman" w:hAnsi="Times New Roman" w:cs="Times New Roman"/>
          <w:sz w:val="27"/>
          <w:szCs w:val="27"/>
        </w:rPr>
        <w:t>0000</w:t>
      </w:r>
      <w:r w:rsidR="000B2B9A" w:rsidRPr="00493556">
        <w:rPr>
          <w:rFonts w:ascii="Times New Roman" w:hAnsi="Times New Roman" w:cs="Times New Roman"/>
          <w:sz w:val="27"/>
          <w:szCs w:val="27"/>
        </w:rPr>
        <w:t xml:space="preserve"> тыс. рублей</w:t>
      </w:r>
      <w:r w:rsidRPr="00493556">
        <w:rPr>
          <w:rFonts w:ascii="Times New Roman" w:hAnsi="Times New Roman" w:cs="Times New Roman"/>
          <w:sz w:val="27"/>
          <w:szCs w:val="27"/>
        </w:rPr>
        <w:t>.</w:t>
      </w:r>
    </w:p>
    <w:p w:rsidR="00BF69CA" w:rsidRPr="00493556" w:rsidRDefault="00BF69CA"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Объем муниципального долга по состоянию на 01.01.202</w:t>
      </w:r>
      <w:r w:rsidR="00043A9A" w:rsidRPr="00493556">
        <w:rPr>
          <w:rFonts w:ascii="Times New Roman" w:hAnsi="Times New Roman" w:cs="Times New Roman"/>
          <w:sz w:val="27"/>
          <w:szCs w:val="27"/>
        </w:rPr>
        <w:t>5</w:t>
      </w:r>
      <w:r w:rsidRPr="00493556">
        <w:rPr>
          <w:rFonts w:ascii="Times New Roman" w:hAnsi="Times New Roman" w:cs="Times New Roman"/>
          <w:sz w:val="27"/>
          <w:szCs w:val="27"/>
        </w:rPr>
        <w:t xml:space="preserve"> года составил 1</w:t>
      </w:r>
      <w:r w:rsidR="00043A9A" w:rsidRPr="00493556">
        <w:rPr>
          <w:rFonts w:ascii="Times New Roman" w:hAnsi="Times New Roman" w:cs="Times New Roman"/>
          <w:sz w:val="27"/>
          <w:szCs w:val="27"/>
        </w:rPr>
        <w:t>60</w:t>
      </w:r>
      <w:r w:rsidRPr="00493556">
        <w:rPr>
          <w:rFonts w:ascii="Times New Roman" w:hAnsi="Times New Roman" w:cs="Times New Roman"/>
          <w:sz w:val="27"/>
          <w:szCs w:val="27"/>
        </w:rPr>
        <w:t>00,0</w:t>
      </w:r>
      <w:r w:rsidR="00043A9A" w:rsidRPr="00493556">
        <w:rPr>
          <w:rFonts w:ascii="Times New Roman" w:hAnsi="Times New Roman" w:cs="Times New Roman"/>
          <w:sz w:val="27"/>
          <w:szCs w:val="27"/>
        </w:rPr>
        <w:t>0000</w:t>
      </w:r>
      <w:r w:rsidRPr="00493556">
        <w:rPr>
          <w:rFonts w:ascii="Times New Roman" w:hAnsi="Times New Roman" w:cs="Times New Roman"/>
          <w:sz w:val="27"/>
          <w:szCs w:val="27"/>
        </w:rPr>
        <w:t xml:space="preserve"> тыс. рублей, в том числе:</w:t>
      </w:r>
    </w:p>
    <w:p w:rsidR="00BF69CA" w:rsidRPr="00493556" w:rsidRDefault="00BF69CA"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объем внутреннего долга  - 1</w:t>
      </w:r>
      <w:r w:rsidR="00043A9A" w:rsidRPr="00493556">
        <w:rPr>
          <w:rFonts w:ascii="Times New Roman" w:hAnsi="Times New Roman" w:cs="Times New Roman"/>
          <w:sz w:val="27"/>
          <w:szCs w:val="27"/>
        </w:rPr>
        <w:t>60</w:t>
      </w:r>
      <w:r w:rsidRPr="00493556">
        <w:rPr>
          <w:rFonts w:ascii="Times New Roman" w:hAnsi="Times New Roman" w:cs="Times New Roman"/>
          <w:sz w:val="27"/>
          <w:szCs w:val="27"/>
        </w:rPr>
        <w:t>00,0 тыс. рублей;</w:t>
      </w:r>
    </w:p>
    <w:p w:rsidR="001C4C59" w:rsidRPr="00493556" w:rsidRDefault="00BF69CA"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объем внешнего</w:t>
      </w:r>
      <w:r w:rsidR="001C4C59" w:rsidRPr="00493556">
        <w:rPr>
          <w:rFonts w:ascii="Times New Roman" w:hAnsi="Times New Roman" w:cs="Times New Roman"/>
          <w:sz w:val="27"/>
          <w:szCs w:val="27"/>
        </w:rPr>
        <w:t xml:space="preserve"> долга – 0,0 тыс. рублей.</w:t>
      </w:r>
    </w:p>
    <w:p w:rsidR="001C4C59" w:rsidRPr="00493556" w:rsidRDefault="001C4C59" w:rsidP="001C4C59">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Показатель в пределах утвержденных значений бюджета района.</w:t>
      </w:r>
    </w:p>
    <w:p w:rsidR="00131FDB" w:rsidRPr="00493556" w:rsidRDefault="005D50D2" w:rsidP="000108B5">
      <w:pPr>
        <w:autoSpaceDE w:val="0"/>
        <w:autoSpaceDN w:val="0"/>
        <w:adjustRightInd w:val="0"/>
        <w:spacing w:after="0" w:line="240" w:lineRule="auto"/>
        <w:ind w:firstLine="708"/>
        <w:jc w:val="both"/>
        <w:rPr>
          <w:rFonts w:ascii="Times New Roman" w:hAnsi="Times New Roman" w:cs="Times New Roman"/>
          <w:spacing w:val="2"/>
          <w:sz w:val="27"/>
          <w:szCs w:val="27"/>
          <w:shd w:val="clear" w:color="auto" w:fill="FFFFFF"/>
        </w:rPr>
      </w:pPr>
      <w:r w:rsidRPr="00493556">
        <w:rPr>
          <w:rFonts w:ascii="Times New Roman" w:hAnsi="Times New Roman" w:cs="Times New Roman"/>
          <w:spacing w:val="2"/>
          <w:sz w:val="27"/>
          <w:szCs w:val="27"/>
          <w:shd w:val="clear" w:color="auto" w:fill="FFFFFF"/>
        </w:rPr>
        <w:t xml:space="preserve">В соответствии </w:t>
      </w:r>
      <w:r w:rsidRPr="00493556">
        <w:rPr>
          <w:rFonts w:ascii="Times New Roman" w:hAnsi="Times New Roman" w:cs="Times New Roman"/>
          <w:i/>
          <w:spacing w:val="2"/>
          <w:sz w:val="27"/>
          <w:szCs w:val="27"/>
          <w:shd w:val="clear" w:color="auto" w:fill="FFFFFF"/>
        </w:rPr>
        <w:t>со статьей 107 БК РФ</w:t>
      </w:r>
      <w:r w:rsidRPr="00493556">
        <w:rPr>
          <w:rFonts w:ascii="Times New Roman" w:hAnsi="Times New Roman" w:cs="Times New Roman"/>
          <w:spacing w:val="2"/>
          <w:sz w:val="27"/>
          <w:szCs w:val="27"/>
          <w:shd w:val="clear" w:color="auto" w:fill="FFFFFF"/>
        </w:rPr>
        <w:t xml:space="preserve">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F377A1" w:rsidRPr="00493556" w:rsidRDefault="005D50D2" w:rsidP="000108B5">
      <w:pPr>
        <w:autoSpaceDE w:val="0"/>
        <w:autoSpaceDN w:val="0"/>
        <w:adjustRightInd w:val="0"/>
        <w:spacing w:after="0" w:line="240" w:lineRule="auto"/>
        <w:ind w:firstLine="708"/>
        <w:jc w:val="both"/>
        <w:rPr>
          <w:rFonts w:ascii="Times New Roman" w:hAnsi="Times New Roman" w:cs="Times New Roman"/>
          <w:spacing w:val="2"/>
          <w:sz w:val="27"/>
          <w:szCs w:val="27"/>
          <w:shd w:val="clear" w:color="auto" w:fill="FFFFFF"/>
        </w:rPr>
      </w:pPr>
      <w:r w:rsidRPr="00493556">
        <w:rPr>
          <w:rFonts w:ascii="Times New Roman" w:hAnsi="Times New Roman" w:cs="Times New Roman"/>
          <w:spacing w:val="2"/>
          <w:sz w:val="27"/>
          <w:szCs w:val="27"/>
          <w:shd w:val="clear" w:color="auto" w:fill="FFFFFF"/>
        </w:rPr>
        <w:t xml:space="preserve">На </w:t>
      </w:r>
      <w:r w:rsidR="00325367" w:rsidRPr="00493556">
        <w:rPr>
          <w:rFonts w:ascii="Times New Roman" w:hAnsi="Times New Roman" w:cs="Times New Roman"/>
          <w:spacing w:val="2"/>
          <w:sz w:val="27"/>
          <w:szCs w:val="27"/>
          <w:shd w:val="clear" w:color="auto" w:fill="FFFFFF"/>
        </w:rPr>
        <w:t>01.01.</w:t>
      </w:r>
      <w:r w:rsidR="00131FDB" w:rsidRPr="00493556">
        <w:rPr>
          <w:rFonts w:ascii="Times New Roman" w:hAnsi="Times New Roman" w:cs="Times New Roman"/>
          <w:spacing w:val="2"/>
          <w:sz w:val="27"/>
          <w:szCs w:val="27"/>
          <w:shd w:val="clear" w:color="auto" w:fill="FFFFFF"/>
        </w:rPr>
        <w:t>202</w:t>
      </w:r>
      <w:r w:rsidR="0077372D" w:rsidRPr="00493556">
        <w:rPr>
          <w:rFonts w:ascii="Times New Roman" w:hAnsi="Times New Roman" w:cs="Times New Roman"/>
          <w:spacing w:val="2"/>
          <w:sz w:val="27"/>
          <w:szCs w:val="27"/>
          <w:shd w:val="clear" w:color="auto" w:fill="FFFFFF"/>
        </w:rPr>
        <w:t>4</w:t>
      </w:r>
      <w:r w:rsidR="00131FDB" w:rsidRPr="00493556">
        <w:rPr>
          <w:rFonts w:ascii="Times New Roman" w:hAnsi="Times New Roman" w:cs="Times New Roman"/>
          <w:spacing w:val="2"/>
          <w:sz w:val="27"/>
          <w:szCs w:val="27"/>
          <w:shd w:val="clear" w:color="auto" w:fill="FFFFFF"/>
        </w:rPr>
        <w:t xml:space="preserve"> </w:t>
      </w:r>
      <w:r w:rsidRPr="00493556">
        <w:rPr>
          <w:rFonts w:ascii="Times New Roman" w:hAnsi="Times New Roman" w:cs="Times New Roman"/>
          <w:spacing w:val="2"/>
          <w:sz w:val="27"/>
          <w:szCs w:val="27"/>
          <w:shd w:val="clear" w:color="auto" w:fill="FFFFFF"/>
        </w:rPr>
        <w:t xml:space="preserve">года доля муниципального долга </w:t>
      </w:r>
      <w:r w:rsidR="00131FDB" w:rsidRPr="00493556">
        <w:rPr>
          <w:rFonts w:ascii="Times New Roman" w:hAnsi="Times New Roman" w:cs="Times New Roman"/>
          <w:spacing w:val="2"/>
          <w:sz w:val="27"/>
          <w:szCs w:val="27"/>
          <w:shd w:val="clear" w:color="auto" w:fill="FFFFFF"/>
        </w:rPr>
        <w:t xml:space="preserve">от утвержденных доходов бюджета района </w:t>
      </w:r>
      <w:r w:rsidRPr="00493556">
        <w:rPr>
          <w:rFonts w:ascii="Times New Roman" w:hAnsi="Times New Roman" w:cs="Times New Roman"/>
          <w:spacing w:val="2"/>
          <w:sz w:val="27"/>
          <w:szCs w:val="27"/>
          <w:shd w:val="clear" w:color="auto" w:fill="FFFFFF"/>
        </w:rPr>
        <w:t xml:space="preserve">составляла </w:t>
      </w:r>
      <w:r w:rsidR="0077372D" w:rsidRPr="00493556">
        <w:rPr>
          <w:rFonts w:ascii="Times New Roman" w:hAnsi="Times New Roman" w:cs="Times New Roman"/>
          <w:spacing w:val="2"/>
          <w:sz w:val="27"/>
          <w:szCs w:val="27"/>
          <w:shd w:val="clear" w:color="auto" w:fill="FFFFFF"/>
        </w:rPr>
        <w:t>13,1</w:t>
      </w:r>
      <w:r w:rsidRPr="00493556">
        <w:rPr>
          <w:rFonts w:ascii="Times New Roman" w:hAnsi="Times New Roman" w:cs="Times New Roman"/>
          <w:spacing w:val="2"/>
          <w:sz w:val="27"/>
          <w:szCs w:val="27"/>
          <w:shd w:val="clear" w:color="auto" w:fill="FFFFFF"/>
        </w:rPr>
        <w:t>%</w:t>
      </w:r>
      <w:r w:rsidR="00275ADB" w:rsidRPr="00493556">
        <w:rPr>
          <w:rFonts w:ascii="Times New Roman" w:hAnsi="Times New Roman" w:cs="Times New Roman"/>
          <w:spacing w:val="2"/>
          <w:sz w:val="27"/>
          <w:szCs w:val="27"/>
          <w:shd w:val="clear" w:color="auto" w:fill="FFFFFF"/>
        </w:rPr>
        <w:t>, на</w:t>
      </w:r>
      <w:r w:rsidR="00131FDB" w:rsidRPr="00493556">
        <w:rPr>
          <w:rFonts w:ascii="Times New Roman" w:hAnsi="Times New Roman" w:cs="Times New Roman"/>
          <w:spacing w:val="2"/>
          <w:sz w:val="27"/>
          <w:szCs w:val="27"/>
          <w:shd w:val="clear" w:color="auto" w:fill="FFFFFF"/>
        </w:rPr>
        <w:t xml:space="preserve"> </w:t>
      </w:r>
      <w:r w:rsidR="00325367" w:rsidRPr="00493556">
        <w:rPr>
          <w:rFonts w:ascii="Times New Roman" w:hAnsi="Times New Roman" w:cs="Times New Roman"/>
          <w:spacing w:val="2"/>
          <w:sz w:val="27"/>
          <w:szCs w:val="27"/>
          <w:shd w:val="clear" w:color="auto" w:fill="FFFFFF"/>
        </w:rPr>
        <w:t>01.01.202</w:t>
      </w:r>
      <w:r w:rsidR="0077372D" w:rsidRPr="00493556">
        <w:rPr>
          <w:rFonts w:ascii="Times New Roman" w:hAnsi="Times New Roman" w:cs="Times New Roman"/>
          <w:spacing w:val="2"/>
          <w:sz w:val="27"/>
          <w:szCs w:val="27"/>
          <w:shd w:val="clear" w:color="auto" w:fill="FFFFFF"/>
        </w:rPr>
        <w:t>5</w:t>
      </w:r>
      <w:r w:rsidR="00275ADB" w:rsidRPr="00493556">
        <w:rPr>
          <w:rFonts w:ascii="Times New Roman" w:hAnsi="Times New Roman" w:cs="Times New Roman"/>
          <w:spacing w:val="2"/>
          <w:sz w:val="27"/>
          <w:szCs w:val="27"/>
          <w:shd w:val="clear" w:color="auto" w:fill="FFFFFF"/>
        </w:rPr>
        <w:t xml:space="preserve"> года </w:t>
      </w:r>
      <w:r w:rsidR="002153D0" w:rsidRPr="00493556">
        <w:rPr>
          <w:rFonts w:ascii="Times New Roman" w:hAnsi="Times New Roman" w:cs="Times New Roman"/>
          <w:spacing w:val="2"/>
          <w:sz w:val="27"/>
          <w:szCs w:val="27"/>
          <w:shd w:val="clear" w:color="auto" w:fill="FFFFFF"/>
        </w:rPr>
        <w:t xml:space="preserve">составляет </w:t>
      </w:r>
      <w:r w:rsidR="0077372D" w:rsidRPr="00493556">
        <w:rPr>
          <w:rFonts w:ascii="Times New Roman" w:hAnsi="Times New Roman" w:cs="Times New Roman"/>
          <w:spacing w:val="2"/>
          <w:sz w:val="27"/>
          <w:szCs w:val="27"/>
          <w:shd w:val="clear" w:color="auto" w:fill="FFFFFF"/>
        </w:rPr>
        <w:t>9</w:t>
      </w:r>
      <w:r w:rsidR="002153D0" w:rsidRPr="00493556">
        <w:rPr>
          <w:rFonts w:ascii="Times New Roman" w:hAnsi="Times New Roman" w:cs="Times New Roman"/>
          <w:spacing w:val="2"/>
          <w:sz w:val="27"/>
          <w:szCs w:val="27"/>
          <w:shd w:val="clear" w:color="auto" w:fill="FFFFFF"/>
        </w:rPr>
        <w:t>,</w:t>
      </w:r>
      <w:r w:rsidR="0077372D" w:rsidRPr="00493556">
        <w:rPr>
          <w:rFonts w:ascii="Times New Roman" w:hAnsi="Times New Roman" w:cs="Times New Roman"/>
          <w:spacing w:val="2"/>
          <w:sz w:val="27"/>
          <w:szCs w:val="27"/>
          <w:shd w:val="clear" w:color="auto" w:fill="FFFFFF"/>
        </w:rPr>
        <w:t>0</w:t>
      </w:r>
      <w:r w:rsidR="002153D0" w:rsidRPr="00493556">
        <w:rPr>
          <w:rFonts w:ascii="Times New Roman" w:hAnsi="Times New Roman" w:cs="Times New Roman"/>
          <w:spacing w:val="2"/>
          <w:sz w:val="27"/>
          <w:szCs w:val="27"/>
          <w:shd w:val="clear" w:color="auto" w:fill="FFFFFF"/>
        </w:rPr>
        <w:t>%.</w:t>
      </w:r>
      <w:r w:rsidRPr="00493556">
        <w:rPr>
          <w:rFonts w:ascii="Times New Roman" w:hAnsi="Times New Roman" w:cs="Times New Roman"/>
          <w:spacing w:val="2"/>
          <w:sz w:val="27"/>
          <w:szCs w:val="27"/>
          <w:shd w:val="clear" w:color="auto" w:fill="FFFFFF"/>
        </w:rPr>
        <w:t xml:space="preserve"> </w:t>
      </w:r>
      <w:r w:rsidR="001C4C59" w:rsidRPr="00493556">
        <w:rPr>
          <w:rFonts w:ascii="Times New Roman" w:hAnsi="Times New Roman" w:cs="Times New Roman"/>
          <w:spacing w:val="2"/>
          <w:sz w:val="27"/>
          <w:szCs w:val="27"/>
          <w:shd w:val="clear" w:color="auto" w:fill="FFFFFF"/>
        </w:rPr>
        <w:t>Что является одним из показателей высокого уровня долговой устойчивости муниципального образования в соответствии с положениями ста</w:t>
      </w:r>
      <w:r w:rsidR="00F377A1" w:rsidRPr="00493556">
        <w:rPr>
          <w:rFonts w:ascii="Times New Roman" w:hAnsi="Times New Roman" w:cs="Times New Roman"/>
          <w:spacing w:val="2"/>
          <w:sz w:val="27"/>
          <w:szCs w:val="27"/>
          <w:shd w:val="clear" w:color="auto" w:fill="FFFFFF"/>
        </w:rPr>
        <w:t>тьи 107.</w:t>
      </w:r>
      <w:r w:rsidR="00F377A1" w:rsidRPr="00493556">
        <w:rPr>
          <w:rFonts w:ascii="Times New Roman" w:hAnsi="Times New Roman" w:cs="Times New Roman"/>
          <w:spacing w:val="2"/>
          <w:sz w:val="27"/>
          <w:szCs w:val="27"/>
          <w:shd w:val="clear" w:color="auto" w:fill="FFFFFF"/>
          <w:vertAlign w:val="superscript"/>
        </w:rPr>
        <w:t>1</w:t>
      </w:r>
      <w:r w:rsidR="00F377A1" w:rsidRPr="00493556">
        <w:rPr>
          <w:rFonts w:ascii="Times New Roman" w:hAnsi="Times New Roman" w:cs="Times New Roman"/>
          <w:spacing w:val="2"/>
          <w:sz w:val="27"/>
          <w:szCs w:val="27"/>
          <w:shd w:val="clear" w:color="auto" w:fill="FFFFFF"/>
        </w:rPr>
        <w:t xml:space="preserve"> БК РФ. </w:t>
      </w:r>
    </w:p>
    <w:p w:rsidR="00F273EE" w:rsidRPr="00493556" w:rsidRDefault="00F74E48"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pacing w:val="2"/>
          <w:sz w:val="27"/>
          <w:szCs w:val="27"/>
          <w:shd w:val="clear" w:color="auto" w:fill="FFFFFF"/>
        </w:rPr>
        <w:t xml:space="preserve">Расходы на обслуживание муниципального долга </w:t>
      </w:r>
      <w:r w:rsidR="00E56906" w:rsidRPr="00493556">
        <w:rPr>
          <w:rFonts w:ascii="Times New Roman" w:hAnsi="Times New Roman" w:cs="Times New Roman"/>
          <w:spacing w:val="2"/>
          <w:sz w:val="27"/>
          <w:szCs w:val="27"/>
          <w:shd w:val="clear" w:color="auto" w:fill="FFFFFF"/>
        </w:rPr>
        <w:t>в 202</w:t>
      </w:r>
      <w:r w:rsidR="0077372D" w:rsidRPr="00493556">
        <w:rPr>
          <w:rFonts w:ascii="Times New Roman" w:hAnsi="Times New Roman" w:cs="Times New Roman"/>
          <w:spacing w:val="2"/>
          <w:sz w:val="27"/>
          <w:szCs w:val="27"/>
          <w:shd w:val="clear" w:color="auto" w:fill="FFFFFF"/>
        </w:rPr>
        <w:t>4</w:t>
      </w:r>
      <w:r w:rsidR="00E56906" w:rsidRPr="00493556">
        <w:rPr>
          <w:rFonts w:ascii="Times New Roman" w:hAnsi="Times New Roman" w:cs="Times New Roman"/>
          <w:spacing w:val="2"/>
          <w:sz w:val="27"/>
          <w:szCs w:val="27"/>
          <w:shd w:val="clear" w:color="auto" w:fill="FFFFFF"/>
        </w:rPr>
        <w:t xml:space="preserve"> году </w:t>
      </w:r>
      <w:r w:rsidRPr="00493556">
        <w:rPr>
          <w:rFonts w:ascii="Times New Roman" w:hAnsi="Times New Roman" w:cs="Times New Roman"/>
          <w:spacing w:val="2"/>
          <w:sz w:val="27"/>
          <w:szCs w:val="27"/>
          <w:shd w:val="clear" w:color="auto" w:fill="FFFFFF"/>
        </w:rPr>
        <w:t xml:space="preserve">составили </w:t>
      </w:r>
      <w:r w:rsidR="00E56906" w:rsidRPr="00493556">
        <w:rPr>
          <w:rFonts w:ascii="Times New Roman" w:hAnsi="Times New Roman" w:cs="Times New Roman"/>
          <w:spacing w:val="2"/>
          <w:sz w:val="27"/>
          <w:szCs w:val="27"/>
          <w:shd w:val="clear" w:color="auto" w:fill="FFFFFF"/>
        </w:rPr>
        <w:t>9</w:t>
      </w:r>
      <w:r w:rsidR="0077372D" w:rsidRPr="00493556">
        <w:rPr>
          <w:rFonts w:ascii="Times New Roman" w:hAnsi="Times New Roman" w:cs="Times New Roman"/>
          <w:spacing w:val="2"/>
          <w:sz w:val="27"/>
          <w:szCs w:val="27"/>
          <w:shd w:val="clear" w:color="auto" w:fill="FFFFFF"/>
        </w:rPr>
        <w:t>04,</w:t>
      </w:r>
      <w:r w:rsidR="00E56906" w:rsidRPr="00493556">
        <w:rPr>
          <w:rFonts w:ascii="Times New Roman" w:hAnsi="Times New Roman" w:cs="Times New Roman"/>
          <w:spacing w:val="2"/>
          <w:sz w:val="27"/>
          <w:szCs w:val="27"/>
          <w:shd w:val="clear" w:color="auto" w:fill="FFFFFF"/>
        </w:rPr>
        <w:t>7</w:t>
      </w:r>
      <w:r w:rsidR="0077372D" w:rsidRPr="00493556">
        <w:rPr>
          <w:rFonts w:ascii="Times New Roman" w:hAnsi="Times New Roman" w:cs="Times New Roman"/>
          <w:spacing w:val="2"/>
          <w:sz w:val="27"/>
          <w:szCs w:val="27"/>
          <w:shd w:val="clear" w:color="auto" w:fill="FFFFFF"/>
        </w:rPr>
        <w:t xml:space="preserve">6229 </w:t>
      </w:r>
      <w:r w:rsidR="00E56906" w:rsidRPr="00493556">
        <w:rPr>
          <w:rFonts w:ascii="Times New Roman" w:hAnsi="Times New Roman" w:cs="Times New Roman"/>
          <w:spacing w:val="2"/>
          <w:sz w:val="27"/>
          <w:szCs w:val="27"/>
          <w:shd w:val="clear" w:color="auto" w:fill="FFFFFF"/>
        </w:rPr>
        <w:t xml:space="preserve">тыс. рублей </w:t>
      </w:r>
      <w:r w:rsidR="00E56906" w:rsidRPr="00493556">
        <w:rPr>
          <w:rFonts w:ascii="Times New Roman" w:hAnsi="Times New Roman" w:cs="Times New Roman"/>
          <w:sz w:val="27"/>
          <w:szCs w:val="27"/>
        </w:rPr>
        <w:t>были направлены</w:t>
      </w:r>
      <w:r w:rsidR="00E56906" w:rsidRPr="00493556">
        <w:rPr>
          <w:sz w:val="27"/>
          <w:szCs w:val="27"/>
        </w:rPr>
        <w:t xml:space="preserve"> </w:t>
      </w:r>
      <w:r w:rsidR="00E56906" w:rsidRPr="00493556">
        <w:rPr>
          <w:rFonts w:ascii="Times New Roman" w:hAnsi="Times New Roman" w:cs="Times New Roman"/>
          <w:sz w:val="27"/>
          <w:szCs w:val="27"/>
        </w:rPr>
        <w:t xml:space="preserve">на погашение процентных платежей по муниципальному долгу муниципального образования. </w:t>
      </w:r>
    </w:p>
    <w:p w:rsidR="00E56906" w:rsidRPr="00493556" w:rsidRDefault="00E56906" w:rsidP="000108B5">
      <w:pPr>
        <w:autoSpaceDE w:val="0"/>
        <w:autoSpaceDN w:val="0"/>
        <w:adjustRightInd w:val="0"/>
        <w:spacing w:after="0" w:line="240" w:lineRule="auto"/>
        <w:ind w:firstLine="708"/>
        <w:jc w:val="both"/>
        <w:rPr>
          <w:rFonts w:ascii="Times New Roman" w:hAnsi="Times New Roman" w:cs="Times New Roman"/>
          <w:spacing w:val="2"/>
          <w:sz w:val="27"/>
          <w:szCs w:val="27"/>
          <w:shd w:val="clear" w:color="auto" w:fill="FFFFFF"/>
        </w:rPr>
      </w:pPr>
      <w:r w:rsidRPr="00493556">
        <w:rPr>
          <w:rFonts w:ascii="Times New Roman" w:hAnsi="Times New Roman" w:cs="Times New Roman"/>
          <w:sz w:val="27"/>
          <w:szCs w:val="27"/>
        </w:rPr>
        <w:t>Показатель «доля расходов на обслуживание муниципального долга в общем объеме расходов за исключением объема расходов, которые осуществляются за счет субвенций» по итогам 202</w:t>
      </w:r>
      <w:r w:rsidR="005E1131"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года составила 0,1</w:t>
      </w:r>
      <w:r w:rsidR="005E1131" w:rsidRPr="00493556">
        <w:rPr>
          <w:rFonts w:ascii="Times New Roman" w:hAnsi="Times New Roman" w:cs="Times New Roman"/>
          <w:sz w:val="27"/>
          <w:szCs w:val="27"/>
        </w:rPr>
        <w:t>8</w:t>
      </w:r>
      <w:r w:rsidRPr="00493556">
        <w:rPr>
          <w:rFonts w:ascii="Times New Roman" w:hAnsi="Times New Roman" w:cs="Times New Roman"/>
          <w:sz w:val="27"/>
          <w:szCs w:val="27"/>
        </w:rPr>
        <w:t>%, что соответствует показателю долговой устойчивости высокого уровня, установленному статьей 107.</w:t>
      </w:r>
      <w:r w:rsidRPr="00493556">
        <w:rPr>
          <w:rFonts w:ascii="Times New Roman" w:hAnsi="Times New Roman" w:cs="Times New Roman"/>
          <w:sz w:val="27"/>
          <w:szCs w:val="27"/>
          <w:vertAlign w:val="superscript"/>
        </w:rPr>
        <w:t xml:space="preserve">1 </w:t>
      </w:r>
      <w:r w:rsidR="00166DD8" w:rsidRPr="00493556">
        <w:rPr>
          <w:rFonts w:ascii="Times New Roman" w:hAnsi="Times New Roman" w:cs="Times New Roman"/>
          <w:sz w:val="27"/>
          <w:szCs w:val="27"/>
        </w:rPr>
        <w:t>БК РФ в размере не более 5,0%.</w:t>
      </w:r>
    </w:p>
    <w:p w:rsidR="005D50D2" w:rsidRPr="00493556" w:rsidRDefault="00453C62" w:rsidP="000108B5">
      <w:pPr>
        <w:autoSpaceDE w:val="0"/>
        <w:autoSpaceDN w:val="0"/>
        <w:adjustRightInd w:val="0"/>
        <w:spacing w:after="0" w:line="240" w:lineRule="auto"/>
        <w:ind w:firstLine="708"/>
        <w:jc w:val="both"/>
        <w:rPr>
          <w:rFonts w:ascii="Times New Roman" w:hAnsi="Times New Roman" w:cs="Times New Roman"/>
          <w:spacing w:val="2"/>
          <w:sz w:val="27"/>
          <w:szCs w:val="27"/>
          <w:shd w:val="clear" w:color="auto" w:fill="FFFFFF"/>
        </w:rPr>
      </w:pPr>
      <w:r w:rsidRPr="00493556">
        <w:rPr>
          <w:rFonts w:ascii="Times New Roman" w:hAnsi="Times New Roman" w:cs="Times New Roman"/>
          <w:spacing w:val="2"/>
          <w:sz w:val="27"/>
          <w:szCs w:val="27"/>
          <w:shd w:val="clear" w:color="auto" w:fill="FFFFFF"/>
        </w:rPr>
        <w:t xml:space="preserve">Нормы </w:t>
      </w:r>
      <w:r w:rsidRPr="00493556">
        <w:rPr>
          <w:rFonts w:ascii="Times New Roman" w:hAnsi="Times New Roman" w:cs="Times New Roman"/>
          <w:i/>
          <w:spacing w:val="2"/>
          <w:sz w:val="27"/>
          <w:szCs w:val="27"/>
          <w:shd w:val="clear" w:color="auto" w:fill="FFFFFF"/>
        </w:rPr>
        <w:t>статьи 107 БК РФ</w:t>
      </w:r>
      <w:r w:rsidRPr="00493556">
        <w:rPr>
          <w:rFonts w:ascii="Times New Roman" w:hAnsi="Times New Roman" w:cs="Times New Roman"/>
          <w:spacing w:val="2"/>
          <w:sz w:val="27"/>
          <w:szCs w:val="27"/>
          <w:shd w:val="clear" w:color="auto" w:fill="FFFFFF"/>
        </w:rPr>
        <w:t xml:space="preserve"> соблюдены.</w:t>
      </w:r>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7"/>
          <w:szCs w:val="27"/>
        </w:rPr>
      </w:pPr>
      <w:r w:rsidRPr="00493556">
        <w:rPr>
          <w:rFonts w:ascii="Times New Roman" w:hAnsi="Times New Roman" w:cs="Times New Roman"/>
          <w:sz w:val="27"/>
          <w:szCs w:val="27"/>
        </w:rPr>
        <w:t xml:space="preserve">В </w:t>
      </w:r>
      <w:r w:rsidR="00C75E2A" w:rsidRPr="00493556">
        <w:rPr>
          <w:rFonts w:ascii="Times New Roman" w:hAnsi="Times New Roman" w:cs="Times New Roman"/>
          <w:sz w:val="27"/>
          <w:szCs w:val="27"/>
        </w:rPr>
        <w:t>202</w:t>
      </w:r>
      <w:r w:rsidR="005E1131"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муниципальные гарантии не предоставлялись.</w:t>
      </w:r>
    </w:p>
    <w:p w:rsidR="00056DD5" w:rsidRPr="00493556" w:rsidRDefault="00056DD5" w:rsidP="009B6618">
      <w:pPr>
        <w:spacing w:before="240" w:after="240" w:line="240" w:lineRule="auto"/>
        <w:jc w:val="center"/>
        <w:rPr>
          <w:rFonts w:ascii="Times New Roman" w:hAnsi="Times New Roman" w:cs="Times New Roman"/>
          <w:b/>
          <w:i/>
          <w:sz w:val="27"/>
          <w:szCs w:val="27"/>
        </w:rPr>
      </w:pPr>
      <w:r w:rsidRPr="00493556">
        <w:rPr>
          <w:rFonts w:ascii="Times New Roman" w:hAnsi="Times New Roman" w:cs="Times New Roman"/>
          <w:b/>
          <w:i/>
          <w:sz w:val="27"/>
          <w:szCs w:val="27"/>
        </w:rPr>
        <w:t>Анализ дебиторской и кредиторской задолженности бюджетных средств, их соответствие отчетным данным</w:t>
      </w:r>
    </w:p>
    <w:p w:rsidR="00FC33DA" w:rsidRPr="00493556" w:rsidRDefault="00FC33DA" w:rsidP="00FC33DA">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В составе бюджетной отчетности </w:t>
      </w:r>
      <w:r w:rsidR="007D263D" w:rsidRPr="00493556">
        <w:rPr>
          <w:rFonts w:ascii="Times New Roman" w:hAnsi="Times New Roman" w:cs="Times New Roman"/>
          <w:bCs/>
          <w:sz w:val="27"/>
          <w:szCs w:val="27"/>
        </w:rPr>
        <w:t>Администрации муниципального образования Куркинский район за 2024 год</w:t>
      </w:r>
      <w:r w:rsidR="007D263D"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представлены Сведения по дебиторской и кредиторской задолженности (ф. 0503169). </w:t>
      </w:r>
    </w:p>
    <w:p w:rsidR="00FC33DA" w:rsidRPr="00493556" w:rsidRDefault="00FC33DA" w:rsidP="00FC33DA">
      <w:pPr>
        <w:pStyle w:val="a6"/>
        <w:spacing w:after="120"/>
        <w:ind w:firstLine="709"/>
        <w:rPr>
          <w:sz w:val="27"/>
          <w:szCs w:val="27"/>
        </w:rPr>
      </w:pPr>
      <w:r w:rsidRPr="00493556">
        <w:rPr>
          <w:sz w:val="27"/>
          <w:szCs w:val="27"/>
        </w:rPr>
        <w:t>Анализ дебиторской и кредиторской задолженности бюджетных средств, показал их соответствие отчетным данным (ф.0503130 и  ф.0503169):</w:t>
      </w:r>
    </w:p>
    <w:p w:rsidR="007024B0" w:rsidRPr="00493556" w:rsidRDefault="007024B0" w:rsidP="00FC33DA">
      <w:pPr>
        <w:pStyle w:val="a6"/>
        <w:spacing w:after="120"/>
        <w:ind w:firstLine="709"/>
        <w:rPr>
          <w:sz w:val="27"/>
          <w:szCs w:val="27"/>
        </w:rPr>
      </w:pPr>
    </w:p>
    <w:p w:rsidR="000A5FD4" w:rsidRPr="00493556" w:rsidRDefault="000A5FD4" w:rsidP="00FC33DA">
      <w:pPr>
        <w:pStyle w:val="a6"/>
        <w:spacing w:after="120"/>
        <w:ind w:firstLine="709"/>
        <w:rPr>
          <w:sz w:val="27"/>
          <w:szCs w:val="27"/>
        </w:rPr>
      </w:pPr>
    </w:p>
    <w:tbl>
      <w:tblPr>
        <w:tblStyle w:val="a3"/>
        <w:tblW w:w="9687" w:type="dxa"/>
        <w:tblLook w:val="04A0"/>
      </w:tblPr>
      <w:tblGrid>
        <w:gridCol w:w="1432"/>
        <w:gridCol w:w="1364"/>
        <w:gridCol w:w="1366"/>
        <w:gridCol w:w="1366"/>
        <w:gridCol w:w="1366"/>
        <w:gridCol w:w="1427"/>
        <w:gridCol w:w="1366"/>
      </w:tblGrid>
      <w:tr w:rsidR="00FC33DA" w:rsidRPr="00493556" w:rsidTr="00EF420E">
        <w:tc>
          <w:tcPr>
            <w:tcW w:w="1432" w:type="dxa"/>
            <w:vMerge w:val="restart"/>
            <w:vAlign w:val="center"/>
          </w:tcPr>
          <w:p w:rsidR="00FC33DA" w:rsidRPr="00493556" w:rsidRDefault="00FC33DA" w:rsidP="00EF420E">
            <w:pPr>
              <w:pStyle w:val="a6"/>
              <w:spacing w:line="276" w:lineRule="auto"/>
              <w:jc w:val="center"/>
              <w:rPr>
                <w:sz w:val="18"/>
                <w:szCs w:val="18"/>
              </w:rPr>
            </w:pPr>
            <w:r w:rsidRPr="00493556">
              <w:rPr>
                <w:sz w:val="18"/>
                <w:szCs w:val="18"/>
              </w:rPr>
              <w:lastRenderedPageBreak/>
              <w:t>Номер счета</w:t>
            </w:r>
          </w:p>
        </w:tc>
        <w:tc>
          <w:tcPr>
            <w:tcW w:w="2730" w:type="dxa"/>
            <w:gridSpan w:val="2"/>
            <w:vAlign w:val="center"/>
          </w:tcPr>
          <w:p w:rsidR="00FC33DA" w:rsidRPr="00493556" w:rsidRDefault="00FC33DA" w:rsidP="00EF420E">
            <w:pPr>
              <w:pStyle w:val="a6"/>
              <w:spacing w:line="276" w:lineRule="auto"/>
              <w:jc w:val="center"/>
              <w:rPr>
                <w:sz w:val="18"/>
                <w:szCs w:val="18"/>
              </w:rPr>
            </w:pPr>
            <w:r w:rsidRPr="00493556">
              <w:rPr>
                <w:sz w:val="18"/>
                <w:szCs w:val="18"/>
              </w:rPr>
              <w:t xml:space="preserve">Сумма задолженности на 01.01.2024, </w:t>
            </w:r>
            <w:r w:rsidR="001B2A08" w:rsidRPr="00493556">
              <w:rPr>
                <w:sz w:val="18"/>
                <w:szCs w:val="18"/>
              </w:rPr>
              <w:t xml:space="preserve">тыс. </w:t>
            </w:r>
            <w:r w:rsidRPr="00493556">
              <w:rPr>
                <w:sz w:val="18"/>
                <w:szCs w:val="18"/>
              </w:rPr>
              <w:t>руб.</w:t>
            </w:r>
          </w:p>
        </w:tc>
        <w:tc>
          <w:tcPr>
            <w:tcW w:w="1366" w:type="dxa"/>
            <w:vMerge w:val="restart"/>
            <w:vAlign w:val="center"/>
          </w:tcPr>
          <w:p w:rsidR="00FC33DA" w:rsidRPr="00493556" w:rsidRDefault="00FC33DA" w:rsidP="00EF420E">
            <w:pPr>
              <w:pStyle w:val="a6"/>
              <w:spacing w:line="276" w:lineRule="auto"/>
              <w:jc w:val="center"/>
              <w:rPr>
                <w:sz w:val="18"/>
                <w:szCs w:val="18"/>
              </w:rPr>
            </w:pPr>
            <w:r w:rsidRPr="00493556">
              <w:rPr>
                <w:sz w:val="18"/>
                <w:szCs w:val="18"/>
              </w:rPr>
              <w:t>В том числе, просроченная задолженность</w:t>
            </w:r>
          </w:p>
        </w:tc>
        <w:tc>
          <w:tcPr>
            <w:tcW w:w="2793" w:type="dxa"/>
            <w:gridSpan w:val="2"/>
            <w:vAlign w:val="center"/>
          </w:tcPr>
          <w:p w:rsidR="00FC33DA" w:rsidRPr="00493556" w:rsidRDefault="00FC33DA" w:rsidP="00EF420E">
            <w:pPr>
              <w:pStyle w:val="a6"/>
              <w:spacing w:line="276" w:lineRule="auto"/>
              <w:jc w:val="center"/>
              <w:rPr>
                <w:sz w:val="18"/>
                <w:szCs w:val="18"/>
              </w:rPr>
            </w:pPr>
            <w:r w:rsidRPr="00493556">
              <w:rPr>
                <w:sz w:val="18"/>
                <w:szCs w:val="18"/>
              </w:rPr>
              <w:t xml:space="preserve">Сумма задолженности на 01.01.2025, </w:t>
            </w:r>
            <w:r w:rsidR="001B2A08" w:rsidRPr="00493556">
              <w:rPr>
                <w:sz w:val="18"/>
                <w:szCs w:val="18"/>
              </w:rPr>
              <w:t xml:space="preserve">тыс. </w:t>
            </w:r>
            <w:r w:rsidRPr="00493556">
              <w:rPr>
                <w:sz w:val="18"/>
                <w:szCs w:val="18"/>
              </w:rPr>
              <w:t>руб.</w:t>
            </w:r>
          </w:p>
        </w:tc>
        <w:tc>
          <w:tcPr>
            <w:tcW w:w="1366" w:type="dxa"/>
            <w:vMerge w:val="restart"/>
            <w:vAlign w:val="center"/>
          </w:tcPr>
          <w:p w:rsidR="00FC33DA" w:rsidRPr="00493556" w:rsidRDefault="00FC33DA" w:rsidP="00EF420E">
            <w:pPr>
              <w:pStyle w:val="a6"/>
              <w:spacing w:line="276" w:lineRule="auto"/>
              <w:jc w:val="center"/>
              <w:rPr>
                <w:sz w:val="18"/>
                <w:szCs w:val="18"/>
              </w:rPr>
            </w:pPr>
            <w:r w:rsidRPr="00493556">
              <w:rPr>
                <w:sz w:val="18"/>
                <w:szCs w:val="18"/>
              </w:rPr>
              <w:t>В том числе, просроченная задолженность</w:t>
            </w:r>
          </w:p>
        </w:tc>
      </w:tr>
      <w:tr w:rsidR="00FC33DA" w:rsidRPr="00493556" w:rsidTr="00EF420E">
        <w:tc>
          <w:tcPr>
            <w:tcW w:w="1432" w:type="dxa"/>
            <w:vMerge/>
            <w:vAlign w:val="center"/>
          </w:tcPr>
          <w:p w:rsidR="00FC33DA" w:rsidRPr="00493556" w:rsidRDefault="00FC33DA" w:rsidP="00EF420E">
            <w:pPr>
              <w:pStyle w:val="a6"/>
              <w:spacing w:line="276" w:lineRule="auto"/>
              <w:jc w:val="center"/>
              <w:rPr>
                <w:sz w:val="18"/>
                <w:szCs w:val="18"/>
              </w:rPr>
            </w:pPr>
          </w:p>
        </w:tc>
        <w:tc>
          <w:tcPr>
            <w:tcW w:w="1364" w:type="dxa"/>
            <w:vAlign w:val="center"/>
          </w:tcPr>
          <w:p w:rsidR="00FC33DA" w:rsidRPr="00493556" w:rsidRDefault="00FC33DA" w:rsidP="00EF420E">
            <w:pPr>
              <w:pStyle w:val="a6"/>
              <w:spacing w:line="276" w:lineRule="auto"/>
              <w:jc w:val="center"/>
              <w:rPr>
                <w:sz w:val="18"/>
                <w:szCs w:val="18"/>
              </w:rPr>
            </w:pPr>
            <w:r w:rsidRPr="00493556">
              <w:rPr>
                <w:sz w:val="18"/>
                <w:szCs w:val="18"/>
              </w:rPr>
              <w:t>Ф. 0503130</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Ф.0503169</w:t>
            </w:r>
          </w:p>
        </w:tc>
        <w:tc>
          <w:tcPr>
            <w:tcW w:w="1366" w:type="dxa"/>
            <w:vMerge/>
            <w:vAlign w:val="center"/>
          </w:tcPr>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Ф. 0503130</w:t>
            </w:r>
          </w:p>
        </w:tc>
        <w:tc>
          <w:tcPr>
            <w:tcW w:w="1427" w:type="dxa"/>
            <w:vAlign w:val="center"/>
          </w:tcPr>
          <w:p w:rsidR="00FC33DA" w:rsidRPr="00493556" w:rsidRDefault="00FC33DA" w:rsidP="00EF420E">
            <w:pPr>
              <w:pStyle w:val="a6"/>
              <w:spacing w:line="276" w:lineRule="auto"/>
              <w:jc w:val="center"/>
              <w:rPr>
                <w:sz w:val="18"/>
                <w:szCs w:val="18"/>
              </w:rPr>
            </w:pPr>
            <w:r w:rsidRPr="00493556">
              <w:rPr>
                <w:sz w:val="18"/>
                <w:szCs w:val="18"/>
              </w:rPr>
              <w:t>Ф.0503169</w:t>
            </w:r>
          </w:p>
        </w:tc>
        <w:tc>
          <w:tcPr>
            <w:tcW w:w="1366" w:type="dxa"/>
            <w:vMerge/>
            <w:vAlign w:val="center"/>
          </w:tcPr>
          <w:p w:rsidR="00FC33DA" w:rsidRPr="00493556" w:rsidRDefault="00FC33DA" w:rsidP="00EF420E">
            <w:pPr>
              <w:pStyle w:val="a6"/>
              <w:spacing w:line="276" w:lineRule="auto"/>
              <w:jc w:val="center"/>
              <w:rPr>
                <w:sz w:val="18"/>
                <w:szCs w:val="18"/>
              </w:rPr>
            </w:pPr>
          </w:p>
        </w:tc>
      </w:tr>
      <w:tr w:rsidR="00FC33DA" w:rsidRPr="00493556" w:rsidTr="00EF420E">
        <w:tc>
          <w:tcPr>
            <w:tcW w:w="9687" w:type="dxa"/>
            <w:gridSpan w:val="7"/>
            <w:vAlign w:val="center"/>
          </w:tcPr>
          <w:p w:rsidR="00FC33DA" w:rsidRPr="00493556" w:rsidRDefault="00FC33DA" w:rsidP="00EF420E">
            <w:pPr>
              <w:pStyle w:val="a6"/>
              <w:spacing w:line="276" w:lineRule="auto"/>
              <w:jc w:val="center"/>
              <w:rPr>
                <w:b/>
                <w:sz w:val="18"/>
                <w:szCs w:val="18"/>
              </w:rPr>
            </w:pPr>
            <w:r w:rsidRPr="00493556">
              <w:rPr>
                <w:b/>
                <w:sz w:val="18"/>
                <w:szCs w:val="18"/>
              </w:rPr>
              <w:t>Дебиторская задолженность</w:t>
            </w:r>
          </w:p>
        </w:tc>
      </w:tr>
      <w:tr w:rsidR="00FC33DA" w:rsidRPr="00493556" w:rsidTr="00EF420E">
        <w:trPr>
          <w:trHeight w:val="417"/>
        </w:trPr>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0.205.00.000;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0.209.00.000</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279816</w:t>
            </w:r>
            <w:r w:rsidR="001B2A08" w:rsidRPr="00493556">
              <w:rPr>
                <w:sz w:val="18"/>
                <w:szCs w:val="18"/>
              </w:rPr>
              <w:t>,</w:t>
            </w:r>
            <w:r w:rsidRPr="00493556">
              <w:rPr>
                <w:sz w:val="18"/>
                <w:szCs w:val="18"/>
              </w:rPr>
              <w:t>74331</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279816</w:t>
            </w:r>
            <w:r w:rsidR="001B2A08" w:rsidRPr="00493556">
              <w:rPr>
                <w:sz w:val="18"/>
                <w:szCs w:val="18"/>
              </w:rPr>
              <w:t>,</w:t>
            </w:r>
            <w:r w:rsidRPr="00493556">
              <w:rPr>
                <w:sz w:val="18"/>
                <w:szCs w:val="18"/>
              </w:rPr>
              <w:t>74331</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284123</w:t>
            </w:r>
            <w:r w:rsidR="001B2A08" w:rsidRPr="00493556">
              <w:rPr>
                <w:sz w:val="18"/>
                <w:szCs w:val="18"/>
              </w:rPr>
              <w:t>,</w:t>
            </w:r>
            <w:r w:rsidRPr="00493556">
              <w:rPr>
                <w:sz w:val="18"/>
                <w:szCs w:val="18"/>
              </w:rPr>
              <w:t>06018</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284123</w:t>
            </w:r>
            <w:r w:rsidR="001B2A08" w:rsidRPr="00493556">
              <w:rPr>
                <w:sz w:val="18"/>
                <w:szCs w:val="18"/>
              </w:rPr>
              <w:t>,</w:t>
            </w:r>
            <w:r w:rsidRPr="00493556">
              <w:rPr>
                <w:sz w:val="18"/>
                <w:szCs w:val="18"/>
              </w:rPr>
              <w:t>06018</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0.206.00.000;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0.208.00.000;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0.303.00.000</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20</w:t>
            </w:r>
            <w:r w:rsidR="001B2A08" w:rsidRPr="00493556">
              <w:rPr>
                <w:sz w:val="18"/>
                <w:szCs w:val="18"/>
              </w:rPr>
              <w:t>,</w:t>
            </w:r>
            <w:r w:rsidRPr="00493556">
              <w:rPr>
                <w:sz w:val="18"/>
                <w:szCs w:val="18"/>
              </w:rPr>
              <w:t>01710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20</w:t>
            </w:r>
            <w:r w:rsidR="001B2A08" w:rsidRPr="00493556">
              <w:rPr>
                <w:sz w:val="18"/>
                <w:szCs w:val="18"/>
              </w:rPr>
              <w:t>,</w:t>
            </w:r>
            <w:r w:rsidRPr="00493556">
              <w:rPr>
                <w:sz w:val="18"/>
                <w:szCs w:val="18"/>
              </w:rPr>
              <w:t>01710</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20</w:t>
            </w:r>
            <w:r w:rsidR="001B2A08" w:rsidRPr="00493556">
              <w:rPr>
                <w:sz w:val="18"/>
                <w:szCs w:val="18"/>
              </w:rPr>
              <w:t>,</w:t>
            </w:r>
            <w:r w:rsidRPr="00493556">
              <w:rPr>
                <w:sz w:val="18"/>
                <w:szCs w:val="18"/>
              </w:rPr>
              <w:t>01710</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20</w:t>
            </w:r>
            <w:r w:rsidR="001B2A08" w:rsidRPr="00493556">
              <w:rPr>
                <w:sz w:val="18"/>
                <w:szCs w:val="18"/>
              </w:rPr>
              <w:t>,</w:t>
            </w:r>
            <w:r w:rsidRPr="00493556">
              <w:rPr>
                <w:sz w:val="18"/>
                <w:szCs w:val="18"/>
              </w:rPr>
              <w:t>01710</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1B2A08">
        <w:tc>
          <w:tcPr>
            <w:tcW w:w="1432" w:type="dxa"/>
            <w:vAlign w:val="center"/>
          </w:tcPr>
          <w:p w:rsidR="00FC33DA" w:rsidRPr="00493556" w:rsidRDefault="00FC33DA" w:rsidP="00EF420E">
            <w:pPr>
              <w:pStyle w:val="a6"/>
              <w:spacing w:line="276" w:lineRule="auto"/>
              <w:jc w:val="center"/>
              <w:rPr>
                <w:sz w:val="18"/>
                <w:szCs w:val="18"/>
              </w:rPr>
            </w:pPr>
            <w:r w:rsidRPr="00493556">
              <w:rPr>
                <w:b/>
                <w:sz w:val="18"/>
                <w:szCs w:val="18"/>
              </w:rPr>
              <w:t>Итого:</w:t>
            </w:r>
          </w:p>
        </w:tc>
        <w:tc>
          <w:tcPr>
            <w:tcW w:w="1364" w:type="dxa"/>
            <w:vAlign w:val="bottom"/>
          </w:tcPr>
          <w:p w:rsidR="001B2A08" w:rsidRPr="00493556" w:rsidRDefault="001B2A08" w:rsidP="001B2A08">
            <w:pPr>
              <w:jc w:val="center"/>
              <w:rPr>
                <w:rFonts w:ascii="Times New Roman" w:hAnsi="Times New Roman" w:cs="Times New Roman"/>
                <w:sz w:val="18"/>
                <w:szCs w:val="18"/>
              </w:rPr>
            </w:pPr>
          </w:p>
          <w:p w:rsidR="00FC33DA" w:rsidRPr="00493556" w:rsidRDefault="00FC33DA" w:rsidP="001B2A08">
            <w:pPr>
              <w:jc w:val="center"/>
              <w:rPr>
                <w:rFonts w:ascii="Times New Roman" w:hAnsi="Times New Roman" w:cs="Times New Roman"/>
                <w:sz w:val="18"/>
                <w:szCs w:val="18"/>
              </w:rPr>
            </w:pPr>
            <w:r w:rsidRPr="00493556">
              <w:rPr>
                <w:rFonts w:ascii="Times New Roman" w:hAnsi="Times New Roman" w:cs="Times New Roman"/>
                <w:sz w:val="18"/>
                <w:szCs w:val="18"/>
              </w:rPr>
              <w:t>279836</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76041</w:t>
            </w:r>
          </w:p>
          <w:p w:rsidR="00FC33DA" w:rsidRPr="00493556" w:rsidRDefault="00FC33DA" w:rsidP="001B2A08">
            <w:pPr>
              <w:pStyle w:val="a6"/>
              <w:spacing w:line="276" w:lineRule="auto"/>
              <w:jc w:val="center"/>
              <w:rPr>
                <w:sz w:val="18"/>
                <w:szCs w:val="18"/>
              </w:rPr>
            </w:pPr>
          </w:p>
        </w:tc>
        <w:tc>
          <w:tcPr>
            <w:tcW w:w="1366" w:type="dxa"/>
            <w:vAlign w:val="bottom"/>
          </w:tcPr>
          <w:p w:rsidR="00FC33DA" w:rsidRPr="00493556" w:rsidRDefault="00FC33DA" w:rsidP="001B2A08">
            <w:pPr>
              <w:jc w:val="center"/>
              <w:rPr>
                <w:rFonts w:ascii="Times New Roman" w:hAnsi="Times New Roman" w:cs="Times New Roman"/>
                <w:sz w:val="18"/>
                <w:szCs w:val="18"/>
              </w:rPr>
            </w:pPr>
            <w:r w:rsidRPr="00493556">
              <w:rPr>
                <w:rFonts w:ascii="Times New Roman" w:hAnsi="Times New Roman" w:cs="Times New Roman"/>
                <w:sz w:val="18"/>
                <w:szCs w:val="18"/>
              </w:rPr>
              <w:t>279836</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76041</w:t>
            </w:r>
          </w:p>
          <w:p w:rsidR="00FC33DA" w:rsidRPr="00493556" w:rsidRDefault="00FC33DA" w:rsidP="001B2A08">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1B2A08" w:rsidRPr="00493556" w:rsidRDefault="001B2A08" w:rsidP="00EF420E">
            <w:pPr>
              <w:jc w:val="center"/>
              <w:rPr>
                <w:rFonts w:ascii="Times New Roman" w:hAnsi="Times New Roman" w:cs="Times New Roman"/>
                <w:sz w:val="18"/>
                <w:szCs w:val="18"/>
              </w:rPr>
            </w:pP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284143</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07728</w:t>
            </w:r>
          </w:p>
          <w:p w:rsidR="00FC33DA" w:rsidRPr="00493556" w:rsidRDefault="00FC33DA" w:rsidP="00EF420E">
            <w:pPr>
              <w:pStyle w:val="a6"/>
              <w:spacing w:line="276" w:lineRule="auto"/>
              <w:jc w:val="center"/>
              <w:rPr>
                <w:sz w:val="18"/>
                <w:szCs w:val="18"/>
              </w:rPr>
            </w:pPr>
          </w:p>
        </w:tc>
        <w:tc>
          <w:tcPr>
            <w:tcW w:w="1427" w:type="dxa"/>
            <w:vAlign w:val="center"/>
          </w:tcPr>
          <w:p w:rsidR="001B2A08" w:rsidRPr="00493556" w:rsidRDefault="001B2A08" w:rsidP="00EF420E">
            <w:pPr>
              <w:jc w:val="center"/>
              <w:rPr>
                <w:rFonts w:ascii="Times New Roman" w:hAnsi="Times New Roman" w:cs="Times New Roman"/>
                <w:sz w:val="18"/>
                <w:szCs w:val="18"/>
              </w:rPr>
            </w:pP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284143</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07728</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9687" w:type="dxa"/>
            <w:gridSpan w:val="7"/>
            <w:vAlign w:val="center"/>
          </w:tcPr>
          <w:p w:rsidR="00FC33DA" w:rsidRPr="00493556" w:rsidRDefault="00FC33DA" w:rsidP="00EF420E">
            <w:pPr>
              <w:pStyle w:val="a6"/>
              <w:spacing w:line="276" w:lineRule="auto"/>
              <w:jc w:val="center"/>
              <w:rPr>
                <w:sz w:val="18"/>
                <w:szCs w:val="18"/>
              </w:rPr>
            </w:pPr>
            <w:r w:rsidRPr="00493556">
              <w:rPr>
                <w:b/>
                <w:sz w:val="18"/>
                <w:szCs w:val="18"/>
              </w:rPr>
              <w:t>Кредиторская задолженность</w:t>
            </w:r>
          </w:p>
        </w:tc>
      </w:tr>
      <w:tr w:rsidR="00FC33DA" w:rsidRPr="00493556" w:rsidTr="00EF420E">
        <w:trPr>
          <w:trHeight w:val="523"/>
        </w:trPr>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0.205.00.000;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0.209.00.000</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5483</w:t>
            </w:r>
            <w:r w:rsidR="001B2A08" w:rsidRPr="00493556">
              <w:rPr>
                <w:sz w:val="18"/>
                <w:szCs w:val="18"/>
              </w:rPr>
              <w:t>,</w:t>
            </w:r>
            <w:r w:rsidRPr="00493556">
              <w:rPr>
                <w:sz w:val="18"/>
                <w:szCs w:val="18"/>
              </w:rPr>
              <w:t>56211</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5483</w:t>
            </w:r>
            <w:r w:rsidR="001B2A08" w:rsidRPr="00493556">
              <w:rPr>
                <w:sz w:val="18"/>
                <w:szCs w:val="18"/>
              </w:rPr>
              <w:t>,</w:t>
            </w:r>
            <w:r w:rsidRPr="00493556">
              <w:rPr>
                <w:sz w:val="18"/>
                <w:szCs w:val="18"/>
              </w:rPr>
              <w:t>56211</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6877</w:t>
            </w:r>
            <w:r w:rsidR="001B2A08" w:rsidRPr="00493556">
              <w:rPr>
                <w:sz w:val="18"/>
                <w:szCs w:val="18"/>
              </w:rPr>
              <w:t>,</w:t>
            </w:r>
            <w:r w:rsidRPr="00493556">
              <w:rPr>
                <w:sz w:val="18"/>
                <w:szCs w:val="18"/>
              </w:rPr>
              <w:t>53184</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6877</w:t>
            </w:r>
            <w:r w:rsidR="001B2A08" w:rsidRPr="00493556">
              <w:rPr>
                <w:sz w:val="18"/>
                <w:szCs w:val="18"/>
              </w:rPr>
              <w:t>,</w:t>
            </w:r>
            <w:r w:rsidRPr="00493556">
              <w:rPr>
                <w:sz w:val="18"/>
                <w:szCs w:val="18"/>
              </w:rPr>
              <w:t>53184</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0.302.00.000;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0.208.00.000;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0.304.00.000</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334</w:t>
            </w:r>
            <w:r w:rsidR="001B2A08" w:rsidRPr="00493556">
              <w:rPr>
                <w:sz w:val="18"/>
                <w:szCs w:val="18"/>
              </w:rPr>
              <w:t>,</w:t>
            </w:r>
            <w:r w:rsidRPr="00493556">
              <w:rPr>
                <w:sz w:val="18"/>
                <w:szCs w:val="18"/>
              </w:rPr>
              <w:t>74984</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334</w:t>
            </w:r>
            <w:r w:rsidR="001B2A08" w:rsidRPr="00493556">
              <w:rPr>
                <w:sz w:val="18"/>
                <w:szCs w:val="18"/>
              </w:rPr>
              <w:t>,</w:t>
            </w:r>
            <w:r w:rsidRPr="00493556">
              <w:rPr>
                <w:sz w:val="18"/>
                <w:szCs w:val="18"/>
              </w:rPr>
              <w:t>74984</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356</w:t>
            </w:r>
            <w:r w:rsidR="001B2A08" w:rsidRPr="00493556">
              <w:rPr>
                <w:sz w:val="18"/>
                <w:szCs w:val="18"/>
              </w:rPr>
              <w:t>,</w:t>
            </w:r>
            <w:r w:rsidRPr="00493556">
              <w:rPr>
                <w:sz w:val="18"/>
                <w:szCs w:val="18"/>
              </w:rPr>
              <w:t>08182</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356</w:t>
            </w:r>
            <w:r w:rsidR="001B2A08" w:rsidRPr="00493556">
              <w:rPr>
                <w:sz w:val="18"/>
                <w:szCs w:val="18"/>
              </w:rPr>
              <w:t>,</w:t>
            </w:r>
            <w:r w:rsidRPr="00493556">
              <w:rPr>
                <w:sz w:val="18"/>
                <w:szCs w:val="18"/>
              </w:rPr>
              <w:t>08182</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0.303.00.000</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392</w:t>
            </w:r>
            <w:r w:rsidR="001B2A08" w:rsidRPr="00493556">
              <w:rPr>
                <w:sz w:val="18"/>
                <w:szCs w:val="18"/>
              </w:rPr>
              <w:t>,</w:t>
            </w:r>
            <w:r w:rsidRPr="00493556">
              <w:rPr>
                <w:sz w:val="18"/>
                <w:szCs w:val="18"/>
              </w:rPr>
              <w:t>48955</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392</w:t>
            </w:r>
            <w:r w:rsidR="001B2A08" w:rsidRPr="00493556">
              <w:rPr>
                <w:sz w:val="18"/>
                <w:szCs w:val="18"/>
              </w:rPr>
              <w:t>,</w:t>
            </w:r>
            <w:r w:rsidRPr="00493556">
              <w:rPr>
                <w:sz w:val="18"/>
                <w:szCs w:val="18"/>
              </w:rPr>
              <w:t>48955</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492</w:t>
            </w:r>
            <w:r w:rsidR="001B2A08" w:rsidRPr="00493556">
              <w:rPr>
                <w:sz w:val="18"/>
                <w:szCs w:val="18"/>
              </w:rPr>
              <w:t>,</w:t>
            </w:r>
            <w:r w:rsidRPr="00493556">
              <w:rPr>
                <w:sz w:val="18"/>
                <w:szCs w:val="18"/>
              </w:rPr>
              <w:t>18751</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492</w:t>
            </w:r>
            <w:r w:rsidR="001B2A08" w:rsidRPr="00493556">
              <w:rPr>
                <w:sz w:val="18"/>
                <w:szCs w:val="18"/>
              </w:rPr>
              <w:t>,</w:t>
            </w:r>
            <w:r w:rsidRPr="00493556">
              <w:rPr>
                <w:sz w:val="18"/>
                <w:szCs w:val="18"/>
              </w:rPr>
              <w:t>18751</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b/>
                <w:sz w:val="18"/>
                <w:szCs w:val="18"/>
              </w:rPr>
            </w:pPr>
            <w:r w:rsidRPr="00493556">
              <w:rPr>
                <w:rFonts w:ascii="Times New Roman" w:hAnsi="Times New Roman" w:cs="Times New Roman"/>
                <w:b/>
                <w:sz w:val="18"/>
                <w:szCs w:val="18"/>
              </w:rPr>
              <w:t>Итого:</w:t>
            </w:r>
          </w:p>
        </w:tc>
        <w:tc>
          <w:tcPr>
            <w:tcW w:w="1364" w:type="dxa"/>
            <w:vAlign w:val="center"/>
          </w:tcPr>
          <w:p w:rsidR="00FC33DA" w:rsidRPr="00493556" w:rsidRDefault="00FC33DA" w:rsidP="00EF420E">
            <w:pPr>
              <w:jc w:val="center"/>
              <w:rPr>
                <w:rFonts w:ascii="Times New Roman" w:hAnsi="Times New Roman" w:cs="Times New Roman"/>
                <w:sz w:val="18"/>
                <w:szCs w:val="18"/>
              </w:rPr>
            </w:pP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6210</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80150</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jc w:val="center"/>
              <w:rPr>
                <w:rFonts w:ascii="Times New Roman" w:hAnsi="Times New Roman" w:cs="Times New Roman"/>
                <w:sz w:val="18"/>
                <w:szCs w:val="18"/>
              </w:rPr>
            </w:pP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6210</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80150</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EF420E">
            <w:pPr>
              <w:jc w:val="center"/>
              <w:rPr>
                <w:rFonts w:ascii="Times New Roman" w:hAnsi="Times New Roman" w:cs="Times New Roman"/>
                <w:sz w:val="18"/>
                <w:szCs w:val="18"/>
              </w:rPr>
            </w:pP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7725</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80117</w:t>
            </w:r>
          </w:p>
          <w:p w:rsidR="00FC33DA" w:rsidRPr="00493556" w:rsidRDefault="00FC33DA" w:rsidP="00EF420E">
            <w:pPr>
              <w:pStyle w:val="a6"/>
              <w:spacing w:line="276" w:lineRule="auto"/>
              <w:jc w:val="center"/>
              <w:rPr>
                <w:sz w:val="18"/>
                <w:szCs w:val="18"/>
              </w:rPr>
            </w:pP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7725</w:t>
            </w:r>
            <w:r w:rsidR="001B2A08" w:rsidRPr="00493556">
              <w:rPr>
                <w:sz w:val="18"/>
                <w:szCs w:val="18"/>
              </w:rPr>
              <w:t>,</w:t>
            </w:r>
            <w:r w:rsidRPr="00493556">
              <w:rPr>
                <w:sz w:val="18"/>
                <w:szCs w:val="18"/>
              </w:rPr>
              <w:t>80117</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0.401.40.00 (Доходы будущих периодов)</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265994</w:t>
            </w:r>
            <w:r w:rsidR="001B2A08" w:rsidRPr="00493556">
              <w:rPr>
                <w:sz w:val="18"/>
                <w:szCs w:val="18"/>
              </w:rPr>
              <w:t>,</w:t>
            </w:r>
            <w:r w:rsidRPr="00493556">
              <w:rPr>
                <w:sz w:val="18"/>
                <w:szCs w:val="18"/>
              </w:rPr>
              <w:t>02401</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265994</w:t>
            </w:r>
            <w:r w:rsidR="001B2A08" w:rsidRPr="00493556">
              <w:rPr>
                <w:sz w:val="18"/>
                <w:szCs w:val="18"/>
              </w:rPr>
              <w:t>,</w:t>
            </w:r>
            <w:r w:rsidRPr="00493556">
              <w:rPr>
                <w:sz w:val="18"/>
                <w:szCs w:val="18"/>
              </w:rPr>
              <w:t>02401</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270128</w:t>
            </w:r>
            <w:r w:rsidR="001B2A08" w:rsidRPr="00493556">
              <w:rPr>
                <w:sz w:val="18"/>
                <w:szCs w:val="18"/>
              </w:rPr>
              <w:t>,</w:t>
            </w:r>
            <w:r w:rsidRPr="00493556">
              <w:rPr>
                <w:sz w:val="18"/>
                <w:szCs w:val="18"/>
              </w:rPr>
              <w:t>75912</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270128</w:t>
            </w:r>
            <w:r w:rsidR="001B2A08" w:rsidRPr="00493556">
              <w:rPr>
                <w:sz w:val="18"/>
                <w:szCs w:val="18"/>
              </w:rPr>
              <w:t>,</w:t>
            </w:r>
            <w:r w:rsidRPr="00493556">
              <w:rPr>
                <w:sz w:val="18"/>
                <w:szCs w:val="18"/>
              </w:rPr>
              <w:t>75912</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0.401.60.000</w:t>
            </w:r>
          </w:p>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(Резервы предстоящих расходов)</w:t>
            </w:r>
          </w:p>
        </w:tc>
        <w:tc>
          <w:tcPr>
            <w:tcW w:w="1364" w:type="dxa"/>
            <w:vAlign w:val="center"/>
          </w:tcPr>
          <w:p w:rsidR="00FC33DA" w:rsidRPr="00493556" w:rsidRDefault="00FC33DA" w:rsidP="001B2A08">
            <w:pPr>
              <w:pStyle w:val="a6"/>
              <w:spacing w:line="276" w:lineRule="auto"/>
              <w:jc w:val="center"/>
              <w:rPr>
                <w:sz w:val="18"/>
                <w:szCs w:val="18"/>
              </w:rPr>
            </w:pPr>
            <w:r w:rsidRPr="00493556">
              <w:rPr>
                <w:sz w:val="18"/>
                <w:szCs w:val="18"/>
              </w:rPr>
              <w:t>1300</w:t>
            </w:r>
            <w:r w:rsidR="001B2A08" w:rsidRPr="00493556">
              <w:rPr>
                <w:sz w:val="18"/>
                <w:szCs w:val="18"/>
              </w:rPr>
              <w:t>,</w:t>
            </w:r>
            <w:r w:rsidRPr="00493556">
              <w:rPr>
                <w:sz w:val="18"/>
                <w:szCs w:val="18"/>
              </w:rPr>
              <w:t>00000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1300</w:t>
            </w:r>
            <w:r w:rsidR="001B2A08" w:rsidRPr="00493556">
              <w:rPr>
                <w:sz w:val="18"/>
                <w:szCs w:val="18"/>
              </w:rPr>
              <w:t>,</w:t>
            </w:r>
            <w:r w:rsidRPr="00493556">
              <w:rPr>
                <w:sz w:val="18"/>
                <w:szCs w:val="18"/>
              </w:rPr>
              <w:t>00000</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1B2A08">
            <w:pPr>
              <w:pStyle w:val="a6"/>
              <w:spacing w:line="276" w:lineRule="auto"/>
              <w:jc w:val="center"/>
              <w:rPr>
                <w:sz w:val="18"/>
                <w:szCs w:val="18"/>
              </w:rPr>
            </w:pPr>
            <w:r w:rsidRPr="00493556">
              <w:rPr>
                <w:sz w:val="18"/>
                <w:szCs w:val="18"/>
              </w:rPr>
              <w:t>1300</w:t>
            </w:r>
            <w:r w:rsidR="001B2A08" w:rsidRPr="00493556">
              <w:rPr>
                <w:sz w:val="18"/>
                <w:szCs w:val="18"/>
              </w:rPr>
              <w:t>,</w:t>
            </w:r>
            <w:r w:rsidRPr="00493556">
              <w:rPr>
                <w:sz w:val="18"/>
                <w:szCs w:val="18"/>
              </w:rPr>
              <w:t>00000</w:t>
            </w:r>
          </w:p>
        </w:tc>
        <w:tc>
          <w:tcPr>
            <w:tcW w:w="1427" w:type="dxa"/>
            <w:vAlign w:val="center"/>
          </w:tcPr>
          <w:p w:rsidR="00FC33DA" w:rsidRPr="00493556" w:rsidRDefault="00FC33DA" w:rsidP="001B2A08">
            <w:pPr>
              <w:pStyle w:val="a6"/>
              <w:spacing w:line="276" w:lineRule="auto"/>
              <w:jc w:val="center"/>
              <w:rPr>
                <w:sz w:val="18"/>
                <w:szCs w:val="18"/>
              </w:rPr>
            </w:pPr>
            <w:r w:rsidRPr="00493556">
              <w:rPr>
                <w:sz w:val="18"/>
                <w:szCs w:val="18"/>
              </w:rPr>
              <w:t>1300</w:t>
            </w:r>
            <w:r w:rsidR="001B2A08" w:rsidRPr="00493556">
              <w:rPr>
                <w:sz w:val="18"/>
                <w:szCs w:val="18"/>
              </w:rPr>
              <w:t>,</w:t>
            </w:r>
            <w:r w:rsidRPr="00493556">
              <w:rPr>
                <w:sz w:val="18"/>
                <w:szCs w:val="18"/>
              </w:rPr>
              <w:t>00000</w:t>
            </w: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r w:rsidR="00FC33DA" w:rsidRPr="00493556" w:rsidTr="00EF420E">
        <w:tc>
          <w:tcPr>
            <w:tcW w:w="1432" w:type="dxa"/>
            <w:vAlign w:val="center"/>
          </w:tcPr>
          <w:p w:rsidR="00FC33DA" w:rsidRPr="00493556" w:rsidRDefault="00FC33DA" w:rsidP="00EF420E">
            <w:pPr>
              <w:jc w:val="center"/>
              <w:rPr>
                <w:rFonts w:ascii="Times New Roman" w:hAnsi="Times New Roman" w:cs="Times New Roman"/>
                <w:b/>
                <w:sz w:val="18"/>
                <w:szCs w:val="18"/>
              </w:rPr>
            </w:pPr>
            <w:r w:rsidRPr="00493556">
              <w:rPr>
                <w:rFonts w:ascii="Times New Roman" w:hAnsi="Times New Roman" w:cs="Times New Roman"/>
                <w:b/>
                <w:sz w:val="18"/>
                <w:szCs w:val="18"/>
              </w:rPr>
              <w:t>Всего кредиторская задолженность</w:t>
            </w:r>
          </w:p>
        </w:tc>
        <w:tc>
          <w:tcPr>
            <w:tcW w:w="1364"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273505</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82551</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273505</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82551</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c>
          <w:tcPr>
            <w:tcW w:w="1366"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279154</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56029</w:t>
            </w:r>
          </w:p>
          <w:p w:rsidR="00FC33DA" w:rsidRPr="00493556" w:rsidRDefault="00FC33DA" w:rsidP="00EF420E">
            <w:pPr>
              <w:pStyle w:val="a6"/>
              <w:spacing w:line="276" w:lineRule="auto"/>
              <w:jc w:val="center"/>
              <w:rPr>
                <w:sz w:val="18"/>
                <w:szCs w:val="18"/>
              </w:rPr>
            </w:pPr>
          </w:p>
        </w:tc>
        <w:tc>
          <w:tcPr>
            <w:tcW w:w="1427" w:type="dxa"/>
            <w:vAlign w:val="center"/>
          </w:tcPr>
          <w:p w:rsidR="00FC33DA" w:rsidRPr="00493556" w:rsidRDefault="00FC33DA" w:rsidP="00EF420E">
            <w:pPr>
              <w:jc w:val="center"/>
              <w:rPr>
                <w:rFonts w:ascii="Times New Roman" w:hAnsi="Times New Roman" w:cs="Times New Roman"/>
                <w:sz w:val="18"/>
                <w:szCs w:val="18"/>
              </w:rPr>
            </w:pPr>
            <w:r w:rsidRPr="00493556">
              <w:rPr>
                <w:rFonts w:ascii="Times New Roman" w:hAnsi="Times New Roman" w:cs="Times New Roman"/>
                <w:sz w:val="18"/>
                <w:szCs w:val="18"/>
              </w:rPr>
              <w:t>279154</w:t>
            </w:r>
            <w:r w:rsidR="001B2A08" w:rsidRPr="00493556">
              <w:rPr>
                <w:rFonts w:ascii="Times New Roman" w:hAnsi="Times New Roman" w:cs="Times New Roman"/>
                <w:sz w:val="18"/>
                <w:szCs w:val="18"/>
              </w:rPr>
              <w:t>,</w:t>
            </w:r>
            <w:r w:rsidRPr="00493556">
              <w:rPr>
                <w:rFonts w:ascii="Times New Roman" w:hAnsi="Times New Roman" w:cs="Times New Roman"/>
                <w:sz w:val="18"/>
                <w:szCs w:val="18"/>
              </w:rPr>
              <w:t>56029</w:t>
            </w:r>
          </w:p>
          <w:p w:rsidR="00FC33DA" w:rsidRPr="00493556" w:rsidRDefault="00FC33DA" w:rsidP="00EF420E">
            <w:pPr>
              <w:pStyle w:val="a6"/>
              <w:spacing w:line="276" w:lineRule="auto"/>
              <w:jc w:val="center"/>
              <w:rPr>
                <w:sz w:val="18"/>
                <w:szCs w:val="18"/>
              </w:rPr>
            </w:pPr>
          </w:p>
        </w:tc>
        <w:tc>
          <w:tcPr>
            <w:tcW w:w="1366" w:type="dxa"/>
            <w:vAlign w:val="center"/>
          </w:tcPr>
          <w:p w:rsidR="00FC33DA" w:rsidRPr="00493556" w:rsidRDefault="00FC33DA" w:rsidP="00EF420E">
            <w:pPr>
              <w:pStyle w:val="a6"/>
              <w:spacing w:line="276" w:lineRule="auto"/>
              <w:jc w:val="center"/>
              <w:rPr>
                <w:sz w:val="18"/>
                <w:szCs w:val="18"/>
              </w:rPr>
            </w:pPr>
            <w:r w:rsidRPr="00493556">
              <w:rPr>
                <w:sz w:val="18"/>
                <w:szCs w:val="18"/>
              </w:rPr>
              <w:t>0,0</w:t>
            </w:r>
          </w:p>
        </w:tc>
      </w:tr>
    </w:tbl>
    <w:p w:rsidR="00FC33DA" w:rsidRPr="00493556" w:rsidRDefault="00FC33DA" w:rsidP="00FC33DA">
      <w:pPr>
        <w:pStyle w:val="Default"/>
        <w:spacing w:before="120"/>
        <w:ind w:firstLine="709"/>
        <w:jc w:val="both"/>
        <w:rPr>
          <w:color w:val="auto"/>
          <w:sz w:val="27"/>
          <w:szCs w:val="27"/>
        </w:rPr>
      </w:pPr>
      <w:proofErr w:type="gramStart"/>
      <w:r w:rsidRPr="00493556">
        <w:rPr>
          <w:color w:val="auto"/>
          <w:sz w:val="27"/>
          <w:szCs w:val="27"/>
        </w:rPr>
        <w:t>В ходе проведения внешней проверки представленных «Сведени</w:t>
      </w:r>
      <w:r w:rsidR="006D259A" w:rsidRPr="00493556">
        <w:rPr>
          <w:color w:val="auto"/>
          <w:sz w:val="27"/>
          <w:szCs w:val="27"/>
        </w:rPr>
        <w:t>й</w:t>
      </w:r>
      <w:r w:rsidRPr="00493556">
        <w:rPr>
          <w:color w:val="auto"/>
          <w:sz w:val="27"/>
          <w:szCs w:val="27"/>
        </w:rPr>
        <w:t xml:space="preserve"> по дебиторской и кредиторской задолженности» (ф. 0503169) установлено, </w:t>
      </w:r>
      <w:r w:rsidR="00D34093" w:rsidRPr="00493556">
        <w:rPr>
          <w:color w:val="auto"/>
          <w:sz w:val="27"/>
          <w:szCs w:val="27"/>
        </w:rPr>
        <w:t xml:space="preserve">что </w:t>
      </w:r>
      <w:r w:rsidRPr="00493556">
        <w:rPr>
          <w:color w:val="auto"/>
          <w:sz w:val="27"/>
          <w:szCs w:val="27"/>
        </w:rPr>
        <w:t>на начало и на конец отчетного периода отсутствует долгосрочная и просроченная дебиторская и кредиторская задолженности, тогда как в представленной «Дополнительной информации о показателях дебиторской задолженности по доходам» (ф.</w:t>
      </w:r>
      <w:r w:rsidRPr="00493556">
        <w:rPr>
          <w:color w:val="auto"/>
          <w:sz w:val="27"/>
          <w:szCs w:val="27"/>
          <w:lang w:val="en-US"/>
        </w:rPr>
        <w:t>R</w:t>
      </w:r>
      <w:r w:rsidRPr="00493556">
        <w:rPr>
          <w:color w:val="auto"/>
          <w:sz w:val="27"/>
          <w:szCs w:val="27"/>
        </w:rPr>
        <w:t>71</w:t>
      </w:r>
      <w:r w:rsidR="00CC62E5" w:rsidRPr="00493556">
        <w:rPr>
          <w:color w:val="auto"/>
          <w:sz w:val="27"/>
          <w:szCs w:val="27"/>
        </w:rPr>
        <w:t>_</w:t>
      </w:r>
      <w:r w:rsidRPr="00493556">
        <w:rPr>
          <w:color w:val="auto"/>
          <w:sz w:val="27"/>
          <w:szCs w:val="27"/>
        </w:rPr>
        <w:t>048) на начало года (графа 8) указана сумма просроченной задолженности в размере 1538</w:t>
      </w:r>
      <w:r w:rsidR="001B2A08" w:rsidRPr="00493556">
        <w:rPr>
          <w:color w:val="auto"/>
          <w:sz w:val="27"/>
          <w:szCs w:val="27"/>
        </w:rPr>
        <w:t>,</w:t>
      </w:r>
      <w:r w:rsidRPr="00493556">
        <w:rPr>
          <w:color w:val="auto"/>
          <w:sz w:val="27"/>
          <w:szCs w:val="27"/>
        </w:rPr>
        <w:t>37165</w:t>
      </w:r>
      <w:r w:rsidR="00BE5C1A" w:rsidRPr="00493556">
        <w:rPr>
          <w:color w:val="auto"/>
          <w:sz w:val="27"/>
          <w:szCs w:val="27"/>
        </w:rPr>
        <w:t xml:space="preserve">  тыс.</w:t>
      </w:r>
      <w:r w:rsidRPr="00493556">
        <w:rPr>
          <w:color w:val="auto"/>
          <w:sz w:val="27"/>
          <w:szCs w:val="27"/>
        </w:rPr>
        <w:t xml:space="preserve"> руб</w:t>
      </w:r>
      <w:proofErr w:type="gramEnd"/>
      <w:r w:rsidRPr="00493556">
        <w:rPr>
          <w:color w:val="auto"/>
          <w:sz w:val="27"/>
          <w:szCs w:val="27"/>
        </w:rPr>
        <w:t>., на конец периода – 2156</w:t>
      </w:r>
      <w:r w:rsidR="00BE5C1A" w:rsidRPr="00493556">
        <w:rPr>
          <w:color w:val="auto"/>
          <w:sz w:val="27"/>
          <w:szCs w:val="27"/>
        </w:rPr>
        <w:t>,</w:t>
      </w:r>
      <w:r w:rsidRPr="00493556">
        <w:rPr>
          <w:color w:val="auto"/>
          <w:sz w:val="27"/>
          <w:szCs w:val="27"/>
        </w:rPr>
        <w:t xml:space="preserve">34099 </w:t>
      </w:r>
      <w:r w:rsidR="00BE5C1A" w:rsidRPr="00493556">
        <w:rPr>
          <w:color w:val="auto"/>
          <w:sz w:val="27"/>
          <w:szCs w:val="27"/>
        </w:rPr>
        <w:t xml:space="preserve">тыс. </w:t>
      </w:r>
      <w:r w:rsidRPr="00493556">
        <w:rPr>
          <w:color w:val="auto"/>
          <w:sz w:val="27"/>
          <w:szCs w:val="27"/>
        </w:rPr>
        <w:t xml:space="preserve">руб.  </w:t>
      </w:r>
    </w:p>
    <w:p w:rsidR="00BE5C1A" w:rsidRPr="00493556" w:rsidRDefault="00FC33DA" w:rsidP="00FC33DA">
      <w:pPr>
        <w:pStyle w:val="Default"/>
        <w:ind w:firstLine="709"/>
        <w:jc w:val="both"/>
        <w:rPr>
          <w:color w:val="auto"/>
          <w:sz w:val="27"/>
          <w:szCs w:val="27"/>
        </w:rPr>
      </w:pPr>
      <w:r w:rsidRPr="00493556">
        <w:rPr>
          <w:color w:val="auto"/>
          <w:sz w:val="27"/>
          <w:szCs w:val="27"/>
        </w:rPr>
        <w:t>В «Сведения</w:t>
      </w:r>
      <w:r w:rsidR="006D259A" w:rsidRPr="00493556">
        <w:rPr>
          <w:color w:val="auto"/>
          <w:sz w:val="27"/>
          <w:szCs w:val="27"/>
        </w:rPr>
        <w:t>х</w:t>
      </w:r>
      <w:r w:rsidRPr="00493556">
        <w:rPr>
          <w:color w:val="auto"/>
          <w:sz w:val="27"/>
          <w:szCs w:val="27"/>
        </w:rPr>
        <w:t xml:space="preserve"> о просроченной дебиторской задолженности по доходам и результатах </w:t>
      </w:r>
      <w:proofErr w:type="spellStart"/>
      <w:r w:rsidRPr="00493556">
        <w:rPr>
          <w:color w:val="auto"/>
          <w:sz w:val="27"/>
          <w:szCs w:val="27"/>
        </w:rPr>
        <w:t>претензионно</w:t>
      </w:r>
      <w:proofErr w:type="spellEnd"/>
      <w:r w:rsidRPr="00493556">
        <w:rPr>
          <w:color w:val="auto"/>
          <w:sz w:val="27"/>
          <w:szCs w:val="27"/>
        </w:rPr>
        <w:t xml:space="preserve"> - исковой работы по ее взысканию»</w:t>
      </w:r>
      <w:r w:rsidR="00BE5C1A" w:rsidRPr="00493556">
        <w:rPr>
          <w:color w:val="auto"/>
          <w:sz w:val="27"/>
          <w:szCs w:val="27"/>
        </w:rPr>
        <w:t xml:space="preserve"> (ф.0503169-д</w:t>
      </w:r>
      <w:r w:rsidRPr="00493556">
        <w:rPr>
          <w:color w:val="auto"/>
          <w:sz w:val="27"/>
          <w:szCs w:val="27"/>
        </w:rPr>
        <w:t>оп) указана сумма просроченной задолженности в размере 2156</w:t>
      </w:r>
      <w:r w:rsidR="00BE5C1A" w:rsidRPr="00493556">
        <w:rPr>
          <w:color w:val="auto"/>
          <w:sz w:val="27"/>
          <w:szCs w:val="27"/>
        </w:rPr>
        <w:t>,</w:t>
      </w:r>
      <w:r w:rsidRPr="00493556">
        <w:rPr>
          <w:color w:val="auto"/>
          <w:sz w:val="27"/>
          <w:szCs w:val="27"/>
        </w:rPr>
        <w:t xml:space="preserve">34099 </w:t>
      </w:r>
      <w:r w:rsidR="00BE5C1A" w:rsidRPr="00493556">
        <w:rPr>
          <w:color w:val="auto"/>
          <w:sz w:val="27"/>
          <w:szCs w:val="27"/>
        </w:rPr>
        <w:t xml:space="preserve">тыс. </w:t>
      </w:r>
      <w:r w:rsidRPr="00493556">
        <w:rPr>
          <w:color w:val="auto"/>
          <w:sz w:val="27"/>
          <w:szCs w:val="27"/>
        </w:rPr>
        <w:t>руб., что соответствует ф.</w:t>
      </w:r>
      <w:r w:rsidRPr="00493556">
        <w:rPr>
          <w:color w:val="auto"/>
          <w:sz w:val="27"/>
          <w:szCs w:val="27"/>
          <w:lang w:val="en-US"/>
        </w:rPr>
        <w:t>R</w:t>
      </w:r>
      <w:r w:rsidRPr="00493556">
        <w:rPr>
          <w:color w:val="auto"/>
          <w:sz w:val="27"/>
          <w:szCs w:val="27"/>
        </w:rPr>
        <w:t>71</w:t>
      </w:r>
      <w:r w:rsidR="00BE5C1A" w:rsidRPr="00493556">
        <w:rPr>
          <w:color w:val="auto"/>
          <w:sz w:val="27"/>
          <w:szCs w:val="27"/>
        </w:rPr>
        <w:t>_</w:t>
      </w:r>
      <w:r w:rsidRPr="00493556">
        <w:rPr>
          <w:color w:val="auto"/>
          <w:sz w:val="27"/>
          <w:szCs w:val="27"/>
        </w:rPr>
        <w:t xml:space="preserve">048. </w:t>
      </w:r>
    </w:p>
    <w:p w:rsidR="00FC33DA" w:rsidRPr="00493556" w:rsidRDefault="00FC33DA" w:rsidP="00FC33DA">
      <w:pPr>
        <w:pStyle w:val="Default"/>
        <w:ind w:firstLine="709"/>
        <w:jc w:val="both"/>
        <w:rPr>
          <w:color w:val="auto"/>
          <w:sz w:val="27"/>
          <w:szCs w:val="27"/>
        </w:rPr>
      </w:pPr>
      <w:r w:rsidRPr="00493556">
        <w:rPr>
          <w:color w:val="auto"/>
          <w:sz w:val="27"/>
          <w:szCs w:val="27"/>
        </w:rPr>
        <w:t>Как указано в сведениях со всеми дебиторами, имеющих просроченную задолженность ведется претензионная работа, по одному дебитору – судебное разбирательство.</w:t>
      </w:r>
    </w:p>
    <w:p w:rsidR="00FC33DA" w:rsidRPr="00493556" w:rsidRDefault="00FC33DA" w:rsidP="00FC33DA">
      <w:pPr>
        <w:pStyle w:val="Default"/>
        <w:ind w:firstLine="709"/>
        <w:jc w:val="both"/>
        <w:rPr>
          <w:i/>
          <w:color w:val="auto"/>
          <w:sz w:val="27"/>
          <w:szCs w:val="27"/>
        </w:rPr>
      </w:pPr>
      <w:r w:rsidRPr="00493556">
        <w:rPr>
          <w:i/>
          <w:color w:val="auto"/>
          <w:sz w:val="27"/>
          <w:szCs w:val="27"/>
        </w:rPr>
        <w:t>В сведениях по дебиторской и кредиторской задолженности (ф.0503169) в отчетном периоде задолженность по счету 205.29 (расчеты по иным доходам от собственности), не нашла отражение</w:t>
      </w:r>
      <w:r w:rsidR="003428A3" w:rsidRPr="00493556">
        <w:rPr>
          <w:i/>
          <w:color w:val="auto"/>
          <w:sz w:val="27"/>
          <w:szCs w:val="27"/>
        </w:rPr>
        <w:t xml:space="preserve"> (не значилась в учете)</w:t>
      </w:r>
      <w:r w:rsidRPr="00493556">
        <w:rPr>
          <w:i/>
          <w:color w:val="auto"/>
          <w:sz w:val="27"/>
          <w:szCs w:val="27"/>
        </w:rPr>
        <w:t>, что позволяет сделать вывод - не начислялась.</w:t>
      </w:r>
    </w:p>
    <w:p w:rsidR="00FC33DA" w:rsidRPr="00493556" w:rsidRDefault="00FC33DA" w:rsidP="00FC33DA">
      <w:pPr>
        <w:tabs>
          <w:tab w:val="left" w:pos="9356"/>
        </w:tabs>
        <w:spacing w:after="0" w:line="240" w:lineRule="auto"/>
        <w:ind w:firstLine="709"/>
        <w:jc w:val="both"/>
        <w:rPr>
          <w:bCs/>
          <w:i/>
          <w:sz w:val="27"/>
          <w:szCs w:val="27"/>
        </w:rPr>
      </w:pPr>
      <w:r w:rsidRPr="00493556">
        <w:rPr>
          <w:rFonts w:ascii="Times New Roman" w:hAnsi="Times New Roman" w:cs="Times New Roman"/>
          <w:i/>
          <w:sz w:val="27"/>
          <w:szCs w:val="27"/>
        </w:rPr>
        <w:t>А также не отражены суммы пени за нарушения условий договора по счету 209.00</w:t>
      </w:r>
      <w:r w:rsidRPr="00493556">
        <w:rPr>
          <w:rFonts w:ascii="Times New Roman" w:hAnsi="Times New Roman" w:cs="Times New Roman"/>
          <w:bCs/>
          <w:i/>
          <w:sz w:val="27"/>
          <w:szCs w:val="27"/>
        </w:rPr>
        <w:t xml:space="preserve"> (операции по доходам от штрафных санкций, пеней).</w:t>
      </w:r>
      <w:r w:rsidRPr="00493556">
        <w:rPr>
          <w:i/>
          <w:sz w:val="27"/>
          <w:szCs w:val="27"/>
        </w:rPr>
        <w:t xml:space="preserve"> </w:t>
      </w:r>
    </w:p>
    <w:p w:rsidR="00056DD5" w:rsidRPr="00493556" w:rsidRDefault="00056DD5" w:rsidP="00056DD5">
      <w:pPr>
        <w:spacing w:after="0" w:line="240" w:lineRule="auto"/>
        <w:ind w:firstLine="709"/>
        <w:jc w:val="both"/>
        <w:rPr>
          <w:rFonts w:ascii="Times New Roman" w:hAnsi="Times New Roman" w:cs="Times New Roman"/>
          <w:b/>
          <w:sz w:val="27"/>
          <w:szCs w:val="27"/>
        </w:rPr>
      </w:pPr>
    </w:p>
    <w:p w:rsidR="00056DD5" w:rsidRPr="00493556" w:rsidRDefault="00D34093" w:rsidP="00D34093">
      <w:pPr>
        <w:spacing w:after="12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Сведения по дебиторской и кредиторской задолженности консолидированного бюджета (ф.0503369) </w:t>
      </w:r>
      <w:r w:rsidR="00056DD5" w:rsidRPr="00493556">
        <w:rPr>
          <w:rFonts w:ascii="Times New Roman" w:hAnsi="Times New Roman" w:cs="Times New Roman"/>
          <w:sz w:val="27"/>
          <w:szCs w:val="27"/>
        </w:rPr>
        <w:t xml:space="preserve">на 01.01.2024 и 01.01.2025 </w:t>
      </w:r>
      <w:r w:rsidRPr="00493556">
        <w:rPr>
          <w:rFonts w:ascii="Times New Roman" w:hAnsi="Times New Roman" w:cs="Times New Roman"/>
          <w:sz w:val="27"/>
          <w:szCs w:val="27"/>
        </w:rPr>
        <w:t>отражены</w:t>
      </w:r>
      <w:r w:rsidR="00056DD5" w:rsidRPr="00493556">
        <w:rPr>
          <w:rFonts w:ascii="Times New Roman" w:hAnsi="Times New Roman" w:cs="Times New Roman"/>
          <w:sz w:val="27"/>
          <w:szCs w:val="27"/>
        </w:rPr>
        <w:t xml:space="preserve"> в таблице</w:t>
      </w:r>
      <w:r w:rsidRPr="00493556">
        <w:rPr>
          <w:rFonts w:ascii="Times New Roman" w:hAnsi="Times New Roman" w:cs="Times New Roman"/>
          <w:sz w:val="27"/>
          <w:szCs w:val="27"/>
        </w:rPr>
        <w:t xml:space="preserve"> (</w:t>
      </w:r>
      <w:r w:rsidR="00056DD5" w:rsidRPr="00493556">
        <w:rPr>
          <w:rFonts w:ascii="Times New Roman" w:hAnsi="Times New Roman" w:cs="Times New Roman"/>
          <w:sz w:val="27"/>
          <w:szCs w:val="27"/>
        </w:rPr>
        <w:t>тыс. руб.</w:t>
      </w:r>
      <w:r w:rsidRPr="00493556">
        <w:rPr>
          <w:rFonts w:ascii="Times New Roman" w:hAnsi="Times New Roman" w:cs="Times New Roman"/>
          <w:sz w:val="27"/>
          <w:szCs w:val="27"/>
        </w:rPr>
        <w:t>)</w:t>
      </w:r>
      <w:r w:rsidR="00056DD5" w:rsidRPr="00493556">
        <w:rPr>
          <w:rFonts w:ascii="Times New Roman" w:hAnsi="Times New Roman" w:cs="Times New Roman"/>
          <w:sz w:val="27"/>
          <w:szCs w:val="27"/>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3"/>
        <w:gridCol w:w="1961"/>
        <w:gridCol w:w="1726"/>
        <w:gridCol w:w="2155"/>
        <w:gridCol w:w="1673"/>
      </w:tblGrid>
      <w:tr w:rsidR="00056DD5" w:rsidRPr="00493556" w:rsidTr="00BE2DE6">
        <w:tc>
          <w:tcPr>
            <w:tcW w:w="198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Номер счета</w:t>
            </w:r>
          </w:p>
        </w:tc>
        <w:tc>
          <w:tcPr>
            <w:tcW w:w="1961"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Сумма задолженности на 01.01.2024</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В том числе просроченная задолженность</w:t>
            </w:r>
          </w:p>
        </w:tc>
        <w:tc>
          <w:tcPr>
            <w:tcW w:w="2155"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Сумма задолженности на 01.01.2025</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В том числе просроченная задолженность</w:t>
            </w:r>
          </w:p>
        </w:tc>
      </w:tr>
      <w:tr w:rsidR="00056DD5" w:rsidRPr="00493556" w:rsidTr="00BE2DE6">
        <w:tc>
          <w:tcPr>
            <w:tcW w:w="9498" w:type="dxa"/>
            <w:gridSpan w:val="5"/>
          </w:tcPr>
          <w:p w:rsidR="00056DD5" w:rsidRPr="00493556" w:rsidRDefault="00056DD5" w:rsidP="00D34093">
            <w:pPr>
              <w:spacing w:after="0" w:line="240" w:lineRule="auto"/>
              <w:jc w:val="center"/>
              <w:rPr>
                <w:rFonts w:ascii="Times New Roman" w:hAnsi="Times New Roman" w:cs="Times New Roman"/>
                <w:b/>
                <w:sz w:val="21"/>
                <w:szCs w:val="21"/>
              </w:rPr>
            </w:pPr>
            <w:r w:rsidRPr="00493556">
              <w:rPr>
                <w:rFonts w:ascii="Times New Roman" w:hAnsi="Times New Roman" w:cs="Times New Roman"/>
                <w:b/>
                <w:sz w:val="21"/>
                <w:szCs w:val="21"/>
              </w:rPr>
              <w:t>Дебиторская задолженность</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0.205.00.000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1298657,1</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7354,4</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1486425,1</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7900,6</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0.206.00.000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398,9</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171,8</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0.208.00.000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193,6</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511,2</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0.209.00.000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0,008</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0,0</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0.303.00.000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813,1</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775,4</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D34093"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Итого</w:t>
            </w:r>
          </w:p>
        </w:tc>
        <w:tc>
          <w:tcPr>
            <w:tcW w:w="1961" w:type="dxa"/>
            <w:vAlign w:val="bottom"/>
          </w:tcPr>
          <w:p w:rsidR="00056DD5" w:rsidRPr="00493556" w:rsidRDefault="00056DD5" w:rsidP="00BE2DE6">
            <w:pPr>
              <w:spacing w:after="0" w:line="240" w:lineRule="auto"/>
              <w:rPr>
                <w:rFonts w:ascii="Times New Roman" w:hAnsi="Times New Roman" w:cs="Times New Roman"/>
                <w:b/>
                <w:sz w:val="21"/>
                <w:szCs w:val="21"/>
              </w:rPr>
            </w:pPr>
            <w:r w:rsidRPr="00493556">
              <w:rPr>
                <w:rFonts w:ascii="Times New Roman" w:hAnsi="Times New Roman" w:cs="Times New Roman"/>
                <w:b/>
                <w:sz w:val="21"/>
                <w:szCs w:val="21"/>
              </w:rPr>
              <w:t>1</w:t>
            </w:r>
            <w:r w:rsidR="00F1458E" w:rsidRPr="00493556">
              <w:rPr>
                <w:rFonts w:ascii="Times New Roman" w:hAnsi="Times New Roman" w:cs="Times New Roman"/>
                <w:b/>
                <w:sz w:val="21"/>
                <w:szCs w:val="21"/>
              </w:rPr>
              <w:t> </w:t>
            </w:r>
            <w:r w:rsidRPr="00493556">
              <w:rPr>
                <w:rFonts w:ascii="Times New Roman" w:hAnsi="Times New Roman" w:cs="Times New Roman"/>
                <w:b/>
                <w:sz w:val="21"/>
                <w:szCs w:val="21"/>
              </w:rPr>
              <w:t>300</w:t>
            </w:r>
            <w:r w:rsidR="00F1458E" w:rsidRPr="00493556">
              <w:rPr>
                <w:rFonts w:ascii="Times New Roman" w:hAnsi="Times New Roman" w:cs="Times New Roman"/>
                <w:b/>
                <w:sz w:val="21"/>
                <w:szCs w:val="21"/>
              </w:rPr>
              <w:t xml:space="preserve"> </w:t>
            </w:r>
            <w:r w:rsidRPr="00493556">
              <w:rPr>
                <w:rFonts w:ascii="Times New Roman" w:hAnsi="Times New Roman" w:cs="Times New Roman"/>
                <w:b/>
                <w:sz w:val="21"/>
                <w:szCs w:val="21"/>
              </w:rPr>
              <w:t>062,6</w:t>
            </w:r>
          </w:p>
        </w:tc>
        <w:tc>
          <w:tcPr>
            <w:tcW w:w="1726"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7</w:t>
            </w:r>
            <w:r w:rsidR="00F1458E" w:rsidRPr="00493556">
              <w:rPr>
                <w:rFonts w:ascii="Times New Roman" w:hAnsi="Times New Roman" w:cs="Times New Roman"/>
                <w:b/>
                <w:sz w:val="21"/>
                <w:szCs w:val="21"/>
              </w:rPr>
              <w:t xml:space="preserve"> </w:t>
            </w:r>
            <w:r w:rsidRPr="00493556">
              <w:rPr>
                <w:rFonts w:ascii="Times New Roman" w:hAnsi="Times New Roman" w:cs="Times New Roman"/>
                <w:b/>
                <w:sz w:val="21"/>
                <w:szCs w:val="21"/>
              </w:rPr>
              <w:t>354,4</w:t>
            </w:r>
          </w:p>
        </w:tc>
        <w:tc>
          <w:tcPr>
            <w:tcW w:w="2155" w:type="dxa"/>
            <w:vAlign w:val="bottom"/>
          </w:tcPr>
          <w:p w:rsidR="00056DD5" w:rsidRPr="00493556" w:rsidRDefault="00056DD5" w:rsidP="00BE2DE6">
            <w:pPr>
              <w:spacing w:after="0" w:line="240" w:lineRule="auto"/>
              <w:rPr>
                <w:rFonts w:ascii="Times New Roman" w:hAnsi="Times New Roman" w:cs="Times New Roman"/>
                <w:b/>
                <w:sz w:val="21"/>
                <w:szCs w:val="21"/>
              </w:rPr>
            </w:pPr>
            <w:r w:rsidRPr="00493556">
              <w:rPr>
                <w:rFonts w:ascii="Times New Roman" w:hAnsi="Times New Roman" w:cs="Times New Roman"/>
                <w:b/>
                <w:sz w:val="21"/>
                <w:szCs w:val="21"/>
              </w:rPr>
              <w:t>1</w:t>
            </w:r>
            <w:r w:rsidR="00F1458E" w:rsidRPr="00493556">
              <w:rPr>
                <w:rFonts w:ascii="Times New Roman" w:hAnsi="Times New Roman" w:cs="Times New Roman"/>
                <w:b/>
                <w:sz w:val="21"/>
                <w:szCs w:val="21"/>
              </w:rPr>
              <w:t> </w:t>
            </w:r>
            <w:r w:rsidRPr="00493556">
              <w:rPr>
                <w:rFonts w:ascii="Times New Roman" w:hAnsi="Times New Roman" w:cs="Times New Roman"/>
                <w:b/>
                <w:sz w:val="21"/>
                <w:szCs w:val="21"/>
              </w:rPr>
              <w:t>487</w:t>
            </w:r>
            <w:r w:rsidR="00F1458E" w:rsidRPr="00493556">
              <w:rPr>
                <w:rFonts w:ascii="Times New Roman" w:hAnsi="Times New Roman" w:cs="Times New Roman"/>
                <w:b/>
                <w:sz w:val="21"/>
                <w:szCs w:val="21"/>
              </w:rPr>
              <w:t xml:space="preserve"> </w:t>
            </w:r>
            <w:r w:rsidRPr="00493556">
              <w:rPr>
                <w:rFonts w:ascii="Times New Roman" w:hAnsi="Times New Roman" w:cs="Times New Roman"/>
                <w:b/>
                <w:sz w:val="21"/>
                <w:szCs w:val="21"/>
              </w:rPr>
              <w:t>883,4</w:t>
            </w:r>
          </w:p>
        </w:tc>
        <w:tc>
          <w:tcPr>
            <w:tcW w:w="1673"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7 900,6</w:t>
            </w:r>
          </w:p>
        </w:tc>
      </w:tr>
      <w:tr w:rsidR="00056DD5" w:rsidRPr="00493556" w:rsidTr="00BE2DE6">
        <w:tc>
          <w:tcPr>
            <w:tcW w:w="9498" w:type="dxa"/>
            <w:gridSpan w:val="5"/>
            <w:vAlign w:val="center"/>
          </w:tcPr>
          <w:p w:rsidR="00056DD5" w:rsidRPr="00493556" w:rsidRDefault="00056DD5" w:rsidP="00D34093">
            <w:pPr>
              <w:spacing w:after="0" w:line="240" w:lineRule="auto"/>
              <w:jc w:val="center"/>
              <w:rPr>
                <w:rFonts w:ascii="Times New Roman" w:hAnsi="Times New Roman" w:cs="Times New Roman"/>
                <w:b/>
                <w:sz w:val="21"/>
                <w:szCs w:val="21"/>
              </w:rPr>
            </w:pPr>
            <w:r w:rsidRPr="00493556">
              <w:rPr>
                <w:rFonts w:ascii="Times New Roman" w:hAnsi="Times New Roman" w:cs="Times New Roman"/>
                <w:b/>
                <w:sz w:val="21"/>
                <w:szCs w:val="21"/>
              </w:rPr>
              <w:t>Кредиторская задолженность</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0.205.00.000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7560,9</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8838,9</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9629EE" w:rsidRPr="00493556">
              <w:rPr>
                <w:rFonts w:ascii="Times New Roman" w:hAnsi="Times New Roman" w:cs="Times New Roman"/>
                <w:sz w:val="21"/>
                <w:szCs w:val="21"/>
              </w:rPr>
              <w:t>,0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0.208.00.000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7,7</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7,7</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9629EE" w:rsidRPr="00493556">
              <w:rPr>
                <w:rFonts w:ascii="Times New Roman" w:hAnsi="Times New Roman" w:cs="Times New Roman"/>
                <w:sz w:val="21"/>
                <w:szCs w:val="21"/>
              </w:rPr>
              <w:t>,0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0.302.00.000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5122,1</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4258,3</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9629EE" w:rsidRPr="00493556">
              <w:rPr>
                <w:rFonts w:ascii="Times New Roman" w:hAnsi="Times New Roman" w:cs="Times New Roman"/>
                <w:sz w:val="21"/>
                <w:szCs w:val="21"/>
              </w:rPr>
              <w:t>,0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0.303.00.000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1394,0</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1609,1</w:t>
            </w:r>
          </w:p>
        </w:tc>
        <w:tc>
          <w:tcPr>
            <w:tcW w:w="1673" w:type="dxa"/>
            <w:vAlign w:val="center"/>
          </w:tcPr>
          <w:p w:rsidR="00056DD5" w:rsidRPr="00493556" w:rsidRDefault="009629EE"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0.304.00.000</w:t>
            </w:r>
          </w:p>
        </w:tc>
        <w:tc>
          <w:tcPr>
            <w:tcW w:w="1961"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115,3</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c>
          <w:tcPr>
            <w:tcW w:w="2155" w:type="dxa"/>
            <w:vAlign w:val="bottom"/>
          </w:tcPr>
          <w:p w:rsidR="00056DD5" w:rsidRPr="00493556" w:rsidRDefault="00056DD5" w:rsidP="00BE2DE6">
            <w:pPr>
              <w:spacing w:after="0" w:line="240" w:lineRule="auto"/>
              <w:rPr>
                <w:rFonts w:ascii="Times New Roman" w:hAnsi="Times New Roman" w:cs="Times New Roman"/>
                <w:sz w:val="21"/>
                <w:szCs w:val="21"/>
              </w:rPr>
            </w:pPr>
            <w:r w:rsidRPr="00493556">
              <w:rPr>
                <w:rFonts w:ascii="Times New Roman" w:hAnsi="Times New Roman" w:cs="Times New Roman"/>
                <w:sz w:val="21"/>
                <w:szCs w:val="21"/>
              </w:rPr>
              <w:t>100,3</w:t>
            </w:r>
          </w:p>
        </w:tc>
        <w:tc>
          <w:tcPr>
            <w:tcW w:w="1673" w:type="dxa"/>
            <w:vAlign w:val="center"/>
          </w:tcPr>
          <w:p w:rsidR="00056DD5" w:rsidRPr="00493556" w:rsidRDefault="009629EE"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0,0</w:t>
            </w:r>
          </w:p>
        </w:tc>
      </w:tr>
      <w:tr w:rsidR="00056DD5" w:rsidRPr="00493556" w:rsidTr="00BE2DE6">
        <w:tc>
          <w:tcPr>
            <w:tcW w:w="1983" w:type="dxa"/>
          </w:tcPr>
          <w:p w:rsidR="00056DD5" w:rsidRPr="00493556" w:rsidRDefault="00056DD5" w:rsidP="00D34093">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 xml:space="preserve">Итого </w:t>
            </w:r>
          </w:p>
        </w:tc>
        <w:tc>
          <w:tcPr>
            <w:tcW w:w="1961" w:type="dxa"/>
            <w:vAlign w:val="center"/>
          </w:tcPr>
          <w:p w:rsidR="00056DD5" w:rsidRPr="00493556" w:rsidRDefault="00056DD5" w:rsidP="00BE2DE6">
            <w:pPr>
              <w:spacing w:after="0" w:line="240" w:lineRule="auto"/>
              <w:rPr>
                <w:rFonts w:ascii="Times New Roman" w:hAnsi="Times New Roman" w:cs="Times New Roman"/>
                <w:b/>
                <w:sz w:val="21"/>
                <w:szCs w:val="21"/>
              </w:rPr>
            </w:pPr>
            <w:r w:rsidRPr="00493556">
              <w:rPr>
                <w:rFonts w:ascii="Times New Roman" w:hAnsi="Times New Roman" w:cs="Times New Roman"/>
                <w:b/>
                <w:sz w:val="21"/>
                <w:szCs w:val="21"/>
              </w:rPr>
              <w:t>14200,0</w:t>
            </w:r>
          </w:p>
        </w:tc>
        <w:tc>
          <w:tcPr>
            <w:tcW w:w="1726"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0</w:t>
            </w:r>
            <w:r w:rsidR="008C7A52" w:rsidRPr="00493556">
              <w:rPr>
                <w:rFonts w:ascii="Times New Roman" w:hAnsi="Times New Roman" w:cs="Times New Roman"/>
                <w:b/>
                <w:sz w:val="21"/>
                <w:szCs w:val="21"/>
              </w:rPr>
              <w:t>,0</w:t>
            </w:r>
          </w:p>
        </w:tc>
        <w:tc>
          <w:tcPr>
            <w:tcW w:w="2155" w:type="dxa"/>
            <w:vAlign w:val="center"/>
          </w:tcPr>
          <w:p w:rsidR="00056DD5" w:rsidRPr="00493556" w:rsidRDefault="00056DD5" w:rsidP="00BE2DE6">
            <w:pPr>
              <w:spacing w:after="0" w:line="240" w:lineRule="auto"/>
              <w:rPr>
                <w:rFonts w:ascii="Times New Roman" w:hAnsi="Times New Roman" w:cs="Times New Roman"/>
                <w:b/>
                <w:sz w:val="21"/>
                <w:szCs w:val="21"/>
              </w:rPr>
            </w:pPr>
            <w:r w:rsidRPr="00493556">
              <w:rPr>
                <w:rFonts w:ascii="Times New Roman" w:hAnsi="Times New Roman" w:cs="Times New Roman"/>
                <w:b/>
                <w:sz w:val="21"/>
                <w:szCs w:val="21"/>
              </w:rPr>
              <w:t>14814,2</w:t>
            </w:r>
          </w:p>
        </w:tc>
        <w:tc>
          <w:tcPr>
            <w:tcW w:w="1673"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0</w:t>
            </w:r>
            <w:r w:rsidR="009629EE" w:rsidRPr="00493556">
              <w:rPr>
                <w:rFonts w:ascii="Times New Roman" w:hAnsi="Times New Roman" w:cs="Times New Roman"/>
                <w:b/>
                <w:sz w:val="21"/>
                <w:szCs w:val="21"/>
              </w:rPr>
              <w:t>,0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0.401.40.000</w:t>
            </w:r>
          </w:p>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«доходы будущих периодов»</w:t>
            </w:r>
          </w:p>
        </w:tc>
        <w:tc>
          <w:tcPr>
            <w:tcW w:w="1961"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1276689,8</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8C7A52" w:rsidRPr="00493556">
              <w:rPr>
                <w:rFonts w:ascii="Times New Roman" w:hAnsi="Times New Roman" w:cs="Times New Roman"/>
                <w:sz w:val="21"/>
                <w:szCs w:val="21"/>
              </w:rPr>
              <w:t>,0</w:t>
            </w:r>
          </w:p>
        </w:tc>
        <w:tc>
          <w:tcPr>
            <w:tcW w:w="2155"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1464871,5</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9629EE" w:rsidRPr="00493556">
              <w:rPr>
                <w:rFonts w:ascii="Times New Roman" w:hAnsi="Times New Roman" w:cs="Times New Roman"/>
                <w:sz w:val="21"/>
                <w:szCs w:val="21"/>
              </w:rPr>
              <w:t>,0</w:t>
            </w:r>
          </w:p>
        </w:tc>
      </w:tr>
      <w:tr w:rsidR="00056DD5" w:rsidRPr="00493556" w:rsidTr="00BE2DE6">
        <w:tc>
          <w:tcPr>
            <w:tcW w:w="1983" w:type="dxa"/>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0.401.60.000</w:t>
            </w:r>
          </w:p>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«резервы предстоящих расходов»</w:t>
            </w:r>
          </w:p>
        </w:tc>
        <w:tc>
          <w:tcPr>
            <w:tcW w:w="1961"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1300,0</w:t>
            </w:r>
          </w:p>
        </w:tc>
        <w:tc>
          <w:tcPr>
            <w:tcW w:w="1726"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8C7A52" w:rsidRPr="00493556">
              <w:rPr>
                <w:rFonts w:ascii="Times New Roman" w:hAnsi="Times New Roman" w:cs="Times New Roman"/>
                <w:sz w:val="21"/>
                <w:szCs w:val="21"/>
              </w:rPr>
              <w:t>,0</w:t>
            </w:r>
          </w:p>
        </w:tc>
        <w:tc>
          <w:tcPr>
            <w:tcW w:w="2155"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1300,0</w:t>
            </w:r>
          </w:p>
        </w:tc>
        <w:tc>
          <w:tcPr>
            <w:tcW w:w="1673" w:type="dxa"/>
            <w:vAlign w:val="center"/>
          </w:tcPr>
          <w:p w:rsidR="00056DD5" w:rsidRPr="00493556" w:rsidRDefault="00056DD5" w:rsidP="00BE2DE6">
            <w:pPr>
              <w:spacing w:after="0" w:line="240" w:lineRule="auto"/>
              <w:jc w:val="both"/>
              <w:rPr>
                <w:rFonts w:ascii="Times New Roman" w:hAnsi="Times New Roman" w:cs="Times New Roman"/>
                <w:sz w:val="21"/>
                <w:szCs w:val="21"/>
              </w:rPr>
            </w:pPr>
            <w:r w:rsidRPr="00493556">
              <w:rPr>
                <w:rFonts w:ascii="Times New Roman" w:hAnsi="Times New Roman" w:cs="Times New Roman"/>
                <w:sz w:val="21"/>
                <w:szCs w:val="21"/>
              </w:rPr>
              <w:t>0</w:t>
            </w:r>
            <w:r w:rsidR="009629EE" w:rsidRPr="00493556">
              <w:rPr>
                <w:rFonts w:ascii="Times New Roman" w:hAnsi="Times New Roman" w:cs="Times New Roman"/>
                <w:sz w:val="21"/>
                <w:szCs w:val="21"/>
              </w:rPr>
              <w:t>,0</w:t>
            </w:r>
          </w:p>
        </w:tc>
      </w:tr>
      <w:tr w:rsidR="00056DD5" w:rsidRPr="00493556" w:rsidTr="00BE2DE6">
        <w:tc>
          <w:tcPr>
            <w:tcW w:w="1983" w:type="dxa"/>
          </w:tcPr>
          <w:p w:rsidR="00056DD5" w:rsidRPr="00493556" w:rsidRDefault="00D34093"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В</w:t>
            </w:r>
            <w:r w:rsidR="00056DD5" w:rsidRPr="00493556">
              <w:rPr>
                <w:rFonts w:ascii="Times New Roman" w:hAnsi="Times New Roman" w:cs="Times New Roman"/>
                <w:b/>
                <w:sz w:val="21"/>
                <w:szCs w:val="21"/>
              </w:rPr>
              <w:t>сего</w:t>
            </w:r>
            <w:r w:rsidRPr="00493556">
              <w:rPr>
                <w:rFonts w:ascii="Times New Roman" w:hAnsi="Times New Roman" w:cs="Times New Roman"/>
                <w:b/>
                <w:sz w:val="21"/>
                <w:szCs w:val="21"/>
              </w:rPr>
              <w:t xml:space="preserve"> кредиторская задолженность</w:t>
            </w:r>
          </w:p>
        </w:tc>
        <w:tc>
          <w:tcPr>
            <w:tcW w:w="1961" w:type="dxa"/>
            <w:vAlign w:val="center"/>
          </w:tcPr>
          <w:p w:rsidR="00056DD5" w:rsidRPr="00493556" w:rsidRDefault="008C7A52"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1292189,8</w:t>
            </w:r>
          </w:p>
        </w:tc>
        <w:tc>
          <w:tcPr>
            <w:tcW w:w="1726"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0</w:t>
            </w:r>
            <w:r w:rsidR="008C7A52" w:rsidRPr="00493556">
              <w:rPr>
                <w:rFonts w:ascii="Times New Roman" w:hAnsi="Times New Roman" w:cs="Times New Roman"/>
                <w:b/>
                <w:sz w:val="21"/>
                <w:szCs w:val="21"/>
              </w:rPr>
              <w:t>,0</w:t>
            </w:r>
          </w:p>
        </w:tc>
        <w:tc>
          <w:tcPr>
            <w:tcW w:w="2155" w:type="dxa"/>
            <w:vAlign w:val="center"/>
          </w:tcPr>
          <w:p w:rsidR="00056DD5" w:rsidRPr="00493556" w:rsidRDefault="009629EE"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1480985,7</w:t>
            </w:r>
          </w:p>
        </w:tc>
        <w:tc>
          <w:tcPr>
            <w:tcW w:w="1673" w:type="dxa"/>
            <w:vAlign w:val="center"/>
          </w:tcPr>
          <w:p w:rsidR="00056DD5" w:rsidRPr="00493556" w:rsidRDefault="00056DD5" w:rsidP="00BE2DE6">
            <w:pPr>
              <w:spacing w:after="0" w:line="240" w:lineRule="auto"/>
              <w:jc w:val="both"/>
              <w:rPr>
                <w:rFonts w:ascii="Times New Roman" w:hAnsi="Times New Roman" w:cs="Times New Roman"/>
                <w:b/>
                <w:sz w:val="21"/>
                <w:szCs w:val="21"/>
              </w:rPr>
            </w:pPr>
            <w:r w:rsidRPr="00493556">
              <w:rPr>
                <w:rFonts w:ascii="Times New Roman" w:hAnsi="Times New Roman" w:cs="Times New Roman"/>
                <w:b/>
                <w:sz w:val="21"/>
                <w:szCs w:val="21"/>
              </w:rPr>
              <w:t>0</w:t>
            </w:r>
            <w:r w:rsidR="009629EE" w:rsidRPr="00493556">
              <w:rPr>
                <w:rFonts w:ascii="Times New Roman" w:hAnsi="Times New Roman" w:cs="Times New Roman"/>
                <w:b/>
                <w:sz w:val="21"/>
                <w:szCs w:val="21"/>
              </w:rPr>
              <w:t>,0</w:t>
            </w:r>
          </w:p>
        </w:tc>
      </w:tr>
    </w:tbl>
    <w:p w:rsidR="00056DD5" w:rsidRPr="00493556" w:rsidRDefault="004D7F02" w:rsidP="0012265C">
      <w:pPr>
        <w:spacing w:before="120"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Показатели</w:t>
      </w:r>
      <w:r w:rsidR="00056DD5" w:rsidRPr="00493556">
        <w:rPr>
          <w:rFonts w:ascii="Times New Roman" w:hAnsi="Times New Roman" w:cs="Times New Roman"/>
          <w:sz w:val="27"/>
          <w:szCs w:val="27"/>
        </w:rPr>
        <w:t xml:space="preserve"> дебиторской и кредиторской  задолженности соответствют контрольным соотношениям, отраженным в «Баланс исполнения бюджета» (ф.0503320). </w:t>
      </w:r>
    </w:p>
    <w:p w:rsidR="00E909D5" w:rsidRPr="00493556" w:rsidRDefault="00E909D5" w:rsidP="0012265C">
      <w:pPr>
        <w:spacing w:before="120" w:after="0" w:line="240" w:lineRule="auto"/>
        <w:ind w:firstLine="709"/>
        <w:jc w:val="both"/>
        <w:rPr>
          <w:rFonts w:ascii="Times New Roman" w:hAnsi="Times New Roman" w:cs="Times New Roman"/>
          <w:sz w:val="27"/>
          <w:szCs w:val="27"/>
        </w:rPr>
      </w:pPr>
      <w:proofErr w:type="gramStart"/>
      <w:r w:rsidRPr="00493556">
        <w:rPr>
          <w:rFonts w:ascii="Times New Roman" w:hAnsi="Times New Roman" w:cs="Times New Roman"/>
          <w:sz w:val="27"/>
          <w:szCs w:val="27"/>
        </w:rPr>
        <w:t>Сумма дебиторской задолженности на 01.01.2024 составила 130</w:t>
      </w:r>
      <w:r w:rsidR="007D263D" w:rsidRPr="00493556">
        <w:rPr>
          <w:rFonts w:ascii="Times New Roman" w:hAnsi="Times New Roman" w:cs="Times New Roman"/>
          <w:sz w:val="27"/>
          <w:szCs w:val="27"/>
        </w:rPr>
        <w:t>0</w:t>
      </w:r>
      <w:r w:rsidRPr="00493556">
        <w:rPr>
          <w:rFonts w:ascii="Times New Roman" w:hAnsi="Times New Roman" w:cs="Times New Roman"/>
          <w:sz w:val="27"/>
          <w:szCs w:val="27"/>
        </w:rPr>
        <w:t>062,6 тыс. руб.</w:t>
      </w:r>
      <w:r w:rsidR="00F1458E" w:rsidRPr="00493556">
        <w:rPr>
          <w:rFonts w:ascii="Times New Roman" w:hAnsi="Times New Roman" w:cs="Times New Roman"/>
          <w:sz w:val="27"/>
          <w:szCs w:val="27"/>
        </w:rPr>
        <w:t xml:space="preserve">, в том числе долгосрочная – отсутствует, просроченная задолженность - 7354,4 тыс. руб. На 01.01.2025 дебиторская задолженность составила 1487883,4 тыс. руб., в том числе долгосрочная – 301191,0 тыс. руб., просроченная задолженность – 7900,6 тыс. руб. </w:t>
      </w:r>
      <w:proofErr w:type="gramEnd"/>
    </w:p>
    <w:p w:rsidR="00056DD5" w:rsidRPr="00493556" w:rsidRDefault="00EF1384" w:rsidP="0012265C">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493556">
        <w:rPr>
          <w:rFonts w:ascii="Times New Roman" w:hAnsi="Times New Roman" w:cs="Times New Roman"/>
          <w:sz w:val="27"/>
          <w:szCs w:val="27"/>
        </w:rPr>
        <w:t>Сумма д</w:t>
      </w:r>
      <w:r w:rsidR="00056DD5" w:rsidRPr="00493556">
        <w:rPr>
          <w:rFonts w:ascii="Times New Roman" w:hAnsi="Times New Roman" w:cs="Times New Roman"/>
          <w:sz w:val="27"/>
          <w:szCs w:val="27"/>
        </w:rPr>
        <w:t>ебиторск</w:t>
      </w:r>
      <w:r w:rsidRPr="00493556">
        <w:rPr>
          <w:rFonts w:ascii="Times New Roman" w:hAnsi="Times New Roman" w:cs="Times New Roman"/>
          <w:sz w:val="27"/>
          <w:szCs w:val="27"/>
        </w:rPr>
        <w:t>ой</w:t>
      </w:r>
      <w:r w:rsidR="00056DD5" w:rsidRPr="00493556">
        <w:rPr>
          <w:rFonts w:ascii="Times New Roman" w:hAnsi="Times New Roman" w:cs="Times New Roman"/>
          <w:sz w:val="27"/>
          <w:szCs w:val="27"/>
        </w:rPr>
        <w:t xml:space="preserve"> задолженност</w:t>
      </w:r>
      <w:r w:rsidRPr="00493556">
        <w:rPr>
          <w:rFonts w:ascii="Times New Roman" w:hAnsi="Times New Roman" w:cs="Times New Roman"/>
          <w:sz w:val="27"/>
          <w:szCs w:val="27"/>
        </w:rPr>
        <w:t>и</w:t>
      </w:r>
      <w:r w:rsidR="00EB5305" w:rsidRPr="00493556">
        <w:rPr>
          <w:rFonts w:ascii="Times New Roman" w:hAnsi="Times New Roman" w:cs="Times New Roman"/>
          <w:sz w:val="27"/>
          <w:szCs w:val="27"/>
        </w:rPr>
        <w:t xml:space="preserve"> консолидированного </w:t>
      </w:r>
      <w:r w:rsidR="00056DD5" w:rsidRPr="00493556">
        <w:rPr>
          <w:rFonts w:ascii="Times New Roman" w:hAnsi="Times New Roman" w:cs="Times New Roman"/>
          <w:sz w:val="27"/>
          <w:szCs w:val="27"/>
        </w:rPr>
        <w:t xml:space="preserve">бюджета по состоянию на 01.01.2025 увеличилась  по сравнению  с началом 2024 года на – 187820,8 тыс. руб. или  </w:t>
      </w:r>
      <w:r w:rsidR="001F55C4" w:rsidRPr="00493556">
        <w:rPr>
          <w:rFonts w:ascii="Times New Roman" w:hAnsi="Times New Roman" w:cs="Times New Roman"/>
          <w:sz w:val="27"/>
          <w:szCs w:val="27"/>
        </w:rPr>
        <w:t xml:space="preserve">на </w:t>
      </w:r>
      <w:r w:rsidR="00056DD5" w:rsidRPr="00493556">
        <w:rPr>
          <w:rFonts w:ascii="Times New Roman" w:hAnsi="Times New Roman" w:cs="Times New Roman"/>
          <w:sz w:val="27"/>
          <w:szCs w:val="27"/>
        </w:rPr>
        <w:t xml:space="preserve">14,4%, это </w:t>
      </w:r>
      <w:r w:rsidR="007D263D" w:rsidRPr="00493556">
        <w:rPr>
          <w:rFonts w:ascii="Times New Roman" w:hAnsi="Times New Roman" w:cs="Times New Roman"/>
          <w:sz w:val="27"/>
          <w:szCs w:val="27"/>
        </w:rPr>
        <w:t xml:space="preserve">в большей степени </w:t>
      </w:r>
      <w:r w:rsidR="00056DD5" w:rsidRPr="00493556">
        <w:rPr>
          <w:rFonts w:ascii="Times New Roman" w:hAnsi="Times New Roman" w:cs="Times New Roman"/>
          <w:sz w:val="27"/>
          <w:szCs w:val="27"/>
        </w:rPr>
        <w:t xml:space="preserve">обусловлено </w:t>
      </w:r>
      <w:r w:rsidR="007D263D" w:rsidRPr="00493556">
        <w:rPr>
          <w:rFonts w:ascii="Times New Roman" w:hAnsi="Times New Roman" w:cs="Times New Roman"/>
          <w:sz w:val="27"/>
          <w:szCs w:val="27"/>
        </w:rPr>
        <w:t>увеличением</w:t>
      </w:r>
      <w:r w:rsidR="00056DD5" w:rsidRPr="00493556">
        <w:rPr>
          <w:rFonts w:ascii="Times New Roman" w:hAnsi="Times New Roman" w:cs="Times New Roman"/>
          <w:sz w:val="27"/>
          <w:szCs w:val="27"/>
        </w:rPr>
        <w:t xml:space="preserve"> показателей по счет</w:t>
      </w:r>
      <w:r w:rsidR="001F55C4" w:rsidRPr="00493556">
        <w:rPr>
          <w:rFonts w:ascii="Times New Roman" w:hAnsi="Times New Roman" w:cs="Times New Roman"/>
          <w:sz w:val="27"/>
          <w:szCs w:val="27"/>
        </w:rPr>
        <w:t>у</w:t>
      </w:r>
      <w:r w:rsidR="00056DD5" w:rsidRPr="00493556">
        <w:rPr>
          <w:rFonts w:ascii="Times New Roman" w:hAnsi="Times New Roman" w:cs="Times New Roman"/>
          <w:sz w:val="27"/>
          <w:szCs w:val="27"/>
        </w:rPr>
        <w:t xml:space="preserve"> 205.5</w:t>
      </w:r>
      <w:r w:rsidR="001F55C4" w:rsidRPr="00493556">
        <w:rPr>
          <w:rFonts w:ascii="Times New Roman" w:hAnsi="Times New Roman" w:cs="Times New Roman"/>
          <w:sz w:val="27"/>
          <w:szCs w:val="27"/>
        </w:rPr>
        <w:t>1</w:t>
      </w:r>
      <w:r w:rsidR="00056DD5" w:rsidRPr="00493556">
        <w:rPr>
          <w:rFonts w:ascii="Times New Roman" w:hAnsi="Times New Roman" w:cs="Times New Roman"/>
          <w:sz w:val="27"/>
          <w:szCs w:val="27"/>
        </w:rPr>
        <w:t>.000 «</w:t>
      </w:r>
      <w:r w:rsidR="001F55C4" w:rsidRPr="00493556">
        <w:rPr>
          <w:rFonts w:ascii="Times New Roman" w:hAnsi="Times New Roman" w:cs="Times New Roman"/>
          <w:sz w:val="27"/>
          <w:szCs w:val="27"/>
        </w:rPr>
        <w:t>Расчеты по поступлениям текущего характера от других бюджетов бюджетной системы Российской Федерации»</w:t>
      </w:r>
      <w:r w:rsidR="0012265C" w:rsidRPr="00493556">
        <w:rPr>
          <w:rFonts w:ascii="Times New Roman" w:hAnsi="Times New Roman" w:cs="Times New Roman"/>
          <w:sz w:val="27"/>
          <w:szCs w:val="27"/>
        </w:rPr>
        <w:t>,</w:t>
      </w:r>
      <w:r w:rsidR="001F55C4" w:rsidRPr="00493556">
        <w:rPr>
          <w:rFonts w:ascii="Times New Roman" w:hAnsi="Times New Roman" w:cs="Times New Roman"/>
          <w:sz w:val="27"/>
          <w:szCs w:val="27"/>
        </w:rPr>
        <w:t xml:space="preserve"> по счету 205.23.000  </w:t>
      </w:r>
      <w:r w:rsidR="00712B73" w:rsidRPr="00493556">
        <w:rPr>
          <w:rFonts w:ascii="Times New Roman" w:hAnsi="Times New Roman" w:cs="Times New Roman"/>
          <w:sz w:val="27"/>
          <w:szCs w:val="27"/>
        </w:rPr>
        <w:t>«</w:t>
      </w:r>
      <w:r w:rsidR="001F55C4" w:rsidRPr="00493556">
        <w:rPr>
          <w:rFonts w:ascii="Times New Roman" w:hAnsi="Times New Roman" w:cs="Times New Roman"/>
          <w:sz w:val="27"/>
          <w:szCs w:val="27"/>
        </w:rPr>
        <w:t xml:space="preserve">Расчеты по доходам от платежей при пользовании природными ресурсами» и </w:t>
      </w:r>
      <w:r w:rsidR="00712B73" w:rsidRPr="00493556">
        <w:rPr>
          <w:rFonts w:ascii="Times New Roman" w:hAnsi="Times New Roman" w:cs="Times New Roman"/>
          <w:sz w:val="27"/>
          <w:szCs w:val="27"/>
        </w:rPr>
        <w:t>по счету</w:t>
      </w:r>
      <w:proofErr w:type="gramEnd"/>
      <w:r w:rsidR="00712B73" w:rsidRPr="00493556">
        <w:rPr>
          <w:rFonts w:ascii="Times New Roman" w:hAnsi="Times New Roman" w:cs="Times New Roman"/>
          <w:sz w:val="27"/>
          <w:szCs w:val="27"/>
        </w:rPr>
        <w:t xml:space="preserve"> 208.34.000 «Расчеты с подотчетными лицами по приобретению материальных запасов».</w:t>
      </w:r>
    </w:p>
    <w:p w:rsidR="00EF1384" w:rsidRPr="00493556" w:rsidRDefault="00EF1384" w:rsidP="0012265C">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Сумма долгосрочной дебиторской задолженности увеличилась на 301191,0 тыс. руб., или на 100,0%.</w:t>
      </w:r>
    </w:p>
    <w:p w:rsidR="0012265C" w:rsidRPr="00493556" w:rsidRDefault="00056DD5" w:rsidP="0012265C">
      <w:pPr>
        <w:pStyle w:val="ConsPlusNormal"/>
        <w:ind w:firstLine="709"/>
        <w:jc w:val="both"/>
        <w:rPr>
          <w:sz w:val="27"/>
          <w:szCs w:val="27"/>
        </w:rPr>
      </w:pPr>
      <w:r w:rsidRPr="00493556">
        <w:rPr>
          <w:sz w:val="27"/>
          <w:szCs w:val="27"/>
        </w:rPr>
        <w:t>Сумма просроченной дебиторской задолженности увеличилась на 54</w:t>
      </w:r>
      <w:r w:rsidR="00767548" w:rsidRPr="00493556">
        <w:rPr>
          <w:sz w:val="27"/>
          <w:szCs w:val="27"/>
        </w:rPr>
        <w:t>6</w:t>
      </w:r>
      <w:r w:rsidRPr="00493556">
        <w:rPr>
          <w:sz w:val="27"/>
          <w:szCs w:val="27"/>
        </w:rPr>
        <w:t xml:space="preserve">,2 тыс. руб., или </w:t>
      </w:r>
      <w:r w:rsidR="00FF6A79" w:rsidRPr="00493556">
        <w:rPr>
          <w:sz w:val="27"/>
          <w:szCs w:val="27"/>
        </w:rPr>
        <w:t xml:space="preserve">на </w:t>
      </w:r>
      <w:r w:rsidRPr="00493556">
        <w:rPr>
          <w:sz w:val="27"/>
          <w:szCs w:val="27"/>
        </w:rPr>
        <w:t>7,4%.</w:t>
      </w:r>
      <w:r w:rsidR="00712B73" w:rsidRPr="00493556">
        <w:rPr>
          <w:sz w:val="27"/>
          <w:szCs w:val="27"/>
        </w:rPr>
        <w:t xml:space="preserve"> В составе просроченной дебиторской задолженности</w:t>
      </w:r>
      <w:r w:rsidR="0012265C" w:rsidRPr="00493556">
        <w:rPr>
          <w:sz w:val="27"/>
          <w:szCs w:val="27"/>
        </w:rPr>
        <w:t xml:space="preserve"> </w:t>
      </w:r>
      <w:r w:rsidR="0012265C" w:rsidRPr="00493556">
        <w:rPr>
          <w:sz w:val="27"/>
          <w:szCs w:val="27"/>
        </w:rPr>
        <w:lastRenderedPageBreak/>
        <w:t>«Расчеты с плательщиками налогов</w:t>
      </w:r>
      <w:r w:rsidR="00FF6A79" w:rsidRPr="00493556">
        <w:rPr>
          <w:sz w:val="27"/>
          <w:szCs w:val="27"/>
        </w:rPr>
        <w:t>»</w:t>
      </w:r>
      <w:r w:rsidR="0012265C" w:rsidRPr="00493556">
        <w:rPr>
          <w:sz w:val="27"/>
          <w:szCs w:val="27"/>
        </w:rPr>
        <w:t xml:space="preserve"> (счет 205.11.000) и «Расчеты по доходам от платежей при пользовании природными ресурсами</w:t>
      </w:r>
      <w:r w:rsidR="00FF6A79" w:rsidRPr="00493556">
        <w:rPr>
          <w:sz w:val="27"/>
          <w:szCs w:val="27"/>
        </w:rPr>
        <w:t>»</w:t>
      </w:r>
      <w:r w:rsidR="0012265C" w:rsidRPr="00493556">
        <w:rPr>
          <w:sz w:val="27"/>
          <w:szCs w:val="27"/>
        </w:rPr>
        <w:t xml:space="preserve"> (счет 205.23.000).</w:t>
      </w:r>
    </w:p>
    <w:p w:rsidR="003F66BB" w:rsidRPr="00493556" w:rsidRDefault="003F66BB" w:rsidP="0012265C">
      <w:pPr>
        <w:pStyle w:val="ConsPlusNormal"/>
        <w:ind w:firstLine="709"/>
        <w:jc w:val="both"/>
        <w:rPr>
          <w:sz w:val="27"/>
          <w:szCs w:val="27"/>
        </w:rPr>
      </w:pPr>
      <w:r w:rsidRPr="00493556">
        <w:rPr>
          <w:sz w:val="27"/>
          <w:szCs w:val="27"/>
        </w:rPr>
        <w:t>Дебиторская задолженность по счету 205.21 «Расчеты по доходам от операционной аренды» за отчетный период уменьшилась на 983,3 тыс. руб. или на 56,0%, просроченная - на конец года отсутствует.</w:t>
      </w:r>
    </w:p>
    <w:p w:rsidR="00FF6A79" w:rsidRPr="00493556" w:rsidRDefault="00FF6A79" w:rsidP="005F0FBB">
      <w:pPr>
        <w:autoSpaceDE w:val="0"/>
        <w:autoSpaceDN w:val="0"/>
        <w:adjustRightInd w:val="0"/>
        <w:spacing w:after="0" w:line="240" w:lineRule="auto"/>
        <w:ind w:firstLine="709"/>
        <w:jc w:val="both"/>
        <w:rPr>
          <w:rFonts w:ascii="Times New Roman" w:hAnsi="Times New Roman" w:cs="Times New Roman"/>
          <w:i/>
          <w:sz w:val="27"/>
          <w:szCs w:val="27"/>
        </w:rPr>
      </w:pPr>
      <w:r w:rsidRPr="00493556">
        <w:rPr>
          <w:rFonts w:ascii="Times New Roman" w:hAnsi="Times New Roman" w:cs="Times New Roman"/>
          <w:i/>
          <w:sz w:val="27"/>
          <w:szCs w:val="27"/>
        </w:rPr>
        <w:t xml:space="preserve">В отчетной форме не нашла отражение (не значилась в учете) - задолженность по счету 205.29 (расчеты по иным доходам от собственности), </w:t>
      </w:r>
      <w:r w:rsidR="00665389" w:rsidRPr="00493556">
        <w:rPr>
          <w:rFonts w:ascii="Times New Roman" w:hAnsi="Times New Roman" w:cs="Times New Roman"/>
          <w:i/>
          <w:sz w:val="27"/>
          <w:szCs w:val="27"/>
        </w:rPr>
        <w:t>следовательно</w:t>
      </w:r>
      <w:r w:rsidRPr="00493556">
        <w:rPr>
          <w:rFonts w:ascii="Times New Roman" w:hAnsi="Times New Roman" w:cs="Times New Roman"/>
          <w:i/>
          <w:sz w:val="27"/>
          <w:szCs w:val="27"/>
        </w:rPr>
        <w:t xml:space="preserve"> в отчетном периоде</w:t>
      </w:r>
      <w:r w:rsidR="0083594E" w:rsidRPr="00493556">
        <w:rPr>
          <w:rFonts w:ascii="Times New Roman" w:hAnsi="Times New Roman" w:cs="Times New Roman"/>
          <w:i/>
          <w:sz w:val="27"/>
          <w:szCs w:val="27"/>
        </w:rPr>
        <w:t xml:space="preserve"> </w:t>
      </w:r>
      <w:r w:rsidR="00EA0053" w:rsidRPr="00493556">
        <w:rPr>
          <w:rFonts w:ascii="Times New Roman" w:hAnsi="Times New Roman" w:cs="Times New Roman"/>
          <w:i/>
          <w:sz w:val="27"/>
          <w:szCs w:val="27"/>
        </w:rPr>
        <w:t xml:space="preserve">расчеты не проводились методом </w:t>
      </w:r>
      <w:r w:rsidRPr="00493556">
        <w:rPr>
          <w:rFonts w:ascii="Times New Roman" w:hAnsi="Times New Roman" w:cs="Times New Roman"/>
          <w:i/>
          <w:sz w:val="27"/>
          <w:szCs w:val="27"/>
        </w:rPr>
        <w:t>начисл</w:t>
      </w:r>
      <w:r w:rsidR="00EA0053" w:rsidRPr="00493556">
        <w:rPr>
          <w:rFonts w:ascii="Times New Roman" w:hAnsi="Times New Roman" w:cs="Times New Roman"/>
          <w:i/>
          <w:sz w:val="27"/>
          <w:szCs w:val="27"/>
        </w:rPr>
        <w:t>ения</w:t>
      </w:r>
      <w:r w:rsidRPr="00493556">
        <w:rPr>
          <w:rFonts w:ascii="Times New Roman" w:hAnsi="Times New Roman" w:cs="Times New Roman"/>
          <w:i/>
          <w:sz w:val="27"/>
          <w:szCs w:val="27"/>
        </w:rPr>
        <w:t>.</w:t>
      </w:r>
    </w:p>
    <w:p w:rsidR="005F0FBB" w:rsidRPr="00493556" w:rsidRDefault="005F0FBB" w:rsidP="005F0FBB">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Сумма дебиторской задолженности по доходам ф.0503</w:t>
      </w:r>
      <w:r w:rsidR="004D4F1B" w:rsidRPr="00493556">
        <w:rPr>
          <w:rFonts w:ascii="Times New Roman" w:hAnsi="Times New Roman" w:cs="Times New Roman"/>
          <w:sz w:val="27"/>
          <w:szCs w:val="27"/>
        </w:rPr>
        <w:t>3</w:t>
      </w:r>
      <w:r w:rsidRPr="00493556">
        <w:rPr>
          <w:rFonts w:ascii="Times New Roman" w:hAnsi="Times New Roman" w:cs="Times New Roman"/>
          <w:sz w:val="27"/>
          <w:szCs w:val="27"/>
        </w:rPr>
        <w:t>69 соответствует информации, отраженной в ф.</w:t>
      </w:r>
      <w:r w:rsidRPr="00493556">
        <w:rPr>
          <w:rFonts w:ascii="Times New Roman" w:hAnsi="Times New Roman" w:cs="Times New Roman"/>
          <w:sz w:val="27"/>
          <w:szCs w:val="27"/>
          <w:lang w:val="en-US"/>
        </w:rPr>
        <w:t>R</w:t>
      </w:r>
      <w:r w:rsidRPr="00493556">
        <w:rPr>
          <w:rFonts w:ascii="Times New Roman" w:hAnsi="Times New Roman" w:cs="Times New Roman"/>
          <w:sz w:val="27"/>
          <w:szCs w:val="27"/>
        </w:rPr>
        <w:t>71_048 «Информация о показателях дебиторской задолженности по доходам на 01.01.2025».</w:t>
      </w:r>
    </w:p>
    <w:p w:rsidR="005F0FBB" w:rsidRPr="00493556" w:rsidRDefault="00CC62E5" w:rsidP="00056DD5">
      <w:pPr>
        <w:autoSpaceDE w:val="0"/>
        <w:autoSpaceDN w:val="0"/>
        <w:adjustRightInd w:val="0"/>
        <w:spacing w:after="0" w:line="240" w:lineRule="auto"/>
        <w:ind w:firstLine="709"/>
        <w:jc w:val="both"/>
        <w:rPr>
          <w:i/>
          <w:sz w:val="27"/>
          <w:szCs w:val="27"/>
        </w:rPr>
      </w:pPr>
      <w:r w:rsidRPr="00493556">
        <w:rPr>
          <w:rFonts w:ascii="Times New Roman" w:hAnsi="Times New Roman" w:cs="Times New Roman"/>
          <w:sz w:val="27"/>
          <w:szCs w:val="27"/>
        </w:rPr>
        <w:t xml:space="preserve">Показатели </w:t>
      </w:r>
      <w:r w:rsidR="005F0FBB" w:rsidRPr="00493556">
        <w:rPr>
          <w:rFonts w:ascii="Times New Roman" w:hAnsi="Times New Roman" w:cs="Times New Roman"/>
          <w:sz w:val="27"/>
          <w:szCs w:val="27"/>
        </w:rPr>
        <w:t xml:space="preserve">просроченной </w:t>
      </w:r>
      <w:r w:rsidRPr="00493556">
        <w:rPr>
          <w:rFonts w:ascii="Times New Roman" w:hAnsi="Times New Roman" w:cs="Times New Roman"/>
          <w:sz w:val="27"/>
          <w:szCs w:val="27"/>
        </w:rPr>
        <w:t xml:space="preserve">дебиторской </w:t>
      </w:r>
      <w:r w:rsidR="005F0FBB" w:rsidRPr="00493556">
        <w:rPr>
          <w:rFonts w:ascii="Times New Roman" w:hAnsi="Times New Roman" w:cs="Times New Roman"/>
          <w:sz w:val="27"/>
          <w:szCs w:val="27"/>
        </w:rPr>
        <w:t>задолженности на 01.01.2025 г. отраженн</w:t>
      </w:r>
      <w:r w:rsidRPr="00493556">
        <w:rPr>
          <w:rFonts w:ascii="Times New Roman" w:hAnsi="Times New Roman" w:cs="Times New Roman"/>
          <w:sz w:val="27"/>
          <w:szCs w:val="27"/>
        </w:rPr>
        <w:t xml:space="preserve">ы </w:t>
      </w:r>
      <w:r w:rsidR="005F0FBB" w:rsidRPr="00493556">
        <w:rPr>
          <w:rFonts w:ascii="Times New Roman" w:hAnsi="Times New Roman" w:cs="Times New Roman"/>
          <w:sz w:val="27"/>
          <w:szCs w:val="27"/>
        </w:rPr>
        <w:t>в Сведениях о просроченной дебиторской задолженности по доходам</w:t>
      </w:r>
      <w:r w:rsidRPr="00493556">
        <w:rPr>
          <w:rFonts w:ascii="Times New Roman" w:hAnsi="Times New Roman" w:cs="Times New Roman"/>
          <w:sz w:val="27"/>
          <w:szCs w:val="27"/>
        </w:rPr>
        <w:t xml:space="preserve"> и результатах </w:t>
      </w:r>
      <w:proofErr w:type="spellStart"/>
      <w:r w:rsidRPr="00493556">
        <w:rPr>
          <w:rFonts w:ascii="Times New Roman" w:hAnsi="Times New Roman" w:cs="Times New Roman"/>
          <w:sz w:val="27"/>
          <w:szCs w:val="27"/>
        </w:rPr>
        <w:t>претензионно</w:t>
      </w:r>
      <w:proofErr w:type="spellEnd"/>
      <w:r w:rsidRPr="00493556">
        <w:rPr>
          <w:rFonts w:ascii="Times New Roman" w:hAnsi="Times New Roman" w:cs="Times New Roman"/>
          <w:sz w:val="27"/>
          <w:szCs w:val="27"/>
        </w:rPr>
        <w:t xml:space="preserve"> – исковой работы по ее взысканию</w:t>
      </w:r>
      <w:r w:rsidR="005F0FBB" w:rsidRPr="00493556">
        <w:rPr>
          <w:rFonts w:ascii="Times New Roman" w:hAnsi="Times New Roman" w:cs="Times New Roman"/>
          <w:sz w:val="27"/>
          <w:szCs w:val="27"/>
        </w:rPr>
        <w:t xml:space="preserve"> (ф. 0503169-</w:t>
      </w:r>
      <w:r w:rsidRPr="00493556">
        <w:rPr>
          <w:rFonts w:ascii="Times New Roman" w:hAnsi="Times New Roman" w:cs="Times New Roman"/>
          <w:sz w:val="27"/>
          <w:szCs w:val="27"/>
        </w:rPr>
        <w:t>д</w:t>
      </w:r>
      <w:r w:rsidR="005F0FBB" w:rsidRPr="00493556">
        <w:rPr>
          <w:rFonts w:ascii="Times New Roman" w:hAnsi="Times New Roman" w:cs="Times New Roman"/>
          <w:sz w:val="27"/>
          <w:szCs w:val="27"/>
        </w:rPr>
        <w:t>оп.)</w:t>
      </w:r>
      <w:r w:rsidR="003E0F11" w:rsidRPr="00493556">
        <w:rPr>
          <w:rFonts w:ascii="Times New Roman" w:hAnsi="Times New Roman" w:cs="Times New Roman"/>
          <w:sz w:val="27"/>
          <w:szCs w:val="27"/>
        </w:rPr>
        <w:t xml:space="preserve"> и соответствуют ф.</w:t>
      </w:r>
      <w:r w:rsidR="003E0F11" w:rsidRPr="00493556">
        <w:rPr>
          <w:rFonts w:ascii="Times New Roman" w:hAnsi="Times New Roman" w:cs="Times New Roman"/>
          <w:sz w:val="27"/>
          <w:szCs w:val="27"/>
          <w:lang w:val="en-US"/>
        </w:rPr>
        <w:t>R</w:t>
      </w:r>
      <w:r w:rsidR="003E0F11" w:rsidRPr="00493556">
        <w:rPr>
          <w:rFonts w:ascii="Times New Roman" w:hAnsi="Times New Roman" w:cs="Times New Roman"/>
          <w:sz w:val="27"/>
          <w:szCs w:val="27"/>
        </w:rPr>
        <w:t>71_048.</w:t>
      </w:r>
      <w:r w:rsidR="005F0FBB" w:rsidRPr="00493556">
        <w:rPr>
          <w:rFonts w:ascii="Times New Roman" w:hAnsi="Times New Roman" w:cs="Times New Roman"/>
          <w:sz w:val="27"/>
          <w:szCs w:val="27"/>
        </w:rPr>
        <w:t xml:space="preserve"> </w:t>
      </w:r>
      <w:r w:rsidR="007258DE" w:rsidRPr="00493556">
        <w:rPr>
          <w:rFonts w:ascii="Times New Roman" w:hAnsi="Times New Roman" w:cs="Times New Roman"/>
          <w:sz w:val="27"/>
          <w:szCs w:val="27"/>
        </w:rPr>
        <w:t>Большую часть</w:t>
      </w:r>
      <w:r w:rsidR="008C7A52" w:rsidRPr="00493556">
        <w:rPr>
          <w:rFonts w:ascii="Times New Roman" w:hAnsi="Times New Roman" w:cs="Times New Roman"/>
          <w:sz w:val="27"/>
          <w:szCs w:val="27"/>
        </w:rPr>
        <w:t xml:space="preserve"> -</w:t>
      </w:r>
      <w:r w:rsidR="007258DE" w:rsidRPr="00493556">
        <w:rPr>
          <w:rFonts w:ascii="Times New Roman" w:hAnsi="Times New Roman" w:cs="Times New Roman"/>
          <w:sz w:val="27"/>
          <w:szCs w:val="27"/>
        </w:rPr>
        <w:t xml:space="preserve"> 69,2% просроченной дебиторской задолженности составляет задолженность по налогам и 30,8% составляет задолженность по доходам от платежей при пользовании природными ресурсами. </w:t>
      </w:r>
    </w:p>
    <w:p w:rsidR="00056DD5" w:rsidRPr="00493556" w:rsidRDefault="00056DD5" w:rsidP="00056DD5">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Сумма кредиторской задолженности </w:t>
      </w:r>
      <w:r w:rsidR="008C7A52" w:rsidRPr="00493556">
        <w:rPr>
          <w:rFonts w:ascii="Times New Roman" w:hAnsi="Times New Roman" w:cs="Times New Roman"/>
          <w:sz w:val="27"/>
          <w:szCs w:val="27"/>
        </w:rPr>
        <w:t xml:space="preserve">консолидированного </w:t>
      </w:r>
      <w:r w:rsidRPr="00493556">
        <w:rPr>
          <w:rFonts w:ascii="Times New Roman" w:hAnsi="Times New Roman" w:cs="Times New Roman"/>
          <w:sz w:val="27"/>
          <w:szCs w:val="27"/>
        </w:rPr>
        <w:t xml:space="preserve">бюджета по состоянию на 01.01.2025 увеличилась  по сравнению  с началом 2024 года на – </w:t>
      </w:r>
      <w:r w:rsidR="006A04EF" w:rsidRPr="00493556">
        <w:rPr>
          <w:rFonts w:ascii="Times New Roman" w:hAnsi="Times New Roman" w:cs="Times New Roman"/>
          <w:sz w:val="27"/>
          <w:szCs w:val="27"/>
        </w:rPr>
        <w:t>614,2</w:t>
      </w:r>
      <w:r w:rsidRPr="00493556">
        <w:rPr>
          <w:rFonts w:ascii="Times New Roman" w:hAnsi="Times New Roman" w:cs="Times New Roman"/>
          <w:sz w:val="27"/>
          <w:szCs w:val="27"/>
        </w:rPr>
        <w:t xml:space="preserve"> тыс. руб. или </w:t>
      </w:r>
      <w:r w:rsidR="009629EE" w:rsidRPr="00493556">
        <w:rPr>
          <w:rFonts w:ascii="Times New Roman" w:hAnsi="Times New Roman" w:cs="Times New Roman"/>
          <w:sz w:val="27"/>
          <w:szCs w:val="27"/>
        </w:rPr>
        <w:t xml:space="preserve">на </w:t>
      </w:r>
      <w:r w:rsidRPr="00493556">
        <w:rPr>
          <w:rFonts w:ascii="Times New Roman" w:hAnsi="Times New Roman" w:cs="Times New Roman"/>
          <w:sz w:val="27"/>
          <w:szCs w:val="27"/>
        </w:rPr>
        <w:t>4,</w:t>
      </w:r>
      <w:r w:rsidR="006A04EF" w:rsidRPr="00493556">
        <w:rPr>
          <w:rFonts w:ascii="Times New Roman" w:hAnsi="Times New Roman" w:cs="Times New Roman"/>
          <w:sz w:val="27"/>
          <w:szCs w:val="27"/>
        </w:rPr>
        <w:t>3</w:t>
      </w:r>
      <w:r w:rsidRPr="00493556">
        <w:rPr>
          <w:rFonts w:ascii="Times New Roman" w:hAnsi="Times New Roman" w:cs="Times New Roman"/>
          <w:sz w:val="27"/>
          <w:szCs w:val="27"/>
        </w:rPr>
        <w:t xml:space="preserve">%,  просроченная задолженность на 01.01.2024  и 01.01.2025 отсутствует. </w:t>
      </w:r>
    </w:p>
    <w:p w:rsidR="00056DD5" w:rsidRPr="00493556" w:rsidRDefault="00056DD5" w:rsidP="00056DD5">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Отмечается рост суммы задолженности за 2024 год  по счету 0.401.40.000 «Доходы будущих периодов» на – 188181,7 тыс. руб. или 14,7%.</w:t>
      </w:r>
    </w:p>
    <w:p w:rsidR="00056DD5" w:rsidRPr="00493556" w:rsidRDefault="00056DD5" w:rsidP="00056DD5">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По счету 0.401.60.000 «Резервы предстоящих расходов» по состоянию на 01.01.2024  и 01.01.2025 изменения отсутствуют. </w:t>
      </w:r>
    </w:p>
    <w:p w:rsidR="005D50D2" w:rsidRPr="00A10418" w:rsidRDefault="005D50D2" w:rsidP="00594DDC">
      <w:pPr>
        <w:autoSpaceDE w:val="0"/>
        <w:autoSpaceDN w:val="0"/>
        <w:adjustRightInd w:val="0"/>
        <w:spacing w:before="240" w:after="240" w:line="240" w:lineRule="auto"/>
        <w:jc w:val="center"/>
        <w:rPr>
          <w:rFonts w:ascii="Times New Roman" w:hAnsi="Times New Roman" w:cs="Times New Roman"/>
          <w:b/>
          <w:bCs/>
          <w:i/>
          <w:sz w:val="27"/>
          <w:szCs w:val="27"/>
        </w:rPr>
      </w:pPr>
      <w:r w:rsidRPr="00A10418">
        <w:rPr>
          <w:rFonts w:ascii="Times New Roman" w:hAnsi="Times New Roman" w:cs="Times New Roman"/>
          <w:b/>
          <w:bCs/>
          <w:i/>
          <w:sz w:val="27"/>
          <w:szCs w:val="27"/>
        </w:rPr>
        <w:t>Выводы</w:t>
      </w:r>
    </w:p>
    <w:p w:rsidR="009C049E" w:rsidRPr="00493556" w:rsidRDefault="009C049E" w:rsidP="0025711A">
      <w:pPr>
        <w:numPr>
          <w:ilvl w:val="0"/>
          <w:numId w:val="5"/>
        </w:numPr>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Годовой отчет об исполнении бюджета муниципального образования </w:t>
      </w:r>
      <w:r w:rsidR="00E353F5" w:rsidRPr="00493556">
        <w:rPr>
          <w:rFonts w:ascii="Times New Roman" w:hAnsi="Times New Roman" w:cs="Times New Roman"/>
          <w:sz w:val="27"/>
          <w:szCs w:val="27"/>
        </w:rPr>
        <w:t>Куркинский район</w:t>
      </w:r>
      <w:r w:rsidRPr="00493556">
        <w:rPr>
          <w:rFonts w:ascii="Times New Roman" w:hAnsi="Times New Roman" w:cs="Times New Roman"/>
          <w:sz w:val="27"/>
          <w:szCs w:val="27"/>
        </w:rPr>
        <w:t xml:space="preserve"> представлен в Контрольно-</w:t>
      </w:r>
      <w:r w:rsidR="00E353F5" w:rsidRPr="00493556">
        <w:rPr>
          <w:rFonts w:ascii="Times New Roman" w:hAnsi="Times New Roman" w:cs="Times New Roman"/>
          <w:sz w:val="27"/>
          <w:szCs w:val="27"/>
        </w:rPr>
        <w:t>ревизионную</w:t>
      </w:r>
      <w:r w:rsidRPr="00493556">
        <w:rPr>
          <w:rFonts w:ascii="Times New Roman" w:hAnsi="Times New Roman" w:cs="Times New Roman"/>
          <w:sz w:val="27"/>
          <w:szCs w:val="27"/>
        </w:rPr>
        <w:t xml:space="preserve"> </w:t>
      </w:r>
      <w:r w:rsidR="00E353F5" w:rsidRPr="00493556">
        <w:rPr>
          <w:rFonts w:ascii="Times New Roman" w:hAnsi="Times New Roman" w:cs="Times New Roman"/>
          <w:sz w:val="27"/>
          <w:szCs w:val="27"/>
        </w:rPr>
        <w:t>Комиссию</w:t>
      </w:r>
      <w:r w:rsidRPr="00493556">
        <w:rPr>
          <w:rFonts w:ascii="Times New Roman" w:hAnsi="Times New Roman" w:cs="Times New Roman"/>
          <w:sz w:val="27"/>
          <w:szCs w:val="27"/>
        </w:rPr>
        <w:t xml:space="preserve"> муниципального образования </w:t>
      </w:r>
      <w:r w:rsidR="00E353F5" w:rsidRPr="00493556">
        <w:rPr>
          <w:rFonts w:ascii="Times New Roman" w:hAnsi="Times New Roman" w:cs="Times New Roman"/>
          <w:sz w:val="27"/>
          <w:szCs w:val="27"/>
        </w:rPr>
        <w:t>Куркинский район</w:t>
      </w:r>
      <w:r w:rsidRPr="00493556">
        <w:rPr>
          <w:rFonts w:ascii="Times New Roman" w:hAnsi="Times New Roman" w:cs="Times New Roman"/>
          <w:sz w:val="27"/>
          <w:szCs w:val="27"/>
        </w:rPr>
        <w:t xml:space="preserve"> с соблюдением срока, установленного Бюджетным  кодексом  РФ и Положением о бюджетном процессе.</w:t>
      </w:r>
    </w:p>
    <w:p w:rsidR="00C22D7D" w:rsidRPr="00493556" w:rsidRDefault="00C22D7D" w:rsidP="0025711A">
      <w:pPr>
        <w:numPr>
          <w:ilvl w:val="0"/>
          <w:numId w:val="5"/>
        </w:numPr>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Внешняя проверка показала, что бюджетная отчетность представлена в объёме, соответствующем требованиям статьи 264.</w:t>
      </w:r>
      <w:r w:rsidR="0025711A" w:rsidRPr="00493556">
        <w:rPr>
          <w:rFonts w:ascii="Times New Roman" w:hAnsi="Times New Roman" w:cs="Times New Roman"/>
          <w:sz w:val="27"/>
          <w:szCs w:val="27"/>
          <w:vertAlign w:val="superscript"/>
        </w:rPr>
        <w:t>1</w:t>
      </w:r>
      <w:r w:rsidRPr="00493556">
        <w:rPr>
          <w:rFonts w:ascii="Times New Roman" w:hAnsi="Times New Roman" w:cs="Times New Roman"/>
          <w:sz w:val="27"/>
          <w:szCs w:val="27"/>
        </w:rPr>
        <w:t xml:space="preserve"> Бюджетного кодекса РФ и Приказа Минфина РФ от 28.12.2010 №191н «Об утверждении Инструкции о порядке составления и представления годовой бюджетной отчетности об исполнении бюджетов бюджетной системы Российской Федерации».</w:t>
      </w:r>
    </w:p>
    <w:p w:rsidR="00C22D7D" w:rsidRPr="00493556" w:rsidRDefault="00C22D7D" w:rsidP="0025711A">
      <w:pPr>
        <w:numPr>
          <w:ilvl w:val="0"/>
          <w:numId w:val="5"/>
        </w:numPr>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Годовая бюджетная отчетность главного распорядителя бюджетных средств – Администрации муниципального образования Куркинский район за 2024 год составлена и представлена для проведения внешней проверки в части главного администратора доходов, главного распорядителя бюджетных средств, главного администратора источников финансирования дефицита бюджета и</w:t>
      </w:r>
      <w:r w:rsidR="00B51573" w:rsidRPr="00493556">
        <w:rPr>
          <w:rFonts w:ascii="Times New Roman" w:hAnsi="Times New Roman" w:cs="Times New Roman"/>
          <w:sz w:val="27"/>
          <w:szCs w:val="27"/>
        </w:rPr>
        <w:t xml:space="preserve"> в целом признана достоверной.</w:t>
      </w:r>
    </w:p>
    <w:p w:rsidR="0007244C" w:rsidRPr="00493556" w:rsidRDefault="00B51573" w:rsidP="00801F59">
      <w:pPr>
        <w:numPr>
          <w:ilvl w:val="0"/>
          <w:numId w:val="5"/>
        </w:numPr>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Бюджет муниципального образования Куркинский район был принят решением Собрания представителей муниципального образования Куркинский район 20.12.2023 года №</w:t>
      </w:r>
      <w:r w:rsidR="00512F9C" w:rsidRPr="00493556">
        <w:rPr>
          <w:rFonts w:ascii="Times New Roman" w:hAnsi="Times New Roman" w:cs="Times New Roman"/>
          <w:sz w:val="27"/>
          <w:szCs w:val="27"/>
        </w:rPr>
        <w:t>3-2</w:t>
      </w:r>
      <w:r w:rsidRPr="00493556">
        <w:rPr>
          <w:rFonts w:ascii="Times New Roman" w:hAnsi="Times New Roman" w:cs="Times New Roman"/>
          <w:sz w:val="27"/>
          <w:szCs w:val="27"/>
        </w:rPr>
        <w:t xml:space="preserve"> «Об утверждении бюджета муниципального образования Куркинский район на 2024 год и на плановый период 2025 и 2026 годов». По доходам и расходам в течение отчетного периода уточнялся три раза решениями Собрания представителей муниципального образования Куркинский район. </w:t>
      </w:r>
      <w:proofErr w:type="gramStart"/>
      <w:r w:rsidRPr="00493556">
        <w:rPr>
          <w:rFonts w:ascii="Times New Roman" w:hAnsi="Times New Roman" w:cs="Times New Roman"/>
          <w:sz w:val="27"/>
          <w:szCs w:val="27"/>
        </w:rPr>
        <w:t xml:space="preserve">Последним уточнением бюджета муниципального образования </w:t>
      </w:r>
      <w:r w:rsidR="006E7E5C" w:rsidRPr="00493556">
        <w:rPr>
          <w:rFonts w:ascii="Times New Roman" w:hAnsi="Times New Roman" w:cs="Times New Roman"/>
          <w:sz w:val="27"/>
          <w:szCs w:val="27"/>
        </w:rPr>
        <w:t>Куркинский</w:t>
      </w:r>
      <w:r w:rsidRPr="00493556">
        <w:rPr>
          <w:rFonts w:ascii="Times New Roman" w:hAnsi="Times New Roman" w:cs="Times New Roman"/>
          <w:sz w:val="27"/>
          <w:szCs w:val="27"/>
        </w:rPr>
        <w:t xml:space="preserve"> район на 202</w:t>
      </w:r>
      <w:r w:rsidR="006E7E5C"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и на плановый период 202</w:t>
      </w:r>
      <w:r w:rsidR="006E7E5C" w:rsidRPr="00493556">
        <w:rPr>
          <w:rFonts w:ascii="Times New Roman" w:hAnsi="Times New Roman" w:cs="Times New Roman"/>
          <w:sz w:val="27"/>
          <w:szCs w:val="27"/>
        </w:rPr>
        <w:t>5</w:t>
      </w:r>
      <w:r w:rsidRPr="00493556">
        <w:rPr>
          <w:rFonts w:ascii="Times New Roman" w:hAnsi="Times New Roman" w:cs="Times New Roman"/>
          <w:sz w:val="27"/>
          <w:szCs w:val="27"/>
        </w:rPr>
        <w:t xml:space="preserve"> и 202</w:t>
      </w:r>
      <w:r w:rsidR="006E7E5C" w:rsidRPr="00493556">
        <w:rPr>
          <w:rFonts w:ascii="Times New Roman" w:hAnsi="Times New Roman" w:cs="Times New Roman"/>
          <w:sz w:val="27"/>
          <w:szCs w:val="27"/>
        </w:rPr>
        <w:t>6</w:t>
      </w:r>
      <w:r w:rsidRPr="00493556">
        <w:rPr>
          <w:rFonts w:ascii="Times New Roman" w:hAnsi="Times New Roman" w:cs="Times New Roman"/>
          <w:sz w:val="27"/>
          <w:szCs w:val="27"/>
        </w:rPr>
        <w:t xml:space="preserve"> годов (</w:t>
      </w:r>
      <w:r w:rsidR="00767548" w:rsidRPr="00493556">
        <w:rPr>
          <w:rFonts w:ascii="Times New Roman" w:hAnsi="Times New Roman" w:cs="Times New Roman"/>
          <w:sz w:val="27"/>
          <w:szCs w:val="27"/>
        </w:rPr>
        <w:t>р</w:t>
      </w:r>
      <w:r w:rsidR="00801F59" w:rsidRPr="00493556">
        <w:rPr>
          <w:rFonts w:ascii="Times New Roman" w:hAnsi="Times New Roman" w:cs="Times New Roman"/>
          <w:sz w:val="27"/>
          <w:szCs w:val="27"/>
        </w:rPr>
        <w:t>ешени</w:t>
      </w:r>
      <w:r w:rsidR="00767548" w:rsidRPr="00493556">
        <w:rPr>
          <w:rFonts w:ascii="Times New Roman" w:hAnsi="Times New Roman" w:cs="Times New Roman"/>
          <w:sz w:val="27"/>
          <w:szCs w:val="27"/>
        </w:rPr>
        <w:t>е</w:t>
      </w:r>
      <w:r w:rsidR="00801F59" w:rsidRPr="00493556">
        <w:rPr>
          <w:rFonts w:ascii="Times New Roman" w:hAnsi="Times New Roman" w:cs="Times New Roman"/>
          <w:sz w:val="27"/>
          <w:szCs w:val="27"/>
        </w:rPr>
        <w:t xml:space="preserve"> </w:t>
      </w:r>
      <w:r w:rsidRPr="00493556">
        <w:rPr>
          <w:rFonts w:ascii="Times New Roman" w:hAnsi="Times New Roman" w:cs="Times New Roman"/>
          <w:sz w:val="27"/>
          <w:szCs w:val="27"/>
        </w:rPr>
        <w:t>от 2</w:t>
      </w:r>
      <w:r w:rsidR="006E7E5C" w:rsidRPr="00493556">
        <w:rPr>
          <w:rFonts w:ascii="Times New Roman" w:hAnsi="Times New Roman" w:cs="Times New Roman"/>
          <w:sz w:val="27"/>
          <w:szCs w:val="27"/>
        </w:rPr>
        <w:t>5</w:t>
      </w:r>
      <w:r w:rsidRPr="00493556">
        <w:rPr>
          <w:rFonts w:ascii="Times New Roman" w:hAnsi="Times New Roman" w:cs="Times New Roman"/>
          <w:sz w:val="27"/>
          <w:szCs w:val="27"/>
        </w:rPr>
        <w:t>.12.202</w:t>
      </w:r>
      <w:r w:rsidR="006E7E5C" w:rsidRPr="00493556">
        <w:rPr>
          <w:rFonts w:ascii="Times New Roman" w:hAnsi="Times New Roman" w:cs="Times New Roman"/>
          <w:sz w:val="27"/>
          <w:szCs w:val="27"/>
        </w:rPr>
        <w:t>4</w:t>
      </w:r>
      <w:r w:rsidRPr="00493556">
        <w:rPr>
          <w:rFonts w:ascii="Times New Roman" w:hAnsi="Times New Roman" w:cs="Times New Roman"/>
          <w:sz w:val="27"/>
          <w:szCs w:val="27"/>
        </w:rPr>
        <w:t xml:space="preserve"> г. №</w:t>
      </w:r>
      <w:r w:rsidR="00512F9C" w:rsidRPr="00493556">
        <w:rPr>
          <w:rFonts w:ascii="Times New Roman" w:hAnsi="Times New Roman" w:cs="Times New Roman"/>
          <w:sz w:val="27"/>
          <w:szCs w:val="27"/>
        </w:rPr>
        <w:t>9-8</w:t>
      </w:r>
      <w:r w:rsidRPr="00493556">
        <w:rPr>
          <w:rFonts w:ascii="Times New Roman" w:hAnsi="Times New Roman" w:cs="Times New Roman"/>
          <w:sz w:val="27"/>
          <w:szCs w:val="27"/>
        </w:rPr>
        <w:t xml:space="preserve">), были утверждены доходы в сумме </w:t>
      </w:r>
      <w:r w:rsidR="006E7E5C" w:rsidRPr="00493556">
        <w:rPr>
          <w:rFonts w:ascii="Times New Roman" w:hAnsi="Times New Roman" w:cs="Times New Roman"/>
          <w:sz w:val="27"/>
          <w:szCs w:val="27"/>
        </w:rPr>
        <w:t>680275,4043</w:t>
      </w:r>
      <w:r w:rsidRPr="00493556">
        <w:rPr>
          <w:rFonts w:ascii="Times New Roman" w:hAnsi="Times New Roman" w:cs="Times New Roman"/>
          <w:sz w:val="27"/>
          <w:szCs w:val="27"/>
        </w:rPr>
        <w:t xml:space="preserve"> тыс. руб</w:t>
      </w:r>
      <w:r w:rsidR="00512F9C" w:rsidRPr="00493556">
        <w:rPr>
          <w:rFonts w:ascii="Times New Roman" w:hAnsi="Times New Roman" w:cs="Times New Roman"/>
          <w:sz w:val="27"/>
          <w:szCs w:val="27"/>
        </w:rPr>
        <w:t>лей</w:t>
      </w:r>
      <w:r w:rsidRPr="00493556">
        <w:rPr>
          <w:rFonts w:ascii="Times New Roman" w:hAnsi="Times New Roman" w:cs="Times New Roman"/>
          <w:sz w:val="27"/>
          <w:szCs w:val="27"/>
        </w:rPr>
        <w:t xml:space="preserve">, расходы в сумме </w:t>
      </w:r>
      <w:r w:rsidR="006E7E5C" w:rsidRPr="00493556">
        <w:rPr>
          <w:rFonts w:ascii="Times New Roman" w:hAnsi="Times New Roman" w:cs="Times New Roman"/>
          <w:sz w:val="27"/>
          <w:szCs w:val="27"/>
        </w:rPr>
        <w:t>690475,6533</w:t>
      </w:r>
      <w:r w:rsidRPr="00493556">
        <w:rPr>
          <w:rFonts w:ascii="Times New Roman" w:hAnsi="Times New Roman" w:cs="Times New Roman"/>
          <w:sz w:val="27"/>
          <w:szCs w:val="27"/>
        </w:rPr>
        <w:t xml:space="preserve"> тыс. руб</w:t>
      </w:r>
      <w:r w:rsidR="00512F9C" w:rsidRPr="00493556">
        <w:rPr>
          <w:rFonts w:ascii="Times New Roman" w:hAnsi="Times New Roman" w:cs="Times New Roman"/>
          <w:sz w:val="27"/>
          <w:szCs w:val="27"/>
        </w:rPr>
        <w:t>лей</w:t>
      </w:r>
      <w:r w:rsidRPr="00493556">
        <w:rPr>
          <w:rFonts w:ascii="Times New Roman" w:hAnsi="Times New Roman" w:cs="Times New Roman"/>
          <w:sz w:val="27"/>
          <w:szCs w:val="27"/>
        </w:rPr>
        <w:t xml:space="preserve">, дефицит бюджета в сумме </w:t>
      </w:r>
      <w:r w:rsidR="006E7E5C" w:rsidRPr="00493556">
        <w:rPr>
          <w:rFonts w:ascii="Times New Roman" w:hAnsi="Times New Roman" w:cs="Times New Roman"/>
          <w:sz w:val="27"/>
          <w:szCs w:val="27"/>
        </w:rPr>
        <w:t>10200,42903</w:t>
      </w:r>
      <w:r w:rsidRPr="00493556">
        <w:rPr>
          <w:rFonts w:ascii="Times New Roman" w:hAnsi="Times New Roman" w:cs="Times New Roman"/>
          <w:sz w:val="27"/>
          <w:szCs w:val="27"/>
        </w:rPr>
        <w:t xml:space="preserve"> тыс. руб</w:t>
      </w:r>
      <w:r w:rsidR="00512F9C" w:rsidRPr="00493556">
        <w:rPr>
          <w:rFonts w:ascii="Times New Roman" w:hAnsi="Times New Roman" w:cs="Times New Roman"/>
          <w:sz w:val="27"/>
          <w:szCs w:val="27"/>
        </w:rPr>
        <w:t>лей</w:t>
      </w:r>
      <w:r w:rsidRPr="00493556">
        <w:rPr>
          <w:rFonts w:ascii="Times New Roman" w:hAnsi="Times New Roman" w:cs="Times New Roman"/>
          <w:sz w:val="27"/>
          <w:szCs w:val="27"/>
        </w:rPr>
        <w:t xml:space="preserve"> Финансовая экспертиза проектов решений о внесении изменений в бюджеты проводилась </w:t>
      </w:r>
      <w:r w:rsidR="006E7E5C" w:rsidRPr="00493556">
        <w:rPr>
          <w:rFonts w:ascii="Times New Roman" w:hAnsi="Times New Roman" w:cs="Times New Roman"/>
          <w:sz w:val="27"/>
          <w:szCs w:val="27"/>
        </w:rPr>
        <w:t xml:space="preserve">контрольно - ревизионной комиссией </w:t>
      </w:r>
      <w:r w:rsidRPr="00493556">
        <w:rPr>
          <w:rFonts w:ascii="Times New Roman" w:hAnsi="Times New Roman" w:cs="Times New Roman"/>
          <w:sz w:val="27"/>
          <w:szCs w:val="27"/>
        </w:rPr>
        <w:t>во всех случаях</w:t>
      </w:r>
      <w:proofErr w:type="gramEnd"/>
      <w:r w:rsidRPr="00493556">
        <w:rPr>
          <w:rFonts w:ascii="Times New Roman" w:hAnsi="Times New Roman" w:cs="Times New Roman"/>
          <w:sz w:val="27"/>
          <w:szCs w:val="27"/>
        </w:rPr>
        <w:t>.</w:t>
      </w:r>
    </w:p>
    <w:p w:rsidR="006E7E5C" w:rsidRPr="00493556" w:rsidRDefault="006E7E5C" w:rsidP="0025711A">
      <w:pPr>
        <w:spacing w:after="0" w:line="240" w:lineRule="auto"/>
        <w:ind w:firstLine="709"/>
        <w:jc w:val="both"/>
        <w:rPr>
          <w:rFonts w:ascii="Times New Roman" w:hAnsi="Times New Roman" w:cs="Times New Roman"/>
          <w:sz w:val="27"/>
          <w:szCs w:val="27"/>
        </w:rPr>
      </w:pPr>
      <w:proofErr w:type="gramStart"/>
      <w:r w:rsidRPr="00493556">
        <w:rPr>
          <w:rFonts w:ascii="Times New Roman" w:hAnsi="Times New Roman" w:cs="Times New Roman"/>
          <w:sz w:val="27"/>
          <w:szCs w:val="27"/>
        </w:rPr>
        <w:t>Проверка утвержденных показателей дефицита бюджета МО Куркинский район на 2024 год показала, что ограничения, установленные статьей 92.</w:t>
      </w:r>
      <w:r w:rsidRPr="00493556">
        <w:rPr>
          <w:rFonts w:ascii="Times New Roman" w:hAnsi="Times New Roman" w:cs="Times New Roman"/>
          <w:sz w:val="27"/>
          <w:szCs w:val="27"/>
          <w:vertAlign w:val="superscript"/>
        </w:rPr>
        <w:t>1</w:t>
      </w:r>
      <w:r w:rsidRPr="00493556">
        <w:rPr>
          <w:rFonts w:ascii="Times New Roman" w:hAnsi="Times New Roman" w:cs="Times New Roman"/>
          <w:sz w:val="27"/>
          <w:szCs w:val="27"/>
        </w:rPr>
        <w:t xml:space="preserve"> Б</w:t>
      </w:r>
      <w:r w:rsidR="00512F9C" w:rsidRPr="00493556">
        <w:rPr>
          <w:rFonts w:ascii="Times New Roman" w:hAnsi="Times New Roman" w:cs="Times New Roman"/>
          <w:sz w:val="27"/>
          <w:szCs w:val="27"/>
        </w:rPr>
        <w:t xml:space="preserve">юджетного кодекса </w:t>
      </w:r>
      <w:r w:rsidRPr="00493556">
        <w:rPr>
          <w:rFonts w:ascii="Times New Roman" w:hAnsi="Times New Roman" w:cs="Times New Roman"/>
          <w:sz w:val="27"/>
          <w:szCs w:val="27"/>
        </w:rPr>
        <w:t>РФ, где дефицит не должен превышать 10%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при утверждении и исполнении бюджета района соблюдены.</w:t>
      </w:r>
      <w:proofErr w:type="gramEnd"/>
    </w:p>
    <w:p w:rsidR="00D61EA3" w:rsidRPr="00493556" w:rsidRDefault="0007244C" w:rsidP="0025711A">
      <w:pPr>
        <w:pStyle w:val="a4"/>
        <w:numPr>
          <w:ilvl w:val="0"/>
          <w:numId w:val="5"/>
        </w:numPr>
        <w:spacing w:after="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iCs/>
          <w:sz w:val="27"/>
          <w:szCs w:val="27"/>
        </w:rPr>
        <w:t xml:space="preserve">За 2024 год в доход бюджета муниципального образования Куркинский район поступило </w:t>
      </w:r>
      <w:r w:rsidR="00F164C5" w:rsidRPr="00493556">
        <w:rPr>
          <w:rFonts w:ascii="Times New Roman" w:hAnsi="Times New Roman" w:cs="Times New Roman"/>
          <w:sz w:val="27"/>
          <w:szCs w:val="27"/>
        </w:rPr>
        <w:t xml:space="preserve">625580,14614 </w:t>
      </w:r>
      <w:r w:rsidRPr="00493556">
        <w:rPr>
          <w:rFonts w:ascii="Times New Roman" w:hAnsi="Times New Roman" w:cs="Times New Roman"/>
          <w:iCs/>
          <w:sz w:val="27"/>
          <w:szCs w:val="27"/>
        </w:rPr>
        <w:t>тыс. руб</w:t>
      </w:r>
      <w:r w:rsidR="00512F9C" w:rsidRPr="00493556">
        <w:rPr>
          <w:rFonts w:ascii="Times New Roman" w:hAnsi="Times New Roman" w:cs="Times New Roman"/>
          <w:iCs/>
          <w:sz w:val="27"/>
          <w:szCs w:val="27"/>
        </w:rPr>
        <w:t>лей</w:t>
      </w:r>
      <w:r w:rsidRPr="00493556">
        <w:rPr>
          <w:rFonts w:ascii="Times New Roman" w:hAnsi="Times New Roman" w:cs="Times New Roman"/>
          <w:iCs/>
          <w:sz w:val="27"/>
          <w:szCs w:val="27"/>
        </w:rPr>
        <w:t xml:space="preserve">, </w:t>
      </w:r>
      <w:r w:rsidR="00D61EA3" w:rsidRPr="00493556">
        <w:rPr>
          <w:rFonts w:ascii="Times New Roman" w:hAnsi="Times New Roman" w:cs="Times New Roman"/>
          <w:sz w:val="27"/>
          <w:szCs w:val="27"/>
        </w:rPr>
        <w:t>или 117,1% от утвержденных первоначальной редакцией решения о бюджете плановых назначений и 92,0% от уточненных плановых назначений</w:t>
      </w:r>
      <w:r w:rsidR="00801F59" w:rsidRPr="00493556">
        <w:rPr>
          <w:rFonts w:ascii="Times New Roman" w:hAnsi="Times New Roman" w:cs="Times New Roman"/>
          <w:sz w:val="27"/>
          <w:szCs w:val="27"/>
        </w:rPr>
        <w:t>.</w:t>
      </w:r>
      <w:r w:rsidR="00D61EA3" w:rsidRPr="00493556">
        <w:rPr>
          <w:rFonts w:ascii="Times New Roman" w:hAnsi="Times New Roman" w:cs="Times New Roman"/>
          <w:sz w:val="27"/>
          <w:szCs w:val="27"/>
        </w:rPr>
        <w:t xml:space="preserve"> </w:t>
      </w:r>
    </w:p>
    <w:p w:rsidR="0007244C" w:rsidRPr="00493556" w:rsidRDefault="0007244C" w:rsidP="0025711A">
      <w:pPr>
        <w:pStyle w:val="a4"/>
        <w:spacing w:after="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sz w:val="27"/>
          <w:szCs w:val="27"/>
        </w:rPr>
        <w:t xml:space="preserve">В общем объеме доходов удельный вес собственных доходов составляет </w:t>
      </w:r>
      <w:r w:rsidR="00D61EA3" w:rsidRPr="00493556">
        <w:rPr>
          <w:rFonts w:ascii="Times New Roman" w:hAnsi="Times New Roman" w:cs="Times New Roman"/>
          <w:sz w:val="27"/>
          <w:szCs w:val="27"/>
        </w:rPr>
        <w:t>28,9</w:t>
      </w:r>
      <w:r w:rsidRPr="00493556">
        <w:rPr>
          <w:rFonts w:ascii="Times New Roman" w:hAnsi="Times New Roman" w:cs="Times New Roman"/>
          <w:sz w:val="27"/>
          <w:szCs w:val="27"/>
        </w:rPr>
        <w:t xml:space="preserve">%, безвозмездных поступлений – </w:t>
      </w:r>
      <w:r w:rsidR="00D61EA3" w:rsidRPr="00493556">
        <w:rPr>
          <w:rFonts w:ascii="Times New Roman" w:hAnsi="Times New Roman" w:cs="Times New Roman"/>
          <w:sz w:val="27"/>
          <w:szCs w:val="27"/>
        </w:rPr>
        <w:t>71,1</w:t>
      </w:r>
      <w:r w:rsidRPr="00493556">
        <w:rPr>
          <w:rFonts w:ascii="Times New Roman" w:hAnsi="Times New Roman" w:cs="Times New Roman"/>
          <w:sz w:val="27"/>
          <w:szCs w:val="27"/>
        </w:rPr>
        <w:t>%.</w:t>
      </w:r>
    </w:p>
    <w:p w:rsidR="00D61EA3" w:rsidRPr="00493556" w:rsidRDefault="00D61EA3" w:rsidP="0025711A">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Основную долю в структуре собственных доходов бюджета муниципального образования Куркинский район в 2024 году занимают налоговые доходы,  которые составили 154987,56775 тыс. руб</w:t>
      </w:r>
      <w:r w:rsidR="00512F9C" w:rsidRPr="00493556">
        <w:rPr>
          <w:rFonts w:ascii="Times New Roman" w:hAnsi="Times New Roman" w:cs="Times New Roman"/>
          <w:sz w:val="27"/>
          <w:szCs w:val="27"/>
        </w:rPr>
        <w:t>лей</w:t>
      </w:r>
      <w:r w:rsidRPr="00493556">
        <w:rPr>
          <w:rFonts w:ascii="Times New Roman" w:hAnsi="Times New Roman" w:cs="Times New Roman"/>
          <w:sz w:val="27"/>
          <w:szCs w:val="27"/>
        </w:rPr>
        <w:t xml:space="preserve"> или 102,0% к уточненному плану 2024 г. К уровню 2023 года объем налоговых доходов увеличился на 22,1% или в объеме на 28048,83695 тыс. рублей.</w:t>
      </w:r>
    </w:p>
    <w:p w:rsidR="00D61EA3" w:rsidRPr="00493556" w:rsidRDefault="00D61EA3" w:rsidP="0025711A">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Неналоговые доходы в 2024 году составили 25581,51641 тыс. рублей или 96,8% к уточненному плану 2024 г. К уровню 2023 года объем неналоговых доходов увеличился на 25,2% или в объеме на 5147,01424 тыс. рублей.</w:t>
      </w:r>
    </w:p>
    <w:p w:rsidR="0007244C" w:rsidRPr="00493556" w:rsidRDefault="00D61EA3" w:rsidP="0025711A">
      <w:pPr>
        <w:pStyle w:val="a4"/>
        <w:spacing w:after="0" w:line="240" w:lineRule="auto"/>
        <w:ind w:left="0" w:firstLine="709"/>
        <w:contextualSpacing w:val="0"/>
        <w:jc w:val="both"/>
        <w:rPr>
          <w:rFonts w:ascii="Times New Roman" w:hAnsi="Times New Roman" w:cs="Times New Roman"/>
          <w:sz w:val="27"/>
          <w:szCs w:val="27"/>
        </w:rPr>
      </w:pPr>
      <w:r w:rsidRPr="00493556">
        <w:rPr>
          <w:rFonts w:ascii="Times New Roman" w:hAnsi="Times New Roman" w:cs="Times New Roman"/>
          <w:sz w:val="27"/>
          <w:szCs w:val="27"/>
        </w:rPr>
        <w:t xml:space="preserve">В 2024 году в бюджете района </w:t>
      </w:r>
      <w:r w:rsidRPr="00493556">
        <w:rPr>
          <w:rStyle w:val="a8"/>
          <w:rFonts w:ascii="Times New Roman" w:hAnsi="Times New Roman" w:cs="Times New Roman"/>
          <w:i w:val="0"/>
          <w:color w:val="auto"/>
        </w:rPr>
        <w:t>безвозмездные поступления фактически</w:t>
      </w:r>
      <w:r w:rsidRPr="00493556">
        <w:rPr>
          <w:rFonts w:ascii="Times New Roman" w:hAnsi="Times New Roman" w:cs="Times New Roman"/>
          <w:sz w:val="27"/>
          <w:szCs w:val="27"/>
        </w:rPr>
        <w:t xml:space="preserve"> составили  445011,06198 тыс. рублей или 88,7% к уточненному плану 2024 года</w:t>
      </w:r>
      <w:r w:rsidR="0007244C" w:rsidRPr="00493556">
        <w:rPr>
          <w:rFonts w:ascii="Times New Roman" w:hAnsi="Times New Roman" w:cs="Times New Roman"/>
          <w:sz w:val="27"/>
          <w:szCs w:val="27"/>
        </w:rPr>
        <w:t xml:space="preserve">. </w:t>
      </w:r>
    </w:p>
    <w:p w:rsidR="009C049E" w:rsidRPr="00493556" w:rsidRDefault="009C049E" w:rsidP="0025711A">
      <w:pPr>
        <w:numPr>
          <w:ilvl w:val="0"/>
          <w:numId w:val="5"/>
        </w:numPr>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 Фактическое исполнение по расходам бюджета </w:t>
      </w:r>
      <w:r w:rsidR="00E353F5" w:rsidRPr="00493556">
        <w:rPr>
          <w:rFonts w:ascii="Times New Roman" w:hAnsi="Times New Roman" w:cs="Times New Roman"/>
          <w:sz w:val="27"/>
          <w:szCs w:val="27"/>
        </w:rPr>
        <w:t>района</w:t>
      </w:r>
      <w:r w:rsidRPr="00493556">
        <w:rPr>
          <w:rFonts w:ascii="Times New Roman" w:hAnsi="Times New Roman" w:cs="Times New Roman"/>
          <w:sz w:val="27"/>
          <w:szCs w:val="27"/>
        </w:rPr>
        <w:t xml:space="preserve"> за 202</w:t>
      </w:r>
      <w:r w:rsidR="0062042E"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 составило </w:t>
      </w:r>
      <w:r w:rsidR="0062042E" w:rsidRPr="00493556">
        <w:rPr>
          <w:rFonts w:ascii="Times New Roman" w:hAnsi="Times New Roman" w:cs="Times New Roman"/>
          <w:sz w:val="27"/>
          <w:szCs w:val="27"/>
        </w:rPr>
        <w:t xml:space="preserve">627651,69987 тыс. рублей или 90,9% </w:t>
      </w:r>
      <w:r w:rsidR="00923A9B" w:rsidRPr="00493556">
        <w:rPr>
          <w:rFonts w:ascii="Times New Roman" w:hAnsi="Times New Roman" w:cs="Times New Roman"/>
          <w:sz w:val="27"/>
          <w:szCs w:val="27"/>
        </w:rPr>
        <w:t xml:space="preserve">к уточненным плановым назначениям (с учетом внесенных изменений). </w:t>
      </w:r>
    </w:p>
    <w:p w:rsidR="009C049E" w:rsidRPr="00493556" w:rsidRDefault="009C049E"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В структуре расходов бюджета </w:t>
      </w:r>
      <w:r w:rsidR="00E353F5" w:rsidRPr="00493556">
        <w:rPr>
          <w:rFonts w:ascii="Times New Roman" w:hAnsi="Times New Roman" w:cs="Times New Roman"/>
          <w:sz w:val="27"/>
          <w:szCs w:val="27"/>
        </w:rPr>
        <w:t>района</w:t>
      </w:r>
      <w:r w:rsidRPr="00493556">
        <w:rPr>
          <w:rFonts w:ascii="Times New Roman" w:hAnsi="Times New Roman" w:cs="Times New Roman"/>
          <w:sz w:val="27"/>
          <w:szCs w:val="27"/>
        </w:rPr>
        <w:t xml:space="preserve"> наибольшую долю составляют затраты на </w:t>
      </w:r>
      <w:r w:rsidR="002A1FA1" w:rsidRPr="00493556">
        <w:rPr>
          <w:rFonts w:ascii="Times New Roman" w:hAnsi="Times New Roman" w:cs="Times New Roman"/>
          <w:sz w:val="27"/>
          <w:szCs w:val="27"/>
        </w:rPr>
        <w:t>О</w:t>
      </w:r>
      <w:r w:rsidRPr="00493556">
        <w:rPr>
          <w:rFonts w:ascii="Times New Roman" w:hAnsi="Times New Roman" w:cs="Times New Roman"/>
          <w:sz w:val="27"/>
          <w:szCs w:val="27"/>
        </w:rPr>
        <w:t xml:space="preserve">бразование, это </w:t>
      </w:r>
      <w:r w:rsidR="0062042E" w:rsidRPr="00493556">
        <w:rPr>
          <w:rFonts w:ascii="Times New Roman" w:hAnsi="Times New Roman" w:cs="Times New Roman"/>
          <w:bCs/>
          <w:sz w:val="27"/>
          <w:szCs w:val="27"/>
        </w:rPr>
        <w:t>388648,30789</w:t>
      </w:r>
      <w:r w:rsidR="0062042E" w:rsidRPr="00493556">
        <w:rPr>
          <w:rFonts w:ascii="Times New Roman" w:hAnsi="Times New Roman" w:cs="Times New Roman"/>
          <w:b/>
          <w:bCs/>
          <w:sz w:val="27"/>
          <w:szCs w:val="27"/>
        </w:rPr>
        <w:t xml:space="preserve"> </w:t>
      </w:r>
      <w:r w:rsidRPr="00493556">
        <w:rPr>
          <w:rFonts w:ascii="Times New Roman" w:hAnsi="Times New Roman" w:cs="Times New Roman"/>
          <w:sz w:val="27"/>
          <w:szCs w:val="27"/>
        </w:rPr>
        <w:t xml:space="preserve">тыс. рублей или </w:t>
      </w:r>
      <w:r w:rsidR="0062042E" w:rsidRPr="00493556">
        <w:rPr>
          <w:rFonts w:ascii="Times New Roman" w:hAnsi="Times New Roman" w:cs="Times New Roman"/>
          <w:sz w:val="27"/>
          <w:szCs w:val="27"/>
        </w:rPr>
        <w:t>61,92</w:t>
      </w:r>
      <w:r w:rsidRPr="00493556">
        <w:rPr>
          <w:rFonts w:ascii="Times New Roman" w:hAnsi="Times New Roman" w:cs="Times New Roman"/>
          <w:sz w:val="27"/>
          <w:szCs w:val="27"/>
        </w:rPr>
        <w:t>%.</w:t>
      </w:r>
    </w:p>
    <w:p w:rsidR="009C049E" w:rsidRPr="00493556" w:rsidRDefault="009C049E"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На финансирование социально-значимых отраслей (Образование,  Культуру, Социальную политику, Физическую культуру и спорт) было направлено </w:t>
      </w:r>
      <w:r w:rsidR="007A3AF1" w:rsidRPr="00493556">
        <w:rPr>
          <w:rFonts w:ascii="Times New Roman" w:hAnsi="Times New Roman" w:cs="Times New Roman"/>
          <w:sz w:val="27"/>
          <w:szCs w:val="27"/>
        </w:rPr>
        <w:t>443475,0</w:t>
      </w:r>
      <w:r w:rsidRPr="00493556">
        <w:rPr>
          <w:rFonts w:ascii="Times New Roman" w:hAnsi="Times New Roman" w:cs="Times New Roman"/>
          <w:sz w:val="27"/>
          <w:szCs w:val="27"/>
        </w:rPr>
        <w:t xml:space="preserve"> тыс. рублей или 7</w:t>
      </w:r>
      <w:r w:rsidR="007A3AF1" w:rsidRPr="00493556">
        <w:rPr>
          <w:rFonts w:ascii="Times New Roman" w:hAnsi="Times New Roman" w:cs="Times New Roman"/>
          <w:sz w:val="27"/>
          <w:szCs w:val="27"/>
        </w:rPr>
        <w:t>0</w:t>
      </w:r>
      <w:r w:rsidRPr="00493556">
        <w:rPr>
          <w:rFonts w:ascii="Times New Roman" w:hAnsi="Times New Roman" w:cs="Times New Roman"/>
          <w:sz w:val="27"/>
          <w:szCs w:val="27"/>
        </w:rPr>
        <w:t>,</w:t>
      </w:r>
      <w:r w:rsidR="007A3AF1" w:rsidRPr="00493556">
        <w:rPr>
          <w:rFonts w:ascii="Times New Roman" w:hAnsi="Times New Roman" w:cs="Times New Roman"/>
          <w:sz w:val="27"/>
          <w:szCs w:val="27"/>
        </w:rPr>
        <w:t>6</w:t>
      </w:r>
      <w:r w:rsidRPr="00493556">
        <w:rPr>
          <w:rFonts w:ascii="Times New Roman" w:hAnsi="Times New Roman" w:cs="Times New Roman"/>
          <w:sz w:val="27"/>
          <w:szCs w:val="27"/>
        </w:rPr>
        <w:t>% от общего объема расходов бюджета</w:t>
      </w:r>
      <w:r w:rsidR="00400C11" w:rsidRPr="00493556">
        <w:rPr>
          <w:rFonts w:ascii="Times New Roman" w:hAnsi="Times New Roman" w:cs="Times New Roman"/>
          <w:sz w:val="27"/>
          <w:szCs w:val="27"/>
        </w:rPr>
        <w:t xml:space="preserve"> района</w:t>
      </w:r>
      <w:r w:rsidRPr="00493556">
        <w:rPr>
          <w:rFonts w:ascii="Times New Roman" w:hAnsi="Times New Roman" w:cs="Times New Roman"/>
          <w:sz w:val="27"/>
          <w:szCs w:val="27"/>
        </w:rPr>
        <w:t>.</w:t>
      </w:r>
    </w:p>
    <w:p w:rsidR="009C049E" w:rsidRPr="00493556" w:rsidRDefault="009C049E"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lastRenderedPageBreak/>
        <w:t xml:space="preserve">На отрасли жизнеобеспечения (Национальная экономика, Жилищно-коммунальное хозяйство) – </w:t>
      </w:r>
      <w:r w:rsidR="007A3AF1" w:rsidRPr="00493556">
        <w:rPr>
          <w:rFonts w:ascii="Times New Roman" w:hAnsi="Times New Roman" w:cs="Times New Roman"/>
          <w:sz w:val="27"/>
          <w:szCs w:val="27"/>
        </w:rPr>
        <w:t>88186,1</w:t>
      </w:r>
      <w:r w:rsidRPr="00493556">
        <w:rPr>
          <w:rFonts w:ascii="Times New Roman" w:hAnsi="Times New Roman" w:cs="Times New Roman"/>
          <w:sz w:val="27"/>
          <w:szCs w:val="27"/>
        </w:rPr>
        <w:t xml:space="preserve"> тыс. рублей или 1</w:t>
      </w:r>
      <w:r w:rsidR="007A3AF1" w:rsidRPr="00493556">
        <w:rPr>
          <w:rFonts w:ascii="Times New Roman" w:hAnsi="Times New Roman" w:cs="Times New Roman"/>
          <w:sz w:val="27"/>
          <w:szCs w:val="27"/>
        </w:rPr>
        <w:t>4</w:t>
      </w:r>
      <w:r w:rsidRPr="00493556">
        <w:rPr>
          <w:rFonts w:ascii="Times New Roman" w:hAnsi="Times New Roman" w:cs="Times New Roman"/>
          <w:sz w:val="27"/>
          <w:szCs w:val="27"/>
        </w:rPr>
        <w:t>,</w:t>
      </w:r>
      <w:r w:rsidR="00400C11" w:rsidRPr="00493556">
        <w:rPr>
          <w:rFonts w:ascii="Times New Roman" w:hAnsi="Times New Roman" w:cs="Times New Roman"/>
          <w:sz w:val="27"/>
          <w:szCs w:val="27"/>
        </w:rPr>
        <w:t>1</w:t>
      </w:r>
      <w:r w:rsidRPr="00493556">
        <w:rPr>
          <w:rFonts w:ascii="Times New Roman" w:hAnsi="Times New Roman" w:cs="Times New Roman"/>
          <w:sz w:val="27"/>
          <w:szCs w:val="27"/>
        </w:rPr>
        <w:t xml:space="preserve"> %. </w:t>
      </w:r>
    </w:p>
    <w:p w:rsidR="009C049E" w:rsidRPr="00493556" w:rsidRDefault="009C049E" w:rsidP="0025711A">
      <w:pPr>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В 202</w:t>
      </w:r>
      <w:r w:rsidR="0062042E" w:rsidRPr="00493556">
        <w:rPr>
          <w:rFonts w:ascii="Times New Roman" w:hAnsi="Times New Roman" w:cs="Times New Roman"/>
          <w:sz w:val="27"/>
          <w:szCs w:val="27"/>
        </w:rPr>
        <w:t>4</w:t>
      </w:r>
      <w:r w:rsidRPr="00493556">
        <w:rPr>
          <w:rFonts w:ascii="Times New Roman" w:hAnsi="Times New Roman" w:cs="Times New Roman"/>
          <w:sz w:val="27"/>
          <w:szCs w:val="27"/>
        </w:rPr>
        <w:t xml:space="preserve"> году </w:t>
      </w:r>
      <w:r w:rsidR="002A1FA1" w:rsidRPr="00493556">
        <w:rPr>
          <w:rFonts w:ascii="Times New Roman" w:hAnsi="Times New Roman" w:cs="Times New Roman"/>
          <w:sz w:val="27"/>
          <w:szCs w:val="27"/>
        </w:rPr>
        <w:t xml:space="preserve">в муниципальном образовании </w:t>
      </w:r>
      <w:r w:rsidRPr="00493556">
        <w:rPr>
          <w:rFonts w:ascii="Times New Roman" w:hAnsi="Times New Roman" w:cs="Times New Roman"/>
          <w:sz w:val="27"/>
          <w:szCs w:val="27"/>
        </w:rPr>
        <w:t xml:space="preserve">осуществлялась  реализация </w:t>
      </w:r>
      <w:r w:rsidR="00C95791" w:rsidRPr="00493556">
        <w:rPr>
          <w:rFonts w:ascii="Times New Roman" w:hAnsi="Times New Roman" w:cs="Times New Roman"/>
          <w:sz w:val="27"/>
          <w:szCs w:val="27"/>
        </w:rPr>
        <w:t>1</w:t>
      </w:r>
      <w:r w:rsidR="0062042E" w:rsidRPr="00493556">
        <w:rPr>
          <w:rFonts w:ascii="Times New Roman" w:hAnsi="Times New Roman" w:cs="Times New Roman"/>
          <w:sz w:val="27"/>
          <w:szCs w:val="27"/>
        </w:rPr>
        <w:t>8</w:t>
      </w:r>
      <w:r w:rsidR="00C95791" w:rsidRPr="00493556">
        <w:rPr>
          <w:rFonts w:ascii="Times New Roman" w:hAnsi="Times New Roman" w:cs="Times New Roman"/>
          <w:sz w:val="27"/>
          <w:szCs w:val="27"/>
        </w:rPr>
        <w:t xml:space="preserve"> </w:t>
      </w:r>
      <w:r w:rsidRPr="00493556">
        <w:rPr>
          <w:rFonts w:ascii="Times New Roman" w:hAnsi="Times New Roman" w:cs="Times New Roman"/>
          <w:sz w:val="27"/>
          <w:szCs w:val="27"/>
        </w:rPr>
        <w:t xml:space="preserve">муниципальных программ. Объем бюджетных ассигнований на их реализацию составил </w:t>
      </w:r>
      <w:r w:rsidR="0062042E" w:rsidRPr="00493556">
        <w:rPr>
          <w:rFonts w:ascii="Times New Roman" w:hAnsi="Times New Roman" w:cs="Times New Roman"/>
          <w:sz w:val="27"/>
          <w:szCs w:val="27"/>
        </w:rPr>
        <w:t xml:space="preserve">527542,38893 </w:t>
      </w:r>
      <w:r w:rsidRPr="00493556">
        <w:rPr>
          <w:rFonts w:ascii="Times New Roman" w:hAnsi="Times New Roman" w:cs="Times New Roman"/>
          <w:sz w:val="27"/>
          <w:szCs w:val="27"/>
        </w:rPr>
        <w:t xml:space="preserve">тыс. рублей или около </w:t>
      </w:r>
      <w:r w:rsidR="0025711A" w:rsidRPr="00493556">
        <w:rPr>
          <w:rFonts w:ascii="Times New Roman" w:hAnsi="Times New Roman" w:cs="Times New Roman"/>
          <w:sz w:val="27"/>
          <w:szCs w:val="27"/>
        </w:rPr>
        <w:t>84,05</w:t>
      </w:r>
      <w:r w:rsidRPr="00493556">
        <w:rPr>
          <w:rFonts w:ascii="Times New Roman" w:hAnsi="Times New Roman" w:cs="Times New Roman"/>
          <w:sz w:val="27"/>
          <w:szCs w:val="27"/>
        </w:rPr>
        <w:t xml:space="preserve">% в общем объеме расходов бюджета </w:t>
      </w:r>
      <w:r w:rsidR="00C95791" w:rsidRPr="00493556">
        <w:rPr>
          <w:rFonts w:ascii="Times New Roman" w:hAnsi="Times New Roman" w:cs="Times New Roman"/>
          <w:sz w:val="27"/>
          <w:szCs w:val="27"/>
        </w:rPr>
        <w:t>района</w:t>
      </w:r>
      <w:r w:rsidRPr="00493556">
        <w:rPr>
          <w:rFonts w:ascii="Times New Roman" w:hAnsi="Times New Roman" w:cs="Times New Roman"/>
          <w:sz w:val="27"/>
          <w:szCs w:val="27"/>
        </w:rPr>
        <w:t xml:space="preserve">.  </w:t>
      </w:r>
      <w:r w:rsidR="00AD1C73" w:rsidRPr="00493556">
        <w:rPr>
          <w:rFonts w:ascii="Times New Roman" w:hAnsi="Times New Roman" w:cs="Times New Roman"/>
          <w:sz w:val="27"/>
          <w:szCs w:val="27"/>
        </w:rPr>
        <w:t>Уровень исполнения расходов по муниципальным программам составил -89,5%.</w:t>
      </w:r>
    </w:p>
    <w:p w:rsidR="009C049E" w:rsidRPr="00493556" w:rsidRDefault="002A1FA1"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6. </w:t>
      </w:r>
      <w:r w:rsidR="009C049E" w:rsidRPr="00493556">
        <w:rPr>
          <w:rFonts w:ascii="Times New Roman" w:hAnsi="Times New Roman" w:cs="Times New Roman"/>
          <w:sz w:val="27"/>
          <w:szCs w:val="27"/>
        </w:rPr>
        <w:t xml:space="preserve"> По итогам работы за 202</w:t>
      </w:r>
      <w:r w:rsidR="0025711A" w:rsidRPr="00493556">
        <w:rPr>
          <w:rFonts w:ascii="Times New Roman" w:hAnsi="Times New Roman" w:cs="Times New Roman"/>
          <w:sz w:val="27"/>
          <w:szCs w:val="27"/>
        </w:rPr>
        <w:t>4</w:t>
      </w:r>
      <w:r w:rsidR="009C049E" w:rsidRPr="00493556">
        <w:rPr>
          <w:rFonts w:ascii="Times New Roman" w:hAnsi="Times New Roman" w:cs="Times New Roman"/>
          <w:sz w:val="27"/>
          <w:szCs w:val="27"/>
        </w:rPr>
        <w:t xml:space="preserve"> год сложился </w:t>
      </w:r>
      <w:r w:rsidR="009C049E" w:rsidRPr="00493556">
        <w:rPr>
          <w:rFonts w:ascii="Times New Roman" w:hAnsi="Times New Roman" w:cs="Times New Roman"/>
          <w:sz w:val="27"/>
          <w:szCs w:val="27"/>
          <w:u w:val="single"/>
        </w:rPr>
        <w:t>дефицит</w:t>
      </w:r>
      <w:r w:rsidR="009C049E" w:rsidRPr="00493556">
        <w:rPr>
          <w:rFonts w:ascii="Times New Roman" w:hAnsi="Times New Roman" w:cs="Times New Roman"/>
          <w:sz w:val="27"/>
          <w:szCs w:val="27"/>
        </w:rPr>
        <w:t xml:space="preserve"> бюджета </w:t>
      </w:r>
      <w:r w:rsidR="00E353F5" w:rsidRPr="00493556">
        <w:rPr>
          <w:rFonts w:ascii="Times New Roman" w:hAnsi="Times New Roman" w:cs="Times New Roman"/>
          <w:sz w:val="27"/>
          <w:szCs w:val="27"/>
        </w:rPr>
        <w:t xml:space="preserve">района </w:t>
      </w:r>
      <w:r w:rsidR="009C049E" w:rsidRPr="00493556">
        <w:rPr>
          <w:rFonts w:ascii="Times New Roman" w:hAnsi="Times New Roman" w:cs="Times New Roman"/>
          <w:sz w:val="27"/>
          <w:szCs w:val="27"/>
        </w:rPr>
        <w:t xml:space="preserve"> в размере </w:t>
      </w:r>
      <w:r w:rsidR="0025711A" w:rsidRPr="00493556">
        <w:rPr>
          <w:rFonts w:ascii="Times New Roman" w:hAnsi="Times New Roman" w:cs="Times New Roman"/>
          <w:sz w:val="27"/>
          <w:szCs w:val="27"/>
        </w:rPr>
        <w:t xml:space="preserve">2071,55373 тыс. рублей </w:t>
      </w:r>
      <w:r w:rsidR="009C049E" w:rsidRPr="00493556">
        <w:rPr>
          <w:rFonts w:ascii="Times New Roman" w:hAnsi="Times New Roman" w:cs="Times New Roman"/>
          <w:sz w:val="27"/>
          <w:szCs w:val="27"/>
        </w:rPr>
        <w:t xml:space="preserve">при плановом дефиците </w:t>
      </w:r>
      <w:r w:rsidR="0025711A" w:rsidRPr="00493556">
        <w:rPr>
          <w:rFonts w:ascii="Times New Roman" w:hAnsi="Times New Roman" w:cs="Times New Roman"/>
          <w:bCs/>
          <w:sz w:val="27"/>
          <w:szCs w:val="27"/>
        </w:rPr>
        <w:t xml:space="preserve">10200,24903 </w:t>
      </w:r>
      <w:r w:rsidR="009C049E" w:rsidRPr="00493556">
        <w:rPr>
          <w:rFonts w:ascii="Times New Roman" w:hAnsi="Times New Roman" w:cs="Times New Roman"/>
          <w:sz w:val="27"/>
          <w:szCs w:val="27"/>
        </w:rPr>
        <w:t>тыс. рублей.</w:t>
      </w:r>
      <w:r w:rsidR="0025711A" w:rsidRPr="00493556">
        <w:rPr>
          <w:rFonts w:ascii="Times New Roman" w:hAnsi="Times New Roman" w:cs="Times New Roman"/>
          <w:sz w:val="27"/>
          <w:szCs w:val="27"/>
        </w:rPr>
        <w:t xml:space="preserve"> Дефицит бюджета района</w:t>
      </w:r>
      <w:r w:rsidR="0025711A" w:rsidRPr="00493556">
        <w:rPr>
          <w:rFonts w:ascii="Times New Roman" w:hAnsi="Times New Roman" w:cs="Times New Roman"/>
          <w:b/>
          <w:sz w:val="27"/>
          <w:szCs w:val="27"/>
        </w:rPr>
        <w:t xml:space="preserve"> </w:t>
      </w:r>
      <w:r w:rsidR="0025711A" w:rsidRPr="00493556">
        <w:rPr>
          <w:rFonts w:ascii="Times New Roman" w:hAnsi="Times New Roman" w:cs="Times New Roman"/>
          <w:sz w:val="27"/>
          <w:szCs w:val="27"/>
        </w:rPr>
        <w:t>обеспечен за счет изменения остатков собственных средств.</w:t>
      </w:r>
      <w:r w:rsidR="00767548" w:rsidRPr="00493556">
        <w:rPr>
          <w:rFonts w:ascii="Times New Roman" w:hAnsi="Times New Roman" w:cs="Times New Roman"/>
          <w:sz w:val="27"/>
          <w:szCs w:val="27"/>
        </w:rPr>
        <w:t xml:space="preserve"> В 2024 году заемные средства </w:t>
      </w:r>
      <w:r w:rsidR="00AD1C73" w:rsidRPr="00493556">
        <w:rPr>
          <w:rFonts w:ascii="Times New Roman" w:hAnsi="Times New Roman" w:cs="Times New Roman"/>
          <w:sz w:val="27"/>
          <w:szCs w:val="27"/>
        </w:rPr>
        <w:t xml:space="preserve">для сбалансированности бюджета района </w:t>
      </w:r>
      <w:r w:rsidR="00767548" w:rsidRPr="00493556">
        <w:rPr>
          <w:rFonts w:ascii="Times New Roman" w:hAnsi="Times New Roman" w:cs="Times New Roman"/>
          <w:sz w:val="27"/>
          <w:szCs w:val="27"/>
        </w:rPr>
        <w:t>не привлекались</w:t>
      </w:r>
      <w:r w:rsidR="00AD1C73" w:rsidRPr="00493556">
        <w:rPr>
          <w:rFonts w:ascii="Times New Roman" w:hAnsi="Times New Roman" w:cs="Times New Roman"/>
          <w:sz w:val="27"/>
          <w:szCs w:val="27"/>
        </w:rPr>
        <w:t>.</w:t>
      </w:r>
    </w:p>
    <w:p w:rsidR="009C049E" w:rsidRPr="00493556" w:rsidRDefault="002A1FA1"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sz w:val="27"/>
          <w:szCs w:val="27"/>
        </w:rPr>
        <w:t xml:space="preserve">7. </w:t>
      </w:r>
      <w:r w:rsidR="009C049E" w:rsidRPr="00493556">
        <w:rPr>
          <w:rFonts w:ascii="Times New Roman" w:hAnsi="Times New Roman" w:cs="Times New Roman"/>
          <w:sz w:val="27"/>
          <w:szCs w:val="27"/>
        </w:rPr>
        <w:t xml:space="preserve">Объем муниципального долга бюджета муниципального образования </w:t>
      </w:r>
      <w:r w:rsidR="00E353F5" w:rsidRPr="00493556">
        <w:rPr>
          <w:rFonts w:ascii="Times New Roman" w:hAnsi="Times New Roman" w:cs="Times New Roman"/>
          <w:sz w:val="27"/>
          <w:szCs w:val="27"/>
        </w:rPr>
        <w:t>Куркинский район</w:t>
      </w:r>
      <w:r w:rsidR="009C049E" w:rsidRPr="00493556">
        <w:rPr>
          <w:rFonts w:ascii="Times New Roman" w:hAnsi="Times New Roman" w:cs="Times New Roman"/>
          <w:sz w:val="27"/>
          <w:szCs w:val="27"/>
        </w:rPr>
        <w:t xml:space="preserve"> по состоянию на 31 декабря 202</w:t>
      </w:r>
      <w:r w:rsidR="0025711A" w:rsidRPr="00493556">
        <w:rPr>
          <w:rFonts w:ascii="Times New Roman" w:hAnsi="Times New Roman" w:cs="Times New Roman"/>
          <w:sz w:val="27"/>
          <w:szCs w:val="27"/>
        </w:rPr>
        <w:t>4</w:t>
      </w:r>
      <w:r w:rsidR="009C049E" w:rsidRPr="00493556">
        <w:rPr>
          <w:rFonts w:ascii="Times New Roman" w:hAnsi="Times New Roman" w:cs="Times New Roman"/>
          <w:sz w:val="27"/>
          <w:szCs w:val="27"/>
        </w:rPr>
        <w:t xml:space="preserve"> года составил </w:t>
      </w:r>
      <w:r w:rsidR="0025711A" w:rsidRPr="00493556">
        <w:rPr>
          <w:rFonts w:ascii="Times New Roman" w:hAnsi="Times New Roman" w:cs="Times New Roman"/>
          <w:sz w:val="27"/>
          <w:szCs w:val="27"/>
        </w:rPr>
        <w:t xml:space="preserve">16000,0 </w:t>
      </w:r>
      <w:r w:rsidR="009C049E" w:rsidRPr="00493556">
        <w:rPr>
          <w:rFonts w:ascii="Times New Roman" w:hAnsi="Times New Roman" w:cs="Times New Roman"/>
          <w:sz w:val="27"/>
          <w:szCs w:val="27"/>
        </w:rPr>
        <w:t>тыс. рублей.</w:t>
      </w:r>
      <w:r w:rsidRPr="00493556">
        <w:rPr>
          <w:rFonts w:ascii="Times New Roman" w:hAnsi="Times New Roman" w:cs="Times New Roman"/>
          <w:sz w:val="27"/>
          <w:szCs w:val="27"/>
        </w:rPr>
        <w:t xml:space="preserve"> Показатель в пределах утвержденных значений бюджета района</w:t>
      </w:r>
      <w:r w:rsidR="00CD2884" w:rsidRPr="00493556">
        <w:rPr>
          <w:rFonts w:ascii="Times New Roman" w:hAnsi="Times New Roman" w:cs="Times New Roman"/>
          <w:sz w:val="27"/>
          <w:szCs w:val="27"/>
        </w:rPr>
        <w:t xml:space="preserve"> </w:t>
      </w:r>
      <w:r w:rsidR="00A566A4" w:rsidRPr="00493556">
        <w:rPr>
          <w:rFonts w:ascii="Times New Roman" w:hAnsi="Times New Roman" w:cs="Times New Roman"/>
          <w:sz w:val="27"/>
          <w:szCs w:val="27"/>
        </w:rPr>
        <w:t>(</w:t>
      </w:r>
      <w:r w:rsidR="00CD2884" w:rsidRPr="00493556">
        <w:rPr>
          <w:rFonts w:ascii="Times New Roman" w:hAnsi="Times New Roman" w:cs="Times New Roman"/>
          <w:sz w:val="27"/>
          <w:szCs w:val="27"/>
        </w:rPr>
        <w:t>2</w:t>
      </w:r>
      <w:r w:rsidR="0025711A" w:rsidRPr="00493556">
        <w:rPr>
          <w:rFonts w:ascii="Times New Roman" w:hAnsi="Times New Roman" w:cs="Times New Roman"/>
          <w:sz w:val="27"/>
          <w:szCs w:val="27"/>
        </w:rPr>
        <w:t>85</w:t>
      </w:r>
      <w:r w:rsidR="00A566A4" w:rsidRPr="00493556">
        <w:rPr>
          <w:rFonts w:ascii="Times New Roman" w:hAnsi="Times New Roman" w:cs="Times New Roman"/>
          <w:sz w:val="27"/>
          <w:szCs w:val="27"/>
        </w:rPr>
        <w:t>00,0 тыс. рублей)</w:t>
      </w:r>
      <w:r w:rsidRPr="00493556">
        <w:rPr>
          <w:rFonts w:ascii="Times New Roman" w:hAnsi="Times New Roman" w:cs="Times New Roman"/>
          <w:sz w:val="27"/>
          <w:szCs w:val="27"/>
        </w:rPr>
        <w:t>.</w:t>
      </w:r>
    </w:p>
    <w:p w:rsidR="009C049E" w:rsidRPr="00493556" w:rsidRDefault="002A1FA1" w:rsidP="0025711A">
      <w:pPr>
        <w:pStyle w:val="ae"/>
        <w:spacing w:after="0" w:line="240" w:lineRule="auto"/>
        <w:ind w:left="0" w:firstLine="709"/>
        <w:jc w:val="both"/>
        <w:rPr>
          <w:rFonts w:ascii="Times New Roman" w:hAnsi="Times New Roman" w:cs="Times New Roman"/>
          <w:sz w:val="27"/>
          <w:szCs w:val="27"/>
        </w:rPr>
      </w:pPr>
      <w:r w:rsidRPr="00493556">
        <w:rPr>
          <w:rFonts w:ascii="Times New Roman" w:hAnsi="Times New Roman" w:cs="Times New Roman"/>
          <w:bCs/>
          <w:sz w:val="27"/>
          <w:szCs w:val="27"/>
        </w:rPr>
        <w:t>Анализ состояния муниципального внутреннего и внешнего долга показал, что нормы статьи 107 Б</w:t>
      </w:r>
      <w:r w:rsidR="00512F9C" w:rsidRPr="00493556">
        <w:rPr>
          <w:rFonts w:ascii="Times New Roman" w:hAnsi="Times New Roman" w:cs="Times New Roman"/>
          <w:bCs/>
          <w:sz w:val="27"/>
          <w:szCs w:val="27"/>
        </w:rPr>
        <w:t xml:space="preserve">юджетного </w:t>
      </w:r>
      <w:r w:rsidRPr="00493556">
        <w:rPr>
          <w:rFonts w:ascii="Times New Roman" w:hAnsi="Times New Roman" w:cs="Times New Roman"/>
          <w:bCs/>
          <w:sz w:val="27"/>
          <w:szCs w:val="27"/>
        </w:rPr>
        <w:t>К</w:t>
      </w:r>
      <w:r w:rsidR="00512F9C" w:rsidRPr="00493556">
        <w:rPr>
          <w:rFonts w:ascii="Times New Roman" w:hAnsi="Times New Roman" w:cs="Times New Roman"/>
          <w:bCs/>
          <w:sz w:val="27"/>
          <w:szCs w:val="27"/>
        </w:rPr>
        <w:t>одекса</w:t>
      </w:r>
      <w:r w:rsidRPr="00493556">
        <w:rPr>
          <w:rFonts w:ascii="Times New Roman" w:hAnsi="Times New Roman" w:cs="Times New Roman"/>
          <w:bCs/>
          <w:sz w:val="27"/>
          <w:szCs w:val="27"/>
        </w:rPr>
        <w:t xml:space="preserve"> РФ соблюдены. Показатели оценки долговой устойчивости муниципального образования относят</w:t>
      </w:r>
      <w:r w:rsidR="00A566A4" w:rsidRPr="00493556">
        <w:rPr>
          <w:rFonts w:ascii="Times New Roman" w:hAnsi="Times New Roman" w:cs="Times New Roman"/>
          <w:bCs/>
          <w:sz w:val="27"/>
          <w:szCs w:val="27"/>
        </w:rPr>
        <w:t xml:space="preserve"> его </w:t>
      </w:r>
      <w:r w:rsidRPr="00493556">
        <w:rPr>
          <w:rFonts w:ascii="Times New Roman" w:hAnsi="Times New Roman" w:cs="Times New Roman"/>
          <w:bCs/>
          <w:sz w:val="27"/>
          <w:szCs w:val="27"/>
        </w:rPr>
        <w:t xml:space="preserve">к группам заемщиков с </w:t>
      </w:r>
      <w:r w:rsidRPr="00493556">
        <w:rPr>
          <w:rFonts w:ascii="Times New Roman" w:hAnsi="Times New Roman" w:cs="Times New Roman"/>
          <w:spacing w:val="2"/>
          <w:sz w:val="27"/>
          <w:szCs w:val="27"/>
          <w:shd w:val="clear" w:color="auto" w:fill="FFFFFF"/>
        </w:rPr>
        <w:t>высоким уровнем долговой устойчивости.</w:t>
      </w:r>
    </w:p>
    <w:p w:rsidR="00997159" w:rsidRPr="00493556" w:rsidRDefault="002A1FA1" w:rsidP="0025711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93556">
        <w:rPr>
          <w:rFonts w:ascii="Times New Roman" w:eastAsia="Times New Roman" w:hAnsi="Times New Roman" w:cs="Times New Roman"/>
          <w:sz w:val="27"/>
          <w:szCs w:val="27"/>
          <w:lang w:eastAsia="ru-RU"/>
        </w:rPr>
        <w:t>8</w:t>
      </w:r>
      <w:r w:rsidR="005D50D2" w:rsidRPr="00493556">
        <w:rPr>
          <w:rFonts w:ascii="Times New Roman" w:eastAsia="Times New Roman" w:hAnsi="Times New Roman" w:cs="Times New Roman"/>
          <w:sz w:val="27"/>
          <w:szCs w:val="27"/>
          <w:lang w:eastAsia="ru-RU"/>
        </w:rPr>
        <w:t>.</w:t>
      </w:r>
      <w:r w:rsidR="00760500" w:rsidRPr="00493556">
        <w:rPr>
          <w:rFonts w:ascii="Times New Roman" w:eastAsia="Times New Roman" w:hAnsi="Times New Roman" w:cs="Times New Roman"/>
          <w:sz w:val="27"/>
          <w:szCs w:val="27"/>
          <w:lang w:eastAsia="ru-RU"/>
        </w:rPr>
        <w:t xml:space="preserve"> </w:t>
      </w:r>
      <w:r w:rsidR="00A10418">
        <w:rPr>
          <w:rFonts w:ascii="Times New Roman" w:eastAsia="Times New Roman" w:hAnsi="Times New Roman" w:cs="Times New Roman"/>
          <w:sz w:val="27"/>
          <w:szCs w:val="27"/>
          <w:lang w:eastAsia="ru-RU"/>
        </w:rPr>
        <w:t>По результатам внешней проверки г</w:t>
      </w:r>
      <w:r w:rsidR="00D367D7" w:rsidRPr="00493556">
        <w:rPr>
          <w:rFonts w:ascii="Times New Roman" w:hAnsi="Times New Roman" w:cs="Times New Roman"/>
          <w:sz w:val="27"/>
          <w:szCs w:val="27"/>
        </w:rPr>
        <w:t xml:space="preserve">одовая бюджетная отчетность муниципального образования Куркинский район </w:t>
      </w:r>
      <w:r w:rsidR="00A566A4" w:rsidRPr="00493556">
        <w:rPr>
          <w:rFonts w:ascii="Times New Roman" w:hAnsi="Times New Roman" w:cs="Times New Roman"/>
          <w:sz w:val="27"/>
          <w:szCs w:val="27"/>
        </w:rPr>
        <w:t>за 202</w:t>
      </w:r>
      <w:r w:rsidR="0025711A" w:rsidRPr="00493556">
        <w:rPr>
          <w:rFonts w:ascii="Times New Roman" w:hAnsi="Times New Roman" w:cs="Times New Roman"/>
          <w:sz w:val="27"/>
          <w:szCs w:val="27"/>
        </w:rPr>
        <w:t>4</w:t>
      </w:r>
      <w:r w:rsidR="00A566A4" w:rsidRPr="00493556">
        <w:rPr>
          <w:rFonts w:ascii="Times New Roman" w:hAnsi="Times New Roman" w:cs="Times New Roman"/>
          <w:sz w:val="27"/>
          <w:szCs w:val="27"/>
        </w:rPr>
        <w:t xml:space="preserve"> год контрольно-ревизионной комиссией признана </w:t>
      </w:r>
      <w:r w:rsidR="00D367D7" w:rsidRPr="00493556">
        <w:rPr>
          <w:rFonts w:ascii="Times New Roman" w:hAnsi="Times New Roman" w:cs="Times New Roman"/>
          <w:sz w:val="27"/>
          <w:szCs w:val="27"/>
        </w:rPr>
        <w:t>в целом достоверн</w:t>
      </w:r>
      <w:r w:rsidR="00A566A4" w:rsidRPr="00493556">
        <w:rPr>
          <w:rFonts w:ascii="Times New Roman" w:hAnsi="Times New Roman" w:cs="Times New Roman"/>
          <w:sz w:val="27"/>
          <w:szCs w:val="27"/>
        </w:rPr>
        <w:t>ой</w:t>
      </w:r>
      <w:r w:rsidR="00997159" w:rsidRPr="00493556">
        <w:rPr>
          <w:rFonts w:ascii="Times New Roman" w:hAnsi="Times New Roman" w:cs="Times New Roman"/>
          <w:sz w:val="27"/>
          <w:szCs w:val="27"/>
        </w:rPr>
        <w:t>.</w:t>
      </w:r>
    </w:p>
    <w:p w:rsidR="005D50D2" w:rsidRPr="00493556" w:rsidRDefault="002A1FA1" w:rsidP="0025711A">
      <w:pPr>
        <w:autoSpaceDE w:val="0"/>
        <w:autoSpaceDN w:val="0"/>
        <w:adjustRightInd w:val="0"/>
        <w:spacing w:after="0" w:line="240" w:lineRule="auto"/>
        <w:ind w:firstLine="709"/>
        <w:jc w:val="both"/>
        <w:rPr>
          <w:rFonts w:ascii="Times New Roman" w:hAnsi="Times New Roman" w:cs="Times New Roman"/>
          <w:sz w:val="27"/>
          <w:szCs w:val="27"/>
        </w:rPr>
      </w:pPr>
      <w:r w:rsidRPr="00493556">
        <w:rPr>
          <w:rFonts w:ascii="Times New Roman" w:hAnsi="Times New Roman" w:cs="Times New Roman"/>
          <w:sz w:val="27"/>
          <w:szCs w:val="27"/>
        </w:rPr>
        <w:t>9</w:t>
      </w:r>
      <w:r w:rsidR="00760500" w:rsidRPr="00493556">
        <w:rPr>
          <w:rFonts w:ascii="Times New Roman" w:hAnsi="Times New Roman" w:cs="Times New Roman"/>
          <w:sz w:val="27"/>
          <w:szCs w:val="27"/>
        </w:rPr>
        <w:t xml:space="preserve">. </w:t>
      </w:r>
      <w:r w:rsidR="005D50D2" w:rsidRPr="00493556">
        <w:rPr>
          <w:rFonts w:ascii="Times New Roman" w:hAnsi="Times New Roman" w:cs="Times New Roman"/>
          <w:sz w:val="27"/>
          <w:szCs w:val="27"/>
        </w:rPr>
        <w:t xml:space="preserve">Контрольно-ревизионная комиссия муниципального образования Куркинский район рекомендует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w:t>
      </w:r>
      <w:r w:rsidR="00C75E2A" w:rsidRPr="00493556">
        <w:rPr>
          <w:rFonts w:ascii="Times New Roman" w:hAnsi="Times New Roman" w:cs="Times New Roman"/>
          <w:sz w:val="27"/>
          <w:szCs w:val="27"/>
        </w:rPr>
        <w:t>202</w:t>
      </w:r>
      <w:r w:rsidR="0025711A" w:rsidRPr="00493556">
        <w:rPr>
          <w:rFonts w:ascii="Times New Roman" w:hAnsi="Times New Roman" w:cs="Times New Roman"/>
          <w:sz w:val="27"/>
          <w:szCs w:val="27"/>
        </w:rPr>
        <w:t>4</w:t>
      </w:r>
      <w:r w:rsidR="005D50D2" w:rsidRPr="00493556">
        <w:rPr>
          <w:rFonts w:ascii="Times New Roman" w:hAnsi="Times New Roman" w:cs="Times New Roman"/>
          <w:sz w:val="27"/>
          <w:szCs w:val="27"/>
        </w:rPr>
        <w:t xml:space="preserve"> год.</w:t>
      </w:r>
    </w:p>
    <w:p w:rsidR="00275ADB" w:rsidRPr="00493556" w:rsidRDefault="00275ADB" w:rsidP="000108B5">
      <w:pPr>
        <w:autoSpaceDE w:val="0"/>
        <w:autoSpaceDN w:val="0"/>
        <w:adjustRightInd w:val="0"/>
        <w:spacing w:after="0" w:line="240" w:lineRule="auto"/>
        <w:ind w:firstLine="708"/>
        <w:jc w:val="both"/>
        <w:rPr>
          <w:rFonts w:ascii="Times New Roman" w:hAnsi="Times New Roman" w:cs="Times New Roman"/>
          <w:b/>
          <w:sz w:val="27"/>
          <w:szCs w:val="27"/>
        </w:rPr>
      </w:pPr>
    </w:p>
    <w:p w:rsidR="005D50D2" w:rsidRPr="00493556" w:rsidRDefault="005D50D2" w:rsidP="000108B5">
      <w:pPr>
        <w:tabs>
          <w:tab w:val="left" w:pos="956"/>
        </w:tabs>
        <w:spacing w:after="0" w:line="240" w:lineRule="auto"/>
        <w:jc w:val="both"/>
        <w:rPr>
          <w:rFonts w:ascii="Times New Roman" w:hAnsi="Times New Roman" w:cs="Times New Roman"/>
          <w:b/>
          <w:sz w:val="27"/>
          <w:szCs w:val="27"/>
        </w:rPr>
      </w:pPr>
    </w:p>
    <w:p w:rsidR="005D50D2" w:rsidRPr="00493556" w:rsidRDefault="005D50D2" w:rsidP="000108B5">
      <w:pPr>
        <w:tabs>
          <w:tab w:val="left" w:pos="956"/>
        </w:tabs>
        <w:spacing w:after="0" w:line="240" w:lineRule="auto"/>
        <w:jc w:val="both"/>
        <w:rPr>
          <w:rFonts w:ascii="Times New Roman" w:hAnsi="Times New Roman" w:cs="Times New Roman"/>
          <w:b/>
          <w:sz w:val="27"/>
          <w:szCs w:val="27"/>
        </w:rPr>
      </w:pPr>
    </w:p>
    <w:p w:rsidR="005D50D2" w:rsidRPr="00493556" w:rsidRDefault="005D50D2" w:rsidP="000108B5">
      <w:pPr>
        <w:tabs>
          <w:tab w:val="left" w:pos="956"/>
        </w:tabs>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Председатель </w:t>
      </w:r>
    </w:p>
    <w:p w:rsidR="005D50D2" w:rsidRPr="00493556" w:rsidRDefault="005D50D2" w:rsidP="000108B5">
      <w:pPr>
        <w:tabs>
          <w:tab w:val="left" w:pos="956"/>
        </w:tabs>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контрольно-ревизионной комиссии</w:t>
      </w:r>
    </w:p>
    <w:p w:rsidR="005D50D2" w:rsidRPr="00493556" w:rsidRDefault="005D50D2" w:rsidP="000108B5">
      <w:pPr>
        <w:tabs>
          <w:tab w:val="left" w:pos="956"/>
        </w:tabs>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муниципального образования</w:t>
      </w:r>
    </w:p>
    <w:p w:rsidR="005D50D2" w:rsidRPr="00493556" w:rsidRDefault="005D50D2" w:rsidP="000108B5">
      <w:pPr>
        <w:tabs>
          <w:tab w:val="left" w:pos="956"/>
        </w:tabs>
        <w:spacing w:after="0" w:line="240" w:lineRule="auto"/>
        <w:jc w:val="both"/>
        <w:rPr>
          <w:rFonts w:ascii="Times New Roman" w:hAnsi="Times New Roman" w:cs="Times New Roman"/>
          <w:sz w:val="27"/>
          <w:szCs w:val="27"/>
        </w:rPr>
      </w:pPr>
      <w:r w:rsidRPr="00493556">
        <w:rPr>
          <w:rFonts w:ascii="Times New Roman" w:hAnsi="Times New Roman" w:cs="Times New Roman"/>
          <w:sz w:val="27"/>
          <w:szCs w:val="27"/>
        </w:rPr>
        <w:t xml:space="preserve">Куркинский район                                                                          </w:t>
      </w:r>
      <w:r w:rsidR="00760500" w:rsidRPr="00493556">
        <w:rPr>
          <w:rFonts w:ascii="Times New Roman" w:hAnsi="Times New Roman" w:cs="Times New Roman"/>
          <w:sz w:val="27"/>
          <w:szCs w:val="27"/>
        </w:rPr>
        <w:t xml:space="preserve">О.Л. </w:t>
      </w:r>
      <w:proofErr w:type="spellStart"/>
      <w:r w:rsidR="00760500" w:rsidRPr="00493556">
        <w:rPr>
          <w:rFonts w:ascii="Times New Roman" w:hAnsi="Times New Roman" w:cs="Times New Roman"/>
          <w:sz w:val="27"/>
          <w:szCs w:val="27"/>
        </w:rPr>
        <w:t>Хромова</w:t>
      </w:r>
      <w:proofErr w:type="spellEnd"/>
    </w:p>
    <w:p w:rsidR="005D50D2" w:rsidRPr="00493556" w:rsidRDefault="005D50D2" w:rsidP="000108B5">
      <w:pPr>
        <w:autoSpaceDE w:val="0"/>
        <w:autoSpaceDN w:val="0"/>
        <w:adjustRightInd w:val="0"/>
        <w:spacing w:after="0" w:line="240" w:lineRule="auto"/>
        <w:ind w:firstLine="708"/>
        <w:jc w:val="both"/>
        <w:rPr>
          <w:rFonts w:ascii="Times New Roman" w:hAnsi="Times New Roman" w:cs="Times New Roman"/>
          <w:sz w:val="28"/>
          <w:szCs w:val="28"/>
        </w:rPr>
      </w:pPr>
    </w:p>
    <w:p w:rsidR="00FC33DA" w:rsidRPr="00493556" w:rsidRDefault="00FC33DA" w:rsidP="000108B5">
      <w:pPr>
        <w:autoSpaceDE w:val="0"/>
        <w:autoSpaceDN w:val="0"/>
        <w:adjustRightInd w:val="0"/>
        <w:spacing w:after="0" w:line="240" w:lineRule="auto"/>
        <w:ind w:firstLine="708"/>
        <w:jc w:val="both"/>
        <w:rPr>
          <w:rFonts w:ascii="Times New Roman" w:hAnsi="Times New Roman" w:cs="Times New Roman"/>
          <w:sz w:val="28"/>
          <w:szCs w:val="28"/>
        </w:rPr>
      </w:pPr>
    </w:p>
    <w:p w:rsidR="00FC33DA" w:rsidRPr="00493556" w:rsidRDefault="00FC33DA" w:rsidP="000108B5">
      <w:pPr>
        <w:autoSpaceDE w:val="0"/>
        <w:autoSpaceDN w:val="0"/>
        <w:adjustRightInd w:val="0"/>
        <w:spacing w:after="0" w:line="240" w:lineRule="auto"/>
        <w:ind w:firstLine="708"/>
        <w:jc w:val="both"/>
        <w:rPr>
          <w:rFonts w:ascii="Times New Roman" w:hAnsi="Times New Roman" w:cs="Times New Roman"/>
          <w:sz w:val="28"/>
          <w:szCs w:val="28"/>
        </w:rPr>
      </w:pPr>
    </w:p>
    <w:sectPr w:rsidR="00FC33DA" w:rsidRPr="00493556" w:rsidSect="002E6D95">
      <w:headerReference w:type="first" r:id="rId12"/>
      <w:pgSz w:w="11906" w:h="16838"/>
      <w:pgMar w:top="1134" w:right="851"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0C" w:rsidRDefault="00B0720C" w:rsidP="00FF23D0">
      <w:pPr>
        <w:spacing w:after="0" w:line="240" w:lineRule="auto"/>
      </w:pPr>
      <w:r>
        <w:separator/>
      </w:r>
    </w:p>
  </w:endnote>
  <w:endnote w:type="continuationSeparator" w:id="0">
    <w:p w:rsidR="00B0720C" w:rsidRDefault="00B0720C" w:rsidP="00FF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0C" w:rsidRDefault="00B0720C" w:rsidP="00FF23D0">
      <w:pPr>
        <w:spacing w:after="0" w:line="240" w:lineRule="auto"/>
      </w:pPr>
      <w:r>
        <w:separator/>
      </w:r>
    </w:p>
  </w:footnote>
  <w:footnote w:type="continuationSeparator" w:id="0">
    <w:p w:rsidR="00B0720C" w:rsidRDefault="00B0720C" w:rsidP="00FF2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45229"/>
      <w:docPartObj>
        <w:docPartGallery w:val="Page Numbers (Top of Page)"/>
        <w:docPartUnique/>
      </w:docPartObj>
    </w:sdtPr>
    <w:sdtContent>
      <w:p w:rsidR="00BA5E18" w:rsidRDefault="00BA5E18">
        <w:pPr>
          <w:pStyle w:val="af0"/>
          <w:jc w:val="center"/>
        </w:pPr>
        <w:fldSimple w:instr=" PAGE   \* MERGEFORMAT ">
          <w:r w:rsidR="00A10418">
            <w:rPr>
              <w:noProof/>
            </w:rPr>
            <w:t>16</w:t>
          </w:r>
        </w:fldSimple>
      </w:p>
    </w:sdtContent>
  </w:sdt>
  <w:p w:rsidR="00BA5E18" w:rsidRDefault="00BA5E1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18" w:rsidRDefault="00BA5E18">
    <w:pPr>
      <w:pStyle w:val="af0"/>
      <w:jc w:val="center"/>
    </w:pPr>
  </w:p>
  <w:p w:rsidR="00BA5E18" w:rsidRDefault="00BA5E18">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45233"/>
      <w:docPartObj>
        <w:docPartGallery w:val="Page Numbers (Top of Page)"/>
        <w:docPartUnique/>
      </w:docPartObj>
    </w:sdtPr>
    <w:sdtContent>
      <w:p w:rsidR="00BA5E18" w:rsidRDefault="00BA5E18">
        <w:pPr>
          <w:pStyle w:val="af0"/>
          <w:jc w:val="center"/>
        </w:pPr>
        <w:fldSimple w:instr=" PAGE   \* MERGEFORMAT ">
          <w:r w:rsidR="00A10418">
            <w:rPr>
              <w:noProof/>
            </w:rPr>
            <w:t>34</w:t>
          </w:r>
        </w:fldSimple>
      </w:p>
    </w:sdtContent>
  </w:sdt>
  <w:p w:rsidR="00BA5E18" w:rsidRDefault="00BA5E18">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18" w:rsidRDefault="00BA5E18">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7454"/>
      <w:docPartObj>
        <w:docPartGallery w:val="Page Numbers (Top of Page)"/>
        <w:docPartUnique/>
      </w:docPartObj>
    </w:sdtPr>
    <w:sdtContent>
      <w:p w:rsidR="00BA5E18" w:rsidRDefault="00BA5E18">
        <w:pPr>
          <w:pStyle w:val="af0"/>
          <w:jc w:val="center"/>
        </w:pPr>
        <w:fldSimple w:instr=" PAGE   \* MERGEFORMAT ">
          <w:r w:rsidR="00A10418">
            <w:rPr>
              <w:noProof/>
            </w:rPr>
            <w:t>21</w:t>
          </w:r>
        </w:fldSimple>
      </w:p>
    </w:sdtContent>
  </w:sdt>
  <w:p w:rsidR="00BA5E18" w:rsidRDefault="00BA5E1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7853"/>
    <w:multiLevelType w:val="hybridMultilevel"/>
    <w:tmpl w:val="5420C3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D94A31"/>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2A60A38"/>
    <w:multiLevelType w:val="hybridMultilevel"/>
    <w:tmpl w:val="E4DA188C"/>
    <w:lvl w:ilvl="0" w:tplc="D8864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74504"/>
    <w:multiLevelType w:val="hybridMultilevel"/>
    <w:tmpl w:val="E4DA188C"/>
    <w:lvl w:ilvl="0" w:tplc="D8864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EC6760"/>
    <w:multiLevelType w:val="hybridMultilevel"/>
    <w:tmpl w:val="2CC4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D90C72"/>
    <w:multiLevelType w:val="hybridMultilevel"/>
    <w:tmpl w:val="EDEACA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0031FB"/>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C0174F"/>
    <w:multiLevelType w:val="hybridMultilevel"/>
    <w:tmpl w:val="036814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9D23AE9"/>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num>
  <w:num w:numId="5">
    <w:abstractNumId w:val="3"/>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5D50D2"/>
    <w:rsid w:val="000033EC"/>
    <w:rsid w:val="00005B16"/>
    <w:rsid w:val="000108B5"/>
    <w:rsid w:val="0001585D"/>
    <w:rsid w:val="00024463"/>
    <w:rsid w:val="0002629F"/>
    <w:rsid w:val="000320C2"/>
    <w:rsid w:val="0003601A"/>
    <w:rsid w:val="00043A9A"/>
    <w:rsid w:val="0004516B"/>
    <w:rsid w:val="00046269"/>
    <w:rsid w:val="00053369"/>
    <w:rsid w:val="000538E6"/>
    <w:rsid w:val="00056B12"/>
    <w:rsid w:val="00056DD5"/>
    <w:rsid w:val="000615DF"/>
    <w:rsid w:val="000625E1"/>
    <w:rsid w:val="00063794"/>
    <w:rsid w:val="0006490B"/>
    <w:rsid w:val="000672F5"/>
    <w:rsid w:val="00071315"/>
    <w:rsid w:val="0007244C"/>
    <w:rsid w:val="00075774"/>
    <w:rsid w:val="000765E3"/>
    <w:rsid w:val="000803DC"/>
    <w:rsid w:val="00080F2E"/>
    <w:rsid w:val="00082E5B"/>
    <w:rsid w:val="00084773"/>
    <w:rsid w:val="00086E61"/>
    <w:rsid w:val="00087EC9"/>
    <w:rsid w:val="0009215C"/>
    <w:rsid w:val="000968CD"/>
    <w:rsid w:val="000A3644"/>
    <w:rsid w:val="000A47E1"/>
    <w:rsid w:val="000A5FD4"/>
    <w:rsid w:val="000B0510"/>
    <w:rsid w:val="000B1F95"/>
    <w:rsid w:val="000B2B9A"/>
    <w:rsid w:val="000B4B5D"/>
    <w:rsid w:val="000B533B"/>
    <w:rsid w:val="000B72DC"/>
    <w:rsid w:val="000C0380"/>
    <w:rsid w:val="000C6C59"/>
    <w:rsid w:val="000C7E69"/>
    <w:rsid w:val="000D4111"/>
    <w:rsid w:val="000E2625"/>
    <w:rsid w:val="000E4137"/>
    <w:rsid w:val="000F12A2"/>
    <w:rsid w:val="000F6838"/>
    <w:rsid w:val="00112D65"/>
    <w:rsid w:val="00117465"/>
    <w:rsid w:val="00120F68"/>
    <w:rsid w:val="0012265C"/>
    <w:rsid w:val="00122F76"/>
    <w:rsid w:val="00131A21"/>
    <w:rsid w:val="00131FDB"/>
    <w:rsid w:val="00132BB9"/>
    <w:rsid w:val="00134A54"/>
    <w:rsid w:val="0013606B"/>
    <w:rsid w:val="00136436"/>
    <w:rsid w:val="0013772E"/>
    <w:rsid w:val="00141CDC"/>
    <w:rsid w:val="001465B6"/>
    <w:rsid w:val="0015225E"/>
    <w:rsid w:val="00157E1D"/>
    <w:rsid w:val="00164247"/>
    <w:rsid w:val="00164D6B"/>
    <w:rsid w:val="00166DD8"/>
    <w:rsid w:val="0016730C"/>
    <w:rsid w:val="00181227"/>
    <w:rsid w:val="001815F5"/>
    <w:rsid w:val="00182E75"/>
    <w:rsid w:val="001B2A08"/>
    <w:rsid w:val="001B69CE"/>
    <w:rsid w:val="001B7F66"/>
    <w:rsid w:val="001C1989"/>
    <w:rsid w:val="001C4C59"/>
    <w:rsid w:val="001C7108"/>
    <w:rsid w:val="001D01FE"/>
    <w:rsid w:val="001D058B"/>
    <w:rsid w:val="001D26B0"/>
    <w:rsid w:val="001D35C7"/>
    <w:rsid w:val="001D7BF9"/>
    <w:rsid w:val="001E0325"/>
    <w:rsid w:val="001E26B2"/>
    <w:rsid w:val="001E4519"/>
    <w:rsid w:val="001F3B4F"/>
    <w:rsid w:val="001F55C4"/>
    <w:rsid w:val="00206BB0"/>
    <w:rsid w:val="00210D89"/>
    <w:rsid w:val="002153D0"/>
    <w:rsid w:val="0022656D"/>
    <w:rsid w:val="00231486"/>
    <w:rsid w:val="00232C57"/>
    <w:rsid w:val="00233899"/>
    <w:rsid w:val="00234CE3"/>
    <w:rsid w:val="00237A13"/>
    <w:rsid w:val="00252E5E"/>
    <w:rsid w:val="0025711A"/>
    <w:rsid w:val="00262222"/>
    <w:rsid w:val="00267DCD"/>
    <w:rsid w:val="00274DAF"/>
    <w:rsid w:val="00275ADB"/>
    <w:rsid w:val="00280F12"/>
    <w:rsid w:val="00285814"/>
    <w:rsid w:val="002923ED"/>
    <w:rsid w:val="00292F9C"/>
    <w:rsid w:val="00296F36"/>
    <w:rsid w:val="002A1FA1"/>
    <w:rsid w:val="002A6E9A"/>
    <w:rsid w:val="002B5297"/>
    <w:rsid w:val="002B6870"/>
    <w:rsid w:val="002C3E7F"/>
    <w:rsid w:val="002C72B9"/>
    <w:rsid w:val="002D3B79"/>
    <w:rsid w:val="002D55AA"/>
    <w:rsid w:val="002D5908"/>
    <w:rsid w:val="002E0A86"/>
    <w:rsid w:val="002E239E"/>
    <w:rsid w:val="002E4109"/>
    <w:rsid w:val="002E6D95"/>
    <w:rsid w:val="002E79C3"/>
    <w:rsid w:val="00300135"/>
    <w:rsid w:val="00306C99"/>
    <w:rsid w:val="0030762D"/>
    <w:rsid w:val="003101AB"/>
    <w:rsid w:val="00311B27"/>
    <w:rsid w:val="00315BAD"/>
    <w:rsid w:val="00325367"/>
    <w:rsid w:val="00325A66"/>
    <w:rsid w:val="00331A4C"/>
    <w:rsid w:val="003349FE"/>
    <w:rsid w:val="00334D77"/>
    <w:rsid w:val="00342293"/>
    <w:rsid w:val="003428A3"/>
    <w:rsid w:val="003561A2"/>
    <w:rsid w:val="003575DD"/>
    <w:rsid w:val="00362331"/>
    <w:rsid w:val="00364FF2"/>
    <w:rsid w:val="00372797"/>
    <w:rsid w:val="0037393A"/>
    <w:rsid w:val="00382FCD"/>
    <w:rsid w:val="003920BC"/>
    <w:rsid w:val="00392D75"/>
    <w:rsid w:val="00395B02"/>
    <w:rsid w:val="003A018C"/>
    <w:rsid w:val="003A28C4"/>
    <w:rsid w:val="003A3A81"/>
    <w:rsid w:val="003B07E4"/>
    <w:rsid w:val="003C6074"/>
    <w:rsid w:val="003C7D4C"/>
    <w:rsid w:val="003D0DA8"/>
    <w:rsid w:val="003E0F11"/>
    <w:rsid w:val="003E66D7"/>
    <w:rsid w:val="003F1C72"/>
    <w:rsid w:val="003F5B37"/>
    <w:rsid w:val="003F66BB"/>
    <w:rsid w:val="003F7145"/>
    <w:rsid w:val="00400C11"/>
    <w:rsid w:val="00413534"/>
    <w:rsid w:val="004232BA"/>
    <w:rsid w:val="0042540A"/>
    <w:rsid w:val="00425946"/>
    <w:rsid w:val="00426689"/>
    <w:rsid w:val="00434D75"/>
    <w:rsid w:val="00453C62"/>
    <w:rsid w:val="0045443E"/>
    <w:rsid w:val="0045717E"/>
    <w:rsid w:val="004643FA"/>
    <w:rsid w:val="00467551"/>
    <w:rsid w:val="00471599"/>
    <w:rsid w:val="0047553D"/>
    <w:rsid w:val="00476410"/>
    <w:rsid w:val="00480A55"/>
    <w:rsid w:val="00480DB1"/>
    <w:rsid w:val="00481E9C"/>
    <w:rsid w:val="00482B45"/>
    <w:rsid w:val="00485D12"/>
    <w:rsid w:val="004910DA"/>
    <w:rsid w:val="00493556"/>
    <w:rsid w:val="004939E4"/>
    <w:rsid w:val="004946D2"/>
    <w:rsid w:val="004B114F"/>
    <w:rsid w:val="004B1DE3"/>
    <w:rsid w:val="004C0A0C"/>
    <w:rsid w:val="004D425E"/>
    <w:rsid w:val="004D4F1B"/>
    <w:rsid w:val="004D60E4"/>
    <w:rsid w:val="004D7F02"/>
    <w:rsid w:val="004E14D1"/>
    <w:rsid w:val="004E4778"/>
    <w:rsid w:val="004F05EB"/>
    <w:rsid w:val="004F618A"/>
    <w:rsid w:val="00503A0A"/>
    <w:rsid w:val="00512F9C"/>
    <w:rsid w:val="00526A64"/>
    <w:rsid w:val="00531EB0"/>
    <w:rsid w:val="00531FF7"/>
    <w:rsid w:val="005325A0"/>
    <w:rsid w:val="00533B67"/>
    <w:rsid w:val="00535FDC"/>
    <w:rsid w:val="005362E6"/>
    <w:rsid w:val="00553ED3"/>
    <w:rsid w:val="005577B9"/>
    <w:rsid w:val="005642BD"/>
    <w:rsid w:val="00566229"/>
    <w:rsid w:val="00567BCE"/>
    <w:rsid w:val="00567FB3"/>
    <w:rsid w:val="00571795"/>
    <w:rsid w:val="00572EEC"/>
    <w:rsid w:val="00580FAA"/>
    <w:rsid w:val="00584F03"/>
    <w:rsid w:val="00593C6B"/>
    <w:rsid w:val="00594DDC"/>
    <w:rsid w:val="00597FB9"/>
    <w:rsid w:val="005A186B"/>
    <w:rsid w:val="005A5558"/>
    <w:rsid w:val="005A7A18"/>
    <w:rsid w:val="005B0F13"/>
    <w:rsid w:val="005B2795"/>
    <w:rsid w:val="005B549B"/>
    <w:rsid w:val="005B590D"/>
    <w:rsid w:val="005C53E5"/>
    <w:rsid w:val="005C6C18"/>
    <w:rsid w:val="005D1172"/>
    <w:rsid w:val="005D3F91"/>
    <w:rsid w:val="005D50BC"/>
    <w:rsid w:val="005D50D2"/>
    <w:rsid w:val="005E1131"/>
    <w:rsid w:val="005E6E57"/>
    <w:rsid w:val="005F0FBB"/>
    <w:rsid w:val="005F1D9F"/>
    <w:rsid w:val="005F4758"/>
    <w:rsid w:val="006001E7"/>
    <w:rsid w:val="006008CF"/>
    <w:rsid w:val="006016C8"/>
    <w:rsid w:val="006022C8"/>
    <w:rsid w:val="006032E8"/>
    <w:rsid w:val="00604283"/>
    <w:rsid w:val="006052B8"/>
    <w:rsid w:val="00617CBD"/>
    <w:rsid w:val="006203F4"/>
    <w:rsid w:val="0062042E"/>
    <w:rsid w:val="00620C18"/>
    <w:rsid w:val="00621C3F"/>
    <w:rsid w:val="00623D08"/>
    <w:rsid w:val="00631B5E"/>
    <w:rsid w:val="00632879"/>
    <w:rsid w:val="00637A3D"/>
    <w:rsid w:val="0064232C"/>
    <w:rsid w:val="0064353E"/>
    <w:rsid w:val="00646E05"/>
    <w:rsid w:val="006472DF"/>
    <w:rsid w:val="00652CC2"/>
    <w:rsid w:val="00655C7E"/>
    <w:rsid w:val="00665389"/>
    <w:rsid w:val="00673A09"/>
    <w:rsid w:val="00691B52"/>
    <w:rsid w:val="0069238A"/>
    <w:rsid w:val="00697AD5"/>
    <w:rsid w:val="006A04EF"/>
    <w:rsid w:val="006A2650"/>
    <w:rsid w:val="006A5289"/>
    <w:rsid w:val="006B4B2D"/>
    <w:rsid w:val="006C4BFF"/>
    <w:rsid w:val="006C4FE3"/>
    <w:rsid w:val="006C5362"/>
    <w:rsid w:val="006D16FA"/>
    <w:rsid w:val="006D1C13"/>
    <w:rsid w:val="006D259A"/>
    <w:rsid w:val="006D6E27"/>
    <w:rsid w:val="006D76CC"/>
    <w:rsid w:val="006E2903"/>
    <w:rsid w:val="006E5E68"/>
    <w:rsid w:val="006E7E5C"/>
    <w:rsid w:val="006F2B58"/>
    <w:rsid w:val="007024B0"/>
    <w:rsid w:val="00702603"/>
    <w:rsid w:val="00703F6D"/>
    <w:rsid w:val="00707414"/>
    <w:rsid w:val="00712B73"/>
    <w:rsid w:val="0071367A"/>
    <w:rsid w:val="0071392C"/>
    <w:rsid w:val="00715EA4"/>
    <w:rsid w:val="0071617D"/>
    <w:rsid w:val="0072163F"/>
    <w:rsid w:val="00723E46"/>
    <w:rsid w:val="0072447F"/>
    <w:rsid w:val="00724E40"/>
    <w:rsid w:val="007258DE"/>
    <w:rsid w:val="00737651"/>
    <w:rsid w:val="00741CF9"/>
    <w:rsid w:val="00743E76"/>
    <w:rsid w:val="00746A35"/>
    <w:rsid w:val="00751688"/>
    <w:rsid w:val="0075356C"/>
    <w:rsid w:val="007600AF"/>
    <w:rsid w:val="00760500"/>
    <w:rsid w:val="00763573"/>
    <w:rsid w:val="00765A61"/>
    <w:rsid w:val="00766AAF"/>
    <w:rsid w:val="00767505"/>
    <w:rsid w:val="00767548"/>
    <w:rsid w:val="00767B2A"/>
    <w:rsid w:val="00772EE4"/>
    <w:rsid w:val="0077372D"/>
    <w:rsid w:val="00773F1C"/>
    <w:rsid w:val="007769BF"/>
    <w:rsid w:val="0078037C"/>
    <w:rsid w:val="007929D4"/>
    <w:rsid w:val="0079437C"/>
    <w:rsid w:val="007A3AF1"/>
    <w:rsid w:val="007A420B"/>
    <w:rsid w:val="007B6A0C"/>
    <w:rsid w:val="007C06D0"/>
    <w:rsid w:val="007C13B4"/>
    <w:rsid w:val="007D263D"/>
    <w:rsid w:val="007D7949"/>
    <w:rsid w:val="007E17F4"/>
    <w:rsid w:val="007E66DB"/>
    <w:rsid w:val="008009D4"/>
    <w:rsid w:val="00801F59"/>
    <w:rsid w:val="008054B8"/>
    <w:rsid w:val="008067FF"/>
    <w:rsid w:val="0080770C"/>
    <w:rsid w:val="00812A7E"/>
    <w:rsid w:val="00825CC5"/>
    <w:rsid w:val="00832AEA"/>
    <w:rsid w:val="0083594E"/>
    <w:rsid w:val="008405F9"/>
    <w:rsid w:val="00840708"/>
    <w:rsid w:val="00842C49"/>
    <w:rsid w:val="00863912"/>
    <w:rsid w:val="00864BF2"/>
    <w:rsid w:val="0086566E"/>
    <w:rsid w:val="00865F5F"/>
    <w:rsid w:val="00873FDE"/>
    <w:rsid w:val="00885A45"/>
    <w:rsid w:val="00892688"/>
    <w:rsid w:val="00892B75"/>
    <w:rsid w:val="0089402C"/>
    <w:rsid w:val="00895765"/>
    <w:rsid w:val="008A006E"/>
    <w:rsid w:val="008A5100"/>
    <w:rsid w:val="008A776C"/>
    <w:rsid w:val="008B2085"/>
    <w:rsid w:val="008B5062"/>
    <w:rsid w:val="008B525A"/>
    <w:rsid w:val="008B76AC"/>
    <w:rsid w:val="008C2F2E"/>
    <w:rsid w:val="008C6EA5"/>
    <w:rsid w:val="008C7A52"/>
    <w:rsid w:val="008D188F"/>
    <w:rsid w:val="008D4033"/>
    <w:rsid w:val="008D4432"/>
    <w:rsid w:val="008D4EA4"/>
    <w:rsid w:val="008D637B"/>
    <w:rsid w:val="008F2950"/>
    <w:rsid w:val="008F4F06"/>
    <w:rsid w:val="0090208B"/>
    <w:rsid w:val="00912D8F"/>
    <w:rsid w:val="00915467"/>
    <w:rsid w:val="00923A9B"/>
    <w:rsid w:val="00924172"/>
    <w:rsid w:val="009256F7"/>
    <w:rsid w:val="00936964"/>
    <w:rsid w:val="0094128D"/>
    <w:rsid w:val="00941854"/>
    <w:rsid w:val="00956B3F"/>
    <w:rsid w:val="009629EE"/>
    <w:rsid w:val="009672EB"/>
    <w:rsid w:val="0097170B"/>
    <w:rsid w:val="00972788"/>
    <w:rsid w:val="00973FC1"/>
    <w:rsid w:val="00977550"/>
    <w:rsid w:val="00986FB5"/>
    <w:rsid w:val="00987E91"/>
    <w:rsid w:val="0099059F"/>
    <w:rsid w:val="00993EB0"/>
    <w:rsid w:val="0099685A"/>
    <w:rsid w:val="00997159"/>
    <w:rsid w:val="009A12FB"/>
    <w:rsid w:val="009A4B96"/>
    <w:rsid w:val="009B2245"/>
    <w:rsid w:val="009B6618"/>
    <w:rsid w:val="009B674A"/>
    <w:rsid w:val="009C049E"/>
    <w:rsid w:val="009C2DAA"/>
    <w:rsid w:val="009D5E92"/>
    <w:rsid w:val="009D6279"/>
    <w:rsid w:val="009E58D6"/>
    <w:rsid w:val="009E5967"/>
    <w:rsid w:val="009E6D9E"/>
    <w:rsid w:val="009F28AC"/>
    <w:rsid w:val="009F36B2"/>
    <w:rsid w:val="009F48A3"/>
    <w:rsid w:val="009F4B85"/>
    <w:rsid w:val="009F72CB"/>
    <w:rsid w:val="00A00E13"/>
    <w:rsid w:val="00A07924"/>
    <w:rsid w:val="00A10418"/>
    <w:rsid w:val="00A11B4D"/>
    <w:rsid w:val="00A129CD"/>
    <w:rsid w:val="00A135A6"/>
    <w:rsid w:val="00A21529"/>
    <w:rsid w:val="00A22B6C"/>
    <w:rsid w:val="00A2535E"/>
    <w:rsid w:val="00A270B4"/>
    <w:rsid w:val="00A30D29"/>
    <w:rsid w:val="00A34EF7"/>
    <w:rsid w:val="00A36139"/>
    <w:rsid w:val="00A41000"/>
    <w:rsid w:val="00A4206E"/>
    <w:rsid w:val="00A51371"/>
    <w:rsid w:val="00A566A4"/>
    <w:rsid w:val="00A639CD"/>
    <w:rsid w:val="00A64F80"/>
    <w:rsid w:val="00A67542"/>
    <w:rsid w:val="00A7011A"/>
    <w:rsid w:val="00A76FE7"/>
    <w:rsid w:val="00A77E8F"/>
    <w:rsid w:val="00A827D7"/>
    <w:rsid w:val="00A9244B"/>
    <w:rsid w:val="00A94AD2"/>
    <w:rsid w:val="00AA1B4F"/>
    <w:rsid w:val="00AA79C0"/>
    <w:rsid w:val="00AB1E1E"/>
    <w:rsid w:val="00AB5B2F"/>
    <w:rsid w:val="00AC38B7"/>
    <w:rsid w:val="00AC4C89"/>
    <w:rsid w:val="00AD1C73"/>
    <w:rsid w:val="00AE0464"/>
    <w:rsid w:val="00AE059B"/>
    <w:rsid w:val="00AE5E20"/>
    <w:rsid w:val="00AE6A6F"/>
    <w:rsid w:val="00AF59E2"/>
    <w:rsid w:val="00B012AB"/>
    <w:rsid w:val="00B046AD"/>
    <w:rsid w:val="00B0720C"/>
    <w:rsid w:val="00B1707F"/>
    <w:rsid w:val="00B22550"/>
    <w:rsid w:val="00B23DD0"/>
    <w:rsid w:val="00B27DCC"/>
    <w:rsid w:val="00B35982"/>
    <w:rsid w:val="00B35D3D"/>
    <w:rsid w:val="00B41361"/>
    <w:rsid w:val="00B45B94"/>
    <w:rsid w:val="00B46DD0"/>
    <w:rsid w:val="00B51573"/>
    <w:rsid w:val="00B51DA3"/>
    <w:rsid w:val="00B54138"/>
    <w:rsid w:val="00B55318"/>
    <w:rsid w:val="00B56066"/>
    <w:rsid w:val="00B56CE7"/>
    <w:rsid w:val="00B61720"/>
    <w:rsid w:val="00B61A28"/>
    <w:rsid w:val="00B8079D"/>
    <w:rsid w:val="00B81E95"/>
    <w:rsid w:val="00B84F37"/>
    <w:rsid w:val="00B972AD"/>
    <w:rsid w:val="00BA108F"/>
    <w:rsid w:val="00BA31D8"/>
    <w:rsid w:val="00BA5E18"/>
    <w:rsid w:val="00BA70F4"/>
    <w:rsid w:val="00BB7CBE"/>
    <w:rsid w:val="00BC06A5"/>
    <w:rsid w:val="00BC0ACA"/>
    <w:rsid w:val="00BC0FB5"/>
    <w:rsid w:val="00BC114C"/>
    <w:rsid w:val="00BC2FE7"/>
    <w:rsid w:val="00BC3B3F"/>
    <w:rsid w:val="00BC7538"/>
    <w:rsid w:val="00BD15E0"/>
    <w:rsid w:val="00BE04E9"/>
    <w:rsid w:val="00BE17CE"/>
    <w:rsid w:val="00BE27AB"/>
    <w:rsid w:val="00BE2A63"/>
    <w:rsid w:val="00BE2DE6"/>
    <w:rsid w:val="00BE5790"/>
    <w:rsid w:val="00BE5C1A"/>
    <w:rsid w:val="00BF245D"/>
    <w:rsid w:val="00BF5C58"/>
    <w:rsid w:val="00BF69CA"/>
    <w:rsid w:val="00BF6AAA"/>
    <w:rsid w:val="00C016EF"/>
    <w:rsid w:val="00C11A81"/>
    <w:rsid w:val="00C1239A"/>
    <w:rsid w:val="00C20014"/>
    <w:rsid w:val="00C2104A"/>
    <w:rsid w:val="00C214A3"/>
    <w:rsid w:val="00C22995"/>
    <w:rsid w:val="00C22D7D"/>
    <w:rsid w:val="00C23B19"/>
    <w:rsid w:val="00C2534D"/>
    <w:rsid w:val="00C31574"/>
    <w:rsid w:val="00C52206"/>
    <w:rsid w:val="00C55116"/>
    <w:rsid w:val="00C5784B"/>
    <w:rsid w:val="00C6046B"/>
    <w:rsid w:val="00C61911"/>
    <w:rsid w:val="00C62033"/>
    <w:rsid w:val="00C656F2"/>
    <w:rsid w:val="00C70322"/>
    <w:rsid w:val="00C72C41"/>
    <w:rsid w:val="00C75E2A"/>
    <w:rsid w:val="00C81750"/>
    <w:rsid w:val="00C83CD3"/>
    <w:rsid w:val="00C921BC"/>
    <w:rsid w:val="00C95791"/>
    <w:rsid w:val="00C95D79"/>
    <w:rsid w:val="00CC0E02"/>
    <w:rsid w:val="00CC2D49"/>
    <w:rsid w:val="00CC55C2"/>
    <w:rsid w:val="00CC587F"/>
    <w:rsid w:val="00CC62E5"/>
    <w:rsid w:val="00CD2884"/>
    <w:rsid w:val="00CE131D"/>
    <w:rsid w:val="00CF02A7"/>
    <w:rsid w:val="00CF2FE5"/>
    <w:rsid w:val="00CF3475"/>
    <w:rsid w:val="00CF4C54"/>
    <w:rsid w:val="00D00AA1"/>
    <w:rsid w:val="00D07E73"/>
    <w:rsid w:val="00D11317"/>
    <w:rsid w:val="00D34093"/>
    <w:rsid w:val="00D36462"/>
    <w:rsid w:val="00D367D7"/>
    <w:rsid w:val="00D37CDD"/>
    <w:rsid w:val="00D4257D"/>
    <w:rsid w:val="00D46393"/>
    <w:rsid w:val="00D520ED"/>
    <w:rsid w:val="00D5319A"/>
    <w:rsid w:val="00D60EAB"/>
    <w:rsid w:val="00D6100D"/>
    <w:rsid w:val="00D61EA3"/>
    <w:rsid w:val="00D6706C"/>
    <w:rsid w:val="00D72CF1"/>
    <w:rsid w:val="00D801FF"/>
    <w:rsid w:val="00D8172B"/>
    <w:rsid w:val="00D85DE6"/>
    <w:rsid w:val="00D86833"/>
    <w:rsid w:val="00D904E5"/>
    <w:rsid w:val="00D91F39"/>
    <w:rsid w:val="00D9216F"/>
    <w:rsid w:val="00D9769C"/>
    <w:rsid w:val="00DA22B6"/>
    <w:rsid w:val="00DA4493"/>
    <w:rsid w:val="00DA5E5B"/>
    <w:rsid w:val="00DB2691"/>
    <w:rsid w:val="00DB6F17"/>
    <w:rsid w:val="00DC5572"/>
    <w:rsid w:val="00DD0EC0"/>
    <w:rsid w:val="00DE0548"/>
    <w:rsid w:val="00DF2ABB"/>
    <w:rsid w:val="00DF751B"/>
    <w:rsid w:val="00E05161"/>
    <w:rsid w:val="00E10F56"/>
    <w:rsid w:val="00E278ED"/>
    <w:rsid w:val="00E32FF4"/>
    <w:rsid w:val="00E353F5"/>
    <w:rsid w:val="00E41B90"/>
    <w:rsid w:val="00E454FD"/>
    <w:rsid w:val="00E55367"/>
    <w:rsid w:val="00E56906"/>
    <w:rsid w:val="00E704B5"/>
    <w:rsid w:val="00E718BA"/>
    <w:rsid w:val="00E74D22"/>
    <w:rsid w:val="00E75E0F"/>
    <w:rsid w:val="00E76EBA"/>
    <w:rsid w:val="00E909D5"/>
    <w:rsid w:val="00E91E00"/>
    <w:rsid w:val="00E94ED1"/>
    <w:rsid w:val="00EA0053"/>
    <w:rsid w:val="00EA3D0B"/>
    <w:rsid w:val="00EA49E4"/>
    <w:rsid w:val="00EB191C"/>
    <w:rsid w:val="00EB33D9"/>
    <w:rsid w:val="00EB5305"/>
    <w:rsid w:val="00EB556A"/>
    <w:rsid w:val="00EB74C3"/>
    <w:rsid w:val="00EC4F01"/>
    <w:rsid w:val="00EC6EFE"/>
    <w:rsid w:val="00ED3705"/>
    <w:rsid w:val="00ED3BE9"/>
    <w:rsid w:val="00ED541B"/>
    <w:rsid w:val="00ED6E56"/>
    <w:rsid w:val="00ED70EC"/>
    <w:rsid w:val="00EE0F1F"/>
    <w:rsid w:val="00EE5180"/>
    <w:rsid w:val="00EE5726"/>
    <w:rsid w:val="00EE63CD"/>
    <w:rsid w:val="00EF1384"/>
    <w:rsid w:val="00EF3149"/>
    <w:rsid w:val="00EF420E"/>
    <w:rsid w:val="00EF4B0E"/>
    <w:rsid w:val="00F1458E"/>
    <w:rsid w:val="00F164C5"/>
    <w:rsid w:val="00F20278"/>
    <w:rsid w:val="00F25DEF"/>
    <w:rsid w:val="00F26341"/>
    <w:rsid w:val="00F273EE"/>
    <w:rsid w:val="00F30804"/>
    <w:rsid w:val="00F31B43"/>
    <w:rsid w:val="00F33379"/>
    <w:rsid w:val="00F377A1"/>
    <w:rsid w:val="00F42ACD"/>
    <w:rsid w:val="00F44E4D"/>
    <w:rsid w:val="00F4512F"/>
    <w:rsid w:val="00F51ACF"/>
    <w:rsid w:val="00F527CA"/>
    <w:rsid w:val="00F65331"/>
    <w:rsid w:val="00F65B87"/>
    <w:rsid w:val="00F67A7C"/>
    <w:rsid w:val="00F67B1F"/>
    <w:rsid w:val="00F7200E"/>
    <w:rsid w:val="00F72469"/>
    <w:rsid w:val="00F74B6F"/>
    <w:rsid w:val="00F74E48"/>
    <w:rsid w:val="00F74FD5"/>
    <w:rsid w:val="00F765B4"/>
    <w:rsid w:val="00F95F22"/>
    <w:rsid w:val="00FA55A3"/>
    <w:rsid w:val="00FA6A43"/>
    <w:rsid w:val="00FB0294"/>
    <w:rsid w:val="00FB0886"/>
    <w:rsid w:val="00FB3AB8"/>
    <w:rsid w:val="00FB497A"/>
    <w:rsid w:val="00FC33DA"/>
    <w:rsid w:val="00FC625F"/>
    <w:rsid w:val="00FD1E5C"/>
    <w:rsid w:val="00FD7014"/>
    <w:rsid w:val="00FE09D8"/>
    <w:rsid w:val="00FE0E44"/>
    <w:rsid w:val="00FE2C25"/>
    <w:rsid w:val="00FE7C31"/>
    <w:rsid w:val="00FF23D0"/>
    <w:rsid w:val="00FF642E"/>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D2"/>
  </w:style>
  <w:style w:type="paragraph" w:styleId="1">
    <w:name w:val="heading 1"/>
    <w:basedOn w:val="a"/>
    <w:next w:val="a"/>
    <w:link w:val="10"/>
    <w:uiPriority w:val="9"/>
    <w:qFormat/>
    <w:rsid w:val="005D5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A3D0B"/>
    <w:pPr>
      <w:spacing w:after="60" w:line="420" w:lineRule="atLeast"/>
      <w:outlineLvl w:val="1"/>
    </w:pPr>
    <w:rPr>
      <w:rFonts w:ascii="Calibri" w:eastAsia="Times New Roman" w:hAnsi="Calibri" w:cs="Times New Roman"/>
      <w:b/>
      <w:bCs/>
      <w:sz w:val="38"/>
      <w:szCs w:val="38"/>
    </w:rPr>
  </w:style>
  <w:style w:type="paragraph" w:styleId="7">
    <w:name w:val="heading 7"/>
    <w:basedOn w:val="a"/>
    <w:next w:val="a"/>
    <w:link w:val="70"/>
    <w:uiPriority w:val="9"/>
    <w:semiHidden/>
    <w:unhideWhenUsed/>
    <w:qFormat/>
    <w:rsid w:val="00864B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0D2"/>
    <w:rPr>
      <w:rFonts w:asciiTheme="majorHAnsi" w:eastAsiaTheme="majorEastAsia" w:hAnsiTheme="majorHAnsi" w:cstheme="majorBidi"/>
      <w:b/>
      <w:bCs/>
      <w:color w:val="365F91" w:themeColor="accent1" w:themeShade="BF"/>
      <w:sz w:val="28"/>
      <w:szCs w:val="28"/>
    </w:rPr>
  </w:style>
  <w:style w:type="table" w:styleId="a3">
    <w:name w:val="Table Grid"/>
    <w:basedOn w:val="a1"/>
    <w:rsid w:val="005D5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50D2"/>
    <w:pPr>
      <w:ind w:left="720"/>
      <w:contextualSpacing/>
    </w:pPr>
  </w:style>
  <w:style w:type="paragraph" w:customStyle="1" w:styleId="headertext">
    <w:name w:val="headertext"/>
    <w:basedOn w:val="a"/>
    <w:rsid w:val="005D5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50D2"/>
    <w:rPr>
      <w:b/>
      <w:bCs/>
    </w:rPr>
  </w:style>
  <w:style w:type="paragraph" w:styleId="a6">
    <w:name w:val="Body Text"/>
    <w:basedOn w:val="a"/>
    <w:link w:val="a7"/>
    <w:unhideWhenUsed/>
    <w:rsid w:val="005D50D2"/>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5D50D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EA3D0B"/>
    <w:rPr>
      <w:rFonts w:ascii="Calibri" w:eastAsia="Times New Roman" w:hAnsi="Calibri" w:cs="Times New Roman"/>
      <w:b/>
      <w:bCs/>
      <w:sz w:val="38"/>
      <w:szCs w:val="38"/>
    </w:rPr>
  </w:style>
  <w:style w:type="paragraph" w:customStyle="1" w:styleId="ConsPlusTitle">
    <w:name w:val="ConsPlusTitle"/>
    <w:uiPriority w:val="99"/>
    <w:rsid w:val="00AC38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Основной текст1"/>
    <w:basedOn w:val="a0"/>
    <w:rsid w:val="00AC38B7"/>
    <w:rPr>
      <w:color w:val="000000"/>
      <w:spacing w:val="0"/>
      <w:w w:val="100"/>
      <w:position w:val="0"/>
      <w:sz w:val="27"/>
      <w:szCs w:val="27"/>
      <w:shd w:val="clear" w:color="auto" w:fill="FFFFFF"/>
      <w:lang w:val="ru-RU"/>
    </w:rPr>
  </w:style>
  <w:style w:type="character" w:customStyle="1" w:styleId="a8">
    <w:name w:val="Основной текст + Курсив"/>
    <w:basedOn w:val="a0"/>
    <w:rsid w:val="00AC38B7"/>
    <w:rPr>
      <w:i/>
      <w:iCs/>
      <w:color w:val="000000"/>
      <w:spacing w:val="0"/>
      <w:w w:val="100"/>
      <w:position w:val="0"/>
      <w:sz w:val="27"/>
      <w:szCs w:val="27"/>
      <w:shd w:val="clear" w:color="auto" w:fill="FFFFFF"/>
      <w:lang w:val="ru-RU"/>
    </w:rPr>
  </w:style>
  <w:style w:type="character" w:customStyle="1" w:styleId="a9">
    <w:name w:val="Основной текст_"/>
    <w:basedOn w:val="a0"/>
    <w:link w:val="3"/>
    <w:rsid w:val="00621C3F"/>
    <w:rPr>
      <w:sz w:val="27"/>
      <w:szCs w:val="27"/>
      <w:shd w:val="clear" w:color="auto" w:fill="FFFFFF"/>
    </w:rPr>
  </w:style>
  <w:style w:type="character" w:customStyle="1" w:styleId="aa">
    <w:name w:val="Подпись к таблице_"/>
    <w:basedOn w:val="a0"/>
    <w:link w:val="ab"/>
    <w:rsid w:val="00621C3F"/>
    <w:rPr>
      <w:sz w:val="27"/>
      <w:szCs w:val="27"/>
      <w:shd w:val="clear" w:color="auto" w:fill="FFFFFF"/>
    </w:rPr>
  </w:style>
  <w:style w:type="paragraph" w:customStyle="1" w:styleId="3">
    <w:name w:val="Основной текст3"/>
    <w:basedOn w:val="a"/>
    <w:link w:val="a9"/>
    <w:rsid w:val="00621C3F"/>
    <w:pPr>
      <w:widowControl w:val="0"/>
      <w:shd w:val="clear" w:color="auto" w:fill="FFFFFF"/>
      <w:spacing w:before="300" w:after="120" w:line="0" w:lineRule="atLeast"/>
      <w:ind w:hanging="1080"/>
      <w:jc w:val="both"/>
    </w:pPr>
    <w:rPr>
      <w:sz w:val="27"/>
      <w:szCs w:val="27"/>
    </w:rPr>
  </w:style>
  <w:style w:type="paragraph" w:customStyle="1" w:styleId="ab">
    <w:name w:val="Подпись к таблице"/>
    <w:basedOn w:val="a"/>
    <w:link w:val="aa"/>
    <w:rsid w:val="00621C3F"/>
    <w:pPr>
      <w:widowControl w:val="0"/>
      <w:shd w:val="clear" w:color="auto" w:fill="FFFFFF"/>
      <w:spacing w:after="0" w:line="322" w:lineRule="exact"/>
      <w:jc w:val="both"/>
    </w:pPr>
    <w:rPr>
      <w:sz w:val="27"/>
      <w:szCs w:val="27"/>
    </w:rPr>
  </w:style>
  <w:style w:type="character" w:customStyle="1" w:styleId="12">
    <w:name w:val="Заголовок №1_"/>
    <w:basedOn w:val="a0"/>
    <w:link w:val="13"/>
    <w:rsid w:val="0009215C"/>
    <w:rPr>
      <w:b/>
      <w:bCs/>
      <w:sz w:val="27"/>
      <w:szCs w:val="27"/>
      <w:shd w:val="clear" w:color="auto" w:fill="FFFFFF"/>
    </w:rPr>
  </w:style>
  <w:style w:type="paragraph" w:customStyle="1" w:styleId="13">
    <w:name w:val="Заголовок №1"/>
    <w:basedOn w:val="a"/>
    <w:link w:val="12"/>
    <w:rsid w:val="0009215C"/>
    <w:pPr>
      <w:widowControl w:val="0"/>
      <w:shd w:val="clear" w:color="auto" w:fill="FFFFFF"/>
      <w:spacing w:before="60" w:after="180" w:line="0" w:lineRule="atLeast"/>
      <w:jc w:val="both"/>
      <w:outlineLvl w:val="0"/>
    </w:pPr>
    <w:rPr>
      <w:b/>
      <w:bCs/>
      <w:sz w:val="27"/>
      <w:szCs w:val="27"/>
    </w:rPr>
  </w:style>
  <w:style w:type="paragraph" w:styleId="ac">
    <w:name w:val="Normal (Web)"/>
    <w:basedOn w:val="a"/>
    <w:link w:val="ad"/>
    <w:uiPriority w:val="99"/>
    <w:rsid w:val="00F42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45443E"/>
    <w:pPr>
      <w:spacing w:after="120"/>
      <w:ind w:left="283"/>
    </w:pPr>
  </w:style>
  <w:style w:type="character" w:customStyle="1" w:styleId="af">
    <w:name w:val="Основной текст с отступом Знак"/>
    <w:basedOn w:val="a0"/>
    <w:link w:val="ae"/>
    <w:uiPriority w:val="99"/>
    <w:rsid w:val="0045443E"/>
  </w:style>
  <w:style w:type="paragraph" w:styleId="21">
    <w:name w:val="Body Text Indent 2"/>
    <w:basedOn w:val="a"/>
    <w:link w:val="22"/>
    <w:rsid w:val="009C049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049E"/>
    <w:rPr>
      <w:rFonts w:ascii="Times New Roman" w:eastAsia="Times New Roman" w:hAnsi="Times New Roman" w:cs="Times New Roman"/>
      <w:sz w:val="24"/>
      <w:szCs w:val="24"/>
      <w:lang w:eastAsia="ru-RU"/>
    </w:rPr>
  </w:style>
  <w:style w:type="character" w:customStyle="1" w:styleId="ad">
    <w:name w:val="Обычный (веб) Знак"/>
    <w:basedOn w:val="a0"/>
    <w:link w:val="ac"/>
    <w:uiPriority w:val="99"/>
    <w:rsid w:val="009C049E"/>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FF23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F23D0"/>
  </w:style>
  <w:style w:type="paragraph" w:styleId="af2">
    <w:name w:val="footer"/>
    <w:basedOn w:val="a"/>
    <w:link w:val="af3"/>
    <w:uiPriority w:val="99"/>
    <w:unhideWhenUsed/>
    <w:rsid w:val="00FF23D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F23D0"/>
  </w:style>
  <w:style w:type="character" w:customStyle="1" w:styleId="70">
    <w:name w:val="Заголовок 7 Знак"/>
    <w:basedOn w:val="a0"/>
    <w:link w:val="7"/>
    <w:uiPriority w:val="9"/>
    <w:semiHidden/>
    <w:rsid w:val="00864BF2"/>
    <w:rPr>
      <w:rFonts w:asciiTheme="majorHAnsi" w:eastAsiaTheme="majorEastAsia" w:hAnsiTheme="majorHAnsi" w:cstheme="majorBidi"/>
      <w:i/>
      <w:iCs/>
      <w:color w:val="404040" w:themeColor="text1" w:themeTint="BF"/>
    </w:rPr>
  </w:style>
  <w:style w:type="paragraph" w:customStyle="1" w:styleId="14">
    <w:name w:val="Обычный1"/>
    <w:rsid w:val="003F5B37"/>
    <w:pPr>
      <w:spacing w:after="0" w:line="240" w:lineRule="auto"/>
    </w:pPr>
    <w:rPr>
      <w:rFonts w:ascii="Times New Roman" w:eastAsia="Times New Roman" w:hAnsi="Times New Roman" w:cs="Times New Roman"/>
      <w:snapToGrid w:val="0"/>
      <w:sz w:val="20"/>
      <w:szCs w:val="20"/>
      <w:lang w:eastAsia="ru-RU"/>
    </w:rPr>
  </w:style>
  <w:style w:type="paragraph" w:styleId="af4">
    <w:name w:val="Document Map"/>
    <w:basedOn w:val="a"/>
    <w:link w:val="af5"/>
    <w:uiPriority w:val="99"/>
    <w:semiHidden/>
    <w:unhideWhenUsed/>
    <w:rsid w:val="008B5062"/>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8B5062"/>
    <w:rPr>
      <w:rFonts w:ascii="Tahoma" w:hAnsi="Tahoma" w:cs="Tahoma"/>
      <w:sz w:val="16"/>
      <w:szCs w:val="16"/>
    </w:rPr>
  </w:style>
  <w:style w:type="character" w:customStyle="1" w:styleId="23">
    <w:name w:val="Основной текст (2)_"/>
    <w:link w:val="24"/>
    <w:rsid w:val="005C53E5"/>
    <w:rPr>
      <w:b/>
      <w:bCs/>
      <w:sz w:val="27"/>
      <w:szCs w:val="27"/>
      <w:shd w:val="clear" w:color="auto" w:fill="FFFFFF"/>
    </w:rPr>
  </w:style>
  <w:style w:type="paragraph" w:customStyle="1" w:styleId="24">
    <w:name w:val="Основной текст (2)"/>
    <w:basedOn w:val="a"/>
    <w:link w:val="23"/>
    <w:rsid w:val="005C53E5"/>
    <w:pPr>
      <w:widowControl w:val="0"/>
      <w:shd w:val="clear" w:color="auto" w:fill="FFFFFF"/>
      <w:spacing w:after="120" w:line="0" w:lineRule="atLeast"/>
    </w:pPr>
    <w:rPr>
      <w:b/>
      <w:bCs/>
      <w:sz w:val="27"/>
      <w:szCs w:val="27"/>
    </w:rPr>
  </w:style>
  <w:style w:type="paragraph" w:customStyle="1" w:styleId="Default">
    <w:name w:val="Default"/>
    <w:rsid w:val="00F263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2265C"/>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f6">
    <w:name w:val="Emphasis"/>
    <w:qFormat/>
    <w:rsid w:val="00B35982"/>
    <w:rPr>
      <w:i/>
      <w:iCs/>
    </w:rPr>
  </w:style>
</w:styles>
</file>

<file path=word/webSettings.xml><?xml version="1.0" encoding="utf-8"?>
<w:webSettings xmlns:r="http://schemas.openxmlformats.org/officeDocument/2006/relationships" xmlns:w="http://schemas.openxmlformats.org/wordprocessingml/2006/main">
  <w:divs>
    <w:div w:id="344327528">
      <w:bodyDiv w:val="1"/>
      <w:marLeft w:val="0"/>
      <w:marRight w:val="0"/>
      <w:marTop w:val="0"/>
      <w:marBottom w:val="0"/>
      <w:divBdr>
        <w:top w:val="none" w:sz="0" w:space="0" w:color="auto"/>
        <w:left w:val="none" w:sz="0" w:space="0" w:color="auto"/>
        <w:bottom w:val="none" w:sz="0" w:space="0" w:color="auto"/>
        <w:right w:val="none" w:sz="0" w:space="0" w:color="auto"/>
      </w:divBdr>
    </w:div>
    <w:div w:id="2003772561">
      <w:bodyDiv w:val="1"/>
      <w:marLeft w:val="0"/>
      <w:marRight w:val="0"/>
      <w:marTop w:val="0"/>
      <w:marBottom w:val="0"/>
      <w:divBdr>
        <w:top w:val="none" w:sz="0" w:space="0" w:color="auto"/>
        <w:left w:val="none" w:sz="0" w:space="0" w:color="auto"/>
        <w:bottom w:val="none" w:sz="0" w:space="0" w:color="auto"/>
        <w:right w:val="none" w:sz="0" w:space="0" w:color="auto"/>
      </w:divBdr>
    </w:div>
    <w:div w:id="20294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88D96-4137-4325-92AC-74F6D3C8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10899</Words>
  <Characters>62125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2025-04-03T14:21:00Z</cp:lastPrinted>
  <dcterms:created xsi:type="dcterms:W3CDTF">2025-04-22T14:02:00Z</dcterms:created>
  <dcterms:modified xsi:type="dcterms:W3CDTF">2025-04-24T06:36:00Z</dcterms:modified>
</cp:coreProperties>
</file>