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8D" w:rsidRDefault="009C128D" w:rsidP="0086588C">
      <w:pPr>
        <w:tabs>
          <w:tab w:val="left" w:pos="2920"/>
          <w:tab w:val="left" w:pos="8054"/>
        </w:tabs>
        <w:spacing w:line="276" w:lineRule="auto"/>
        <w:jc w:val="center"/>
        <w:rPr>
          <w:b/>
        </w:rPr>
      </w:pPr>
    </w:p>
    <w:p w:rsidR="0086588C" w:rsidRDefault="009C128D" w:rsidP="0086588C">
      <w:pPr>
        <w:tabs>
          <w:tab w:val="left" w:pos="2920"/>
          <w:tab w:val="left" w:pos="8054"/>
        </w:tabs>
        <w:spacing w:line="276" w:lineRule="auto"/>
        <w:jc w:val="center"/>
        <w:rPr>
          <w:b/>
        </w:rPr>
      </w:pPr>
      <w:r>
        <w:rPr>
          <w:b/>
        </w:rPr>
        <w:t>Т</w:t>
      </w:r>
      <w:r w:rsidR="0086588C">
        <w:rPr>
          <w:b/>
        </w:rPr>
        <w:t>УЛЬСКАЯ ОБЛАСТЬ</w:t>
      </w:r>
    </w:p>
    <w:p w:rsidR="0086588C" w:rsidRDefault="0086588C" w:rsidP="0086588C">
      <w:pPr>
        <w:tabs>
          <w:tab w:val="left" w:pos="2960"/>
        </w:tabs>
        <w:spacing w:line="276" w:lineRule="auto"/>
        <w:jc w:val="center"/>
        <w:rPr>
          <w:b/>
        </w:rPr>
      </w:pPr>
      <w:r w:rsidRPr="001C20B8">
        <w:rPr>
          <w:b/>
        </w:rPr>
        <w:t>МУНИЦИПАЛЬНО</w:t>
      </w:r>
      <w:r>
        <w:rPr>
          <w:b/>
        </w:rPr>
        <w:t>Е О</w:t>
      </w:r>
      <w:r w:rsidRPr="001C20B8">
        <w:rPr>
          <w:b/>
        </w:rPr>
        <w:t>БРАЗОВАНИ</w:t>
      </w:r>
      <w:r>
        <w:rPr>
          <w:b/>
        </w:rPr>
        <w:t>Е КУРКИНСКИЙ РАЙОН</w:t>
      </w:r>
    </w:p>
    <w:p w:rsidR="0086588C" w:rsidRPr="001C20B8" w:rsidRDefault="0086588C" w:rsidP="0086588C">
      <w:pPr>
        <w:tabs>
          <w:tab w:val="left" w:pos="2920"/>
        </w:tabs>
        <w:spacing w:line="276" w:lineRule="auto"/>
        <w:jc w:val="center"/>
        <w:rPr>
          <w:b/>
        </w:rPr>
      </w:pPr>
      <w:r>
        <w:rPr>
          <w:b/>
        </w:rPr>
        <w:t>СОБРАНИЕ ПРЕДСТАВИТЕЛЕЙ</w:t>
      </w:r>
    </w:p>
    <w:p w:rsidR="0086588C" w:rsidRPr="001C20B8" w:rsidRDefault="0086588C" w:rsidP="0086588C">
      <w:pPr>
        <w:spacing w:line="276" w:lineRule="auto"/>
        <w:jc w:val="center"/>
        <w:rPr>
          <w:b/>
        </w:rPr>
      </w:pPr>
    </w:p>
    <w:p w:rsidR="0086588C" w:rsidRDefault="0086588C" w:rsidP="0086588C">
      <w:pPr>
        <w:spacing w:line="276" w:lineRule="auto"/>
        <w:jc w:val="center"/>
      </w:pPr>
      <w:r w:rsidRPr="00BA4CE5">
        <w:rPr>
          <w:b/>
        </w:rPr>
        <w:t>РЕШЕНИЕ</w:t>
      </w:r>
    </w:p>
    <w:p w:rsidR="0086588C" w:rsidRPr="00215627" w:rsidRDefault="0086588C" w:rsidP="0086588C">
      <w:pPr>
        <w:jc w:val="center"/>
      </w:pPr>
      <w:r w:rsidRPr="00215627">
        <w:t xml:space="preserve">                                                            </w:t>
      </w:r>
    </w:p>
    <w:p w:rsidR="0086588C" w:rsidRDefault="0086588C" w:rsidP="0086588C">
      <w:pPr>
        <w:rPr>
          <w:b/>
        </w:rPr>
      </w:pPr>
      <w:r>
        <w:rPr>
          <w:b/>
        </w:rPr>
        <w:t xml:space="preserve">     о</w:t>
      </w:r>
      <w:r w:rsidRPr="007B241B">
        <w:rPr>
          <w:b/>
        </w:rPr>
        <w:t>т</w:t>
      </w:r>
      <w:r>
        <w:rPr>
          <w:b/>
        </w:rPr>
        <w:t xml:space="preserve"> </w:t>
      </w:r>
      <w:r w:rsidRPr="0086588C">
        <w:rPr>
          <w:b/>
        </w:rPr>
        <w:t xml:space="preserve"> </w:t>
      </w:r>
      <w:r w:rsidR="00F3323E">
        <w:rPr>
          <w:b/>
        </w:rPr>
        <w:t>15.09.2021г</w:t>
      </w:r>
      <w:r>
        <w:rPr>
          <w:b/>
        </w:rPr>
        <w:t xml:space="preserve">                                                </w:t>
      </w:r>
      <w:r w:rsidR="00F3323E">
        <w:rPr>
          <w:b/>
        </w:rPr>
        <w:t xml:space="preserve">                          </w:t>
      </w:r>
      <w:r>
        <w:rPr>
          <w:b/>
        </w:rPr>
        <w:t xml:space="preserve">     № </w:t>
      </w:r>
      <w:r w:rsidR="00F3323E">
        <w:rPr>
          <w:b/>
        </w:rPr>
        <w:t>17-10</w:t>
      </w:r>
    </w:p>
    <w:p w:rsidR="0086588C" w:rsidRDefault="0086588C" w:rsidP="0086588C">
      <w:pPr>
        <w:suppressAutoHyphens/>
        <w:jc w:val="center"/>
        <w:rPr>
          <w:b/>
        </w:rPr>
      </w:pPr>
    </w:p>
    <w:p w:rsidR="0086588C" w:rsidRDefault="0086588C" w:rsidP="0086588C">
      <w:pPr>
        <w:rPr>
          <w:u w:val="single"/>
        </w:rPr>
      </w:pPr>
    </w:p>
    <w:p w:rsidR="00765A61" w:rsidRDefault="0086588C" w:rsidP="0086588C">
      <w:pPr>
        <w:jc w:val="center"/>
        <w:rPr>
          <w:b/>
        </w:rPr>
      </w:pPr>
      <w:r w:rsidRPr="0071435D">
        <w:rPr>
          <w:b/>
        </w:rPr>
        <w:t>Об утверждении Положения о контрольно-ревизионной комиссии муниципального образования Куркинский район</w:t>
      </w:r>
    </w:p>
    <w:p w:rsidR="0071435D" w:rsidRDefault="0071435D" w:rsidP="0086588C">
      <w:pPr>
        <w:jc w:val="center"/>
        <w:rPr>
          <w:b/>
        </w:rPr>
      </w:pPr>
    </w:p>
    <w:p w:rsidR="0071435D" w:rsidRDefault="0071435D" w:rsidP="0086588C">
      <w:pPr>
        <w:jc w:val="center"/>
        <w:rPr>
          <w:b/>
        </w:rPr>
      </w:pPr>
    </w:p>
    <w:p w:rsidR="0071435D" w:rsidRDefault="0071435D" w:rsidP="0020043C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 w:rsidRPr="0071435D">
        <w:rPr>
          <w:b w:val="0"/>
          <w:sz w:val="28"/>
          <w:szCs w:val="28"/>
        </w:rPr>
        <w:tab/>
        <w:t xml:space="preserve"> </w:t>
      </w:r>
      <w:proofErr w:type="gramStart"/>
      <w:r w:rsidRPr="0071435D">
        <w:rPr>
          <w:b w:val="0"/>
          <w:sz w:val="28"/>
          <w:szCs w:val="28"/>
        </w:rPr>
        <w:t>В соответствии с Конституцией  Российской федерации,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74EB6">
        <w:rPr>
          <w:b w:val="0"/>
          <w:sz w:val="28"/>
          <w:szCs w:val="28"/>
        </w:rPr>
        <w:t>», Уставом муниципального образования Куркинский район, Собрание представителей муниципального образования Куркинский район РЕШИЛО:</w:t>
      </w:r>
      <w:proofErr w:type="gramEnd"/>
    </w:p>
    <w:p w:rsidR="00874EB6" w:rsidRDefault="00874EB6" w:rsidP="0071435D">
      <w:pPr>
        <w:pStyle w:val="1"/>
        <w:shd w:val="clear" w:color="auto" w:fill="FFFFFF"/>
        <w:spacing w:before="161" w:beforeAutospacing="0" w:after="161" w:afterAutospacing="0"/>
        <w:ind w:left="375"/>
        <w:jc w:val="both"/>
        <w:rPr>
          <w:b w:val="0"/>
          <w:sz w:val="28"/>
          <w:szCs w:val="28"/>
        </w:rPr>
      </w:pPr>
    </w:p>
    <w:p w:rsidR="0020043C" w:rsidRDefault="00020F13" w:rsidP="00020F13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681698">
        <w:rPr>
          <w:b w:val="0"/>
          <w:sz w:val="28"/>
          <w:szCs w:val="28"/>
        </w:rPr>
        <w:t xml:space="preserve"> </w:t>
      </w:r>
      <w:r w:rsidR="00874EB6" w:rsidRPr="0020043C">
        <w:rPr>
          <w:b w:val="0"/>
          <w:sz w:val="28"/>
          <w:szCs w:val="28"/>
        </w:rPr>
        <w:t>Утвердить Положение о контрольно-ревизионной комиссии муниципального образования Куркинский район в новой редакции. (Приложение к решению).</w:t>
      </w:r>
    </w:p>
    <w:p w:rsidR="00874EB6" w:rsidRPr="0020043C" w:rsidRDefault="000621A9" w:rsidP="00020F13">
      <w:pPr>
        <w:ind w:firstLine="708"/>
        <w:jc w:val="both"/>
        <w:rPr>
          <w:b/>
        </w:rPr>
      </w:pPr>
      <w:r>
        <w:t>2.</w:t>
      </w:r>
      <w:r w:rsidR="00681698">
        <w:t xml:space="preserve"> </w:t>
      </w:r>
      <w:r w:rsidR="00F04EDA" w:rsidRPr="000621A9">
        <w:t>Признать утратившими силу решения Собрания представителей муниципально</w:t>
      </w:r>
      <w:r w:rsidRPr="000621A9">
        <w:t>го образования Куркинский р</w:t>
      </w:r>
      <w:r w:rsidR="00020F13">
        <w:t>айон от 20 августа 2021 года №7-</w:t>
      </w:r>
      <w:r w:rsidRPr="000621A9">
        <w:t xml:space="preserve">2 </w:t>
      </w:r>
      <w:r w:rsidR="00020F13">
        <w:t>«</w:t>
      </w:r>
      <w:r w:rsidRPr="000621A9">
        <w:t>Об утверждении Положения о контрольно-ревизионной комиссии муниципального образования Куркинский район</w:t>
      </w:r>
      <w:r w:rsidR="00020F13">
        <w:t>»</w:t>
      </w:r>
      <w:r w:rsidRPr="000621A9">
        <w:t xml:space="preserve">. </w:t>
      </w:r>
    </w:p>
    <w:p w:rsidR="0020043C" w:rsidRDefault="0020043C" w:rsidP="00F04EDA">
      <w:pPr>
        <w:tabs>
          <w:tab w:val="left" w:pos="2960"/>
          <w:tab w:val="left" w:pos="4380"/>
          <w:tab w:val="right" w:pos="10156"/>
        </w:tabs>
        <w:jc w:val="both"/>
      </w:pPr>
    </w:p>
    <w:p w:rsidR="0020043C" w:rsidRDefault="00020F13" w:rsidP="00020F13">
      <w:pPr>
        <w:tabs>
          <w:tab w:val="left" w:pos="2960"/>
          <w:tab w:val="left" w:pos="4380"/>
          <w:tab w:val="right" w:pos="10156"/>
        </w:tabs>
        <w:jc w:val="both"/>
      </w:pPr>
      <w:r>
        <w:t xml:space="preserve">          3. </w:t>
      </w:r>
      <w:r w:rsidR="0020043C">
        <w:t xml:space="preserve">Настоящее решение вступает в силу </w:t>
      </w:r>
      <w:r w:rsidR="0016762C">
        <w:t>с 30 сентября 2021 года</w:t>
      </w:r>
      <w:r w:rsidR="0020043C">
        <w:t>.</w:t>
      </w:r>
    </w:p>
    <w:p w:rsidR="0020043C" w:rsidRPr="00F04EDA" w:rsidRDefault="0020043C" w:rsidP="0020043C">
      <w:pPr>
        <w:pStyle w:val="a4"/>
        <w:tabs>
          <w:tab w:val="left" w:pos="2960"/>
          <w:tab w:val="left" w:pos="4380"/>
          <w:tab w:val="right" w:pos="10156"/>
        </w:tabs>
        <w:ind w:left="1425"/>
        <w:jc w:val="both"/>
      </w:pPr>
    </w:p>
    <w:p w:rsidR="00F04EDA" w:rsidRPr="00874EB6" w:rsidRDefault="00F04EDA" w:rsidP="00F04EDA">
      <w:pPr>
        <w:pStyle w:val="1"/>
        <w:shd w:val="clear" w:color="auto" w:fill="FFFFFF"/>
        <w:spacing w:before="161" w:beforeAutospacing="0" w:after="161" w:afterAutospacing="0"/>
        <w:ind w:left="1277"/>
        <w:jc w:val="both"/>
        <w:rPr>
          <w:b w:val="0"/>
          <w:sz w:val="28"/>
          <w:szCs w:val="28"/>
        </w:rPr>
      </w:pPr>
    </w:p>
    <w:p w:rsidR="0071435D" w:rsidRDefault="0020043C" w:rsidP="0071435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D85846" w:rsidRDefault="0020043C" w:rsidP="0071435D">
      <w:pPr>
        <w:jc w:val="both"/>
        <w:rPr>
          <w:b/>
        </w:rPr>
      </w:pPr>
      <w:r>
        <w:rPr>
          <w:b/>
        </w:rPr>
        <w:t>Куркинский район                                                                  А.И.Головин</w:t>
      </w:r>
    </w:p>
    <w:p w:rsidR="00D85846" w:rsidRDefault="00D8584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F12EC" w:rsidRDefault="00D85846" w:rsidP="00D85846">
      <w:pPr>
        <w:ind w:left="5664" w:firstLine="708"/>
        <w:jc w:val="both"/>
        <w:rPr>
          <w:sz w:val="24"/>
          <w:szCs w:val="24"/>
        </w:rPr>
      </w:pPr>
      <w:r w:rsidRPr="00D85846">
        <w:rPr>
          <w:sz w:val="24"/>
          <w:szCs w:val="24"/>
        </w:rPr>
        <w:lastRenderedPageBreak/>
        <w:t xml:space="preserve">Приложение </w:t>
      </w:r>
    </w:p>
    <w:p w:rsidR="00D85846" w:rsidRPr="00D85846" w:rsidRDefault="008F12EC" w:rsidP="00D85846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  <w:r w:rsidR="00D85846" w:rsidRPr="00D85846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="00D85846" w:rsidRPr="00D85846">
        <w:rPr>
          <w:sz w:val="24"/>
          <w:szCs w:val="24"/>
        </w:rPr>
        <w:t xml:space="preserve"> Собрания представителей муниципального образования Куркинский район </w:t>
      </w:r>
    </w:p>
    <w:p w:rsidR="0020043C" w:rsidRPr="00D85846" w:rsidRDefault="00D85846" w:rsidP="00D85846">
      <w:pPr>
        <w:ind w:left="5664"/>
        <w:jc w:val="both"/>
        <w:rPr>
          <w:sz w:val="24"/>
          <w:szCs w:val="24"/>
        </w:rPr>
      </w:pPr>
      <w:r w:rsidRPr="00D85846">
        <w:rPr>
          <w:sz w:val="24"/>
          <w:szCs w:val="24"/>
        </w:rPr>
        <w:t xml:space="preserve">от  </w:t>
      </w:r>
      <w:r w:rsidR="00F3323E">
        <w:rPr>
          <w:sz w:val="24"/>
          <w:szCs w:val="24"/>
        </w:rPr>
        <w:t>15.09.2021</w:t>
      </w:r>
      <w:r w:rsidR="00FF05A4">
        <w:rPr>
          <w:sz w:val="24"/>
          <w:szCs w:val="24"/>
        </w:rPr>
        <w:t xml:space="preserve">                   </w:t>
      </w:r>
      <w:r w:rsidRPr="00D85846">
        <w:rPr>
          <w:sz w:val="24"/>
          <w:szCs w:val="24"/>
        </w:rPr>
        <w:t>№</w:t>
      </w:r>
      <w:r w:rsidR="00F3323E">
        <w:rPr>
          <w:sz w:val="24"/>
          <w:szCs w:val="24"/>
        </w:rPr>
        <w:t>17-10</w:t>
      </w:r>
    </w:p>
    <w:p w:rsidR="00D85846" w:rsidRDefault="00D85846" w:rsidP="00D85846">
      <w:pPr>
        <w:ind w:left="5664"/>
        <w:jc w:val="both"/>
      </w:pPr>
    </w:p>
    <w:p w:rsidR="00D85846" w:rsidRDefault="00D85846" w:rsidP="00D8584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Default="00D85846" w:rsidP="00D8584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Положение</w:t>
      </w:r>
    </w:p>
    <w:p w:rsidR="00830557" w:rsidRDefault="00D85846" w:rsidP="00D8584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о контрольно-</w:t>
      </w:r>
      <w:r w:rsidR="00830557">
        <w:rPr>
          <w:rFonts w:ascii="Times New Roman" w:hAnsi="Times New Roman" w:cs="Times New Roman"/>
          <w:sz w:val="24"/>
          <w:szCs w:val="24"/>
        </w:rPr>
        <w:t>ревизионной комиссии</w:t>
      </w:r>
      <w:r w:rsidRPr="00FA35A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30557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D85846" w:rsidRPr="00FA35AA" w:rsidRDefault="00830557" w:rsidP="00D8584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Куркинский район </w:t>
      </w:r>
    </w:p>
    <w:p w:rsidR="00D85846" w:rsidRPr="00FA35AA" w:rsidRDefault="00D85846" w:rsidP="00D858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Статья 1. Цели настоящего положения</w:t>
      </w: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A35AA">
        <w:rPr>
          <w:rFonts w:ascii="Times New Roman" w:hAnsi="Times New Roman" w:cs="Times New Roman"/>
          <w:b w:val="0"/>
          <w:sz w:val="24"/>
          <w:szCs w:val="24"/>
        </w:rPr>
        <w:t>Настоящее положение определяет общие принципы организации, деятельности и основные полномочия контрольно-</w:t>
      </w:r>
      <w:r w:rsidR="00830557">
        <w:rPr>
          <w:rFonts w:ascii="Times New Roman" w:hAnsi="Times New Roman" w:cs="Times New Roman"/>
          <w:b w:val="0"/>
          <w:sz w:val="24"/>
          <w:szCs w:val="24"/>
        </w:rPr>
        <w:t>ревизионной комиссии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830557">
        <w:rPr>
          <w:rFonts w:ascii="Times New Roman" w:hAnsi="Times New Roman" w:cs="Times New Roman"/>
          <w:b w:val="0"/>
          <w:sz w:val="24"/>
          <w:szCs w:val="24"/>
        </w:rPr>
        <w:t xml:space="preserve">образования Куркинский 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>район (далее также - К</w:t>
      </w:r>
      <w:r w:rsidR="00830557">
        <w:rPr>
          <w:rFonts w:ascii="Times New Roman" w:hAnsi="Times New Roman" w:cs="Times New Roman"/>
          <w:b w:val="0"/>
          <w:sz w:val="24"/>
          <w:szCs w:val="24"/>
        </w:rPr>
        <w:t>РК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 МО).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2. Правовое регулирование организации и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 xml:space="preserve">Правовое регулирование организации и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основывается на </w:t>
      </w:r>
      <w:hyperlink r:id="rId5" w:history="1">
        <w:r w:rsidRPr="00FA35AA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осуществляется Федеральным </w:t>
      </w:r>
      <w:hyperlink r:id="rId6" w:history="1">
        <w:r w:rsidRPr="00FA35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Бюджетным </w:t>
      </w:r>
      <w:hyperlink r:id="rId7" w:history="1">
        <w:r w:rsidRPr="00FA35A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осуществляется также законами Тульской области.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регулирующие вопросы организации и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, не должны противоречить Бюджетному </w:t>
      </w:r>
      <w:hyperlink r:id="rId8" w:history="1">
        <w:r w:rsidRPr="00FA35AA">
          <w:rPr>
            <w:rFonts w:ascii="Times New Roman" w:hAnsi="Times New Roman" w:cs="Times New Roman"/>
            <w:sz w:val="24"/>
            <w:szCs w:val="24"/>
          </w:rPr>
          <w:t>кодексу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Федеральному закону от 07.02.2011 № 6-ФЗ "Об общих принципах организации и деятельности контрольно-счетных органов субъектов Российской Федерации и муниципальных образований" (далее – Федеральный закон № 6-ФЗ).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5AA">
        <w:rPr>
          <w:rFonts w:ascii="Times New Roman" w:hAnsi="Times New Roman" w:cs="Times New Roman"/>
          <w:b/>
          <w:sz w:val="24"/>
          <w:szCs w:val="24"/>
        </w:rPr>
        <w:t xml:space="preserve">Статья 3. Основы статуса </w:t>
      </w:r>
      <w:r w:rsidR="00830557">
        <w:rPr>
          <w:rFonts w:ascii="Times New Roman" w:hAnsi="Times New Roman" w:cs="Times New Roman"/>
          <w:b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органом внешнего муниципального финансового контроля и образуется </w:t>
      </w:r>
      <w:r w:rsidR="00B004D3">
        <w:rPr>
          <w:rFonts w:ascii="Times New Roman" w:hAnsi="Times New Roman" w:cs="Times New Roman"/>
          <w:sz w:val="24"/>
          <w:szCs w:val="24"/>
        </w:rPr>
        <w:t>Собранием представителей</w:t>
      </w:r>
      <w:r w:rsidRPr="00FA35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004D3">
        <w:rPr>
          <w:rFonts w:ascii="Times New Roman" w:hAnsi="Times New Roman" w:cs="Times New Roman"/>
          <w:sz w:val="24"/>
          <w:szCs w:val="24"/>
        </w:rPr>
        <w:t xml:space="preserve"> Куркинский район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подотчет</w:t>
      </w:r>
      <w:r w:rsidR="008305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="001033B6">
        <w:rPr>
          <w:rFonts w:ascii="Times New Roman" w:hAnsi="Times New Roman" w:cs="Times New Roman"/>
          <w:sz w:val="24"/>
          <w:szCs w:val="24"/>
        </w:rPr>
        <w:t>Собранию представителей</w:t>
      </w:r>
      <w:r w:rsidRPr="00FA35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033B6">
        <w:rPr>
          <w:rFonts w:ascii="Times New Roman" w:hAnsi="Times New Roman" w:cs="Times New Roman"/>
          <w:sz w:val="24"/>
          <w:szCs w:val="24"/>
        </w:rPr>
        <w:t xml:space="preserve"> Куркинский район</w:t>
      </w:r>
      <w:r w:rsidRPr="00FA35AA">
        <w:rPr>
          <w:rFonts w:ascii="Times New Roman" w:hAnsi="Times New Roman" w:cs="Times New Roman"/>
          <w:sz w:val="24"/>
          <w:szCs w:val="24"/>
        </w:rPr>
        <w:t xml:space="preserve"> (далее также </w:t>
      </w:r>
      <w:r w:rsidR="001033B6">
        <w:rPr>
          <w:rFonts w:ascii="Times New Roman" w:hAnsi="Times New Roman" w:cs="Times New Roman"/>
          <w:sz w:val="24"/>
          <w:szCs w:val="24"/>
        </w:rPr>
        <w:t>–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="001033B6">
        <w:rPr>
          <w:rFonts w:ascii="Times New Roman" w:hAnsi="Times New Roman" w:cs="Times New Roman"/>
          <w:sz w:val="24"/>
          <w:szCs w:val="24"/>
        </w:rPr>
        <w:t>Собрание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>).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4. Деятельность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не может быть приостановлена, в том числе в связи с досрочным прекращением полномочий </w:t>
      </w:r>
      <w:r w:rsidR="001033B6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lastRenderedPageBreak/>
        <w:t xml:space="preserve">5. Наименование, полномочия, состав и порядок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устанавливаются уставом муниципального образования и (или) нормативным правовым актом </w:t>
      </w:r>
      <w:r w:rsidR="001033B6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="001033B6"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A35AA">
        <w:rPr>
          <w:rFonts w:ascii="Times New Roman" w:hAnsi="Times New Roman" w:cs="Times New Roman"/>
          <w:sz w:val="24"/>
          <w:szCs w:val="24"/>
        </w:rPr>
        <w:t>в соответствии с Федеральным законом № 6-ФЗ.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6.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обладает правами юридического лица. 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7.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имеет гербовую печать и бланки со своим наименованием и с изображением герба муниципального образования.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8. </w:t>
      </w:r>
      <w:r w:rsidR="001033B6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поселений, входящих в состав муниципального района, вправе заключать соглашения с </w:t>
      </w:r>
      <w:r w:rsidR="001033B6">
        <w:rPr>
          <w:rFonts w:ascii="Times New Roman" w:hAnsi="Times New Roman" w:cs="Times New Roman"/>
          <w:sz w:val="24"/>
          <w:szCs w:val="24"/>
        </w:rPr>
        <w:t>Собранием представителей МО</w:t>
      </w:r>
      <w:r w:rsidR="001033B6"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A35AA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полномочий контрольно-счетного органа поселения по осуществлению внешнего муниципального финансового контроля.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9. В порядке, определяемом законами Тульской области, </w:t>
      </w:r>
      <w:r w:rsidR="00F119A5">
        <w:rPr>
          <w:rFonts w:ascii="Times New Roman" w:hAnsi="Times New Roman" w:cs="Times New Roman"/>
          <w:sz w:val="24"/>
          <w:szCs w:val="24"/>
        </w:rPr>
        <w:t>Собрание представителей МО</w:t>
      </w:r>
      <w:r w:rsidR="00F119A5"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A35AA">
        <w:rPr>
          <w:rFonts w:ascii="Times New Roman" w:hAnsi="Times New Roman" w:cs="Times New Roman"/>
          <w:sz w:val="24"/>
          <w:szCs w:val="24"/>
        </w:rPr>
        <w:t>вправе заключать соглашения со счетной палатой Тульской области о передаче ей полномочий по осуществлению внешнего муниципального финансового контроля.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10.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4. Принципы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5. Состав и структура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Pr="00F119A5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30557">
        <w:rPr>
          <w:rFonts w:ascii="Times New Roman" w:hAnsi="Times New Roman" w:cs="Times New Roman"/>
          <w:b w:val="0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 образуется в составе председателя и аппарата</w:t>
      </w:r>
      <w:r w:rsidR="008A65A1">
        <w:rPr>
          <w:rFonts w:ascii="Times New Roman" w:hAnsi="Times New Roman" w:cs="Times New Roman"/>
          <w:b w:val="0"/>
          <w:sz w:val="24"/>
          <w:szCs w:val="24"/>
        </w:rPr>
        <w:t xml:space="preserve"> (инспекторов)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0557">
        <w:rPr>
          <w:rFonts w:ascii="Times New Roman" w:hAnsi="Times New Roman" w:cs="Times New Roman"/>
          <w:b w:val="0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A65A1">
        <w:rPr>
          <w:rFonts w:ascii="Times New Roman" w:hAnsi="Times New Roman" w:cs="Times New Roman"/>
          <w:b w:val="0"/>
          <w:sz w:val="24"/>
          <w:szCs w:val="24"/>
        </w:rPr>
        <w:t xml:space="preserve">Штатная численность КРК МО устанавливается 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нормативным правовым актом </w:t>
      </w:r>
      <w:r w:rsidR="00F119A5" w:rsidRPr="00F119A5">
        <w:rPr>
          <w:rFonts w:ascii="Times New Roman" w:hAnsi="Times New Roman" w:cs="Times New Roman"/>
          <w:b w:val="0"/>
          <w:sz w:val="24"/>
          <w:szCs w:val="24"/>
        </w:rPr>
        <w:t>Собрани</w:t>
      </w:r>
      <w:r w:rsidR="00F119A5">
        <w:rPr>
          <w:rFonts w:ascii="Times New Roman" w:hAnsi="Times New Roman" w:cs="Times New Roman"/>
          <w:b w:val="0"/>
          <w:sz w:val="24"/>
          <w:szCs w:val="24"/>
        </w:rPr>
        <w:t>я</w:t>
      </w:r>
      <w:r w:rsidR="00F119A5" w:rsidRPr="00F119A5">
        <w:rPr>
          <w:rFonts w:ascii="Times New Roman" w:hAnsi="Times New Roman" w:cs="Times New Roman"/>
          <w:b w:val="0"/>
          <w:sz w:val="24"/>
          <w:szCs w:val="24"/>
        </w:rPr>
        <w:t xml:space="preserve"> представителей МО</w:t>
      </w:r>
      <w:r w:rsidR="008A65A1" w:rsidRPr="00F119A5">
        <w:rPr>
          <w:rFonts w:ascii="Times New Roman" w:hAnsi="Times New Roman" w:cs="Times New Roman"/>
          <w:b w:val="0"/>
          <w:sz w:val="24"/>
          <w:szCs w:val="24"/>
        </w:rPr>
        <w:t>.</w:t>
      </w:r>
      <w:r w:rsidRPr="00F119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2. Должност</w:t>
      </w:r>
      <w:r w:rsidR="008A65A1">
        <w:rPr>
          <w:rFonts w:ascii="Times New Roman" w:hAnsi="Times New Roman" w:cs="Times New Roman"/>
          <w:sz w:val="24"/>
          <w:szCs w:val="24"/>
        </w:rPr>
        <w:t xml:space="preserve">ь председателя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относ</w:t>
      </w:r>
      <w:r w:rsidR="008A65A1">
        <w:rPr>
          <w:rFonts w:ascii="Times New Roman" w:hAnsi="Times New Roman" w:cs="Times New Roman"/>
          <w:sz w:val="24"/>
          <w:szCs w:val="24"/>
        </w:rPr>
        <w:t>и</w:t>
      </w:r>
      <w:r w:rsidRPr="00FA35AA">
        <w:rPr>
          <w:rFonts w:ascii="Times New Roman" w:hAnsi="Times New Roman" w:cs="Times New Roman"/>
          <w:sz w:val="24"/>
          <w:szCs w:val="24"/>
        </w:rPr>
        <w:t>тся к муниципальным должностям.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 Срок полномочий председателя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устанавливается муниципальным нормативным правовым актом и не должен быть менее чем срок полномочий </w:t>
      </w:r>
      <w:r w:rsidR="00F119A5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4. Структура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определяется в порядке, установленном нормативным правовым актом </w:t>
      </w:r>
      <w:r w:rsidR="00F119A5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5. В состав аппарата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входят инспекторы и иные штатные работники. На инспекторов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5.1. Муниципальным нормативным правовым актом, регулирующим вопросы организации и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, </w:t>
      </w:r>
      <w:r w:rsidR="002158B2">
        <w:rPr>
          <w:rFonts w:ascii="Times New Roman" w:hAnsi="Times New Roman" w:cs="Times New Roman"/>
          <w:sz w:val="24"/>
          <w:szCs w:val="24"/>
        </w:rPr>
        <w:t>может</w:t>
      </w:r>
      <w:r w:rsidRPr="00FA35AA">
        <w:rPr>
          <w:rFonts w:ascii="Times New Roman" w:hAnsi="Times New Roman" w:cs="Times New Roman"/>
          <w:sz w:val="24"/>
          <w:szCs w:val="24"/>
        </w:rPr>
        <w:t xml:space="preserve"> быть установлен</w:t>
      </w:r>
      <w:r w:rsidR="002158B2">
        <w:rPr>
          <w:rFonts w:ascii="Times New Roman" w:hAnsi="Times New Roman" w:cs="Times New Roman"/>
          <w:sz w:val="24"/>
          <w:szCs w:val="24"/>
        </w:rPr>
        <w:t>а</w:t>
      </w:r>
      <w:r w:rsidRPr="00FA35A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2158B2">
        <w:rPr>
          <w:rFonts w:ascii="Times New Roman" w:hAnsi="Times New Roman" w:cs="Times New Roman"/>
          <w:sz w:val="24"/>
          <w:szCs w:val="24"/>
        </w:rPr>
        <w:t xml:space="preserve">ь </w:t>
      </w:r>
      <w:r w:rsidRPr="00FA35AA">
        <w:rPr>
          <w:rFonts w:ascii="Times New Roman" w:hAnsi="Times New Roman" w:cs="Times New Roman"/>
          <w:sz w:val="24"/>
          <w:szCs w:val="24"/>
        </w:rPr>
        <w:t>муниципальной службы, содержащ</w:t>
      </w:r>
      <w:r w:rsidR="002158B2">
        <w:rPr>
          <w:rFonts w:ascii="Times New Roman" w:hAnsi="Times New Roman" w:cs="Times New Roman"/>
          <w:sz w:val="24"/>
          <w:szCs w:val="24"/>
        </w:rPr>
        <w:t>ая</w:t>
      </w:r>
      <w:r w:rsidRPr="00FA35AA">
        <w:rPr>
          <w:rFonts w:ascii="Times New Roman" w:hAnsi="Times New Roman" w:cs="Times New Roman"/>
          <w:sz w:val="24"/>
          <w:szCs w:val="24"/>
        </w:rPr>
        <w:t>ся соответственно в реестре должностей муниципальной службы в Тульской области, котор</w:t>
      </w:r>
      <w:r w:rsidR="002158B2">
        <w:rPr>
          <w:rFonts w:ascii="Times New Roman" w:hAnsi="Times New Roman" w:cs="Times New Roman"/>
          <w:sz w:val="24"/>
          <w:szCs w:val="24"/>
        </w:rPr>
        <w:t>ая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относятся к инспекторам контрольно-счетных органов.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6. Штатная численность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определяется правовым актом </w:t>
      </w:r>
      <w:r w:rsidR="00F119A5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 представлению председателя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lastRenderedPageBreak/>
        <w:t xml:space="preserve">7. Права, обязанности и ответственность работников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определяются Федеральным законом № 6-ФЗ, законодательством о муниципальной службе, трудовым законодательством и иными нормативными правовыми актами, содержащими нормы трудового права и настоящим Положением.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8. В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может быть образован коллегиальный орган (коллегия). Коллегиальный орган (коллегия) рассматривает наиболее важные в</w:t>
      </w:r>
      <w:r w:rsidR="00C1503C">
        <w:rPr>
          <w:rFonts w:ascii="Times New Roman" w:hAnsi="Times New Roman" w:cs="Times New Roman"/>
          <w:sz w:val="24"/>
          <w:szCs w:val="24"/>
        </w:rPr>
        <w:t>опросы деятельности контрольно-</w:t>
      </w:r>
      <w:r w:rsidRPr="00FA35AA">
        <w:rPr>
          <w:rFonts w:ascii="Times New Roman" w:hAnsi="Times New Roman" w:cs="Times New Roman"/>
          <w:sz w:val="24"/>
          <w:szCs w:val="24"/>
        </w:rPr>
        <w:t xml:space="preserve">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нормативным правовым актом </w:t>
      </w:r>
      <w:r w:rsidR="00F119A5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="00F119A5"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A35AA">
        <w:rPr>
          <w:rFonts w:ascii="Times New Roman" w:hAnsi="Times New Roman" w:cs="Times New Roman"/>
          <w:sz w:val="24"/>
          <w:szCs w:val="24"/>
        </w:rPr>
        <w:t xml:space="preserve">и (или) регламентом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03C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Статья 6. Порядок назна</w:t>
      </w:r>
      <w:r w:rsidR="00C1503C">
        <w:rPr>
          <w:rFonts w:ascii="Times New Roman" w:hAnsi="Times New Roman" w:cs="Times New Roman"/>
          <w:sz w:val="24"/>
          <w:szCs w:val="24"/>
        </w:rPr>
        <w:t>чения на должность председателя.</w:t>
      </w:r>
    </w:p>
    <w:p w:rsidR="00C1503C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46" w:rsidRPr="00FA35AA" w:rsidRDefault="00C1503C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Председатель </w:t>
      </w:r>
      <w:r w:rsidR="00830557">
        <w:rPr>
          <w:rFonts w:ascii="Times New Roman" w:hAnsi="Times New Roman" w:cs="Times New Roman"/>
          <w:b w:val="0"/>
          <w:sz w:val="24"/>
          <w:szCs w:val="24"/>
        </w:rPr>
        <w:t>КРК МО</w:t>
      </w:r>
      <w:r w:rsidR="00D85846" w:rsidRPr="00FA35AA">
        <w:rPr>
          <w:rFonts w:ascii="Times New Roman" w:hAnsi="Times New Roman" w:cs="Times New Roman"/>
          <w:b w:val="0"/>
          <w:sz w:val="24"/>
          <w:szCs w:val="24"/>
        </w:rPr>
        <w:t xml:space="preserve"> назнача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="00D85846" w:rsidRPr="00FA35AA">
        <w:rPr>
          <w:rFonts w:ascii="Times New Roman" w:hAnsi="Times New Roman" w:cs="Times New Roman"/>
          <w:b w:val="0"/>
          <w:sz w:val="24"/>
          <w:szCs w:val="24"/>
        </w:rPr>
        <w:t xml:space="preserve">тся на должность </w:t>
      </w:r>
      <w:r w:rsidR="00F119A5" w:rsidRPr="00F119A5">
        <w:rPr>
          <w:rFonts w:ascii="Times New Roman" w:hAnsi="Times New Roman" w:cs="Times New Roman"/>
          <w:b w:val="0"/>
          <w:sz w:val="24"/>
          <w:szCs w:val="24"/>
        </w:rPr>
        <w:t>Собрани</w:t>
      </w:r>
      <w:r w:rsidR="00F119A5">
        <w:rPr>
          <w:rFonts w:ascii="Times New Roman" w:hAnsi="Times New Roman" w:cs="Times New Roman"/>
          <w:b w:val="0"/>
          <w:sz w:val="24"/>
          <w:szCs w:val="24"/>
        </w:rPr>
        <w:t>ем</w:t>
      </w:r>
      <w:r w:rsidR="00F119A5" w:rsidRPr="00F119A5">
        <w:rPr>
          <w:rFonts w:ascii="Times New Roman" w:hAnsi="Times New Roman" w:cs="Times New Roman"/>
          <w:b w:val="0"/>
          <w:sz w:val="24"/>
          <w:szCs w:val="24"/>
        </w:rPr>
        <w:t xml:space="preserve"> представителей МО</w:t>
      </w:r>
      <w:r w:rsidR="00D85846" w:rsidRPr="00FA35A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Предложения о кандидатурах на должность председателя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вносятся в </w:t>
      </w:r>
      <w:r w:rsidR="00F119A5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>: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1) председателем </w:t>
      </w:r>
      <w:r w:rsidR="00F119A5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>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2) депутатами </w:t>
      </w:r>
      <w:r w:rsidR="00F119A5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="00F119A5"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A35AA">
        <w:rPr>
          <w:rFonts w:ascii="Times New Roman" w:hAnsi="Times New Roman" w:cs="Times New Roman"/>
          <w:sz w:val="24"/>
          <w:szCs w:val="24"/>
        </w:rPr>
        <w:t xml:space="preserve">- не менее одной трети от установленного числа депутатов </w:t>
      </w:r>
      <w:r w:rsidR="00F119A5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>;</w:t>
      </w:r>
    </w:p>
    <w:p w:rsidR="00D85846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3) гл</w:t>
      </w:r>
      <w:r w:rsidR="00F05C04">
        <w:rPr>
          <w:rFonts w:ascii="Times New Roman" w:hAnsi="Times New Roman" w:cs="Times New Roman"/>
          <w:sz w:val="24"/>
          <w:szCs w:val="24"/>
        </w:rPr>
        <w:t>авой муниципального образования;</w:t>
      </w:r>
    </w:p>
    <w:p w:rsidR="00F05C04" w:rsidRPr="00FA35AA" w:rsidRDefault="00F05C04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F05C04">
        <w:rPr>
          <w:rFonts w:ascii="Times New Roman" w:hAnsi="Times New Roman" w:cs="Times New Roman"/>
          <w:sz w:val="24"/>
          <w:szCs w:val="24"/>
        </w:rPr>
        <w:t xml:space="preserve"> </w:t>
      </w:r>
      <w:r w:rsidRPr="00FA35AA">
        <w:rPr>
          <w:rFonts w:ascii="Times New Roman" w:hAnsi="Times New Roman" w:cs="Times New Roman"/>
          <w:sz w:val="24"/>
          <w:szCs w:val="24"/>
        </w:rPr>
        <w:t>комиссиям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 представителей МО.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5. Порядок рассмотрения кандидатур на должности председателя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устанавливается нормативным правовым актом или регламентом </w:t>
      </w:r>
      <w:r w:rsidR="00F05C04"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="00F05C04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2"/>
      <w:bookmarkEnd w:id="0"/>
      <w:r w:rsidRPr="00FA35AA">
        <w:rPr>
          <w:rFonts w:ascii="Times New Roman" w:hAnsi="Times New Roman" w:cs="Times New Roman"/>
          <w:sz w:val="24"/>
          <w:szCs w:val="24"/>
        </w:rPr>
        <w:t xml:space="preserve">6. </w:t>
      </w:r>
      <w:r w:rsidR="00F05C04">
        <w:rPr>
          <w:rFonts w:ascii="Times New Roman" w:hAnsi="Times New Roman" w:cs="Times New Roman"/>
          <w:sz w:val="24"/>
          <w:szCs w:val="24"/>
        </w:rPr>
        <w:t>Собрание представителей МО</w:t>
      </w:r>
      <w:r w:rsidR="00F05C04"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A35AA">
        <w:rPr>
          <w:rFonts w:ascii="Times New Roman" w:hAnsi="Times New Roman" w:cs="Times New Roman"/>
          <w:sz w:val="24"/>
          <w:szCs w:val="24"/>
        </w:rPr>
        <w:t>вправе обратиться в счетную палату Тульской области за заключением о соответствии кандидатур</w:t>
      </w:r>
      <w:r w:rsidR="00F05C04">
        <w:rPr>
          <w:rFonts w:ascii="Times New Roman" w:hAnsi="Times New Roman" w:cs="Times New Roman"/>
          <w:sz w:val="24"/>
          <w:szCs w:val="24"/>
        </w:rPr>
        <w:t>ы</w:t>
      </w:r>
      <w:r w:rsidRPr="00FA35AA">
        <w:rPr>
          <w:rFonts w:ascii="Times New Roman" w:hAnsi="Times New Roman" w:cs="Times New Roman"/>
          <w:sz w:val="24"/>
          <w:szCs w:val="24"/>
        </w:rPr>
        <w:t xml:space="preserve"> на должность председателя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установленным Федеральным законом № 6-ФЗ.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Статья 7. Требования к кандидатурам на должности председателя</w:t>
      </w:r>
      <w:bookmarkStart w:id="1" w:name="P108"/>
      <w:bookmarkStart w:id="2" w:name="P115"/>
      <w:bookmarkEnd w:id="1"/>
      <w:bookmarkEnd w:id="2"/>
      <w:r w:rsidR="00AF5351">
        <w:rPr>
          <w:rFonts w:ascii="Times New Roman" w:hAnsi="Times New Roman" w:cs="Times New Roman"/>
          <w:sz w:val="24"/>
          <w:szCs w:val="24"/>
        </w:rPr>
        <w:t xml:space="preserve"> 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A35AA">
        <w:rPr>
          <w:rFonts w:ascii="Times New Roman" w:hAnsi="Times New Roman" w:cs="Times New Roman"/>
          <w:b w:val="0"/>
          <w:sz w:val="24"/>
          <w:szCs w:val="24"/>
        </w:rPr>
        <w:t>1. На долж</w:t>
      </w:r>
      <w:r w:rsidR="00AF5351">
        <w:rPr>
          <w:rFonts w:ascii="Times New Roman" w:hAnsi="Times New Roman" w:cs="Times New Roman"/>
          <w:b w:val="0"/>
          <w:sz w:val="24"/>
          <w:szCs w:val="24"/>
        </w:rPr>
        <w:t xml:space="preserve">ность председателя </w:t>
      </w:r>
      <w:r w:rsidR="00830557">
        <w:rPr>
          <w:rFonts w:ascii="Times New Roman" w:hAnsi="Times New Roman" w:cs="Times New Roman"/>
          <w:b w:val="0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  назначаются граждане Российской Федерации, соответствующие следующим квалификационным требованиям: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1) наличие высшего образования;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5AA">
        <w:rPr>
          <w:rFonts w:ascii="Times New Roman" w:hAnsi="Times New Roman" w:cs="Times New Roman"/>
          <w:sz w:val="24"/>
          <w:szCs w:val="24"/>
        </w:rPr>
        <w:t xml:space="preserve">3) знание </w:t>
      </w:r>
      <w:hyperlink r:id="rId9" w:history="1">
        <w:r w:rsidRPr="00FA35AA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Тульской области и иных нормативных правовых актов, устава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муниципального аудита (контроля) для проведения контрольных и </w:t>
      </w:r>
      <w:r w:rsidRPr="00FA35AA">
        <w:rPr>
          <w:rFonts w:ascii="Times New Roman" w:hAnsi="Times New Roman" w:cs="Times New Roman"/>
          <w:sz w:val="24"/>
          <w:szCs w:val="24"/>
        </w:rPr>
        <w:lastRenderedPageBreak/>
        <w:t>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1.1. Порядок проведения проверки соответствия кандидатур на должность председателя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</w:t>
      </w:r>
      <w:hyperlink w:anchor="P115" w:history="1">
        <w:r w:rsidRPr="00FA35AA">
          <w:rPr>
            <w:rFonts w:ascii="Times New Roman" w:hAnsi="Times New Roman" w:cs="Times New Roman"/>
            <w:sz w:val="24"/>
            <w:szCs w:val="24"/>
          </w:rPr>
          <w:t xml:space="preserve">части 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1 настоящей статьи, в случае, предусмотренном </w:t>
      </w:r>
      <w:hyperlink w:anchor="P102" w:history="1">
        <w:r w:rsidRPr="00FA35AA">
          <w:rPr>
            <w:rFonts w:ascii="Times New Roman" w:hAnsi="Times New Roman" w:cs="Times New Roman"/>
            <w:sz w:val="24"/>
            <w:szCs w:val="24"/>
          </w:rPr>
          <w:t>частью 6 статьи 6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устанавливается счетной палатой Тульской области.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Нормативным правовым актом </w:t>
      </w:r>
      <w:r w:rsidR="00AF5351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для должностных лиц, указанных в </w:t>
      </w:r>
      <w:hyperlink w:anchor="P108" w:history="1">
        <w:r w:rsidRPr="00FA35AA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настоящей статьи, могут быть установлены дополнительные требования к образованию и опыту работы.</w:t>
      </w:r>
    </w:p>
    <w:p w:rsidR="00D85846" w:rsidRPr="00FA35AA" w:rsidRDefault="00B4245A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>
        <w:rPr>
          <w:rFonts w:ascii="Times New Roman" w:hAnsi="Times New Roman" w:cs="Times New Roman"/>
          <w:sz w:val="24"/>
          <w:szCs w:val="24"/>
        </w:rPr>
        <w:t>3</w:t>
      </w:r>
      <w:r w:rsidR="00D85846" w:rsidRPr="00FA35AA">
        <w:rPr>
          <w:rFonts w:ascii="Times New Roman" w:hAnsi="Times New Roman" w:cs="Times New Roman"/>
          <w:sz w:val="24"/>
          <w:szCs w:val="24"/>
        </w:rPr>
        <w:t>. Гражданин Российской Федерации не может быть назн</w:t>
      </w:r>
      <w:r w:rsidR="00AF5351">
        <w:rPr>
          <w:rFonts w:ascii="Times New Roman" w:hAnsi="Times New Roman" w:cs="Times New Roman"/>
          <w:sz w:val="24"/>
          <w:szCs w:val="24"/>
        </w:rPr>
        <w:t xml:space="preserve">ачен на должность председателя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="00D85846" w:rsidRPr="00FA35AA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5) наличия оснований, предусмотренных </w:t>
      </w:r>
      <w:hyperlink w:anchor="P131" w:history="1">
        <w:r w:rsidRPr="00FA35AA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</w:hyperlink>
      <w:r w:rsidRPr="00FA35AA">
        <w:rPr>
          <w:rFonts w:ascii="Times New Roman" w:hAnsi="Times New Roman" w:cs="Times New Roman"/>
          <w:sz w:val="24"/>
          <w:szCs w:val="24"/>
        </w:rPr>
        <w:t>4 настоящей статьи.</w:t>
      </w:r>
    </w:p>
    <w:p w:rsidR="00D85846" w:rsidRPr="00FA35AA" w:rsidRDefault="00B4245A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1"/>
      <w:bookmarkStart w:id="5" w:name="P13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4</w:t>
      </w:r>
      <w:r w:rsidR="00D85846" w:rsidRPr="00FA3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85846" w:rsidRPr="00FA35AA">
        <w:rPr>
          <w:rFonts w:ascii="Times New Roman" w:hAnsi="Times New Roman" w:cs="Times New Roman"/>
          <w:sz w:val="24"/>
          <w:szCs w:val="24"/>
        </w:rPr>
        <w:t>Граждане, зам</w:t>
      </w:r>
      <w:r w:rsidR="00AF5351">
        <w:rPr>
          <w:rFonts w:ascii="Times New Roman" w:hAnsi="Times New Roman" w:cs="Times New Roman"/>
          <w:sz w:val="24"/>
          <w:szCs w:val="24"/>
        </w:rPr>
        <w:t xml:space="preserve">ещающие должности председателя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="00D85846" w:rsidRPr="00FA35AA">
        <w:rPr>
          <w:rFonts w:ascii="Times New Roman" w:hAnsi="Times New Roman" w:cs="Times New Roman"/>
          <w:sz w:val="24"/>
          <w:szCs w:val="24"/>
        </w:rPr>
        <w:t xml:space="preserve"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="00AF5351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="00D85846" w:rsidRPr="00FA35AA">
        <w:rPr>
          <w:rFonts w:ascii="Times New Roman" w:hAnsi="Times New Roman" w:cs="Times New Roman"/>
          <w:sz w:val="24"/>
          <w:szCs w:val="24"/>
        </w:rPr>
        <w:t>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  <w:proofErr w:type="gramEnd"/>
    </w:p>
    <w:p w:rsidR="00D85846" w:rsidRPr="00FA35AA" w:rsidRDefault="00B4245A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5351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="00D85846" w:rsidRPr="00FA35AA">
        <w:rPr>
          <w:rFonts w:ascii="Times New Roman" w:hAnsi="Times New Roman" w:cs="Times New Roman"/>
          <w:sz w:val="24"/>
          <w:szCs w:val="24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85846" w:rsidRPr="00FA35AA" w:rsidRDefault="00B4245A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53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535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="00D85846" w:rsidRPr="00FA35AA">
        <w:rPr>
          <w:rFonts w:ascii="Times New Roman" w:hAnsi="Times New Roman" w:cs="Times New Roman"/>
          <w:sz w:val="24"/>
          <w:szCs w:val="24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  <w:proofErr w:type="gramEnd"/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8. Гарантии статуса должностных лиц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AF5351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Председатель </w:t>
      </w:r>
      <w:r w:rsidR="00D85846" w:rsidRPr="00FA35AA">
        <w:rPr>
          <w:rFonts w:ascii="Times New Roman" w:hAnsi="Times New Roman" w:cs="Times New Roman"/>
          <w:sz w:val="24"/>
          <w:szCs w:val="24"/>
        </w:rPr>
        <w:t xml:space="preserve">и инспекторы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="00D85846" w:rsidRPr="00FA35AA">
        <w:rPr>
          <w:rFonts w:ascii="Times New Roman" w:hAnsi="Times New Roman" w:cs="Times New Roman"/>
          <w:sz w:val="24"/>
          <w:szCs w:val="24"/>
        </w:rPr>
        <w:t xml:space="preserve"> являются должностными лицами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="00D85846"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 xml:space="preserve">Воздействие в какой-либо форме на должностных лиц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Тульской области.</w:t>
      </w:r>
      <w:proofErr w:type="gramEnd"/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 Должностные лица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подлежат государственной защите в соответствии с </w:t>
      </w:r>
      <w:hyperlink r:id="rId10" w:history="1">
        <w:r w:rsidRPr="00FA35A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4. Должностные лица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обладают гарантиями профессиональной независимости.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5. Должностное лицо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, замещающее муниципальную должность, досрочно освобождается от должности на основании решения представительного органа в случае: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6) достижения установленного нормативным правовым актом </w:t>
      </w:r>
      <w:r w:rsidR="006B5A78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="006B5A78"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A35AA">
        <w:rPr>
          <w:rFonts w:ascii="Times New Roman" w:hAnsi="Times New Roman" w:cs="Times New Roman"/>
          <w:sz w:val="24"/>
          <w:szCs w:val="24"/>
        </w:rPr>
        <w:t>в соответствии с федеральным законом предельного возраста пребывания в должности;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w:anchor="P123" w:history="1">
        <w:r w:rsidRPr="00FA35AA">
          <w:rPr>
            <w:rFonts w:ascii="Times New Roman" w:hAnsi="Times New Roman" w:cs="Times New Roman"/>
            <w:sz w:val="24"/>
            <w:szCs w:val="24"/>
          </w:rPr>
          <w:t xml:space="preserve">частями </w:t>
        </w:r>
      </w:hyperlink>
      <w:hyperlink w:anchor="P133" w:history="1">
        <w:r w:rsidR="005A4C40">
          <w:rPr>
            <w:rFonts w:ascii="Times New Roman" w:hAnsi="Times New Roman" w:cs="Times New Roman"/>
            <w:sz w:val="24"/>
            <w:szCs w:val="24"/>
          </w:rPr>
          <w:t>3-4</w:t>
        </w:r>
        <w:r w:rsidRPr="00FA35AA">
          <w:rPr>
            <w:rFonts w:ascii="Times New Roman" w:hAnsi="Times New Roman" w:cs="Times New Roman"/>
            <w:sz w:val="24"/>
            <w:szCs w:val="24"/>
          </w:rPr>
          <w:t xml:space="preserve"> статьи 7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5AA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1" w:history="1">
        <w:r w:rsidRPr="00FA35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коррупции", Федеральным </w:t>
      </w:r>
      <w:hyperlink r:id="rId12" w:history="1">
        <w:r w:rsidRPr="00FA35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FA35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от 7 мая 2013 года № 79-ФЗ "О запрете отдельным категориям лиц открывать и иметь счета (вклады), хранить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наличные денежные средства и ценности в иностранных банках, расположенных за пределами </w:t>
      </w:r>
      <w:r w:rsidRPr="00FA35AA">
        <w:rPr>
          <w:rFonts w:ascii="Times New Roman" w:hAnsi="Times New Roman" w:cs="Times New Roman"/>
          <w:sz w:val="24"/>
          <w:szCs w:val="24"/>
        </w:rPr>
        <w:lastRenderedPageBreak/>
        <w:t>территории Российской Федерации, владеть и (или) пользоваться иностранными финансовыми инструментами".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9. Основные полномочия </w:t>
      </w:r>
      <w:bookmarkStart w:id="6" w:name="P174"/>
      <w:bookmarkEnd w:id="6"/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30557">
        <w:rPr>
          <w:rFonts w:ascii="Times New Roman" w:hAnsi="Times New Roman" w:cs="Times New Roman"/>
          <w:b w:val="0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 осуществляет следующие основные полномочия: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14" w:history="1">
        <w:r w:rsidRPr="00FA35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5AA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10) осуществление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</w:t>
      </w:r>
      <w:r w:rsidR="006B5A78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 </w:t>
      </w:r>
      <w:r w:rsidR="006B5A78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наряду с полномочиями, предусмотренными </w:t>
      </w:r>
      <w:hyperlink w:anchor="P174" w:history="1">
        <w:r w:rsidRPr="00FA35AA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1 настоящей статьи, осуществляет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бюджета муниципального района, поступивших в бюджеты поселений, входящих в состав данного муниципального района.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4. Внешний муниципальный финансовый контроль осуществляется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: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2) в отношении иных лиц в случаях, предусмотренных Бюджетным </w:t>
      </w:r>
      <w:hyperlink r:id="rId15" w:history="1">
        <w:r w:rsidRPr="00FA35A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Российской Федерации и другими федеральными законами.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10. Формы осуществления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внешнего муниципального финансового контроля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Внешний муниципальный финансовый контроль осуществляется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 форме контрольных или экспертно-аналитических мероприятий.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При проведении контрольного мероприятия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составляется отчет.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 При проведении экспертно-аналитического мероприятия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составляются отчет или заключение.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Статья 11. Стандарты внешнего муниципального финансового контроля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при осуществлении внешнего муниципального финансового контроля руководствуется </w:t>
      </w:r>
      <w:hyperlink r:id="rId16" w:history="1">
        <w:r w:rsidRPr="00FA35A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Тульской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7" w:history="1">
        <w:r w:rsidRPr="00FA35AA">
          <w:rPr>
            <w:rFonts w:ascii="Times New Roman" w:hAnsi="Times New Roman" w:cs="Times New Roman"/>
            <w:sz w:val="24"/>
            <w:szCs w:val="24"/>
          </w:rPr>
          <w:t>общими требованиями</w:t>
        </w:r>
      </w:hyperlink>
      <w:r w:rsidRPr="00FA35AA">
        <w:rPr>
          <w:rFonts w:ascii="Times New Roman" w:hAnsi="Times New Roman" w:cs="Times New Roman"/>
          <w:sz w:val="24"/>
          <w:szCs w:val="24"/>
        </w:rPr>
        <w:t>, утвержденными Счетной палатой Российской Федерации.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4. Стандарты внешнего муниципального финансового контроля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не могут противоречить законодательству Российской Федерации и (или) законодательству </w:t>
      </w:r>
      <w:r w:rsidRPr="00FA35AA">
        <w:rPr>
          <w:rFonts w:ascii="Times New Roman" w:hAnsi="Times New Roman" w:cs="Times New Roman"/>
          <w:sz w:val="24"/>
          <w:szCs w:val="24"/>
        </w:rPr>
        <w:lastRenderedPageBreak/>
        <w:t>Тульской области.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12. Планирование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основе планов, которые разрабатываются и утверждаются ими самостоятельно.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Планирование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осуществляется с учетом результатов контрольных и экспертно-аналитических мероприятий, а также на основании поручений представительного органа, предложений главы муниципального образования.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 Порядок включения в планы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поручений </w:t>
      </w:r>
      <w:r w:rsidR="000F37C7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, предложений главы муниципального образования устанавливается нормативным правовым актом </w:t>
      </w:r>
      <w:r w:rsidR="000F37C7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13. Обязательность исполнения требований должностных лиц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 xml:space="preserve">Требования и запросы должностных лиц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, связанные с осуществлением ими своих должностных полномочий, установленных законодательством Российской Федерации, законодательством Тульской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Неисполнение законных требований и запросов должностных лиц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Тульской области.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14. Права, обязанности и ответственность должностных лиц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Должностные лица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них должностных полномочий имеют право: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4"/>
      <w:bookmarkEnd w:id="7"/>
      <w:r w:rsidRPr="00FA35AA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</w:t>
      </w:r>
      <w:r w:rsidRPr="00FA35AA">
        <w:rPr>
          <w:rFonts w:ascii="Times New Roman" w:hAnsi="Times New Roman" w:cs="Times New Roman"/>
          <w:sz w:val="24"/>
          <w:szCs w:val="24"/>
        </w:rPr>
        <w:lastRenderedPageBreak/>
        <w:t>необходимых копий документов, заверенных в установленном порядке;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Должностные лица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24" w:history="1">
        <w:r w:rsidRPr="00FA35AA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соответствующего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. Порядок и форма уведомления определяются законами Тульской области.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2.1. Руководители проверяемых органов и организаций обязаны обеспечивать соответствующих должностных лиц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 Должностные лица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4. Должностные лица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обязаны соблюдать ограничения, запреты, исполнять обязанности, которые установлены Федеральным </w:t>
      </w:r>
      <w:hyperlink r:id="rId18" w:history="1">
        <w:r w:rsidRPr="00FA35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коррупции", Федеральным </w:t>
      </w:r>
      <w:hyperlink r:id="rId19" w:history="1">
        <w:r w:rsidRPr="00FA35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20" w:history="1">
        <w:r w:rsidRPr="00FA35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от 7 мая 2013 года № 79-ФЗ "О запрете отдельным категориям лиц открывать и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FA35AA">
        <w:rPr>
          <w:rFonts w:ascii="Times New Roman" w:hAnsi="Times New Roman" w:cs="Times New Roman"/>
          <w:sz w:val="24"/>
          <w:szCs w:val="24"/>
        </w:rPr>
        <w:lastRenderedPageBreak/>
        <w:t>пользоваться иностранными финансовыми инструментами".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5. Должностные лица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85846" w:rsidRPr="00FA35AA" w:rsidRDefault="00FE61A1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Председатель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="00D85846" w:rsidRPr="00FA35AA">
        <w:rPr>
          <w:rFonts w:ascii="Times New Roman" w:hAnsi="Times New Roman" w:cs="Times New Roman"/>
          <w:sz w:val="24"/>
          <w:szCs w:val="24"/>
        </w:rPr>
        <w:t xml:space="preserve"> вправе участвовать в заседаниях </w:t>
      </w:r>
      <w:r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="00D85846" w:rsidRPr="00FA35AA">
        <w:rPr>
          <w:rFonts w:ascii="Times New Roman" w:hAnsi="Times New Roman" w:cs="Times New Roman"/>
          <w:sz w:val="24"/>
          <w:szCs w:val="24"/>
        </w:rPr>
        <w:t xml:space="preserve"> и в заседаниях иных органов местного самоуправления.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85846" w:rsidRPr="00FA35AA">
        <w:rPr>
          <w:rFonts w:ascii="Times New Roman" w:hAnsi="Times New Roman" w:cs="Times New Roman"/>
          <w:sz w:val="24"/>
          <w:szCs w:val="24"/>
        </w:rPr>
        <w:t xml:space="preserve">праве участвовать в заседаниях комитетов, комиссий и рабочих групп, создаваемых </w:t>
      </w:r>
      <w:r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="00D85846"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15. Представление информации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47"/>
      <w:bookmarkEnd w:id="8"/>
      <w:r w:rsidRPr="00FA35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муниципальные органы, организации, в отношении которых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Тульской области сроки обязаны представлять в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 его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Порядок направления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запросов, указанных в </w:t>
      </w:r>
      <w:hyperlink w:anchor="P247" w:history="1">
        <w:r w:rsidRPr="00FA35AA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настоящей статьи, определяется законами Тульской области или муниципальными нормативными правовыми актами и регламентом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 органами и организациями, указанными в </w:t>
      </w:r>
      <w:hyperlink w:anchor="P247" w:history="1">
        <w:r w:rsidRPr="00FA35AA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FA35AA">
        <w:rPr>
          <w:rFonts w:ascii="Times New Roman" w:hAnsi="Times New Roman" w:cs="Times New Roman"/>
          <w:sz w:val="24"/>
          <w:szCs w:val="24"/>
        </w:rPr>
        <w:t xml:space="preserve"> настоящей статьи, в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Тульской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5. При осуществлении внешнего муниципального финансового контроля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предоставляется необходимый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для реализации его полномочий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16. Представления и предписания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по пресечению, устранению и предупреждению нарушений.</w:t>
      </w:r>
    </w:p>
    <w:p w:rsidR="00FE61A1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lastRenderedPageBreak/>
        <w:t xml:space="preserve">2. Представление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 принятых по результатам выполнения представления решениях и мерах.</w:t>
      </w:r>
      <w:proofErr w:type="gramEnd"/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3.1. Срок выполнения представления может быть продлен по решению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, а также в случае воспрепятствования проведению должностными лицами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контрольных мероприятий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5. Предписание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должно содержать указание на конкретные допущенные нарушения и конкретные основания вынесения предписания. Предписание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6. Предписание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должно быть исполнено в установленные в нем сроки. Срок выполнения предписания может быть продлен по решению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7. Невыполнение представления или предписания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влечет за собой ответственность, установленную законодательством Российской Федерации.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8. В случае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информацию о ходе рассмотрения и принятых решениях по переданным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материалам.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Статья 17. Гарантии прав проверяемых органов и организаций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Акты, составленные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Тульской области, прилагаются к актам и в дальнейшем являются их неотъемлемой частью.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 представительный орган.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Статья 18. Взаимодействие контрольно-счетных органов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при осуществлении своей деятельности вправе взаимодействовать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счетной палатой Тульской области,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</w:t>
      </w:r>
      <w:r w:rsidRPr="00FA35AA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субъектов Российской Федерации и муниципальных образований.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вправе заключать с ними соглашения о сотрудничестве и взаимодействии.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1.1.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Тульской области.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4.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5.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 письменному обращению других контрольно-счетных органов могут принимать участие в проводимых ими контрольных и экспертно-аналитических мероприятиях.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7.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_GoBack"/>
      <w:bookmarkEnd w:id="9"/>
      <w:r w:rsidRPr="00FA35AA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вправе обратиться в Счетную палату Российской Федерации за заключением о соответствии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законодательству о внешнем муниципальном финансовом контроле и рекомендациями по повышению ее эффективности.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19. Обеспечение доступа к информации о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2.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ежегодно подготавливает отчеты о своей деятельности, которые направляются на рассмотрение в </w:t>
      </w:r>
      <w:r w:rsidR="003642B5">
        <w:rPr>
          <w:rFonts w:ascii="Times New Roman" w:hAnsi="Times New Roman" w:cs="Times New Roman"/>
          <w:sz w:val="24"/>
          <w:szCs w:val="24"/>
        </w:rPr>
        <w:t>Собрания представителей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. Указанные отчеты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опубликовываются в средствах массовой информации или размещаются в сети Интернет только после их рассмотрения представительным органом.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3. Опубликование в средствах массовой информации или размещение в сети Интернет информации о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Федерации, законами Тульской области, нормативными правовыми актами представительного органа муниципального образования и регламентом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>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20. Финансовое обеспечение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1. Финансовое обеспечение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местного бюджета. Финансовое обеспечение деятельности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предусматривается в объеме, позволяющем обеспечить возможность осуществления возложенных на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полномочий.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FA35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35AA"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бюджетных средств, муниципального имущества осуществляется на основании решений представительного органа.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 xml:space="preserve">Статья 20.1. Материальное и социальное обеспечение должностных лиц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5846" w:rsidRPr="00FA35AA" w:rsidRDefault="00D85846" w:rsidP="00D8584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Должностным лицам </w:t>
      </w:r>
      <w:r w:rsidR="00830557">
        <w:rPr>
          <w:rFonts w:ascii="Times New Roman" w:hAnsi="Times New Roman" w:cs="Times New Roman"/>
          <w:b w:val="0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 гарантируются денежное содержание (вознаграждение), ежегодные оплачиваемые отпуска (основной </w:t>
      </w:r>
      <w:r w:rsidR="008F12EC">
        <w:rPr>
          <w:rFonts w:ascii="Times New Roman" w:hAnsi="Times New Roman" w:cs="Times New Roman"/>
          <w:b w:val="0"/>
          <w:sz w:val="24"/>
          <w:szCs w:val="24"/>
        </w:rPr>
        <w:t xml:space="preserve">– 28 календарных дней, 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>дополнительны</w:t>
      </w:r>
      <w:r w:rsidR="008F12EC">
        <w:rPr>
          <w:rFonts w:ascii="Times New Roman" w:hAnsi="Times New Roman" w:cs="Times New Roman"/>
          <w:b w:val="0"/>
          <w:sz w:val="24"/>
          <w:szCs w:val="24"/>
        </w:rPr>
        <w:t>й – 12 календарных дней и за ненормированный рабочий день – 3 календарных дня</w:t>
      </w:r>
      <w:r w:rsidRPr="00FA35AA">
        <w:rPr>
          <w:rFonts w:ascii="Times New Roman" w:hAnsi="Times New Roman" w:cs="Times New Roman"/>
          <w:b w:val="0"/>
          <w:sz w:val="24"/>
          <w:szCs w:val="24"/>
        </w:rPr>
        <w:t>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</w:t>
      </w:r>
      <w:proofErr w:type="gramEnd"/>
      <w:r w:rsidRPr="00FA35AA">
        <w:rPr>
          <w:rFonts w:ascii="Times New Roman" w:hAnsi="Times New Roman" w:cs="Times New Roman"/>
          <w:b w:val="0"/>
          <w:sz w:val="24"/>
          <w:szCs w:val="24"/>
        </w:rPr>
        <w:t xml:space="preserve"> медицинскому и санаторно-курортному обеспечению, бытовому, транспортному и иным видам обслуживания).</w:t>
      </w:r>
    </w:p>
    <w:p w:rsidR="00D85846" w:rsidRPr="00FA35AA" w:rsidRDefault="00D85846" w:rsidP="00D8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5AA">
        <w:rPr>
          <w:rFonts w:ascii="Times New Roman" w:hAnsi="Times New Roman" w:cs="Times New Roman"/>
          <w:sz w:val="24"/>
          <w:szCs w:val="24"/>
        </w:rPr>
        <w:t>3. Меры по материальному и социал</w:t>
      </w:r>
      <w:r w:rsidR="003642B5">
        <w:rPr>
          <w:rFonts w:ascii="Times New Roman" w:hAnsi="Times New Roman" w:cs="Times New Roman"/>
          <w:sz w:val="24"/>
          <w:szCs w:val="24"/>
        </w:rPr>
        <w:t xml:space="preserve">ьному обеспечению председателя и </w:t>
      </w:r>
      <w:r w:rsidRPr="00FA35AA">
        <w:rPr>
          <w:rFonts w:ascii="Times New Roman" w:hAnsi="Times New Roman" w:cs="Times New Roman"/>
          <w:sz w:val="24"/>
          <w:szCs w:val="24"/>
        </w:rPr>
        <w:t xml:space="preserve">инспекторов аппарата </w:t>
      </w:r>
      <w:r w:rsidR="00830557">
        <w:rPr>
          <w:rFonts w:ascii="Times New Roman" w:hAnsi="Times New Roman" w:cs="Times New Roman"/>
          <w:sz w:val="24"/>
          <w:szCs w:val="24"/>
        </w:rPr>
        <w:t>КРК МО</w:t>
      </w:r>
      <w:r w:rsidRPr="00FA35AA">
        <w:rPr>
          <w:rFonts w:ascii="Times New Roman" w:hAnsi="Times New Roman" w:cs="Times New Roman"/>
          <w:sz w:val="24"/>
          <w:szCs w:val="24"/>
        </w:rPr>
        <w:t xml:space="preserve"> устанавливаются муниципальными правовыми актами в соответствии с Федеральным законом № 6-ФЗ, другими федеральными законами и законами Тульской области.</w:t>
      </w:r>
    </w:p>
    <w:p w:rsidR="00D85846" w:rsidRPr="00FA35AA" w:rsidRDefault="00D85846" w:rsidP="00D85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846" w:rsidRDefault="00D85846" w:rsidP="00D85846"/>
    <w:p w:rsidR="00D85846" w:rsidRPr="00D85846" w:rsidRDefault="00D85846" w:rsidP="00D85846">
      <w:pPr>
        <w:ind w:left="5664"/>
        <w:jc w:val="both"/>
      </w:pPr>
    </w:p>
    <w:sectPr w:rsidR="00D85846" w:rsidRPr="00D85846" w:rsidSect="007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219"/>
    <w:multiLevelType w:val="hybridMultilevel"/>
    <w:tmpl w:val="C9381EE4"/>
    <w:lvl w:ilvl="0" w:tplc="0D9A17BC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>
    <w:nsid w:val="6C3E421E"/>
    <w:multiLevelType w:val="hybridMultilevel"/>
    <w:tmpl w:val="97D418D2"/>
    <w:lvl w:ilvl="0" w:tplc="100CE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947572"/>
    <w:multiLevelType w:val="hybridMultilevel"/>
    <w:tmpl w:val="74E6094C"/>
    <w:lvl w:ilvl="0" w:tplc="39303A1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88C"/>
    <w:rsid w:val="00020F13"/>
    <w:rsid w:val="000621A9"/>
    <w:rsid w:val="000F37C7"/>
    <w:rsid w:val="001033B6"/>
    <w:rsid w:val="0016762C"/>
    <w:rsid w:val="0020043C"/>
    <w:rsid w:val="002158B2"/>
    <w:rsid w:val="0024195A"/>
    <w:rsid w:val="003642B5"/>
    <w:rsid w:val="003D0D0A"/>
    <w:rsid w:val="003F0BDE"/>
    <w:rsid w:val="00400ACC"/>
    <w:rsid w:val="004C6648"/>
    <w:rsid w:val="005A4C40"/>
    <w:rsid w:val="005E6BCA"/>
    <w:rsid w:val="00681698"/>
    <w:rsid w:val="00683036"/>
    <w:rsid w:val="006B5A78"/>
    <w:rsid w:val="0071435D"/>
    <w:rsid w:val="00765A61"/>
    <w:rsid w:val="00830557"/>
    <w:rsid w:val="0086588C"/>
    <w:rsid w:val="00874EB6"/>
    <w:rsid w:val="008A65A1"/>
    <w:rsid w:val="008F12EC"/>
    <w:rsid w:val="00926734"/>
    <w:rsid w:val="00984A29"/>
    <w:rsid w:val="009B17FB"/>
    <w:rsid w:val="009C128D"/>
    <w:rsid w:val="00AA537B"/>
    <w:rsid w:val="00AB75F4"/>
    <w:rsid w:val="00AF5351"/>
    <w:rsid w:val="00B004D3"/>
    <w:rsid w:val="00B4245A"/>
    <w:rsid w:val="00BA785F"/>
    <w:rsid w:val="00C1503C"/>
    <w:rsid w:val="00C72125"/>
    <w:rsid w:val="00C91749"/>
    <w:rsid w:val="00D0468D"/>
    <w:rsid w:val="00D85846"/>
    <w:rsid w:val="00EF6E33"/>
    <w:rsid w:val="00F04EDA"/>
    <w:rsid w:val="00F05C04"/>
    <w:rsid w:val="00F119A5"/>
    <w:rsid w:val="00F3323E"/>
    <w:rsid w:val="00F44FD5"/>
    <w:rsid w:val="00FE61A1"/>
    <w:rsid w:val="00FF05A4"/>
    <w:rsid w:val="00FF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143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8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74EB6"/>
    <w:pPr>
      <w:ind w:left="720"/>
      <w:contextualSpacing/>
    </w:pPr>
  </w:style>
  <w:style w:type="paragraph" w:customStyle="1" w:styleId="ConsPlusNormal">
    <w:name w:val="ConsPlusNormal"/>
    <w:rsid w:val="00D85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39888878918810E6538D543D1484B355808666BDCF7EEA1E42FBA44ECEEF41BE40B92D2AFE69173BD65682zEI4G" TargetMode="External"/><Relationship Id="rId13" Type="http://schemas.openxmlformats.org/officeDocument/2006/relationships/hyperlink" Target="consultantplus://offline/ref=DC9539888878918810E6538D543D1484B355838F60BECF7EEA1E42FBA44ECEEF41BE40B92D2AFE69173BD65682zEI4G" TargetMode="External"/><Relationship Id="rId18" Type="http://schemas.openxmlformats.org/officeDocument/2006/relationships/hyperlink" Target="consultantplus://offline/ref=DC9539888878918810E6538D543D1484B355838F60BFCF7EEA1E42FBA44ECEEF41BE40B92D2AFE69173BD65682zEI4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C9539888878918810E6538D543D1484B355808666BDCF7EEA1E42FBA44ECEEF53BE18B72B29E362447490038DE552063BA5A194F4F4z7I3G" TargetMode="External"/><Relationship Id="rId12" Type="http://schemas.openxmlformats.org/officeDocument/2006/relationships/hyperlink" Target="consultantplus://offline/ref=DC9539888878918810E6538D543D1484B3588E8764BACF7EEA1E42FBA44ECEEF41BE40B92D2AFE69173BD65682zEI4G" TargetMode="External"/><Relationship Id="rId17" Type="http://schemas.openxmlformats.org/officeDocument/2006/relationships/hyperlink" Target="consultantplus://offline/ref=DC9539888878918810E6538D543D1484B15F868E62B8CF7EEA1E42FBA44ECEEF41BE40B92D2AFE69173BD65682zEI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9539888878918810E6538D543D1484B255818A68EA987CBB4B4CFEAC1E94FF45F715B1332FE7771225D6z5I7G" TargetMode="External"/><Relationship Id="rId20" Type="http://schemas.openxmlformats.org/officeDocument/2006/relationships/hyperlink" Target="consultantplus://offline/ref=DC9539888878918810E6538D543D1484B355838F60BECF7EEA1E42FBA44ECEEF41BE40B92D2AFE69173BD65682zEI4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9539888878918810E6538D543D1484B35A858E60BBCF7EEA1E42FBA44ECEEF53BE18B52D2FE460142E8007C4B05A183EBCBF91EAF4725Dz2I6G" TargetMode="External"/><Relationship Id="rId11" Type="http://schemas.openxmlformats.org/officeDocument/2006/relationships/hyperlink" Target="consultantplus://offline/ref=DC9539888878918810E6538D543D1484B355838F60BFCF7EEA1E42FBA44ECEEF41BE40B92D2AFE69173BD65682zEI4G" TargetMode="External"/><Relationship Id="rId5" Type="http://schemas.openxmlformats.org/officeDocument/2006/relationships/hyperlink" Target="consultantplus://offline/ref=DC9539888878918810E6538D543D1484B255818A68EA987CBB4B4CFEAC1E94FF45F715B1332FE7771225D6z5I7G" TargetMode="External"/><Relationship Id="rId15" Type="http://schemas.openxmlformats.org/officeDocument/2006/relationships/hyperlink" Target="consultantplus://offline/ref=DC9539888878918810E6538D543D1484B3558E8A64BFCF7EEA1E42FBA44ECEEF41BE40B92D2AFE69173BD65682zEI4G" TargetMode="External"/><Relationship Id="rId10" Type="http://schemas.openxmlformats.org/officeDocument/2006/relationships/hyperlink" Target="consultantplus://offline/ref=DC9539888878918810E6538D543D1484B355878A63BDCF7EEA1E42FBA44ECEEF41BE40B92D2AFE69173BD65682zEI4G" TargetMode="External"/><Relationship Id="rId19" Type="http://schemas.openxmlformats.org/officeDocument/2006/relationships/hyperlink" Target="consultantplus://offline/ref=DC9539888878918810E6538D543D1484B3588E8764BACF7EEA1E42FBA44ECEEF41BE40B92D2AFE69173BD65682zEI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9539888878918810E6538D543D1484B255818A68EA987CBB4B4CFEAC1E94FF45F715B1332FE7771225D6z5I7G" TargetMode="External"/><Relationship Id="rId14" Type="http://schemas.openxmlformats.org/officeDocument/2006/relationships/hyperlink" Target="consultantplus://offline/ref=DC9539888878918810E6538D543D1484B355858B66BBCF7EEA1E42FBA44ECEEF41BE40B92D2AFE69173BD65682zEI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2021-12-07T12:17:00Z</cp:lastPrinted>
  <dcterms:created xsi:type="dcterms:W3CDTF">2021-07-22T12:39:00Z</dcterms:created>
  <dcterms:modified xsi:type="dcterms:W3CDTF">2021-12-07T12:41:00Z</dcterms:modified>
</cp:coreProperties>
</file>