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566" w:rsidRDefault="00EC26C3">
      <w:pPr>
        <w:jc w:val="right"/>
        <w:rPr>
          <w:rFonts w:ascii="PT Astra Serif" w:hAnsi="PT Astra Serif"/>
          <w:sz w:val="26"/>
          <w:szCs w:val="26"/>
        </w:rPr>
      </w:pPr>
      <w:bookmarkStart w:id="0" w:name="_GoBack"/>
      <w:bookmarkEnd w:id="0"/>
      <w:r>
        <w:rPr>
          <w:rFonts w:ascii="PT Astra Serif" w:hAnsi="PT Astra Serif" w:cs="Arial"/>
          <w:color w:val="000000" w:themeColor="text1"/>
          <w:sz w:val="26"/>
          <w:szCs w:val="26"/>
        </w:rPr>
        <w:t xml:space="preserve">Приложение </w:t>
      </w:r>
    </w:p>
    <w:p w:rsidR="00BE5566" w:rsidRDefault="00EC26C3">
      <w:pPr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b/>
          <w:color w:val="000000" w:themeColor="text1"/>
          <w:sz w:val="26"/>
          <w:szCs w:val="26"/>
        </w:rPr>
        <w:t>Правила и условия проведения</w:t>
      </w:r>
    </w:p>
    <w:p w:rsidR="00BE5566" w:rsidRDefault="00EC26C3">
      <w:pPr>
        <w:ind w:firstLine="709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b/>
          <w:color w:val="000000" w:themeColor="text1"/>
          <w:sz w:val="26"/>
          <w:szCs w:val="26"/>
        </w:rPr>
        <w:t>Всероссийской акции по сбору макулатуры «</w:t>
      </w:r>
      <w:proofErr w:type="spellStart"/>
      <w:r>
        <w:rPr>
          <w:rFonts w:ascii="PT Astra Serif" w:hAnsi="PT Astra Serif" w:cs="Arial"/>
          <w:b/>
          <w:color w:val="000000" w:themeColor="text1"/>
          <w:sz w:val="26"/>
          <w:szCs w:val="26"/>
        </w:rPr>
        <w:t>БумБатл</w:t>
      </w:r>
      <w:proofErr w:type="spellEnd"/>
      <w:r>
        <w:rPr>
          <w:rFonts w:ascii="PT Astra Serif" w:hAnsi="PT Astra Serif" w:cs="Arial"/>
          <w:b/>
          <w:color w:val="000000" w:themeColor="text1"/>
          <w:sz w:val="26"/>
          <w:szCs w:val="26"/>
        </w:rPr>
        <w:t>» в 2025 году</w:t>
      </w:r>
    </w:p>
    <w:p w:rsidR="00BE5566" w:rsidRDefault="00BE5566">
      <w:pPr>
        <w:ind w:firstLine="709"/>
        <w:jc w:val="both"/>
        <w:rPr>
          <w:rFonts w:ascii="PT Astra Serif" w:hAnsi="PT Astra Serif"/>
          <w:sz w:val="12"/>
          <w:szCs w:val="12"/>
        </w:rPr>
      </w:pPr>
    </w:p>
    <w:p w:rsidR="00BE5566" w:rsidRDefault="00EC26C3">
      <w:pPr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Всероссийская акция по сбору макулатуры «</w:t>
      </w:r>
      <w:proofErr w:type="spellStart"/>
      <w:r>
        <w:rPr>
          <w:rFonts w:ascii="PT Astra Serif" w:hAnsi="PT Astra Serif"/>
          <w:sz w:val="26"/>
          <w:szCs w:val="26"/>
        </w:rPr>
        <w:t>БумБатл</w:t>
      </w:r>
      <w:proofErr w:type="spellEnd"/>
      <w:r>
        <w:rPr>
          <w:rFonts w:ascii="PT Astra Serif" w:hAnsi="PT Astra Serif"/>
          <w:sz w:val="26"/>
          <w:szCs w:val="26"/>
        </w:rPr>
        <w:t>» (далее — Акция) организована АНО «Национальные приоритеты» совместно с Всероссийским экологическим общественным движением «Экосистема» в поддержку национального проекта «Экологическое благополучие» при участии Минприроды России.</w:t>
      </w:r>
    </w:p>
    <w:p w:rsidR="00BE5566" w:rsidRDefault="00EC26C3">
      <w:pPr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В основе Акции в 2025 году — соревнование среди детских садов, школ, вузов, колледжей, компаний, </w:t>
      </w:r>
      <w:proofErr w:type="spellStart"/>
      <w:r>
        <w:rPr>
          <w:rFonts w:ascii="PT Astra Serif" w:hAnsi="PT Astra Serif"/>
          <w:sz w:val="26"/>
          <w:szCs w:val="26"/>
        </w:rPr>
        <w:t>ретейлеров</w:t>
      </w:r>
      <w:proofErr w:type="spellEnd"/>
      <w:r>
        <w:rPr>
          <w:rFonts w:ascii="PT Astra Serif" w:hAnsi="PT Astra Serif"/>
          <w:sz w:val="26"/>
          <w:szCs w:val="26"/>
        </w:rPr>
        <w:t xml:space="preserve">, семей и всех жителей страны. В новом сезоне на сайте Акции появился рейтинг регионов, где можно в режиме онлайн наблюдать за активностью участников в каждом отдельном субъекте. Ключевой критерий оценки активности — количество собранной макулатуры. Дополнительный формат конкурс креативных постов в социальных сетях </w:t>
      </w:r>
      <w:proofErr w:type="spellStart"/>
      <w:r>
        <w:rPr>
          <w:rFonts w:ascii="PT Astra Serif" w:hAnsi="PT Astra Serif"/>
          <w:sz w:val="26"/>
          <w:szCs w:val="26"/>
        </w:rPr>
        <w:t>ВКонтакте</w:t>
      </w:r>
      <w:proofErr w:type="spellEnd"/>
      <w:r>
        <w:rPr>
          <w:rFonts w:ascii="PT Astra Serif" w:hAnsi="PT Astra Serif"/>
          <w:sz w:val="26"/>
          <w:szCs w:val="26"/>
        </w:rPr>
        <w:t xml:space="preserve"> и Одноклассниках. Результаты индивидуальных соревнований среди участников и семей, а также итоги конкурса креативных постов будут объявлены весной, летом, осенью и зимой, а итоги командного и регионального зачетов подведут в марте 2026 года.</w:t>
      </w:r>
    </w:p>
    <w:p w:rsidR="00BE5566" w:rsidRDefault="00EC26C3">
      <w:pPr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Сроки проведения:</w:t>
      </w:r>
    </w:p>
    <w:p w:rsidR="00BE5566" w:rsidRDefault="00EC26C3">
      <w:pPr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1. Коллективный зачет с 25 марта по 28 февраля 2026 года.</w:t>
      </w:r>
    </w:p>
    <w:p w:rsidR="00BE5566" w:rsidRDefault="00EC26C3">
      <w:pPr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2. Рейтинг регионов с 25 марта по 28 февраля 2026 года.</w:t>
      </w:r>
    </w:p>
    <w:p w:rsidR="00BE5566" w:rsidRDefault="00EC26C3">
      <w:pPr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З. Личный зачет и конкурс креативных постов 4 сезона:</w:t>
      </w:r>
    </w:p>
    <w:p w:rsidR="00BE5566" w:rsidRDefault="00EC26C3">
      <w:pPr>
        <w:numPr>
          <w:ilvl w:val="0"/>
          <w:numId w:val="1"/>
        </w:numPr>
        <w:ind w:left="0"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весенний —с 25 марта по 31 мая 2025 года;</w:t>
      </w:r>
    </w:p>
    <w:p w:rsidR="00BE5566" w:rsidRDefault="00EC26C3">
      <w:pPr>
        <w:numPr>
          <w:ilvl w:val="0"/>
          <w:numId w:val="1"/>
        </w:numPr>
        <w:ind w:left="0"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летний —с 1 июня по 31 августа 2025 года; </w:t>
      </w:r>
    </w:p>
    <w:p w:rsidR="00BE5566" w:rsidRDefault="00EC26C3">
      <w:pPr>
        <w:numPr>
          <w:ilvl w:val="0"/>
          <w:numId w:val="1"/>
        </w:numPr>
        <w:ind w:left="0"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осенний —с 1 сентября по 30 ноября 2025 года, </w:t>
      </w:r>
    </w:p>
    <w:p w:rsidR="00BE5566" w:rsidRDefault="00EC26C3">
      <w:pPr>
        <w:numPr>
          <w:ilvl w:val="0"/>
          <w:numId w:val="1"/>
        </w:numPr>
        <w:ind w:left="0"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зимний —с 1 декабря по 28 февраля 2026 года.</w:t>
      </w:r>
    </w:p>
    <w:p w:rsidR="00BE5566" w:rsidRDefault="00EC26C3">
      <w:pPr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Механика участия в Акции в 2025 году:</w:t>
      </w:r>
    </w:p>
    <w:p w:rsidR="00BE5566" w:rsidRDefault="00EC26C3">
      <w:pPr>
        <w:numPr>
          <w:ilvl w:val="0"/>
          <w:numId w:val="1"/>
        </w:numPr>
        <w:ind w:left="0"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прежде чем объявлять сбор макулатуры в своем учреждении, организации уточните возможность вывоза собранного вторсырья в местных пунктах сбора макулатуры или у регионального оператора;</w:t>
      </w:r>
    </w:p>
    <w:p w:rsidR="00BE5566" w:rsidRDefault="00EC26C3">
      <w:pPr>
        <w:numPr>
          <w:ilvl w:val="0"/>
          <w:numId w:val="1"/>
        </w:numPr>
        <w:ind w:left="0"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определите период сбора макулатуры в вашем учреждении (весь срок проведения акции с 25 марта 2025 года по 28 февраля 2026 года или только часть периода внутри него) и дату(ы) вывоза макулатуры;</w:t>
      </w:r>
    </w:p>
    <w:p w:rsidR="00BE5566" w:rsidRDefault="00EC26C3">
      <w:pPr>
        <w:numPr>
          <w:ilvl w:val="0"/>
          <w:numId w:val="1"/>
        </w:numPr>
        <w:ind w:left="0"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пройдите регистрацию на официальном сайте БУМБАТЛ.РФ;</w:t>
      </w:r>
    </w:p>
    <w:p w:rsidR="00BE5566" w:rsidRDefault="00EC26C3">
      <w:pPr>
        <w:numPr>
          <w:ilvl w:val="0"/>
          <w:numId w:val="1"/>
        </w:numPr>
        <w:ind w:left="0"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распечатайте и разместите на видном месте плакат о проведении Акции и/или сделайте рассылку среди учащихся или сотрудников компании о сборе макулатуры;</w:t>
      </w:r>
    </w:p>
    <w:p w:rsidR="00BE5566" w:rsidRDefault="00EC26C3">
      <w:pPr>
        <w:numPr>
          <w:ilvl w:val="0"/>
          <w:numId w:val="1"/>
        </w:numPr>
        <w:ind w:left="0"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собранное сырье взвесьте, сфотографируйте и заполните форму в личном кабинете участника на сайте Акции, приложив акт о сдаче вторсырья (при наличии) или фотографию собранной макулатуры;</w:t>
      </w:r>
    </w:p>
    <w:p w:rsidR="00BE5566" w:rsidRDefault="00EC26C3">
      <w:pPr>
        <w:numPr>
          <w:ilvl w:val="0"/>
          <w:numId w:val="3"/>
        </w:numPr>
        <w:ind w:left="0"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расскажите о своем участии в Акции в аккаунтах вашего учреждения/организации в социальных сетях (</w:t>
      </w:r>
      <w:proofErr w:type="spellStart"/>
      <w:r>
        <w:rPr>
          <w:rFonts w:ascii="PT Astra Serif" w:hAnsi="PT Astra Serif"/>
          <w:sz w:val="26"/>
          <w:szCs w:val="26"/>
        </w:rPr>
        <w:t>хештеги</w:t>
      </w:r>
      <w:proofErr w:type="spellEnd"/>
      <w:r>
        <w:rPr>
          <w:rFonts w:ascii="PT Astra Serif" w:hAnsi="PT Astra Serif"/>
          <w:sz w:val="26"/>
          <w:szCs w:val="26"/>
        </w:rPr>
        <w:t xml:space="preserve"> Акции: #</w:t>
      </w:r>
      <w:proofErr w:type="spellStart"/>
      <w:r>
        <w:rPr>
          <w:rFonts w:ascii="PT Astra Serif" w:hAnsi="PT Astra Serif"/>
          <w:sz w:val="26"/>
          <w:szCs w:val="26"/>
        </w:rPr>
        <w:t>бумбатл</w:t>
      </w:r>
      <w:proofErr w:type="spellEnd"/>
      <w:r>
        <w:rPr>
          <w:rFonts w:ascii="PT Astra Serif" w:hAnsi="PT Astra Serif"/>
          <w:sz w:val="26"/>
          <w:szCs w:val="26"/>
        </w:rPr>
        <w:t>, #экосистема, #</w:t>
      </w:r>
      <w:proofErr w:type="spellStart"/>
      <w:r>
        <w:rPr>
          <w:rFonts w:ascii="PT Astra Serif" w:hAnsi="PT Astra Serif"/>
          <w:sz w:val="26"/>
          <w:szCs w:val="26"/>
        </w:rPr>
        <w:t>нацпроектэкоблагополучие</w:t>
      </w:r>
      <w:proofErr w:type="spellEnd"/>
      <w:r>
        <w:rPr>
          <w:rFonts w:ascii="PT Astra Serif" w:hAnsi="PT Astra Serif"/>
          <w:sz w:val="26"/>
          <w:szCs w:val="26"/>
        </w:rPr>
        <w:t>).</w:t>
      </w:r>
    </w:p>
    <w:p w:rsidR="00BE5566" w:rsidRDefault="00EC26C3">
      <w:pPr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Методические рекомендации по проведению Акции, пресс-анонс, типовые сценарии </w:t>
      </w:r>
      <w:proofErr w:type="spellStart"/>
      <w:r>
        <w:rPr>
          <w:rFonts w:ascii="PT Astra Serif" w:hAnsi="PT Astra Serif"/>
          <w:sz w:val="26"/>
          <w:szCs w:val="26"/>
        </w:rPr>
        <w:t>экоуроков</w:t>
      </w:r>
      <w:proofErr w:type="spellEnd"/>
      <w:r>
        <w:rPr>
          <w:rFonts w:ascii="PT Astra Serif" w:hAnsi="PT Astra Serif"/>
          <w:sz w:val="26"/>
          <w:szCs w:val="26"/>
        </w:rPr>
        <w:t xml:space="preserve"> и </w:t>
      </w:r>
      <w:proofErr w:type="spellStart"/>
      <w:r>
        <w:rPr>
          <w:rFonts w:ascii="PT Astra Serif" w:hAnsi="PT Astra Serif"/>
          <w:sz w:val="26"/>
          <w:szCs w:val="26"/>
        </w:rPr>
        <w:t>брендбук</w:t>
      </w:r>
      <w:proofErr w:type="spellEnd"/>
      <w:r>
        <w:rPr>
          <w:rFonts w:ascii="PT Astra Serif" w:hAnsi="PT Astra Serif"/>
          <w:sz w:val="26"/>
          <w:szCs w:val="26"/>
        </w:rPr>
        <w:t xml:space="preserve"> Акции доступны по ссылке: </w:t>
      </w:r>
      <w:hyperlink r:id="rId5">
        <w:r>
          <w:rPr>
            <w:rStyle w:val="a3"/>
            <w:rFonts w:ascii="PT Astra Serif" w:hAnsi="PT Astra Serif"/>
            <w:sz w:val="26"/>
            <w:szCs w:val="26"/>
          </w:rPr>
          <w:t>https://disk.yandex.ru/d/wZRmznzjXxEi_w</w:t>
        </w:r>
      </w:hyperlink>
      <w:hyperlink>
        <w:r>
          <w:rPr>
            <w:rFonts w:ascii="PT Astra Serif" w:hAnsi="PT Astra Serif"/>
            <w:sz w:val="26"/>
            <w:szCs w:val="26"/>
          </w:rPr>
          <w:t>.</w:t>
        </w:r>
      </w:hyperlink>
    </w:p>
    <w:p w:rsidR="00BE5566" w:rsidRDefault="00EC26C3">
      <w:pPr>
        <w:ind w:firstLine="709"/>
        <w:jc w:val="both"/>
        <w:rPr>
          <w:rFonts w:ascii="PT Astra Serif" w:hAnsi="PT Astra Serif"/>
        </w:rPr>
      </w:pPr>
      <w:r>
        <w:rPr>
          <w:rFonts w:ascii="PT Astra Serif" w:hAnsi="PT Astra Serif"/>
          <w:sz w:val="26"/>
          <w:szCs w:val="26"/>
        </w:rPr>
        <w:lastRenderedPageBreak/>
        <w:t>Вопросы о Проекте можно направлять в Оргкомитет Акции по адресу электронной почты: bumbatl@nationalpriority.ru.</w:t>
      </w:r>
    </w:p>
    <w:sectPr w:rsidR="00BE5566" w:rsidSect="00BE5566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OpenSymbol">
    <w:altName w:val="Arial Unicode MS"/>
    <w:charset w:val="02"/>
    <w:family w:val="auto"/>
    <w:pitch w:val="default"/>
  </w:font>
  <w:font w:name="PT Astra Serif">
    <w:altName w:val="Times New Roman"/>
    <w:charset w:val="01"/>
    <w:family w:val="roman"/>
    <w:pitch w:val="variable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D622F"/>
    <w:multiLevelType w:val="multilevel"/>
    <w:tmpl w:val="068A5B5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7BB4098F"/>
    <w:multiLevelType w:val="multilevel"/>
    <w:tmpl w:val="C652EC34"/>
    <w:lvl w:ilvl="0">
      <w:start w:val="1"/>
      <w:numFmt w:val="bullet"/>
      <w:lvlText w:val=""/>
      <w:lvlJc w:val="left"/>
      <w:pPr>
        <w:tabs>
          <w:tab w:val="num" w:pos="0"/>
        </w:tabs>
        <w:ind w:left="46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5566"/>
    <w:rsid w:val="001F5C5C"/>
    <w:rsid w:val="00BE5566"/>
    <w:rsid w:val="00EC2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783ED2-6545-4528-A9D6-8B5302650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642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46428"/>
    <w:rPr>
      <w:color w:val="0000FF"/>
      <w:u w:val="single"/>
    </w:rPr>
  </w:style>
  <w:style w:type="character" w:customStyle="1" w:styleId="normaltextrun">
    <w:name w:val="normaltextrun"/>
    <w:basedOn w:val="a0"/>
    <w:qFormat/>
    <w:rsid w:val="00E46428"/>
  </w:style>
  <w:style w:type="character" w:customStyle="1" w:styleId="WW8Num2z0">
    <w:name w:val="WW8Num2z0"/>
    <w:qFormat/>
    <w:rsid w:val="00BE5566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 w:color="000000"/>
      <w:shd w:val="clear" w:color="auto" w:fill="auto"/>
      <w:vertAlign w:val="baseline"/>
    </w:rPr>
  </w:style>
  <w:style w:type="character" w:customStyle="1" w:styleId="a4">
    <w:name w:val="Маркеры"/>
    <w:qFormat/>
    <w:rsid w:val="00BE5566"/>
    <w:rPr>
      <w:rFonts w:ascii="OpenSymbol" w:eastAsia="OpenSymbol" w:hAnsi="OpenSymbol" w:cs="OpenSymbol"/>
    </w:rPr>
  </w:style>
  <w:style w:type="paragraph" w:customStyle="1" w:styleId="a5">
    <w:name w:val="Заголовок"/>
    <w:basedOn w:val="a"/>
    <w:next w:val="a6"/>
    <w:qFormat/>
    <w:rsid w:val="00BE5566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6">
    <w:name w:val="Body Text"/>
    <w:basedOn w:val="a"/>
    <w:rsid w:val="00BE5566"/>
    <w:pPr>
      <w:spacing w:after="140" w:line="276" w:lineRule="auto"/>
    </w:pPr>
  </w:style>
  <w:style w:type="paragraph" w:styleId="a7">
    <w:name w:val="List"/>
    <w:basedOn w:val="a6"/>
    <w:rsid w:val="00BE5566"/>
    <w:rPr>
      <w:rFonts w:ascii="PT Astra Serif" w:hAnsi="PT Astra Serif" w:cs="Noto Sans Devanagari"/>
    </w:rPr>
  </w:style>
  <w:style w:type="paragraph" w:customStyle="1" w:styleId="1">
    <w:name w:val="Название объекта1"/>
    <w:basedOn w:val="a"/>
    <w:qFormat/>
    <w:rsid w:val="00BE5566"/>
    <w:pPr>
      <w:suppressLineNumbers/>
      <w:spacing w:before="120" w:after="120"/>
    </w:pPr>
    <w:rPr>
      <w:rFonts w:ascii="PT Astra Serif" w:hAnsi="PT Astra Serif" w:cs="Noto Sans Devanagari"/>
      <w:i/>
      <w:iCs/>
    </w:rPr>
  </w:style>
  <w:style w:type="paragraph" w:styleId="a8">
    <w:name w:val="index heading"/>
    <w:basedOn w:val="a"/>
    <w:qFormat/>
    <w:rsid w:val="00BE5566"/>
    <w:pPr>
      <w:suppressLineNumbers/>
    </w:pPr>
    <w:rPr>
      <w:rFonts w:ascii="PT Astra Serif" w:hAnsi="PT Astra Serif" w:cs="Noto Sans Devanagari"/>
    </w:rPr>
  </w:style>
  <w:style w:type="paragraph" w:styleId="a9">
    <w:name w:val="List Paragraph"/>
    <w:basedOn w:val="a"/>
    <w:qFormat/>
    <w:rsid w:val="00E46428"/>
    <w:pPr>
      <w:ind w:left="720"/>
      <w:contextualSpacing/>
    </w:pPr>
  </w:style>
  <w:style w:type="paragraph" w:customStyle="1" w:styleId="aa">
    <w:name w:val="Колонтитул"/>
    <w:basedOn w:val="a"/>
    <w:qFormat/>
    <w:rsid w:val="00BE5566"/>
    <w:pPr>
      <w:suppressLineNumbers/>
      <w:tabs>
        <w:tab w:val="center" w:pos="4677"/>
        <w:tab w:val="right" w:pos="9355"/>
      </w:tabs>
    </w:pPr>
  </w:style>
  <w:style w:type="paragraph" w:customStyle="1" w:styleId="10">
    <w:name w:val="Верхний колонтитул1"/>
    <w:basedOn w:val="aa"/>
    <w:rsid w:val="00BE5566"/>
  </w:style>
  <w:style w:type="numbering" w:customStyle="1" w:styleId="WW8Num2">
    <w:name w:val="WW8Num2"/>
    <w:qFormat/>
    <w:rsid w:val="00BE55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isk.yandex.ru/d/wZRmznzjXxEi_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409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АНО Национальные Приоритеты</Company>
  <LinksUpToDate>false</LinksUpToDate>
  <CharactersWithSpaces>2741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Родионова Лариса Николаевна</dc:creator>
  <cp:lastModifiedBy>1</cp:lastModifiedBy>
  <cp:revision>2</cp:revision>
  <dcterms:created xsi:type="dcterms:W3CDTF">2025-04-01T12:39:00Z</dcterms:created>
  <dcterms:modified xsi:type="dcterms:W3CDTF">2025-04-01T12:39:00Z</dcterms:modified>
  <dc:language>ru-RU</dc:language>
</cp:coreProperties>
</file>